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BE56" w14:textId="77777777" w:rsidR="00964143" w:rsidRDefault="00964143" w:rsidP="00AE0CEC">
      <w:pPr>
        <w:jc w:val="center"/>
        <w:rPr>
          <w:rFonts w:cstheme="minorHAnsi"/>
          <w:b/>
          <w:bCs/>
        </w:rPr>
      </w:pPr>
    </w:p>
    <w:p w14:paraId="473FD19C" w14:textId="77777777" w:rsidR="00964143" w:rsidRDefault="00964143" w:rsidP="00AE0CEC">
      <w:pPr>
        <w:jc w:val="center"/>
        <w:rPr>
          <w:rFonts w:cstheme="minorHAnsi"/>
          <w:b/>
          <w:bCs/>
        </w:rPr>
      </w:pPr>
    </w:p>
    <w:p w14:paraId="57952402" w14:textId="746F1BA4" w:rsidR="00964143" w:rsidRDefault="005314EE" w:rsidP="005314EE">
      <w:pPr>
        <w:tabs>
          <w:tab w:val="left" w:pos="341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0FC8512B" w14:textId="77777777" w:rsidR="009511D1" w:rsidRDefault="009511D1" w:rsidP="00AE0CEC">
      <w:pPr>
        <w:jc w:val="center"/>
        <w:rPr>
          <w:rFonts w:cstheme="minorHAnsi"/>
          <w:b/>
          <w:bCs/>
        </w:rPr>
      </w:pPr>
    </w:p>
    <w:p w14:paraId="1F48D231" w14:textId="77777777" w:rsidR="00964143" w:rsidRDefault="00964143" w:rsidP="00AE0CEC">
      <w:pPr>
        <w:jc w:val="center"/>
        <w:rPr>
          <w:rFonts w:cstheme="minorHAnsi"/>
          <w:b/>
          <w:bCs/>
        </w:rPr>
      </w:pPr>
    </w:p>
    <w:p w14:paraId="4A23D70B" w14:textId="77777777" w:rsidR="00E643F0" w:rsidRDefault="00E643F0" w:rsidP="00951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b/>
          <w:bCs/>
          <w:sz w:val="28"/>
          <w:szCs w:val="28"/>
        </w:rPr>
      </w:pPr>
    </w:p>
    <w:p w14:paraId="47BEDC07" w14:textId="0300A0C2" w:rsidR="009511D1" w:rsidRDefault="009511D1" w:rsidP="00951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b/>
          <w:bCs/>
          <w:sz w:val="28"/>
          <w:szCs w:val="28"/>
        </w:rPr>
      </w:pPr>
      <w:r w:rsidRPr="00EE0EA6">
        <w:rPr>
          <w:b/>
          <w:bCs/>
          <w:sz w:val="28"/>
          <w:szCs w:val="28"/>
        </w:rPr>
        <w:t xml:space="preserve">SWOT ANALÝZA – </w:t>
      </w:r>
      <w:r>
        <w:rPr>
          <w:b/>
          <w:bCs/>
          <w:sz w:val="28"/>
          <w:szCs w:val="28"/>
        </w:rPr>
        <w:t>ROZVOJ POTENCIÁLU KAŽDÉHO DÍTĚTE</w:t>
      </w:r>
    </w:p>
    <w:p w14:paraId="29190437" w14:textId="77777777" w:rsidR="00E643F0" w:rsidRPr="00EE0EA6" w:rsidRDefault="00E643F0" w:rsidP="00951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b/>
          <w:bCs/>
          <w:sz w:val="28"/>
          <w:szCs w:val="28"/>
        </w:rPr>
      </w:pPr>
    </w:p>
    <w:p w14:paraId="71571B7D" w14:textId="77777777" w:rsidR="00964143" w:rsidRDefault="00964143" w:rsidP="00AE0CEC">
      <w:pPr>
        <w:jc w:val="center"/>
        <w:rPr>
          <w:rFonts w:cstheme="minorHAnsi"/>
          <w:b/>
          <w:bCs/>
        </w:rPr>
      </w:pPr>
    </w:p>
    <w:p w14:paraId="1CC63A87" w14:textId="77777777" w:rsidR="00964143" w:rsidRDefault="00964143" w:rsidP="00AE0CEC">
      <w:pPr>
        <w:jc w:val="center"/>
        <w:rPr>
          <w:rFonts w:cstheme="minorHAnsi"/>
          <w:b/>
          <w:bCs/>
        </w:rPr>
      </w:pPr>
    </w:p>
    <w:p w14:paraId="0F9EA2F7" w14:textId="77777777" w:rsidR="00964143" w:rsidRDefault="00964143" w:rsidP="00AE0CEC">
      <w:pPr>
        <w:jc w:val="center"/>
        <w:rPr>
          <w:rFonts w:cstheme="minorHAnsi"/>
          <w:b/>
          <w:bCs/>
        </w:rPr>
      </w:pPr>
    </w:p>
    <w:p w14:paraId="1F1BD168" w14:textId="77777777" w:rsidR="00964143" w:rsidRDefault="00964143" w:rsidP="00AE0CEC">
      <w:pPr>
        <w:jc w:val="center"/>
        <w:rPr>
          <w:rFonts w:cstheme="minorHAnsi"/>
          <w:b/>
          <w:bCs/>
        </w:rPr>
      </w:pPr>
    </w:p>
    <w:p w14:paraId="5A56FCFD" w14:textId="77777777" w:rsidR="00964143" w:rsidRDefault="00964143" w:rsidP="0003280D">
      <w:pPr>
        <w:jc w:val="center"/>
        <w:rPr>
          <w:rFonts w:cstheme="minorHAnsi"/>
          <w:b/>
          <w:bCs/>
        </w:rPr>
      </w:pPr>
    </w:p>
    <w:p w14:paraId="66148A74" w14:textId="77777777" w:rsidR="00964143" w:rsidRPr="00964143" w:rsidRDefault="00964143" w:rsidP="0003280D">
      <w:pPr>
        <w:jc w:val="center"/>
      </w:pPr>
      <w:r w:rsidRPr="00964143">
        <w:t>Schváleno ŘV MAP ORP Louny IV formou per rollam ve dnech: 22.10. 2024 – 25.10.2024</w:t>
      </w:r>
    </w:p>
    <w:p w14:paraId="41AFA49E" w14:textId="77777777" w:rsidR="00E643F0" w:rsidRDefault="00E643F0" w:rsidP="0003280D">
      <w:pPr>
        <w:ind w:left="1416"/>
        <w:jc w:val="center"/>
      </w:pPr>
    </w:p>
    <w:p w14:paraId="3D106C5E" w14:textId="2B4B925E" w:rsidR="00964143" w:rsidRPr="00964143" w:rsidRDefault="00964143" w:rsidP="0003280D">
      <w:pPr>
        <w:ind w:left="1416"/>
        <w:jc w:val="center"/>
      </w:pPr>
    </w:p>
    <w:p w14:paraId="3A1A1F07" w14:textId="0D3AF053" w:rsidR="00964143" w:rsidRPr="00964143" w:rsidRDefault="00964143" w:rsidP="0003280D">
      <w:pPr>
        <w:jc w:val="center"/>
      </w:pPr>
      <w:r w:rsidRPr="00964143">
        <w:t>Ing. Jan Mrvík, MBA</w:t>
      </w:r>
    </w:p>
    <w:p w14:paraId="172510F5" w14:textId="77777777" w:rsidR="00964143" w:rsidRPr="00964143" w:rsidRDefault="00964143" w:rsidP="0003280D">
      <w:pPr>
        <w:jc w:val="center"/>
      </w:pPr>
      <w:r w:rsidRPr="00964143">
        <w:t>Předseda Řídícího výboru MAP ORP Louny IV</w:t>
      </w:r>
    </w:p>
    <w:p w14:paraId="33FA9B59" w14:textId="77777777" w:rsidR="00964143" w:rsidRDefault="00964143" w:rsidP="0003280D">
      <w:pPr>
        <w:jc w:val="center"/>
        <w:rPr>
          <w:rFonts w:cstheme="minorHAnsi"/>
          <w:b/>
          <w:bCs/>
        </w:rPr>
      </w:pPr>
    </w:p>
    <w:p w14:paraId="4F42D428" w14:textId="77777777" w:rsidR="00964143" w:rsidRDefault="00964143" w:rsidP="00AE0CEC">
      <w:pPr>
        <w:jc w:val="center"/>
        <w:rPr>
          <w:rFonts w:cstheme="minorHAnsi"/>
          <w:b/>
          <w:bCs/>
        </w:rPr>
      </w:pPr>
    </w:p>
    <w:p w14:paraId="7C41EBB2" w14:textId="77777777" w:rsidR="00964143" w:rsidRDefault="00964143" w:rsidP="00AE0CEC">
      <w:pPr>
        <w:jc w:val="center"/>
        <w:rPr>
          <w:rFonts w:cstheme="minorHAnsi"/>
          <w:b/>
          <w:bCs/>
        </w:rPr>
      </w:pPr>
    </w:p>
    <w:p w14:paraId="7EDCC328" w14:textId="77777777" w:rsidR="009511D1" w:rsidRDefault="009511D1" w:rsidP="00AE0CEC">
      <w:pPr>
        <w:jc w:val="center"/>
        <w:rPr>
          <w:rFonts w:cstheme="minorHAnsi"/>
          <w:b/>
          <w:bCs/>
        </w:rPr>
      </w:pPr>
    </w:p>
    <w:p w14:paraId="56E440E8" w14:textId="77777777" w:rsidR="009511D1" w:rsidRDefault="009511D1" w:rsidP="00AE0CEC">
      <w:pPr>
        <w:jc w:val="center"/>
        <w:rPr>
          <w:rFonts w:cstheme="minorHAnsi"/>
          <w:b/>
          <w:bCs/>
        </w:rPr>
      </w:pPr>
    </w:p>
    <w:p w14:paraId="0CBD751B" w14:textId="77777777" w:rsidR="009511D1" w:rsidRDefault="009511D1" w:rsidP="00AE0CEC">
      <w:pPr>
        <w:jc w:val="center"/>
        <w:rPr>
          <w:rFonts w:cstheme="minorHAnsi"/>
          <w:b/>
          <w:bCs/>
        </w:rPr>
      </w:pPr>
    </w:p>
    <w:p w14:paraId="171948A9" w14:textId="77777777" w:rsidR="009511D1" w:rsidRDefault="009511D1" w:rsidP="00AE0CEC">
      <w:pPr>
        <w:jc w:val="center"/>
        <w:rPr>
          <w:rFonts w:cstheme="minorHAnsi"/>
          <w:b/>
          <w:bCs/>
        </w:rPr>
      </w:pPr>
    </w:p>
    <w:p w14:paraId="23F4DAE4" w14:textId="77777777" w:rsidR="009511D1" w:rsidRDefault="009511D1" w:rsidP="00AE0CEC">
      <w:pPr>
        <w:jc w:val="center"/>
        <w:rPr>
          <w:rFonts w:cstheme="minorHAnsi"/>
          <w:b/>
          <w:bCs/>
        </w:rPr>
      </w:pPr>
    </w:p>
    <w:p w14:paraId="178C0344" w14:textId="77777777" w:rsidR="009511D1" w:rsidRDefault="009511D1" w:rsidP="00AE0CEC">
      <w:pPr>
        <w:jc w:val="center"/>
        <w:rPr>
          <w:rFonts w:cstheme="minorHAnsi"/>
          <w:b/>
          <w:bCs/>
        </w:rPr>
      </w:pPr>
    </w:p>
    <w:p w14:paraId="74A6343C" w14:textId="77777777" w:rsidR="009511D1" w:rsidRDefault="009511D1" w:rsidP="00AE0CEC">
      <w:pPr>
        <w:jc w:val="center"/>
        <w:rPr>
          <w:rFonts w:cstheme="minorHAnsi"/>
          <w:b/>
          <w:bCs/>
        </w:rPr>
      </w:pPr>
    </w:p>
    <w:p w14:paraId="6B20D83D" w14:textId="77777777" w:rsidR="00964143" w:rsidRPr="002B79E5" w:rsidRDefault="00964143" w:rsidP="00E643F0">
      <w:pPr>
        <w:rPr>
          <w:rFonts w:cstheme="minorHAnsi"/>
          <w:b/>
          <w:bCs/>
        </w:rPr>
      </w:pPr>
    </w:p>
    <w:tbl>
      <w:tblPr>
        <w:tblStyle w:val="Mkatabulky15"/>
        <w:tblW w:w="11194" w:type="dxa"/>
        <w:jc w:val="center"/>
        <w:tblInd w:w="0" w:type="dxa"/>
        <w:tblLook w:val="04A0" w:firstRow="1" w:lastRow="0" w:firstColumn="1" w:lastColumn="0" w:noHBand="0" w:noVBand="1"/>
      </w:tblPr>
      <w:tblGrid>
        <w:gridCol w:w="5524"/>
        <w:gridCol w:w="5670"/>
      </w:tblGrid>
      <w:tr w:rsidR="00AE0CEC" w:rsidRPr="00187156" w14:paraId="19300D34" w14:textId="77777777" w:rsidTr="00891019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414E4136" w14:textId="0EF0F0FF" w:rsidR="00AE0CEC" w:rsidRPr="00187156" w:rsidRDefault="009511D1" w:rsidP="00891019">
            <w:pPr>
              <w:jc w:val="center"/>
              <w:rPr>
                <w:b/>
                <w:color w:val="FFFFFF" w:themeColor="background1"/>
              </w:rPr>
            </w:pPr>
            <w:r w:rsidRPr="00187156">
              <w:rPr>
                <w:b/>
                <w:color w:val="FFFFFF" w:themeColor="background1"/>
              </w:rPr>
              <w:t>SILNÉ STRÁNKY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7228902D" w14:textId="343C6699" w:rsidR="00AE0CEC" w:rsidRPr="00187156" w:rsidRDefault="009511D1" w:rsidP="00891019">
            <w:pPr>
              <w:jc w:val="center"/>
              <w:rPr>
                <w:b/>
                <w:color w:val="FFFFFF" w:themeColor="background1"/>
              </w:rPr>
            </w:pPr>
            <w:r w:rsidRPr="00187156">
              <w:rPr>
                <w:b/>
                <w:color w:val="FFFFFF" w:themeColor="background1"/>
              </w:rPr>
              <w:t>SLABÉ STRÁNKY</w:t>
            </w:r>
          </w:p>
        </w:tc>
      </w:tr>
      <w:tr w:rsidR="00AE0CEC" w:rsidRPr="00187156" w14:paraId="70D23FEA" w14:textId="77777777" w:rsidTr="00891019">
        <w:trPr>
          <w:trHeight w:val="5433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4B4C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187156">
              <w:t>Rozvoj spolupráce mezi dětmi, vztahy mezi sebou, vztah ke všemu živému, vztah k životnímu prostředí, vztah k místu, kde žiji</w:t>
            </w:r>
          </w:p>
          <w:p w14:paraId="7290806B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187156">
              <w:t>Bezproblémový přechod většiny dětí z MŠ na základní školy</w:t>
            </w:r>
          </w:p>
          <w:p w14:paraId="2C9B7299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187156">
              <w:t>MŠ kladou důraz nejen na osobní rozvoj dítěte, ale i začleňování do společnosti (odbourávání bariér, sounáležitost s ostatními)</w:t>
            </w:r>
          </w:p>
          <w:p w14:paraId="62881672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187156">
              <w:t>Učitelé realizují pedagogickou diagnostiku u dětí, vyhodnocují její výsledky a v souladu s nimi volí formy a metody výuky, resp. kroky další péče o děti.</w:t>
            </w:r>
          </w:p>
          <w:p w14:paraId="19D1FC77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187156">
              <w:t>Vybavenost MŠ</w:t>
            </w:r>
          </w:p>
          <w:p w14:paraId="27CF2E09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>Spolupráce ZŠ a MŠ – podpora přechodu mezi stupni vzdělávání</w:t>
            </w:r>
          </w:p>
          <w:p w14:paraId="5225C9B6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>Vnitřní flexibilita vzdělávání ve školách (přizpůsobení v souladu s potřebami dětí, pro využití maximálních možností vzdělávaného dítěte)</w:t>
            </w:r>
          </w:p>
          <w:p w14:paraId="0EB83F09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>Spolupráce s odborníky různých profesí (SPC, PPP, psychologové apod.)</w:t>
            </w:r>
          </w:p>
          <w:p w14:paraId="4D56EFAB" w14:textId="7C531448" w:rsidR="00AE0CEC" w:rsidRPr="00187156" w:rsidRDefault="00960C90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>Komunikace a spolupráce s rodiči při řešení problémů dětí</w:t>
            </w:r>
          </w:p>
          <w:p w14:paraId="1B356431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rPr>
                <w:color w:val="FF0000"/>
              </w:rPr>
            </w:pPr>
            <w:r w:rsidRPr="00187156">
              <w:t>Učitelé a asistenti pedagogů jsou ochotni se vzdělávat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62F2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 xml:space="preserve">Personální zajištění specializovaných pedagogů – speciální pedagog, logoped, </w:t>
            </w:r>
          </w:p>
          <w:p w14:paraId="4F4DD221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>Rostoucí počet dětí se SVP</w:t>
            </w:r>
          </w:p>
          <w:p w14:paraId="32743898" w14:textId="04766EB8" w:rsidR="00185AA9" w:rsidRPr="00187156" w:rsidRDefault="00185AA9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>Zajištění zastupitelnosti PP při účasti na vzdělávacích aktivitách</w:t>
            </w:r>
          </w:p>
          <w:p w14:paraId="7953E9EB" w14:textId="34F3E3FA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>Podpora MŠMT</w:t>
            </w:r>
            <w:r w:rsidR="00960C90" w:rsidRPr="00187156">
              <w:t>, legislativní překážky</w:t>
            </w:r>
          </w:p>
          <w:p w14:paraId="2341E1D2" w14:textId="1E5E4D69" w:rsidR="00AE0CEC" w:rsidRPr="00187156" w:rsidRDefault="00960C90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>Finance na běžné opravy</w:t>
            </w:r>
            <w:r w:rsidR="002E766F" w:rsidRPr="00187156">
              <w:t>, na nákup a obnovu pomůcek</w:t>
            </w:r>
          </w:p>
          <w:p w14:paraId="0116BA8F" w14:textId="479006DF" w:rsidR="00AE0CEC" w:rsidRPr="00187156" w:rsidRDefault="00185AA9" w:rsidP="00891019">
            <w:pPr>
              <w:pStyle w:val="Odstavecseseznamem"/>
              <w:widowControl w:val="0"/>
              <w:numPr>
                <w:ilvl w:val="0"/>
                <w:numId w:val="1"/>
              </w:numPr>
              <w:spacing w:line="288" w:lineRule="auto"/>
            </w:pPr>
            <w:r w:rsidRPr="00187156">
              <w:t>Realizace inkluzivního vzdělávání – z pohledu zázemí, vybavení MŠ kompenzačními pomůckami, finanční zajištění personálních nákladů k práci s heterogenními skupinami dětí</w:t>
            </w:r>
          </w:p>
          <w:p w14:paraId="58549E55" w14:textId="293446C5" w:rsidR="00185AA9" w:rsidRPr="00187156" w:rsidRDefault="00185AA9" w:rsidP="00891019">
            <w:pPr>
              <w:pStyle w:val="Odstavecseseznamem"/>
              <w:widowControl w:val="0"/>
              <w:numPr>
                <w:ilvl w:val="0"/>
                <w:numId w:val="1"/>
              </w:numPr>
              <w:spacing w:line="288" w:lineRule="auto"/>
            </w:pPr>
            <w:r w:rsidRPr="00187156">
              <w:t>Podpora dětí z </w:t>
            </w:r>
            <w:proofErr w:type="spellStart"/>
            <w:r w:rsidRPr="00187156">
              <w:t>marginalizovaných</w:t>
            </w:r>
            <w:proofErr w:type="spellEnd"/>
            <w:r w:rsidRPr="00187156">
              <w:t xml:space="preserve"> skupin a ze sociálně znevýhodněného prostředí</w:t>
            </w:r>
          </w:p>
          <w:p w14:paraId="1CCC94DF" w14:textId="7D90A903" w:rsidR="00185AA9" w:rsidRPr="00187156" w:rsidRDefault="00185AA9" w:rsidP="00891019">
            <w:pPr>
              <w:pStyle w:val="Odstavecseseznamem"/>
              <w:widowControl w:val="0"/>
              <w:numPr>
                <w:ilvl w:val="0"/>
                <w:numId w:val="1"/>
              </w:numPr>
              <w:spacing w:line="288" w:lineRule="auto"/>
            </w:pPr>
            <w:r w:rsidRPr="00187156">
              <w:t>Bezbariérovost MŠ</w:t>
            </w:r>
          </w:p>
          <w:p w14:paraId="5FFFBBBE" w14:textId="77777777" w:rsidR="00AE0CEC" w:rsidRPr="00187156" w:rsidRDefault="00AE0CEC" w:rsidP="00891019">
            <w:pPr>
              <w:ind w:left="720"/>
              <w:contextualSpacing/>
            </w:pPr>
          </w:p>
        </w:tc>
      </w:tr>
      <w:tr w:rsidR="00AE0CEC" w:rsidRPr="00187156" w14:paraId="053C30CA" w14:textId="77777777" w:rsidTr="00891019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4CEADBC8" w14:textId="2087E349" w:rsidR="00AE0CEC" w:rsidRPr="00187156" w:rsidRDefault="009511D1" w:rsidP="00891019">
            <w:pPr>
              <w:jc w:val="center"/>
              <w:rPr>
                <w:b/>
                <w:color w:val="FFFFFF" w:themeColor="background1"/>
              </w:rPr>
            </w:pPr>
            <w:r w:rsidRPr="00187156">
              <w:rPr>
                <w:b/>
                <w:color w:val="FFFFFF" w:themeColor="background1"/>
              </w:rPr>
              <w:t>PŘÍLEŽITOSTI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68FE7786" w14:textId="2E44C79C" w:rsidR="00AE0CEC" w:rsidRPr="00187156" w:rsidRDefault="009511D1" w:rsidP="00891019">
            <w:pPr>
              <w:jc w:val="center"/>
              <w:rPr>
                <w:b/>
                <w:color w:val="FFFFFF" w:themeColor="background1"/>
              </w:rPr>
            </w:pPr>
            <w:r w:rsidRPr="00187156">
              <w:rPr>
                <w:b/>
                <w:color w:val="FFFFFF" w:themeColor="background1"/>
              </w:rPr>
              <w:t>HROZBY</w:t>
            </w:r>
          </w:p>
        </w:tc>
      </w:tr>
      <w:tr w:rsidR="00AE0CEC" w:rsidRPr="00187156" w14:paraId="512008A2" w14:textId="77777777" w:rsidTr="00891019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7871" w14:textId="77777777" w:rsidR="00AE0CEC" w:rsidRPr="00187156" w:rsidRDefault="00AE0CEC" w:rsidP="00AE0CEC">
            <w:pPr>
              <w:widowControl w:val="0"/>
              <w:numPr>
                <w:ilvl w:val="0"/>
                <w:numId w:val="2"/>
              </w:numPr>
              <w:spacing w:line="288" w:lineRule="auto"/>
              <w:contextualSpacing/>
            </w:pPr>
            <w:r w:rsidRPr="00187156">
              <w:t>Účast PP na kvalitních seminářích za účelem zvýšení jejich kvalifikace</w:t>
            </w:r>
          </w:p>
          <w:p w14:paraId="38A176B2" w14:textId="77777777" w:rsidR="00AE0CEC" w:rsidRPr="00187156" w:rsidRDefault="00AE0CEC" w:rsidP="00AE0CEC">
            <w:pPr>
              <w:widowControl w:val="0"/>
              <w:numPr>
                <w:ilvl w:val="0"/>
                <w:numId w:val="2"/>
              </w:numPr>
              <w:spacing w:line="288" w:lineRule="auto"/>
              <w:contextualSpacing/>
            </w:pPr>
            <w:r w:rsidRPr="00187156">
              <w:t>Řešení a podpora bezproblémového přechodu dětí ohrožených sociálním vyloučením do ZŠ</w:t>
            </w:r>
          </w:p>
          <w:p w14:paraId="25535705" w14:textId="77777777" w:rsidR="00AE0CEC" w:rsidRPr="00187156" w:rsidRDefault="00AE0CEC" w:rsidP="00AE0CEC">
            <w:pPr>
              <w:widowControl w:val="0"/>
              <w:numPr>
                <w:ilvl w:val="0"/>
                <w:numId w:val="2"/>
              </w:numPr>
              <w:spacing w:line="288" w:lineRule="auto"/>
              <w:contextualSpacing/>
            </w:pPr>
            <w:r w:rsidRPr="00187156">
              <w:t>Spolupráce pedagogů z různých škol, různých úrovní – diskuse, sdílení dobré praxe</w:t>
            </w:r>
          </w:p>
          <w:p w14:paraId="093E11D1" w14:textId="77777777" w:rsidR="00AE0CEC" w:rsidRPr="00187156" w:rsidRDefault="00AE0CEC" w:rsidP="00AE0CEC">
            <w:pPr>
              <w:widowControl w:val="0"/>
              <w:numPr>
                <w:ilvl w:val="0"/>
                <w:numId w:val="2"/>
              </w:numPr>
              <w:spacing w:line="288" w:lineRule="auto"/>
              <w:contextualSpacing/>
            </w:pPr>
            <w:r w:rsidRPr="00187156">
              <w:t>Rozvíjet a podporovat spolupráci s odborníky různých profesí (SPC, PPP, Psychologové apod.)</w:t>
            </w:r>
          </w:p>
          <w:p w14:paraId="2D3E3ED7" w14:textId="77777777" w:rsidR="00AE0CEC" w:rsidRPr="00187156" w:rsidRDefault="00AE0CEC" w:rsidP="00AE0CEC">
            <w:pPr>
              <w:widowControl w:val="0"/>
              <w:numPr>
                <w:ilvl w:val="0"/>
                <w:numId w:val="2"/>
              </w:numPr>
              <w:spacing w:line="288" w:lineRule="auto"/>
              <w:contextualSpacing/>
            </w:pPr>
            <w:r w:rsidRPr="00187156">
              <w:t>Více odborného personálu a financí na výuku dětí se SVP</w:t>
            </w:r>
          </w:p>
          <w:p w14:paraId="47FD959F" w14:textId="1F79FCE8" w:rsidR="00AE0CEC" w:rsidRPr="00187156" w:rsidRDefault="00960C90" w:rsidP="00AE0CEC">
            <w:pPr>
              <w:widowControl w:val="0"/>
              <w:numPr>
                <w:ilvl w:val="0"/>
                <w:numId w:val="2"/>
              </w:numPr>
              <w:spacing w:line="288" w:lineRule="auto"/>
              <w:contextualSpacing/>
            </w:pPr>
            <w:r w:rsidRPr="00187156">
              <w:t>Zájem</w:t>
            </w:r>
            <w:r w:rsidR="00AE0CEC" w:rsidRPr="00187156">
              <w:t xml:space="preserve"> PP o nové metody, styly výuky, využívání moderních didaktických postupů a pomůcek </w:t>
            </w:r>
            <w:r w:rsidR="00AE0CEC" w:rsidRPr="00187156">
              <w:lastRenderedPageBreak/>
              <w:t>umožňujících vzdělávání heterogenních kolektivů</w:t>
            </w:r>
          </w:p>
          <w:p w14:paraId="6661D498" w14:textId="77777777" w:rsidR="00AE0CEC" w:rsidRPr="00187156" w:rsidRDefault="00AE0CEC" w:rsidP="00AE0CEC">
            <w:pPr>
              <w:widowControl w:val="0"/>
              <w:numPr>
                <w:ilvl w:val="0"/>
                <w:numId w:val="2"/>
              </w:numPr>
              <w:spacing w:line="288" w:lineRule="auto"/>
              <w:contextualSpacing/>
            </w:pPr>
            <w:r w:rsidRPr="00187156">
              <w:t>Podpora dětí ze sociálně znevýhodněného prostředí za účelem zapojení se lépe do kolektivu a se zaměřením na podporu přechodu mezi stupni vzdělávání</w:t>
            </w:r>
          </w:p>
          <w:p w14:paraId="5225B145" w14:textId="77777777" w:rsidR="00AE0CEC" w:rsidRPr="00187156" w:rsidRDefault="00AE0CEC" w:rsidP="00AE0CEC">
            <w:pPr>
              <w:widowControl w:val="0"/>
              <w:numPr>
                <w:ilvl w:val="0"/>
                <w:numId w:val="2"/>
              </w:numPr>
              <w:spacing w:line="288" w:lineRule="auto"/>
              <w:contextualSpacing/>
            </w:pPr>
            <w:r w:rsidRPr="00187156">
              <w:t>Možnosti pro sdílení příkladů dobré praxe, zkušenosti s ostatními aktéry ve vzdělávání</w:t>
            </w:r>
          </w:p>
          <w:p w14:paraId="0B0E8D0B" w14:textId="77777777" w:rsidR="00AE0CEC" w:rsidRPr="00187156" w:rsidRDefault="00AE0CEC" w:rsidP="00AE0CEC">
            <w:pPr>
              <w:widowControl w:val="0"/>
              <w:numPr>
                <w:ilvl w:val="0"/>
                <w:numId w:val="2"/>
              </w:numPr>
              <w:spacing w:line="288" w:lineRule="auto"/>
              <w:contextualSpacing/>
            </w:pPr>
            <w:r w:rsidRPr="00187156">
              <w:t>Podpora přechodu mezi stupni vzdělávání</w:t>
            </w:r>
          </w:p>
          <w:p w14:paraId="4845A4D4" w14:textId="77777777" w:rsidR="00AE0CEC" w:rsidRPr="00187156" w:rsidRDefault="00AE0CEC" w:rsidP="00AE0CEC">
            <w:pPr>
              <w:pStyle w:val="Odstavecseseznamem"/>
              <w:numPr>
                <w:ilvl w:val="0"/>
                <w:numId w:val="2"/>
              </w:numPr>
            </w:pPr>
            <w:r w:rsidRPr="00187156">
              <w:t>Podpora realizace pedagogické diagnostiky u dětí, vyhodnocení výsledků a v souladu s nimi volit formy a metody výuky, resp. kroky další péče o děti.</w:t>
            </w:r>
          </w:p>
          <w:p w14:paraId="20423A18" w14:textId="0827940C" w:rsidR="00AE0CEC" w:rsidRPr="00187156" w:rsidRDefault="00960C90" w:rsidP="00AE0CEC">
            <w:pPr>
              <w:pStyle w:val="Odstavecseseznamem"/>
              <w:numPr>
                <w:ilvl w:val="0"/>
                <w:numId w:val="2"/>
              </w:numPr>
            </w:pPr>
            <w:r w:rsidRPr="00187156">
              <w:t>Podpora a rozvoj v</w:t>
            </w:r>
            <w:r w:rsidR="00AE0CEC" w:rsidRPr="00187156">
              <w:t>nitřní flexibilit</w:t>
            </w:r>
            <w:r w:rsidRPr="00187156">
              <w:t>y</w:t>
            </w:r>
            <w:r w:rsidR="00AE0CEC" w:rsidRPr="00187156">
              <w:t xml:space="preserve"> vzdělávání ve školách (přizpůsobení v souladu s potřebami dětí, pro využití maximálních možností vzdělávaného dítěte) </w:t>
            </w:r>
          </w:p>
          <w:p w14:paraId="27BB61A5" w14:textId="77777777" w:rsidR="00AE0CEC" w:rsidRPr="00187156" w:rsidRDefault="00AE0CEC" w:rsidP="00AE0CEC">
            <w:pPr>
              <w:widowControl w:val="0"/>
              <w:numPr>
                <w:ilvl w:val="0"/>
                <w:numId w:val="2"/>
              </w:numPr>
              <w:spacing w:line="288" w:lineRule="auto"/>
              <w:contextualSpacing/>
            </w:pPr>
            <w:r w:rsidRPr="00187156">
              <w:t>Rozvíjet komunikaci a spolupráci s rodiči při řešení problémů dětí</w:t>
            </w:r>
          </w:p>
          <w:p w14:paraId="5A9DAFE3" w14:textId="77777777" w:rsidR="00AE0CEC" w:rsidRPr="00187156" w:rsidRDefault="00AE0CEC" w:rsidP="00AE0CEC">
            <w:pPr>
              <w:widowControl w:val="0"/>
              <w:numPr>
                <w:ilvl w:val="0"/>
                <w:numId w:val="2"/>
              </w:numPr>
              <w:spacing w:line="288" w:lineRule="auto"/>
              <w:contextualSpacing/>
            </w:pPr>
            <w:r w:rsidRPr="00187156">
              <w:t>Rozvíjet spolupráci zřizovatel, škola, rodič</w:t>
            </w:r>
          </w:p>
          <w:p w14:paraId="11598BE8" w14:textId="77777777" w:rsidR="00AE0CEC" w:rsidRPr="00187156" w:rsidRDefault="00AE0CEC" w:rsidP="00891019">
            <w:pPr>
              <w:widowControl w:val="0"/>
              <w:spacing w:line="288" w:lineRule="auto"/>
              <w:ind w:left="720"/>
              <w:contextualSpacing/>
            </w:pPr>
          </w:p>
          <w:p w14:paraId="335906A5" w14:textId="77777777" w:rsidR="00AE0CEC" w:rsidRPr="00187156" w:rsidRDefault="00AE0CEC" w:rsidP="00891019">
            <w:pPr>
              <w:ind w:left="720"/>
              <w:contextualSpacing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582F" w14:textId="048D882D" w:rsidR="00185AA9" w:rsidRPr="00187156" w:rsidRDefault="00185AA9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lastRenderedPageBreak/>
              <w:t>Nadměrná administrativní práce ředitelů, pedagogů</w:t>
            </w:r>
          </w:p>
          <w:p w14:paraId="7960A6BA" w14:textId="6A029126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>Velký počet dětí ve třídách – ovlivňuje individuální přístup</w:t>
            </w:r>
          </w:p>
          <w:p w14:paraId="0BE93605" w14:textId="5B7A7546" w:rsidR="00AE0CEC" w:rsidRPr="00187156" w:rsidRDefault="00185AA9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>Časté vady řečí u dětí</w:t>
            </w:r>
          </w:p>
          <w:p w14:paraId="0CCA0874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 xml:space="preserve">Nezájem některých rodičů (často sociálně slabší) o spolupráci (škola, PPP, logoped apod.) </w:t>
            </w:r>
          </w:p>
          <w:p w14:paraId="3DB30B2E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>Špatná spolupráce s některými rodiči dětí se sociálním znevýhodněním</w:t>
            </w:r>
          </w:p>
          <w:p w14:paraId="33463224" w14:textId="77777777" w:rsidR="00AE0CEC" w:rsidRPr="00187156" w:rsidRDefault="00AE0CEC" w:rsidP="00AE0CEC">
            <w:pPr>
              <w:pStyle w:val="Odstavecseseznamem"/>
              <w:numPr>
                <w:ilvl w:val="0"/>
                <w:numId w:val="1"/>
              </w:numPr>
            </w:pPr>
            <w:r w:rsidRPr="00187156">
              <w:t>Řešení a podpora bezproblémového přechodu dětí ohrožených sociálním vyloučením do ZŠ</w:t>
            </w:r>
          </w:p>
          <w:p w14:paraId="26FE5463" w14:textId="77777777" w:rsidR="00AE0CEC" w:rsidRPr="00187156" w:rsidRDefault="00AE0CEC" w:rsidP="00AE0CEC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</w:pPr>
            <w:r w:rsidRPr="00187156">
              <w:t xml:space="preserve">Rostoucí počet dětí se SVP – může ovlivnit chod třídy – pozornost dětí, málo prostorou pro individuální </w:t>
            </w:r>
            <w:r w:rsidRPr="00187156">
              <w:lastRenderedPageBreak/>
              <w:t>práci s dětmi, bezpečnost, bez asistentů PP by práce PP byla velmi obtížná</w:t>
            </w:r>
          </w:p>
          <w:p w14:paraId="05F8347B" w14:textId="77777777" w:rsidR="00AE0CEC" w:rsidRPr="00187156" w:rsidRDefault="00AE0CEC" w:rsidP="00891019">
            <w:pPr>
              <w:widowControl w:val="0"/>
              <w:spacing w:line="288" w:lineRule="auto"/>
              <w:ind w:left="720"/>
              <w:contextualSpacing/>
            </w:pPr>
          </w:p>
          <w:p w14:paraId="1E021659" w14:textId="77777777" w:rsidR="00AE0CEC" w:rsidRPr="00187156" w:rsidRDefault="00AE0CEC" w:rsidP="00891019">
            <w:pPr>
              <w:ind w:left="720"/>
              <w:contextualSpacing/>
            </w:pPr>
          </w:p>
        </w:tc>
      </w:tr>
    </w:tbl>
    <w:p w14:paraId="49360E33" w14:textId="77777777" w:rsidR="00AE0CEC" w:rsidRDefault="00AE0CEC" w:rsidP="00AE0CEC">
      <w:pPr>
        <w:rPr>
          <w:rFonts w:cstheme="minorHAnsi"/>
        </w:rPr>
      </w:pPr>
    </w:p>
    <w:p w14:paraId="39CB8CE0" w14:textId="77777777" w:rsidR="00AE0CEC" w:rsidRDefault="00AE0CEC" w:rsidP="00AE0CEC">
      <w:pPr>
        <w:rPr>
          <w:rFonts w:cstheme="minorHAnsi"/>
        </w:rPr>
      </w:pPr>
    </w:p>
    <w:p w14:paraId="390B803E" w14:textId="77777777" w:rsidR="00B475F6" w:rsidRDefault="00B475F6"/>
    <w:sectPr w:rsidR="00B475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CC78B" w14:textId="77777777" w:rsidR="00D46E54" w:rsidRDefault="00D46E54" w:rsidP="005418E6">
      <w:pPr>
        <w:spacing w:after="0" w:line="240" w:lineRule="auto"/>
      </w:pPr>
      <w:r>
        <w:separator/>
      </w:r>
    </w:p>
  </w:endnote>
  <w:endnote w:type="continuationSeparator" w:id="0">
    <w:p w14:paraId="5A05D620" w14:textId="77777777" w:rsidR="00D46E54" w:rsidRDefault="00D46E54" w:rsidP="0054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D7CD" w14:textId="77777777" w:rsidR="005314EE" w:rsidRPr="005550AE" w:rsidRDefault="005314EE" w:rsidP="005314EE">
    <w:pPr>
      <w:tabs>
        <w:tab w:val="center" w:pos="4536"/>
        <w:tab w:val="right" w:pos="9072"/>
      </w:tabs>
      <w:jc w:val="center"/>
      <w:rPr>
        <w:rFonts w:ascii="Calibri" w:hAnsi="Calibri" w:cs="Calibri"/>
        <w:b/>
        <w:bCs/>
        <w:color w:val="000000" w:themeColor="text1"/>
        <w:u w:val="single"/>
      </w:rPr>
    </w:pPr>
    <w:r w:rsidRPr="005550AE">
      <w:rPr>
        <w:rFonts w:ascii="Calibri" w:hAnsi="Calibri" w:cs="Calibri"/>
        <w:b/>
        <w:bCs/>
        <w:color w:val="000000" w:themeColor="text1"/>
        <w:sz w:val="18"/>
        <w:szCs w:val="18"/>
        <w:u w:val="single"/>
      </w:rPr>
      <w:t>PROJEKT: MÍSTNÍ AKČNÍ PLÁN ROZVOJE VZDĚLÁVÁNÍ ORP LOUNY IV</w:t>
    </w:r>
  </w:p>
  <w:p w14:paraId="4419C2F7" w14:textId="77777777" w:rsidR="005314EE" w:rsidRPr="005550AE" w:rsidRDefault="005314EE" w:rsidP="005314EE">
    <w:pPr>
      <w:jc w:val="center"/>
      <w:rPr>
        <w:rFonts w:ascii="Calibri" w:hAnsi="Calibri" w:cs="Calibri"/>
        <w:i/>
        <w:iCs/>
        <w:color w:val="000000" w:themeColor="text1"/>
        <w:sz w:val="18"/>
        <w:szCs w:val="18"/>
      </w:rPr>
    </w:pPr>
    <w:r w:rsidRPr="005550AE">
      <w:rPr>
        <w:rFonts w:ascii="Calibri" w:hAnsi="Calibri" w:cs="Calibri"/>
        <w:i/>
        <w:iCs/>
        <w:color w:val="000000" w:themeColor="text1"/>
        <w:sz w:val="18"/>
        <w:szCs w:val="18"/>
      </w:rPr>
      <w:t xml:space="preserve">Registrační číslo projektu: </w:t>
    </w:r>
    <w:r w:rsidRPr="005550AE">
      <w:rPr>
        <w:rFonts w:ascii="Calibri" w:hAnsi="Calibri" w:cs="Calibri" w:hint="eastAsia"/>
        <w:i/>
        <w:iCs/>
        <w:color w:val="000000" w:themeColor="text1"/>
        <w:sz w:val="18"/>
        <w:szCs w:val="18"/>
      </w:rPr>
      <w:t>CZ.02.02.04/00/23_017/0008326</w:t>
    </w:r>
  </w:p>
  <w:p w14:paraId="599F4053" w14:textId="77777777" w:rsidR="005314EE" w:rsidRDefault="005314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E1C2C" w14:textId="77777777" w:rsidR="00D46E54" w:rsidRDefault="00D46E54" w:rsidP="005418E6">
      <w:pPr>
        <w:spacing w:after="0" w:line="240" w:lineRule="auto"/>
      </w:pPr>
      <w:r>
        <w:separator/>
      </w:r>
    </w:p>
  </w:footnote>
  <w:footnote w:type="continuationSeparator" w:id="0">
    <w:p w14:paraId="394765AB" w14:textId="77777777" w:rsidR="00D46E54" w:rsidRDefault="00D46E54" w:rsidP="00541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09FF" w14:textId="023A1B4E" w:rsidR="005418E6" w:rsidRDefault="005418E6" w:rsidP="005418E6">
    <w:pPr>
      <w:pStyle w:val="Zhlav"/>
      <w:jc w:val="center"/>
    </w:pPr>
    <w:r>
      <w:rPr>
        <w:noProof/>
      </w:rPr>
      <w:drawing>
        <wp:inline distT="0" distB="0" distL="0" distR="0" wp14:anchorId="0A362D6C" wp14:editId="5B79308C">
          <wp:extent cx="5113828" cy="729983"/>
          <wp:effectExtent l="0" t="0" r="0" b="0"/>
          <wp:docPr id="108806633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9011" cy="75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E8CB6" w14:textId="77777777" w:rsidR="005418E6" w:rsidRDefault="005418E6" w:rsidP="005418E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3611"/>
    <w:multiLevelType w:val="hybridMultilevel"/>
    <w:tmpl w:val="7182F748"/>
    <w:lvl w:ilvl="0" w:tplc="25243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F0D3E"/>
    <w:multiLevelType w:val="hybridMultilevel"/>
    <w:tmpl w:val="44C4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272255">
    <w:abstractNumId w:val="0"/>
  </w:num>
  <w:num w:numId="2" w16cid:durableId="15310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EC"/>
    <w:rsid w:val="0003280D"/>
    <w:rsid w:val="00051789"/>
    <w:rsid w:val="00063B9C"/>
    <w:rsid w:val="00102B50"/>
    <w:rsid w:val="001065CD"/>
    <w:rsid w:val="00185AA9"/>
    <w:rsid w:val="00187156"/>
    <w:rsid w:val="001F7B75"/>
    <w:rsid w:val="002E766F"/>
    <w:rsid w:val="00313072"/>
    <w:rsid w:val="004200CD"/>
    <w:rsid w:val="00470C73"/>
    <w:rsid w:val="005314EE"/>
    <w:rsid w:val="005418E6"/>
    <w:rsid w:val="0064325A"/>
    <w:rsid w:val="006A2AC7"/>
    <w:rsid w:val="009511D1"/>
    <w:rsid w:val="00960C90"/>
    <w:rsid w:val="00964143"/>
    <w:rsid w:val="00990937"/>
    <w:rsid w:val="00AE0CEC"/>
    <w:rsid w:val="00B475F6"/>
    <w:rsid w:val="00D46E54"/>
    <w:rsid w:val="00E6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EF31"/>
  <w15:chartTrackingRefBased/>
  <w15:docId w15:val="{E6DA18B0-30B6-4DD5-A3D9-941C0CA1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CEC"/>
  </w:style>
  <w:style w:type="paragraph" w:styleId="Nadpis1">
    <w:name w:val="heading 1"/>
    <w:basedOn w:val="Normln"/>
    <w:next w:val="Normln"/>
    <w:link w:val="Nadpis1Char"/>
    <w:uiPriority w:val="9"/>
    <w:qFormat/>
    <w:rsid w:val="00AE0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0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0C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0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0C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0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0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0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0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0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0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0C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0CE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0CE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0C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C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C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C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0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0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0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0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0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0C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0C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0CE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0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0CE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0CEC"/>
    <w:rPr>
      <w:b/>
      <w:bCs/>
      <w:smallCaps/>
      <w:color w:val="2F5496" w:themeColor="accent1" w:themeShade="BF"/>
      <w:spacing w:val="5"/>
    </w:rPr>
  </w:style>
  <w:style w:type="table" w:customStyle="1" w:styleId="Mkatabulky15">
    <w:name w:val="Mřížka tabulky15"/>
    <w:basedOn w:val="Normlntabulka"/>
    <w:next w:val="Mkatabulky"/>
    <w:uiPriority w:val="39"/>
    <w:rsid w:val="00AE0CEC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AE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8E6"/>
  </w:style>
  <w:style w:type="paragraph" w:styleId="Zpat">
    <w:name w:val="footer"/>
    <w:basedOn w:val="Normln"/>
    <w:link w:val="ZpatChar"/>
    <w:uiPriority w:val="99"/>
    <w:unhideWhenUsed/>
    <w:rsid w:val="0054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11</cp:revision>
  <dcterms:created xsi:type="dcterms:W3CDTF">2024-10-14T10:59:00Z</dcterms:created>
  <dcterms:modified xsi:type="dcterms:W3CDTF">2024-10-14T14:43:00Z</dcterms:modified>
</cp:coreProperties>
</file>