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1F91C" w14:textId="67B4DB9D" w:rsidR="00494775" w:rsidRDefault="00494775"/>
    <w:p w14:paraId="04958F01" w14:textId="77777777" w:rsidR="00985077" w:rsidRDefault="00985077"/>
    <w:p w14:paraId="44989749" w14:textId="77777777" w:rsidR="00985077" w:rsidRDefault="00985077" w:rsidP="00985077">
      <w:pPr>
        <w:jc w:val="both"/>
      </w:pPr>
    </w:p>
    <w:p w14:paraId="2CF0AD01" w14:textId="77777777" w:rsidR="00985077" w:rsidRDefault="00985077" w:rsidP="00985077">
      <w:pPr>
        <w:jc w:val="both"/>
      </w:pPr>
    </w:p>
    <w:p w14:paraId="45BFF96E" w14:textId="77777777" w:rsidR="00985077" w:rsidRDefault="00985077" w:rsidP="00985077">
      <w:pPr>
        <w:jc w:val="both"/>
      </w:pPr>
    </w:p>
    <w:p w14:paraId="1670DB98" w14:textId="77777777" w:rsidR="00985077" w:rsidRDefault="00985077" w:rsidP="00985077">
      <w:pPr>
        <w:jc w:val="both"/>
      </w:pPr>
    </w:p>
    <w:p w14:paraId="11D6334D" w14:textId="77777777" w:rsidR="00985077" w:rsidRDefault="00985077" w:rsidP="00985077">
      <w:pPr>
        <w:jc w:val="both"/>
      </w:pPr>
    </w:p>
    <w:p w14:paraId="41A66C39" w14:textId="77777777" w:rsidR="00985077" w:rsidRDefault="00985077" w:rsidP="00985077">
      <w:pPr>
        <w:jc w:val="both"/>
      </w:pPr>
    </w:p>
    <w:p w14:paraId="2829BEE7" w14:textId="5531B1EA" w:rsidR="00985077" w:rsidRPr="00985077" w:rsidRDefault="00985077" w:rsidP="009850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E2841" w:themeFill="text2"/>
        <w:jc w:val="center"/>
        <w:rPr>
          <w:rFonts w:ascii="Calibri" w:hAnsi="Calibri" w:cs="Calibri"/>
          <w:b/>
          <w:bCs/>
          <w:color w:val="FFFFFF" w:themeColor="background1"/>
          <w:sz w:val="28"/>
          <w:szCs w:val="28"/>
        </w:rPr>
      </w:pPr>
      <w:r w:rsidRPr="00985077">
        <w:rPr>
          <w:rFonts w:ascii="Calibri" w:hAnsi="Calibri" w:cs="Calibri"/>
          <w:b/>
          <w:bCs/>
          <w:color w:val="FFFFFF" w:themeColor="background1"/>
          <w:sz w:val="28"/>
          <w:szCs w:val="28"/>
        </w:rPr>
        <w:t xml:space="preserve">SWOT ANALÝZA – </w:t>
      </w:r>
      <w:r w:rsidRPr="00985077">
        <w:rPr>
          <w:rFonts w:ascii="Calibri" w:hAnsi="Calibri" w:cs="Calibri"/>
          <w:b/>
          <w:bCs/>
          <w:color w:val="FFFFFF" w:themeColor="background1"/>
          <w:sz w:val="28"/>
          <w:szCs w:val="28"/>
        </w:rPr>
        <w:t>FINANCOVÁNÍ</w:t>
      </w:r>
    </w:p>
    <w:p w14:paraId="648D7EF4" w14:textId="77777777" w:rsidR="00985077" w:rsidRPr="00985077" w:rsidRDefault="00985077" w:rsidP="00985077">
      <w:pPr>
        <w:rPr>
          <w:rFonts w:ascii="Calibri" w:hAnsi="Calibri" w:cs="Calibri"/>
        </w:rPr>
      </w:pPr>
    </w:p>
    <w:p w14:paraId="234C4B15" w14:textId="539C4A8B" w:rsidR="00985077" w:rsidRPr="00985077" w:rsidRDefault="00985077" w:rsidP="00985077">
      <w:pPr>
        <w:tabs>
          <w:tab w:val="left" w:pos="2640"/>
        </w:tabs>
        <w:rPr>
          <w:rFonts w:ascii="Calibri" w:hAnsi="Calibri" w:cs="Calibri"/>
        </w:rPr>
      </w:pPr>
      <w:r w:rsidRPr="00985077">
        <w:rPr>
          <w:rFonts w:ascii="Calibri" w:hAnsi="Calibri" w:cs="Calibri"/>
        </w:rPr>
        <w:tab/>
      </w:r>
    </w:p>
    <w:p w14:paraId="616B8CB1" w14:textId="77777777" w:rsidR="00985077" w:rsidRPr="00985077" w:rsidRDefault="00985077" w:rsidP="00985077">
      <w:pPr>
        <w:jc w:val="center"/>
        <w:rPr>
          <w:rFonts w:ascii="Calibri" w:hAnsi="Calibri" w:cs="Calibri"/>
        </w:rPr>
      </w:pPr>
      <w:r w:rsidRPr="00985077">
        <w:rPr>
          <w:rFonts w:ascii="Calibri" w:hAnsi="Calibri" w:cs="Calibri"/>
        </w:rPr>
        <w:t>Schváleno ŘV MAP ORP Louny IV formou per rollam ve dnech: 22.10. 2024 – 25.10.2024</w:t>
      </w:r>
    </w:p>
    <w:p w14:paraId="76013E76" w14:textId="77777777" w:rsidR="00985077" w:rsidRPr="00985077" w:rsidRDefault="00985077" w:rsidP="00985077">
      <w:pPr>
        <w:ind w:left="1416"/>
        <w:jc w:val="center"/>
        <w:rPr>
          <w:rFonts w:ascii="Calibri" w:hAnsi="Calibri" w:cs="Calibri"/>
        </w:rPr>
      </w:pPr>
    </w:p>
    <w:p w14:paraId="28C61EBE" w14:textId="77777777" w:rsidR="00985077" w:rsidRPr="00985077" w:rsidRDefault="00985077" w:rsidP="00985077">
      <w:pPr>
        <w:jc w:val="center"/>
        <w:rPr>
          <w:rFonts w:ascii="Calibri" w:hAnsi="Calibri" w:cs="Calibri"/>
        </w:rPr>
      </w:pPr>
      <w:r w:rsidRPr="00985077">
        <w:rPr>
          <w:rFonts w:ascii="Calibri" w:hAnsi="Calibri" w:cs="Calibri"/>
        </w:rPr>
        <w:t>Ing. Jan Mrvík, MBA</w:t>
      </w:r>
    </w:p>
    <w:p w14:paraId="53962BD3" w14:textId="77777777" w:rsidR="00985077" w:rsidRPr="00985077" w:rsidRDefault="00985077" w:rsidP="00985077">
      <w:pPr>
        <w:jc w:val="center"/>
        <w:rPr>
          <w:rFonts w:ascii="Calibri" w:hAnsi="Calibri" w:cs="Calibri"/>
        </w:rPr>
      </w:pPr>
      <w:r w:rsidRPr="00985077">
        <w:rPr>
          <w:rFonts w:ascii="Calibri" w:hAnsi="Calibri" w:cs="Calibri"/>
        </w:rPr>
        <w:t>Předseda Řídícího výboru MAP ORP Louny IV</w:t>
      </w:r>
    </w:p>
    <w:p w14:paraId="35623AD4" w14:textId="77777777" w:rsidR="00985077" w:rsidRPr="00985077" w:rsidRDefault="00985077" w:rsidP="00985077">
      <w:pPr>
        <w:tabs>
          <w:tab w:val="left" w:pos="2640"/>
        </w:tabs>
        <w:rPr>
          <w:rFonts w:ascii="Calibri" w:hAnsi="Calibri" w:cs="Calibri"/>
        </w:rPr>
      </w:pPr>
    </w:p>
    <w:p w14:paraId="4C89AD18" w14:textId="77777777" w:rsidR="00985077" w:rsidRDefault="00985077" w:rsidP="00985077">
      <w:pPr>
        <w:tabs>
          <w:tab w:val="left" w:pos="2640"/>
        </w:tabs>
      </w:pPr>
    </w:p>
    <w:p w14:paraId="33911F53" w14:textId="77777777" w:rsidR="00985077" w:rsidRDefault="00985077" w:rsidP="00985077">
      <w:pPr>
        <w:tabs>
          <w:tab w:val="left" w:pos="2640"/>
        </w:tabs>
      </w:pPr>
    </w:p>
    <w:p w14:paraId="47DAA171" w14:textId="77777777" w:rsidR="00985077" w:rsidRDefault="00985077"/>
    <w:p w14:paraId="55C84FE2" w14:textId="77777777" w:rsidR="00985077" w:rsidRDefault="00985077"/>
    <w:p w14:paraId="0D422D27" w14:textId="77777777" w:rsidR="00985077" w:rsidRDefault="00985077" w:rsidP="008267E7">
      <w:pPr>
        <w:jc w:val="both"/>
      </w:pPr>
    </w:p>
    <w:p w14:paraId="0981564E" w14:textId="77777777" w:rsidR="00985077" w:rsidRDefault="00985077" w:rsidP="008267E7">
      <w:pPr>
        <w:jc w:val="both"/>
      </w:pPr>
    </w:p>
    <w:tbl>
      <w:tblPr>
        <w:tblStyle w:val="Mkatabulky20"/>
        <w:tblpPr w:leftFromText="141" w:rightFromText="141" w:horzAnchor="margin" w:tblpY="852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3"/>
      </w:tblGrid>
      <w:tr w:rsidR="00985077" w:rsidRPr="001E518C" w14:paraId="0AF8777C" w14:textId="77777777" w:rsidTr="00985077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F41" w:themeFill="accent1" w:themeFillShade="80"/>
            <w:vAlign w:val="center"/>
            <w:hideMark/>
          </w:tcPr>
          <w:p w14:paraId="4253EEF9" w14:textId="7B459645" w:rsidR="00985077" w:rsidRPr="001E518C" w:rsidRDefault="00985077" w:rsidP="001C348A">
            <w:pPr>
              <w:jc w:val="center"/>
              <w:rPr>
                <w:b/>
                <w:color w:val="FFFFFF" w:themeColor="background1"/>
                <w:sz w:val="18"/>
                <w:szCs w:val="18"/>
                <w14:ligatures w14:val="none"/>
              </w:rPr>
            </w:pPr>
            <w:r>
              <w:rPr>
                <w:b/>
                <w:color w:val="FFFFFF" w:themeColor="background1"/>
                <w:sz w:val="18"/>
                <w:szCs w:val="18"/>
                <w14:ligatures w14:val="none"/>
              </w:rPr>
              <w:lastRenderedPageBreak/>
              <w:t>SILNÉ STRÁNKY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F41" w:themeFill="accent1" w:themeFillShade="80"/>
            <w:vAlign w:val="center"/>
            <w:hideMark/>
          </w:tcPr>
          <w:p w14:paraId="29039F06" w14:textId="01C5425D" w:rsidR="00985077" w:rsidRPr="001E518C" w:rsidRDefault="00985077" w:rsidP="001C348A">
            <w:pPr>
              <w:jc w:val="center"/>
              <w:rPr>
                <w:b/>
                <w:color w:val="FFFFFF" w:themeColor="background1"/>
                <w:sz w:val="18"/>
                <w:szCs w:val="18"/>
                <w14:ligatures w14:val="none"/>
              </w:rPr>
            </w:pPr>
            <w:r>
              <w:rPr>
                <w:b/>
                <w:color w:val="FFFFFF" w:themeColor="background1"/>
                <w:sz w:val="18"/>
                <w:szCs w:val="18"/>
                <w14:ligatures w14:val="none"/>
              </w:rPr>
              <w:t>SLABÉ STRÁNKY</w:t>
            </w:r>
          </w:p>
        </w:tc>
      </w:tr>
      <w:tr w:rsidR="00985077" w:rsidRPr="001E518C" w14:paraId="072499EF" w14:textId="77777777" w:rsidTr="001C348A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7C67" w14:textId="77777777" w:rsidR="00985077" w:rsidRPr="00985077" w:rsidRDefault="00985077" w:rsidP="00985077">
            <w:pPr>
              <w:pStyle w:val="Odstavecseseznamem"/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ind w:left="284" w:hanging="284"/>
              <w:rPr>
                <w:rFonts w:ascii="Calibri" w:hAnsi="Calibri" w:cs="Calibri"/>
              </w:rPr>
            </w:pPr>
            <w:r w:rsidRPr="00985077">
              <w:rPr>
                <w:rFonts w:ascii="Calibri" w:hAnsi="Calibri" w:cs="Calibri"/>
              </w:rPr>
              <w:t>Včasná informace o rozpočtu zřizovatele</w:t>
            </w:r>
          </w:p>
          <w:p w14:paraId="6F0D69A3" w14:textId="77777777" w:rsidR="00985077" w:rsidRPr="00985077" w:rsidRDefault="00985077" w:rsidP="00985077">
            <w:pPr>
              <w:pStyle w:val="Odstavecseseznamem"/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ind w:left="284" w:hanging="284"/>
              <w:rPr>
                <w:rFonts w:ascii="Calibri" w:hAnsi="Calibri" w:cs="Calibri"/>
              </w:rPr>
            </w:pPr>
            <w:r w:rsidRPr="00985077">
              <w:rPr>
                <w:rFonts w:ascii="Calibri" w:hAnsi="Calibri" w:cs="Calibri"/>
              </w:rPr>
              <w:t>Ochota města podporovat školy na předfinancování projektu</w:t>
            </w:r>
          </w:p>
          <w:p w14:paraId="709A738B" w14:textId="77777777" w:rsidR="00985077" w:rsidRPr="00985077" w:rsidRDefault="00985077" w:rsidP="00985077">
            <w:pPr>
              <w:pStyle w:val="Odstavecseseznamem"/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ind w:left="284" w:hanging="284"/>
              <w:rPr>
                <w:rFonts w:ascii="Calibri" w:hAnsi="Calibri" w:cs="Calibri"/>
              </w:rPr>
            </w:pPr>
            <w:r w:rsidRPr="00985077">
              <w:rPr>
                <w:rFonts w:ascii="Calibri" w:hAnsi="Calibri" w:cs="Calibri"/>
              </w:rPr>
              <w:t xml:space="preserve">Fungování MAP Louny </w:t>
            </w:r>
          </w:p>
          <w:p w14:paraId="704F99E6" w14:textId="77777777" w:rsidR="00985077" w:rsidRPr="001E518C" w:rsidRDefault="00985077" w:rsidP="00985077">
            <w:pPr>
              <w:pStyle w:val="Odstavecseseznamem"/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ind w:left="284" w:hanging="284"/>
              <w:rPr>
                <w:sz w:val="18"/>
                <w:szCs w:val="18"/>
                <w14:ligatures w14:val="none"/>
              </w:rPr>
            </w:pPr>
            <w:r w:rsidRPr="00985077">
              <w:rPr>
                <w:rFonts w:ascii="Calibri" w:hAnsi="Calibri" w:cs="Calibri"/>
              </w:rPr>
              <w:t>Převážně dostatečná připravenost kapacit škol</w:t>
            </w:r>
            <w:r w:rsidRPr="00E70F63">
              <w:rPr>
                <w:color w:val="FF000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F6E1" w14:textId="77777777" w:rsidR="00985077" w:rsidRPr="00985077" w:rsidRDefault="00985077" w:rsidP="00985077">
            <w:pPr>
              <w:pStyle w:val="Odstavecseseznamem"/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ind w:left="284" w:hanging="284"/>
              <w:rPr>
                <w:rFonts w:ascii="Calibri" w:hAnsi="Calibri" w:cs="Calibri"/>
              </w:rPr>
            </w:pPr>
            <w:r w:rsidRPr="00985077">
              <w:rPr>
                <w:rFonts w:ascii="Calibri" w:hAnsi="Calibri" w:cs="Calibri"/>
              </w:rPr>
              <w:t>Financování provozních výdajů škol</w:t>
            </w:r>
          </w:p>
          <w:p w14:paraId="1D3EE5FD" w14:textId="77777777" w:rsidR="00985077" w:rsidRPr="00985077" w:rsidRDefault="00985077" w:rsidP="00985077">
            <w:pPr>
              <w:pStyle w:val="Odstavecseseznamem"/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ind w:left="284" w:hanging="284"/>
              <w:rPr>
                <w:rFonts w:ascii="Calibri" w:hAnsi="Calibri" w:cs="Calibri"/>
              </w:rPr>
            </w:pPr>
            <w:r w:rsidRPr="00985077">
              <w:rPr>
                <w:rFonts w:ascii="Calibri" w:hAnsi="Calibri" w:cs="Calibri"/>
              </w:rPr>
              <w:t>Nedostatek finančních prostředků na investování do ZŠ a MŠ</w:t>
            </w:r>
          </w:p>
          <w:p w14:paraId="1109E2FF" w14:textId="77777777" w:rsidR="00985077" w:rsidRPr="00985077" w:rsidRDefault="00985077" w:rsidP="00985077">
            <w:pPr>
              <w:pStyle w:val="Odstavecseseznamem"/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ind w:left="284" w:hanging="284"/>
              <w:rPr>
                <w:rFonts w:ascii="Calibri" w:hAnsi="Calibri" w:cs="Calibri"/>
              </w:rPr>
            </w:pPr>
            <w:r w:rsidRPr="00985077">
              <w:rPr>
                <w:rFonts w:ascii="Calibri" w:hAnsi="Calibri" w:cs="Calibri"/>
              </w:rPr>
              <w:t>Nedostatek finančních zdrojů na předfinancování projektů z EU</w:t>
            </w:r>
          </w:p>
          <w:p w14:paraId="4355FA12" w14:textId="77777777" w:rsidR="00985077" w:rsidRPr="00985077" w:rsidRDefault="00985077" w:rsidP="00985077">
            <w:pPr>
              <w:pStyle w:val="Odstavecseseznamem"/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ind w:left="284" w:hanging="284"/>
              <w:rPr>
                <w:rFonts w:ascii="Calibri" w:hAnsi="Calibri" w:cs="Calibri"/>
              </w:rPr>
            </w:pPr>
            <w:r w:rsidRPr="00985077">
              <w:rPr>
                <w:rFonts w:ascii="Calibri" w:hAnsi="Calibri" w:cs="Calibri"/>
              </w:rPr>
              <w:t>Administrativní a finanční zátěž při přípravě a realizaci projektů</w:t>
            </w:r>
          </w:p>
          <w:p w14:paraId="54676F89" w14:textId="77777777" w:rsidR="00985077" w:rsidRPr="00985077" w:rsidRDefault="00985077" w:rsidP="00985077">
            <w:pPr>
              <w:pStyle w:val="Odstavecseseznamem"/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ind w:left="284" w:hanging="284"/>
              <w:rPr>
                <w:rFonts w:ascii="Calibri" w:hAnsi="Calibri" w:cs="Calibri"/>
              </w:rPr>
            </w:pPr>
            <w:r w:rsidRPr="00985077">
              <w:rPr>
                <w:rFonts w:ascii="Calibri" w:hAnsi="Calibri" w:cs="Calibri"/>
              </w:rPr>
              <w:t xml:space="preserve">Malá kapacita MŠ v malých obcích na venkově </w:t>
            </w:r>
          </w:p>
          <w:p w14:paraId="1F2EC34C" w14:textId="77777777" w:rsidR="00985077" w:rsidRPr="00985077" w:rsidRDefault="00985077" w:rsidP="00985077">
            <w:pPr>
              <w:pStyle w:val="Odstavecseseznamem"/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ind w:left="284" w:hanging="284"/>
              <w:rPr>
                <w:rFonts w:ascii="Calibri" w:hAnsi="Calibri" w:cs="Calibri"/>
              </w:rPr>
            </w:pPr>
            <w:r w:rsidRPr="00985077">
              <w:rPr>
                <w:rFonts w:ascii="Calibri" w:hAnsi="Calibri" w:cs="Calibri"/>
              </w:rPr>
              <w:t>Nejasnost financování svazkových škol a školství obecně</w:t>
            </w:r>
          </w:p>
          <w:p w14:paraId="6006FCFF" w14:textId="77777777" w:rsidR="00985077" w:rsidRPr="001E518C" w:rsidRDefault="00985077" w:rsidP="00985077">
            <w:pPr>
              <w:pStyle w:val="Odstavecseseznamem"/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88" w:lineRule="auto"/>
              <w:ind w:left="284" w:hanging="284"/>
              <w:rPr>
                <w:sz w:val="18"/>
                <w:szCs w:val="18"/>
                <w14:ligatures w14:val="none"/>
              </w:rPr>
            </w:pPr>
            <w:r w:rsidRPr="00985077">
              <w:rPr>
                <w:rFonts w:ascii="Calibri" w:hAnsi="Calibri" w:cs="Calibri"/>
              </w:rPr>
              <w:t>Neúplné vytvoření spádovosti nebo dohody mezi obcemi a školami</w:t>
            </w:r>
            <w:r w:rsidRPr="00E70F63">
              <w:rPr>
                <w:color w:val="FF0000"/>
                <w:sz w:val="18"/>
                <w:szCs w:val="18"/>
                <w14:ligatures w14:val="none"/>
              </w:rPr>
              <w:t xml:space="preserve"> </w:t>
            </w:r>
          </w:p>
        </w:tc>
      </w:tr>
      <w:tr w:rsidR="00985077" w:rsidRPr="001E518C" w14:paraId="548EF317" w14:textId="77777777" w:rsidTr="00985077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F41" w:themeFill="accent1" w:themeFillShade="80"/>
            <w:hideMark/>
          </w:tcPr>
          <w:p w14:paraId="22320A64" w14:textId="71A9244F" w:rsidR="00985077" w:rsidRPr="001E518C" w:rsidRDefault="00985077" w:rsidP="001C348A">
            <w:pPr>
              <w:jc w:val="center"/>
              <w:rPr>
                <w:b/>
                <w:color w:val="FFFFFF" w:themeColor="background1"/>
                <w:sz w:val="18"/>
                <w:szCs w:val="18"/>
                <w14:ligatures w14:val="none"/>
              </w:rPr>
            </w:pPr>
            <w:r>
              <w:rPr>
                <w:b/>
                <w:color w:val="FFFFFF" w:themeColor="background1"/>
                <w:sz w:val="18"/>
                <w:szCs w:val="18"/>
                <w14:ligatures w14:val="none"/>
              </w:rPr>
              <w:t>PŘÍLEŽITOSTI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F41" w:themeFill="accent1" w:themeFillShade="80"/>
            <w:hideMark/>
          </w:tcPr>
          <w:p w14:paraId="74C56A61" w14:textId="408CCEA1" w:rsidR="00985077" w:rsidRPr="001E518C" w:rsidRDefault="00985077" w:rsidP="001C348A">
            <w:pPr>
              <w:jc w:val="center"/>
              <w:rPr>
                <w:b/>
                <w:color w:val="FFFFFF" w:themeColor="background1"/>
                <w:sz w:val="18"/>
                <w:szCs w:val="18"/>
                <w14:ligatures w14:val="none"/>
              </w:rPr>
            </w:pPr>
            <w:r>
              <w:rPr>
                <w:b/>
                <w:color w:val="FFFFFF" w:themeColor="background1"/>
                <w:sz w:val="18"/>
                <w:szCs w:val="18"/>
                <w14:ligatures w14:val="none"/>
              </w:rPr>
              <w:t>HROZBY</w:t>
            </w:r>
          </w:p>
        </w:tc>
      </w:tr>
      <w:tr w:rsidR="00985077" w:rsidRPr="001E518C" w14:paraId="2226CD9E" w14:textId="77777777" w:rsidTr="001C348A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89E8" w14:textId="77777777" w:rsidR="00985077" w:rsidRPr="00985077" w:rsidRDefault="00985077" w:rsidP="00985077">
            <w:pPr>
              <w:pStyle w:val="Odstavecseseznamem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line="288" w:lineRule="auto"/>
              <w:ind w:left="284" w:hanging="284"/>
              <w:rPr>
                <w:rFonts w:ascii="Calibri" w:hAnsi="Calibri" w:cs="Calibri"/>
              </w:rPr>
            </w:pPr>
            <w:r w:rsidRPr="00985077">
              <w:rPr>
                <w:rFonts w:ascii="Calibri" w:hAnsi="Calibri" w:cs="Calibri"/>
              </w:rPr>
              <w:t>Zpracování analýzy demografického vývoje obyvatel</w:t>
            </w:r>
          </w:p>
          <w:p w14:paraId="148746E0" w14:textId="77777777" w:rsidR="00985077" w:rsidRPr="00985077" w:rsidRDefault="00985077" w:rsidP="00985077">
            <w:pPr>
              <w:pStyle w:val="Odstavecseseznamem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line="288" w:lineRule="auto"/>
              <w:ind w:left="284" w:hanging="284"/>
              <w:rPr>
                <w:rFonts w:ascii="Calibri" w:hAnsi="Calibri" w:cs="Calibri"/>
              </w:rPr>
            </w:pPr>
            <w:r w:rsidRPr="00985077">
              <w:rPr>
                <w:rFonts w:ascii="Calibri" w:hAnsi="Calibri" w:cs="Calibri"/>
              </w:rPr>
              <w:t>Efektivní podklady pro rozhodování při financování investic</w:t>
            </w:r>
          </w:p>
          <w:p w14:paraId="24B6BEB1" w14:textId="77777777" w:rsidR="00985077" w:rsidRPr="00985077" w:rsidRDefault="00985077" w:rsidP="00985077">
            <w:pPr>
              <w:pStyle w:val="Odstavecseseznamem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line="288" w:lineRule="auto"/>
              <w:ind w:left="284" w:hanging="284"/>
              <w:rPr>
                <w:rFonts w:ascii="Calibri" w:hAnsi="Calibri" w:cs="Calibri"/>
              </w:rPr>
            </w:pPr>
            <w:r w:rsidRPr="00985077">
              <w:rPr>
                <w:rFonts w:ascii="Calibri" w:hAnsi="Calibri" w:cs="Calibri"/>
              </w:rPr>
              <w:t>Možnost financování prostřednictvím šablon, dotací z fondů EU a národních zdrojů</w:t>
            </w:r>
          </w:p>
          <w:p w14:paraId="11BE5270" w14:textId="77777777" w:rsidR="00985077" w:rsidRPr="00985077" w:rsidRDefault="00985077" w:rsidP="00985077">
            <w:pPr>
              <w:pStyle w:val="Odstavecseseznamem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line="288" w:lineRule="auto"/>
              <w:ind w:left="284" w:hanging="284"/>
              <w:rPr>
                <w:rFonts w:ascii="Calibri" w:hAnsi="Calibri" w:cs="Calibri"/>
              </w:rPr>
            </w:pPr>
            <w:r w:rsidRPr="00985077">
              <w:rPr>
                <w:rFonts w:ascii="Calibri" w:hAnsi="Calibri" w:cs="Calibri"/>
              </w:rPr>
              <w:t>Spolupráce s MAS s obcemi a školami</w:t>
            </w:r>
          </w:p>
          <w:p w14:paraId="4D6D46C3" w14:textId="77777777" w:rsidR="00985077" w:rsidRPr="00985077" w:rsidRDefault="00985077" w:rsidP="00985077">
            <w:pPr>
              <w:pStyle w:val="Odstavecseseznamem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line="288" w:lineRule="auto"/>
              <w:ind w:left="284" w:hanging="284"/>
              <w:rPr>
                <w:rFonts w:ascii="Calibri" w:hAnsi="Calibri" w:cs="Calibri"/>
              </w:rPr>
            </w:pPr>
            <w:r w:rsidRPr="00985077">
              <w:rPr>
                <w:rFonts w:ascii="Calibri" w:hAnsi="Calibri" w:cs="Calibri"/>
              </w:rPr>
              <w:t>Zřízení pracovní pozice projektového manažera financovaného školou ze zdrojů přidělených zřizovatelem</w:t>
            </w:r>
          </w:p>
          <w:p w14:paraId="744089E4" w14:textId="77777777" w:rsidR="00985077" w:rsidRPr="00985077" w:rsidRDefault="00985077" w:rsidP="00985077">
            <w:pPr>
              <w:pStyle w:val="Odstavecseseznamem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line="288" w:lineRule="auto"/>
              <w:ind w:left="284" w:hanging="284"/>
              <w:rPr>
                <w:rFonts w:ascii="Calibri" w:hAnsi="Calibri" w:cs="Calibri"/>
              </w:rPr>
            </w:pPr>
            <w:r w:rsidRPr="00985077">
              <w:rPr>
                <w:rFonts w:ascii="Calibri" w:hAnsi="Calibri" w:cs="Calibri"/>
              </w:rPr>
              <w:t>Podpora projektů ze strany zřizovatelů v oblasti snižování energetické náročnosti budov</w:t>
            </w:r>
          </w:p>
          <w:p w14:paraId="6AF6F4F9" w14:textId="77777777" w:rsidR="00985077" w:rsidRPr="00985077" w:rsidRDefault="00985077" w:rsidP="00985077">
            <w:pPr>
              <w:pStyle w:val="Odstavecseseznamem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line="288" w:lineRule="auto"/>
              <w:ind w:left="284" w:hanging="284"/>
              <w:rPr>
                <w:rFonts w:ascii="Calibri" w:hAnsi="Calibri" w:cs="Calibri"/>
              </w:rPr>
            </w:pPr>
            <w:r w:rsidRPr="00985077">
              <w:rPr>
                <w:rFonts w:ascii="Calibri" w:hAnsi="Calibri" w:cs="Calibri"/>
              </w:rPr>
              <w:t>Zpracování strategického plánu snižování energetické náročnosti budov</w:t>
            </w:r>
          </w:p>
          <w:p w14:paraId="1F20EC1F" w14:textId="77777777" w:rsidR="00985077" w:rsidRPr="00985077" w:rsidRDefault="00985077" w:rsidP="00985077">
            <w:pPr>
              <w:pStyle w:val="Odstavecseseznamem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line="288" w:lineRule="auto"/>
              <w:ind w:left="284" w:hanging="284"/>
              <w:rPr>
                <w:rFonts w:ascii="Calibri" w:hAnsi="Calibri" w:cs="Calibri"/>
              </w:rPr>
            </w:pPr>
            <w:r w:rsidRPr="00985077">
              <w:rPr>
                <w:rFonts w:ascii="Calibri" w:hAnsi="Calibri" w:cs="Calibri"/>
              </w:rPr>
              <w:t>Zajištění školení pro školní jídelny (využívání vybavení a dietní stravování)</w:t>
            </w:r>
          </w:p>
          <w:p w14:paraId="4D0F17E2" w14:textId="77777777" w:rsidR="00985077" w:rsidRPr="00985077" w:rsidRDefault="00985077" w:rsidP="00985077">
            <w:pPr>
              <w:pStyle w:val="Odstavecseseznamem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line="288" w:lineRule="auto"/>
              <w:ind w:left="284" w:hanging="284"/>
              <w:rPr>
                <w:rFonts w:ascii="Calibri" w:hAnsi="Calibri" w:cs="Calibri"/>
              </w:rPr>
            </w:pPr>
            <w:r w:rsidRPr="00985077">
              <w:rPr>
                <w:rFonts w:ascii="Calibri" w:hAnsi="Calibri" w:cs="Calibri"/>
              </w:rPr>
              <w:t>Důraz na místně zakotvené učení ve školách</w:t>
            </w:r>
          </w:p>
          <w:p w14:paraId="571422E6" w14:textId="77777777" w:rsidR="00985077" w:rsidRPr="00985077" w:rsidRDefault="00985077" w:rsidP="00985077">
            <w:pPr>
              <w:pStyle w:val="Odstavecseseznamem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line="288" w:lineRule="auto"/>
              <w:ind w:left="284" w:hanging="284"/>
              <w:rPr>
                <w:rFonts w:ascii="Calibri" w:hAnsi="Calibri" w:cs="Calibri"/>
              </w:rPr>
            </w:pPr>
            <w:r w:rsidRPr="00985077">
              <w:rPr>
                <w:rFonts w:ascii="Calibri" w:hAnsi="Calibri" w:cs="Calibri"/>
              </w:rPr>
              <w:t>Podpora strategického plánování v oblasti demografie a kapacit školských zařízení</w:t>
            </w:r>
          </w:p>
          <w:p w14:paraId="3A8BBDAD" w14:textId="77777777" w:rsidR="00985077" w:rsidRPr="002D329E" w:rsidRDefault="00985077" w:rsidP="00985077">
            <w:pPr>
              <w:pStyle w:val="Odstavecseseznamem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line="288" w:lineRule="auto"/>
              <w:ind w:left="284" w:hanging="284"/>
              <w:rPr>
                <w:sz w:val="18"/>
                <w:szCs w:val="18"/>
                <w14:ligatures w14:val="none"/>
              </w:rPr>
            </w:pPr>
            <w:r w:rsidRPr="00985077">
              <w:rPr>
                <w:rFonts w:ascii="Calibri" w:hAnsi="Calibri" w:cs="Calibri"/>
              </w:rPr>
              <w:t>Vytváření a provoz svazkových škol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73CF" w14:textId="77777777" w:rsidR="00985077" w:rsidRPr="00985077" w:rsidRDefault="00985077" w:rsidP="00985077">
            <w:pPr>
              <w:pStyle w:val="Odstavecseseznamem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line="288" w:lineRule="auto"/>
              <w:ind w:left="284" w:hanging="284"/>
              <w:rPr>
                <w:rFonts w:ascii="Calibri" w:hAnsi="Calibri" w:cs="Calibri"/>
              </w:rPr>
            </w:pPr>
            <w:r w:rsidRPr="00985077">
              <w:rPr>
                <w:rFonts w:ascii="Calibri" w:hAnsi="Calibri" w:cs="Calibri"/>
              </w:rPr>
              <w:t>Politická nestabilita vedení obcí</w:t>
            </w:r>
          </w:p>
          <w:p w14:paraId="5F7F9D7F" w14:textId="77777777" w:rsidR="00985077" w:rsidRPr="00985077" w:rsidRDefault="00985077" w:rsidP="00985077">
            <w:pPr>
              <w:pStyle w:val="Odstavecseseznamem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line="288" w:lineRule="auto"/>
              <w:ind w:left="284" w:hanging="284"/>
              <w:rPr>
                <w:rFonts w:ascii="Calibri" w:hAnsi="Calibri" w:cs="Calibri"/>
              </w:rPr>
            </w:pPr>
            <w:r w:rsidRPr="00985077">
              <w:rPr>
                <w:rFonts w:ascii="Calibri" w:hAnsi="Calibri" w:cs="Calibri"/>
              </w:rPr>
              <w:t>Špatný systém informování o vyhlášených výzvách EU</w:t>
            </w:r>
          </w:p>
          <w:p w14:paraId="3DC9EE0C" w14:textId="77777777" w:rsidR="00985077" w:rsidRPr="00985077" w:rsidRDefault="00985077" w:rsidP="00985077">
            <w:pPr>
              <w:pStyle w:val="Odstavecseseznamem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line="288" w:lineRule="auto"/>
              <w:ind w:left="284" w:hanging="284"/>
              <w:rPr>
                <w:rFonts w:ascii="Calibri" w:hAnsi="Calibri" w:cs="Calibri"/>
              </w:rPr>
            </w:pPr>
            <w:r w:rsidRPr="00985077">
              <w:rPr>
                <w:rFonts w:ascii="Calibri" w:hAnsi="Calibri" w:cs="Calibri"/>
              </w:rPr>
              <w:t>Stárnutí infrastruktury škol</w:t>
            </w:r>
          </w:p>
          <w:p w14:paraId="06BE2532" w14:textId="77777777" w:rsidR="00985077" w:rsidRPr="00985077" w:rsidRDefault="00985077" w:rsidP="00985077">
            <w:pPr>
              <w:pStyle w:val="Odstavecseseznamem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line="288" w:lineRule="auto"/>
              <w:ind w:left="284" w:hanging="284"/>
              <w:rPr>
                <w:rFonts w:ascii="Calibri" w:hAnsi="Calibri" w:cs="Calibri"/>
              </w:rPr>
            </w:pPr>
            <w:r w:rsidRPr="00985077">
              <w:rPr>
                <w:rFonts w:ascii="Calibri" w:hAnsi="Calibri" w:cs="Calibri"/>
              </w:rPr>
              <w:t xml:space="preserve">Podhodnocení platů pedagogů a provozních pracovníků </w:t>
            </w:r>
          </w:p>
          <w:p w14:paraId="47A592AE" w14:textId="77777777" w:rsidR="00985077" w:rsidRPr="00985077" w:rsidRDefault="00985077" w:rsidP="00985077">
            <w:pPr>
              <w:pStyle w:val="Odstavecseseznamem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line="288" w:lineRule="auto"/>
              <w:ind w:left="284" w:hanging="284"/>
              <w:rPr>
                <w:rFonts w:ascii="Calibri" w:hAnsi="Calibri" w:cs="Calibri"/>
              </w:rPr>
            </w:pPr>
            <w:r w:rsidRPr="00985077">
              <w:rPr>
                <w:rFonts w:ascii="Calibri" w:hAnsi="Calibri" w:cs="Calibri"/>
              </w:rPr>
              <w:t>Nezajištěné financování nepedagogických pracovníků</w:t>
            </w:r>
          </w:p>
          <w:p w14:paraId="35F8FACC" w14:textId="77777777" w:rsidR="00985077" w:rsidRPr="00985077" w:rsidRDefault="00985077" w:rsidP="00985077">
            <w:pPr>
              <w:pStyle w:val="Odstavecseseznamem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line="288" w:lineRule="auto"/>
              <w:ind w:left="284" w:hanging="284"/>
              <w:rPr>
                <w:rFonts w:ascii="Calibri" w:hAnsi="Calibri" w:cs="Calibri"/>
              </w:rPr>
            </w:pPr>
            <w:r w:rsidRPr="00985077">
              <w:rPr>
                <w:rFonts w:ascii="Calibri" w:hAnsi="Calibri" w:cs="Calibri"/>
              </w:rPr>
              <w:t>Nízká informovanost o přínosech i modelech fungování a zakládání svazkových škol</w:t>
            </w:r>
          </w:p>
          <w:p w14:paraId="2BBA38EE" w14:textId="1F3D5B16" w:rsidR="00985077" w:rsidRPr="00985077" w:rsidRDefault="00985077" w:rsidP="00985077">
            <w:pPr>
              <w:widowControl w:val="0"/>
              <w:shd w:val="clear" w:color="auto" w:fill="FFFFFF" w:themeFill="background1"/>
              <w:spacing w:line="288" w:lineRule="auto"/>
              <w:rPr>
                <w:strike/>
                <w:sz w:val="18"/>
                <w:szCs w:val="18"/>
                <w14:ligatures w14:val="none"/>
              </w:rPr>
            </w:pPr>
          </w:p>
        </w:tc>
      </w:tr>
    </w:tbl>
    <w:p w14:paraId="303A296C" w14:textId="77777777" w:rsidR="00985077" w:rsidRDefault="00985077" w:rsidP="008267E7">
      <w:pPr>
        <w:jc w:val="both"/>
      </w:pPr>
    </w:p>
    <w:sectPr w:rsidR="009850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AADBB" w14:textId="77777777" w:rsidR="00985077" w:rsidRDefault="00985077" w:rsidP="00985077">
      <w:pPr>
        <w:spacing w:after="0" w:line="240" w:lineRule="auto"/>
      </w:pPr>
      <w:r>
        <w:separator/>
      </w:r>
    </w:p>
  </w:endnote>
  <w:endnote w:type="continuationSeparator" w:id="0">
    <w:p w14:paraId="26833E11" w14:textId="77777777" w:rsidR="00985077" w:rsidRDefault="00985077" w:rsidP="0098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FF2A4" w14:textId="77777777" w:rsidR="00985077" w:rsidRPr="005550AE" w:rsidRDefault="00985077" w:rsidP="00985077">
    <w:pPr>
      <w:tabs>
        <w:tab w:val="center" w:pos="4536"/>
        <w:tab w:val="right" w:pos="9072"/>
      </w:tabs>
      <w:jc w:val="center"/>
      <w:rPr>
        <w:rFonts w:ascii="Calibri" w:hAnsi="Calibri" w:cs="Calibri"/>
        <w:b/>
        <w:bCs/>
        <w:color w:val="000000" w:themeColor="text1"/>
        <w:u w:val="single"/>
      </w:rPr>
    </w:pPr>
    <w:r w:rsidRPr="005550AE">
      <w:rPr>
        <w:rFonts w:ascii="Calibri" w:hAnsi="Calibri" w:cs="Calibri"/>
        <w:b/>
        <w:bCs/>
        <w:color w:val="000000" w:themeColor="text1"/>
        <w:sz w:val="18"/>
        <w:szCs w:val="18"/>
        <w:u w:val="single"/>
      </w:rPr>
      <w:t>PROJEKT: MÍSTNÍ AKČNÍ PLÁN ROZVOJE VZDĚLÁVÁNÍ ORP LOUNY IV</w:t>
    </w:r>
  </w:p>
  <w:p w14:paraId="311C669F" w14:textId="77777777" w:rsidR="00985077" w:rsidRPr="005550AE" w:rsidRDefault="00985077" w:rsidP="00985077">
    <w:pPr>
      <w:jc w:val="center"/>
      <w:rPr>
        <w:rFonts w:ascii="Calibri" w:hAnsi="Calibri" w:cs="Calibri"/>
        <w:i/>
        <w:iCs/>
        <w:color w:val="000000" w:themeColor="text1"/>
        <w:sz w:val="18"/>
        <w:szCs w:val="18"/>
      </w:rPr>
    </w:pPr>
    <w:r w:rsidRPr="005550AE">
      <w:rPr>
        <w:rFonts w:ascii="Calibri" w:hAnsi="Calibri" w:cs="Calibri"/>
        <w:i/>
        <w:iCs/>
        <w:color w:val="000000" w:themeColor="text1"/>
        <w:sz w:val="18"/>
        <w:szCs w:val="18"/>
      </w:rPr>
      <w:t xml:space="preserve">Registrační číslo projektu: </w:t>
    </w:r>
    <w:r w:rsidRPr="005550AE">
      <w:rPr>
        <w:rFonts w:ascii="Calibri" w:hAnsi="Calibri" w:cs="Calibri" w:hint="eastAsia"/>
        <w:i/>
        <w:iCs/>
        <w:color w:val="000000" w:themeColor="text1"/>
        <w:sz w:val="18"/>
        <w:szCs w:val="18"/>
      </w:rPr>
      <w:t>CZ.02.02.04/00/23_017/0008326</w:t>
    </w:r>
  </w:p>
  <w:p w14:paraId="29999F48" w14:textId="77777777" w:rsidR="00985077" w:rsidRDefault="00985077" w:rsidP="00985077">
    <w:pPr>
      <w:pStyle w:val="Zpat"/>
    </w:pPr>
  </w:p>
  <w:p w14:paraId="6C5A1287" w14:textId="77777777" w:rsidR="00985077" w:rsidRDefault="009850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741D6" w14:textId="77777777" w:rsidR="00985077" w:rsidRDefault="00985077" w:rsidP="00985077">
      <w:pPr>
        <w:spacing w:after="0" w:line="240" w:lineRule="auto"/>
      </w:pPr>
      <w:r>
        <w:separator/>
      </w:r>
    </w:p>
  </w:footnote>
  <w:footnote w:type="continuationSeparator" w:id="0">
    <w:p w14:paraId="74E00484" w14:textId="77777777" w:rsidR="00985077" w:rsidRDefault="00985077" w:rsidP="00985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FB6DF" w14:textId="4276DFC9" w:rsidR="00985077" w:rsidRDefault="00985077">
    <w:pPr>
      <w:pStyle w:val="Zhlav"/>
    </w:pPr>
    <w:r>
      <w:rPr>
        <w:noProof/>
      </w:rPr>
      <w:drawing>
        <wp:inline distT="0" distB="0" distL="0" distR="0" wp14:anchorId="657404EC" wp14:editId="2EEDC8F2">
          <wp:extent cx="5113828" cy="729983"/>
          <wp:effectExtent l="0" t="0" r="0" b="0"/>
          <wp:docPr id="811916508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89352" name="Obrázek 1" descr="Obsah obrázku text, Písmo, snímek obrazovky, Elektricky modrá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9011" cy="756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33ADDB" w14:textId="77777777" w:rsidR="00985077" w:rsidRDefault="009850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83611"/>
    <w:multiLevelType w:val="hybridMultilevel"/>
    <w:tmpl w:val="BE1CD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F0D3E"/>
    <w:multiLevelType w:val="hybridMultilevel"/>
    <w:tmpl w:val="44C4A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272255">
    <w:abstractNumId w:val="0"/>
  </w:num>
  <w:num w:numId="2" w16cid:durableId="153106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63"/>
    <w:rsid w:val="00102B50"/>
    <w:rsid w:val="001B0B39"/>
    <w:rsid w:val="002E6A56"/>
    <w:rsid w:val="003A068E"/>
    <w:rsid w:val="00494775"/>
    <w:rsid w:val="00524315"/>
    <w:rsid w:val="00750597"/>
    <w:rsid w:val="008267E7"/>
    <w:rsid w:val="00985077"/>
    <w:rsid w:val="00E7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E441"/>
  <w15:chartTrackingRefBased/>
  <w15:docId w15:val="{B6B9284D-06EB-4248-AED9-5AE6E95D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0F63"/>
  </w:style>
  <w:style w:type="paragraph" w:styleId="Nadpis1">
    <w:name w:val="heading 1"/>
    <w:basedOn w:val="Normln"/>
    <w:next w:val="Normln"/>
    <w:link w:val="Nadpis1Char"/>
    <w:uiPriority w:val="9"/>
    <w:qFormat/>
    <w:rsid w:val="00E70F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0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0F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0F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70F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70F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70F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70F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70F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0F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0F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0F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0F6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0F6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70F6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70F6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70F6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70F6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70F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70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70F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70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70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70F6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70F6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70F6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70F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70F6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70F63"/>
    <w:rPr>
      <w:b/>
      <w:bCs/>
      <w:smallCaps/>
      <w:color w:val="0F4761" w:themeColor="accent1" w:themeShade="BF"/>
      <w:spacing w:val="5"/>
    </w:rPr>
  </w:style>
  <w:style w:type="table" w:customStyle="1" w:styleId="Mkatabulky20">
    <w:name w:val="Mřížka tabulky20"/>
    <w:basedOn w:val="Normlntabulka"/>
    <w:next w:val="Mkatabulky"/>
    <w:uiPriority w:val="39"/>
    <w:rsid w:val="00E70F63"/>
    <w:pPr>
      <w:spacing w:after="0" w:line="240" w:lineRule="auto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E70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85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5077"/>
  </w:style>
  <w:style w:type="paragraph" w:styleId="Zpat">
    <w:name w:val="footer"/>
    <w:basedOn w:val="Normln"/>
    <w:link w:val="ZpatChar"/>
    <w:uiPriority w:val="99"/>
    <w:unhideWhenUsed/>
    <w:rsid w:val="00985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5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Naděje - Bc. Tomáš Harant</dc:creator>
  <cp:keywords/>
  <dc:description/>
  <cp:lastModifiedBy>Alena Pospíšilová</cp:lastModifiedBy>
  <cp:revision>2</cp:revision>
  <dcterms:created xsi:type="dcterms:W3CDTF">2024-10-14T14:55:00Z</dcterms:created>
  <dcterms:modified xsi:type="dcterms:W3CDTF">2024-10-14T14:55:00Z</dcterms:modified>
</cp:coreProperties>
</file>