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F045" w14:textId="77777777" w:rsidR="00D56E34" w:rsidRDefault="00D56E34" w:rsidP="00D56E34">
      <w:pPr>
        <w:jc w:val="center"/>
        <w:rPr>
          <w:rStyle w:val="Zdraznnintenzivn"/>
          <w:rFonts w:cstheme="minorHAnsi"/>
          <w:color w:val="C45911" w:themeColor="accent2" w:themeShade="BF"/>
          <w:sz w:val="52"/>
          <w:szCs w:val="52"/>
        </w:rPr>
      </w:pPr>
    </w:p>
    <w:p w14:paraId="1D700B52" w14:textId="77777777" w:rsidR="00D56E34" w:rsidRDefault="00D56E34" w:rsidP="00E5686D">
      <w:pPr>
        <w:rPr>
          <w:rStyle w:val="Zdraznnintenzivn"/>
          <w:rFonts w:cstheme="minorHAnsi"/>
          <w:color w:val="C45911" w:themeColor="accent2" w:themeShade="BF"/>
          <w:sz w:val="52"/>
          <w:szCs w:val="52"/>
        </w:rPr>
      </w:pPr>
    </w:p>
    <w:p w14:paraId="37489AE7" w14:textId="77777777" w:rsidR="00D56E34" w:rsidRDefault="00D56E34" w:rsidP="00D56E34">
      <w:pPr>
        <w:jc w:val="center"/>
        <w:rPr>
          <w:rStyle w:val="Zdraznnintenzivn"/>
          <w:rFonts w:cstheme="minorHAnsi"/>
          <w:color w:val="C45911" w:themeColor="accent2" w:themeShade="BF"/>
          <w:sz w:val="52"/>
          <w:szCs w:val="52"/>
        </w:rPr>
      </w:pPr>
    </w:p>
    <w:p w14:paraId="5E97CC18" w14:textId="6E6F1A15" w:rsidR="00D56E34" w:rsidRPr="005E4AAE" w:rsidRDefault="00D56E34" w:rsidP="00D56E34">
      <w:pPr>
        <w:jc w:val="center"/>
        <w:rPr>
          <w:rStyle w:val="Zdraznnintenzivn"/>
          <w:rFonts w:cstheme="minorHAnsi"/>
          <w:i w:val="0"/>
          <w:iCs w:val="0"/>
          <w:color w:val="262626" w:themeColor="text1" w:themeTint="D9"/>
          <w:sz w:val="52"/>
          <w:szCs w:val="52"/>
        </w:rPr>
      </w:pPr>
      <w:r w:rsidRPr="005E4AAE">
        <w:rPr>
          <w:rStyle w:val="Zdraznnintenzivn"/>
          <w:rFonts w:cstheme="minorHAnsi"/>
          <w:i w:val="0"/>
          <w:iCs w:val="0"/>
          <w:color w:val="262626" w:themeColor="text1" w:themeTint="D9"/>
          <w:sz w:val="52"/>
          <w:szCs w:val="52"/>
        </w:rPr>
        <w:t xml:space="preserve">EVALUAČNÍ PLÁN </w:t>
      </w:r>
    </w:p>
    <w:p w14:paraId="007D99E0" w14:textId="6068D13F" w:rsidR="00D56E34" w:rsidRDefault="005E4AAE" w:rsidP="00D56E34">
      <w:pPr>
        <w:rPr>
          <w:rStyle w:val="Zdraznnintenzivn"/>
          <w:rFonts w:cstheme="minorHAnsi"/>
        </w:rPr>
      </w:pPr>
      <w:r>
        <w:rPr>
          <w:rFonts w:cstheme="minorHAnsi"/>
          <w:b/>
          <w:bCs/>
          <w:i/>
          <w:iCs/>
          <w:noProof/>
          <w:color w:val="4F81BD"/>
        </w:rPr>
        <w:drawing>
          <wp:anchor distT="0" distB="0" distL="114300" distR="114300" simplePos="0" relativeHeight="251658240" behindDoc="0" locked="0" layoutInCell="1" allowOverlap="1" wp14:anchorId="0CF1EE98" wp14:editId="30304A76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775460" cy="1920240"/>
            <wp:effectExtent l="0" t="0" r="0" b="381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83A5" w14:textId="04553CAC" w:rsidR="00D56E34" w:rsidRDefault="00D56E34" w:rsidP="00D56E34">
      <w:pPr>
        <w:rPr>
          <w:rStyle w:val="Zdraznnintenzivn"/>
          <w:rFonts w:cstheme="minorHAnsi"/>
        </w:rPr>
      </w:pPr>
    </w:p>
    <w:p w14:paraId="45291D6D" w14:textId="77777777" w:rsidR="00D56E34" w:rsidRDefault="00D56E34" w:rsidP="00D56E34">
      <w:pPr>
        <w:rPr>
          <w:rStyle w:val="Zdraznnintenzivn"/>
          <w:rFonts w:cstheme="minorHAnsi"/>
        </w:rPr>
      </w:pPr>
    </w:p>
    <w:p w14:paraId="555ABAD5" w14:textId="3FD16DA9" w:rsidR="00D56E34" w:rsidRDefault="00D56E34" w:rsidP="00D56E34">
      <w:pPr>
        <w:rPr>
          <w:rStyle w:val="Zdraznnintenzivn"/>
          <w:rFonts w:cstheme="minorHAnsi"/>
        </w:rPr>
      </w:pPr>
    </w:p>
    <w:p w14:paraId="14BE6E39" w14:textId="6EC614A4" w:rsidR="00D56E34" w:rsidRDefault="00D56E34" w:rsidP="00D56E34">
      <w:pPr>
        <w:jc w:val="center"/>
        <w:rPr>
          <w:rStyle w:val="Zdraznnintenzivn"/>
          <w:rFonts w:cstheme="minorHAnsi"/>
        </w:rPr>
      </w:pPr>
    </w:p>
    <w:p w14:paraId="3F0B7EB3" w14:textId="776B72BF" w:rsidR="00B475F6" w:rsidRDefault="00B475F6" w:rsidP="00D56E34"/>
    <w:p w14:paraId="701DF9A0" w14:textId="48FE7339" w:rsidR="00D56E34" w:rsidRDefault="00D56E34" w:rsidP="00D56E34"/>
    <w:p w14:paraId="64973489" w14:textId="52EEE29D" w:rsidR="00D56E34" w:rsidRDefault="00D56E34" w:rsidP="00D56E34"/>
    <w:p w14:paraId="33EE2A3C" w14:textId="52D70062" w:rsidR="00D56E34" w:rsidRDefault="00D56E34" w:rsidP="00D56E34"/>
    <w:p w14:paraId="1D369F79" w14:textId="53909FB3" w:rsidR="00D56E34" w:rsidRDefault="00D56E34" w:rsidP="00D56E34"/>
    <w:p w14:paraId="16717372" w14:textId="77777777" w:rsidR="005E4AAE" w:rsidRPr="005E4AAE" w:rsidRDefault="005E4AAE" w:rsidP="005E4AAE">
      <w:pPr>
        <w:spacing w:after="0"/>
        <w:jc w:val="center"/>
        <w:rPr>
          <w:rFonts w:ascii="Calibri" w:eastAsia="Times New Roman" w:hAnsi="Calibri" w:cs="Calibri"/>
          <w:i/>
          <w:sz w:val="28"/>
          <w:szCs w:val="28"/>
          <w:lang w:eastAsia="cs-CZ"/>
        </w:rPr>
      </w:pPr>
      <w:r w:rsidRPr="005E4AAE">
        <w:rPr>
          <w:rFonts w:ascii="Calibri" w:eastAsia="Times New Roman" w:hAnsi="Calibri" w:cs="Calibri"/>
          <w:i/>
          <w:sz w:val="28"/>
          <w:szCs w:val="28"/>
          <w:lang w:eastAsia="cs-CZ"/>
        </w:rPr>
        <w:t>Tento projekt je financován z ESF (http://www.esfcr.cz/) prostřednictvím</w:t>
      </w:r>
    </w:p>
    <w:p w14:paraId="19669909" w14:textId="77777777" w:rsidR="005E4AAE" w:rsidRPr="005E4AAE" w:rsidRDefault="005E4AAE" w:rsidP="005E4AAE">
      <w:pPr>
        <w:spacing w:after="0"/>
        <w:jc w:val="center"/>
        <w:rPr>
          <w:rFonts w:ascii="Calibri" w:eastAsia="Times New Roman" w:hAnsi="Calibri" w:cs="Calibri"/>
          <w:i/>
          <w:sz w:val="28"/>
          <w:szCs w:val="28"/>
          <w:lang w:eastAsia="cs-CZ"/>
        </w:rPr>
      </w:pPr>
      <w:r w:rsidRPr="005E4AAE">
        <w:rPr>
          <w:rFonts w:ascii="Calibri" w:eastAsia="Times New Roman" w:hAnsi="Calibri" w:cs="Calibri"/>
          <w:i/>
          <w:sz w:val="28"/>
          <w:szCs w:val="28"/>
          <w:lang w:eastAsia="cs-CZ"/>
        </w:rPr>
        <w:t>OP VVV (http://www.msmt.cz/strukturalni-fondy-1/op-</w:t>
      </w:r>
      <w:proofErr w:type="spellStart"/>
      <w:r w:rsidRPr="005E4AAE">
        <w:rPr>
          <w:rFonts w:ascii="Calibri" w:eastAsia="Times New Roman" w:hAnsi="Calibri" w:cs="Calibri"/>
          <w:i/>
          <w:sz w:val="28"/>
          <w:szCs w:val="28"/>
          <w:lang w:eastAsia="cs-CZ"/>
        </w:rPr>
        <w:t>vvv</w:t>
      </w:r>
      <w:proofErr w:type="spellEnd"/>
      <w:r w:rsidRPr="005E4AAE">
        <w:rPr>
          <w:rFonts w:ascii="Calibri" w:eastAsia="Times New Roman" w:hAnsi="Calibri" w:cs="Calibri"/>
          <w:i/>
          <w:sz w:val="28"/>
          <w:szCs w:val="28"/>
          <w:lang w:eastAsia="cs-CZ"/>
        </w:rPr>
        <w:t>).</w:t>
      </w:r>
    </w:p>
    <w:p w14:paraId="10099FBA" w14:textId="77777777" w:rsidR="005E4AAE" w:rsidRPr="005E4AAE" w:rsidRDefault="005E4AAE" w:rsidP="005E4AAE">
      <w:pPr>
        <w:widowControl w:val="0"/>
        <w:spacing w:after="0" w:line="360" w:lineRule="auto"/>
        <w:jc w:val="center"/>
        <w:rPr>
          <w:rFonts w:ascii="Calibri" w:eastAsia="Arial" w:hAnsi="Calibri" w:cs="Calibri"/>
          <w:noProof/>
          <w:color w:val="000000"/>
          <w:lang w:eastAsia="cs-CZ"/>
        </w:rPr>
      </w:pPr>
      <w:r w:rsidRPr="005E4AAE">
        <w:rPr>
          <w:rFonts w:ascii="Calibri" w:eastAsia="Arial" w:hAnsi="Calibri" w:cs="Calibri"/>
          <w:noProof/>
          <w:color w:val="000000"/>
          <w:lang w:eastAsia="cs-CZ"/>
        </w:rPr>
        <w:t>Výzva č. 02_20_082 pro Akční plánování v území v prioritní ose 3 OP</w:t>
      </w:r>
    </w:p>
    <w:p w14:paraId="5C41518D" w14:textId="77777777" w:rsidR="005E4AAE" w:rsidRPr="005E4AAE" w:rsidRDefault="005E4AAE" w:rsidP="005E4AAE">
      <w:pPr>
        <w:widowControl w:val="0"/>
        <w:spacing w:after="0"/>
        <w:jc w:val="left"/>
        <w:rPr>
          <w:rFonts w:ascii="Calibri" w:eastAsia="Arial" w:hAnsi="Calibri" w:cs="Calibri"/>
          <w:noProof/>
          <w:color w:val="000000"/>
          <w:sz w:val="28"/>
          <w:szCs w:val="28"/>
          <w:lang w:eastAsia="cs-CZ"/>
        </w:rPr>
      </w:pPr>
    </w:p>
    <w:p w14:paraId="50E263CA" w14:textId="77777777" w:rsidR="005E4AAE" w:rsidRPr="005E4AAE" w:rsidRDefault="005E4AAE" w:rsidP="005E4AAE">
      <w:pPr>
        <w:widowControl w:val="0"/>
        <w:spacing w:after="0"/>
        <w:jc w:val="left"/>
        <w:rPr>
          <w:rFonts w:ascii="Calibri" w:eastAsia="Arial" w:hAnsi="Calibri" w:cs="Calibri"/>
          <w:noProof/>
          <w:color w:val="000000"/>
          <w:sz w:val="28"/>
          <w:szCs w:val="28"/>
          <w:lang w:eastAsia="cs-CZ"/>
        </w:rPr>
      </w:pPr>
    </w:p>
    <w:p w14:paraId="181B26DC" w14:textId="77777777" w:rsidR="005E4AAE" w:rsidRPr="005E4AAE" w:rsidRDefault="005E4AAE" w:rsidP="005E4AAE">
      <w:pPr>
        <w:widowControl w:val="0"/>
        <w:spacing w:after="0"/>
        <w:jc w:val="left"/>
        <w:rPr>
          <w:rFonts w:ascii="Calibri" w:eastAsia="Arial" w:hAnsi="Calibri" w:cs="Calibri"/>
          <w:b/>
          <w:noProof/>
          <w:color w:val="000000"/>
          <w:sz w:val="32"/>
          <w:lang w:eastAsia="cs-CZ"/>
        </w:rPr>
      </w:pPr>
      <w:r w:rsidRPr="005E4AAE">
        <w:rPr>
          <w:rFonts w:ascii="Calibri" w:eastAsia="Arial" w:hAnsi="Calibri" w:cs="Calibri"/>
          <w:b/>
          <w:noProof/>
          <w:color w:val="000000"/>
          <w:sz w:val="32"/>
          <w:lang w:eastAsia="cs-CZ"/>
        </w:rPr>
        <w:t>SERVISO, o. p. s.</w:t>
      </w:r>
    </w:p>
    <w:p w14:paraId="64AE7DAB" w14:textId="77777777" w:rsidR="005E4AAE" w:rsidRPr="005E4AAE" w:rsidRDefault="005E4AAE" w:rsidP="005E4AAE">
      <w:pPr>
        <w:widowControl w:val="0"/>
        <w:spacing w:after="0"/>
        <w:jc w:val="left"/>
        <w:rPr>
          <w:rFonts w:ascii="Calibri" w:eastAsia="Arial" w:hAnsi="Calibri" w:cs="Calibri"/>
          <w:bCs/>
          <w:noProof/>
          <w:color w:val="000000"/>
          <w:sz w:val="24"/>
          <w:szCs w:val="24"/>
          <w:lang w:eastAsia="cs-CZ"/>
        </w:rPr>
      </w:pPr>
      <w:r w:rsidRPr="005E4AAE">
        <w:rPr>
          <w:rFonts w:ascii="Calibri" w:eastAsia="Arial" w:hAnsi="Calibri" w:cs="Calibri"/>
          <w:bCs/>
          <w:noProof/>
          <w:color w:val="000000"/>
          <w:sz w:val="24"/>
          <w:szCs w:val="24"/>
          <w:lang w:eastAsia="cs-CZ"/>
        </w:rPr>
        <w:t xml:space="preserve">Komenského náměstí 17, </w:t>
      </w:r>
    </w:p>
    <w:p w14:paraId="6E4B7F73" w14:textId="1517E85C" w:rsidR="00D56E34" w:rsidRDefault="005E4AAE" w:rsidP="005E4AAE">
      <w:r w:rsidRPr="005E4AAE">
        <w:rPr>
          <w:rFonts w:ascii="Calibri" w:eastAsia="Arial" w:hAnsi="Calibri" w:cs="Calibri"/>
          <w:bCs/>
          <w:noProof/>
          <w:color w:val="000000"/>
          <w:sz w:val="24"/>
          <w:szCs w:val="24"/>
          <w:lang w:eastAsia="cs-CZ"/>
        </w:rPr>
        <w:t>411 15 Třebívlice</w:t>
      </w:r>
    </w:p>
    <w:p w14:paraId="067E5197" w14:textId="2BF7BDAE" w:rsidR="00D56E34" w:rsidRDefault="00D56E34" w:rsidP="00D56E34"/>
    <w:p w14:paraId="7FE8C578" w14:textId="1FEC8A7A" w:rsidR="00D56E34" w:rsidRDefault="00D56E34" w:rsidP="00D56E34"/>
    <w:p w14:paraId="508923CA" w14:textId="382EE270" w:rsidR="00D56E34" w:rsidRDefault="00D56E34" w:rsidP="00D56E3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28719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ABB022" w14:textId="0DC997A9" w:rsidR="00D56E34" w:rsidRPr="005E4AAE" w:rsidRDefault="00D56E34">
          <w:pPr>
            <w:pStyle w:val="Nadpisobsahu"/>
            <w:rPr>
              <w:b/>
              <w:bCs/>
              <w:color w:val="262626" w:themeColor="text1" w:themeTint="D9"/>
              <w:sz w:val="36"/>
              <w:szCs w:val="36"/>
            </w:rPr>
          </w:pPr>
          <w:r w:rsidRPr="005E4AAE">
            <w:rPr>
              <w:b/>
              <w:bCs/>
              <w:color w:val="262626" w:themeColor="text1" w:themeTint="D9"/>
              <w:sz w:val="36"/>
              <w:szCs w:val="36"/>
            </w:rPr>
            <w:t>Obsah</w:t>
          </w:r>
        </w:p>
        <w:p w14:paraId="24CEA00D" w14:textId="495E1EA1" w:rsidR="00D56E34" w:rsidRDefault="00D56E3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75570" w:history="1">
            <w:r w:rsidRPr="00411BBF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411BBF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_Toc125375570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ED7CF" w14:textId="1351DD41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1" w:history="1">
            <w:r w:rsidR="00D56E34" w:rsidRPr="00411BBF">
              <w:rPr>
                <w:rStyle w:val="Hypertextovodkaz"/>
                <w:noProof/>
              </w:rPr>
              <w:t>2.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Cíl evaluace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_Toc125375571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3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7109E5CE" w14:textId="4444C359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2" w:history="1">
            <w:r w:rsidR="00D56E34" w:rsidRPr="00411BBF">
              <w:rPr>
                <w:rStyle w:val="Hypertextovodkaz"/>
                <w:noProof/>
              </w:rPr>
              <w:t>3.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Předmět hodnocení evaluace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_Toc125375572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4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23C2063A" w14:textId="31F8912A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3" w:history="1">
            <w:r w:rsidR="00D56E34" w:rsidRPr="00411BBF">
              <w:rPr>
                <w:rStyle w:val="Hypertextovodkaz"/>
                <w:noProof/>
              </w:rPr>
              <w:t>4.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Evaluační design, metody evaluace a zdroje dat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_Toc125375573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4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6575923F" w14:textId="373B34EF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4" w:history="1">
            <w:r w:rsidR="00D56E34" w:rsidRPr="00411BBF">
              <w:rPr>
                <w:rStyle w:val="Hypertextovodkaz"/>
                <w:noProof/>
              </w:rPr>
              <w:t>5.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Evaluační otázky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_Toc125375574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5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6A78570C" w14:textId="14D2F737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5" w:history="1">
            <w:r w:rsidR="00D56E34" w:rsidRPr="00411BBF">
              <w:rPr>
                <w:rStyle w:val="Hypertextovodkaz"/>
                <w:noProof/>
              </w:rPr>
              <w:t>6.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Cílové skupiny evaluace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_Toc125375575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7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25B0513C" w14:textId="736474CF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6" w:history="1">
            <w:r w:rsidR="00D56E34" w:rsidRPr="00411BBF">
              <w:rPr>
                <w:rStyle w:val="Hypertextovodkaz"/>
                <w:noProof/>
              </w:rPr>
              <w:t>7.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Harmonogram evaluace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_Toc125375576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7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78293785" w14:textId="4E2DD646" w:rsidR="00D56E34" w:rsidRDefault="00000000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5375577" w:history="1">
            <w:r w:rsidR="00D56E34" w:rsidRPr="00411BBF">
              <w:rPr>
                <w:rStyle w:val="Hypertextovodkaz"/>
                <w:noProof/>
              </w:rPr>
              <w:t>8.</w:t>
            </w:r>
            <w:r w:rsidR="00D56E34">
              <w:rPr>
                <w:noProof/>
              </w:rPr>
              <w:tab/>
            </w:r>
            <w:r w:rsidR="00D56E34" w:rsidRPr="00411BBF">
              <w:rPr>
                <w:rStyle w:val="Hypertextovodkaz"/>
                <w:noProof/>
              </w:rPr>
              <w:t>Výstup evaluace – Závěrečná evaluační zpráva</w:t>
            </w:r>
            <w:r w:rsidR="00D56E34">
              <w:rPr>
                <w:noProof/>
                <w:webHidden/>
              </w:rPr>
              <w:tab/>
            </w:r>
            <w:r w:rsidR="00D56E34">
              <w:rPr>
                <w:noProof/>
                <w:webHidden/>
              </w:rPr>
              <w:fldChar w:fldCharType="begin"/>
            </w:r>
            <w:r w:rsidR="00D56E34">
              <w:rPr>
                <w:noProof/>
                <w:webHidden/>
              </w:rPr>
              <w:instrText xml:space="preserve"> PAGEREF _Toc125375577 \h </w:instrText>
            </w:r>
            <w:r w:rsidR="00D56E34">
              <w:rPr>
                <w:noProof/>
                <w:webHidden/>
              </w:rPr>
            </w:r>
            <w:r w:rsidR="00D56E34">
              <w:rPr>
                <w:noProof/>
                <w:webHidden/>
              </w:rPr>
              <w:fldChar w:fldCharType="separate"/>
            </w:r>
            <w:r w:rsidR="007833A6">
              <w:rPr>
                <w:noProof/>
                <w:webHidden/>
              </w:rPr>
              <w:t>7</w:t>
            </w:r>
            <w:r w:rsidR="00D56E34">
              <w:rPr>
                <w:noProof/>
                <w:webHidden/>
              </w:rPr>
              <w:fldChar w:fldCharType="end"/>
            </w:r>
          </w:hyperlink>
        </w:p>
        <w:p w14:paraId="6990BD2C" w14:textId="6F68426F" w:rsidR="00D56E34" w:rsidRDefault="00D56E34">
          <w:r>
            <w:rPr>
              <w:b/>
              <w:bCs/>
            </w:rPr>
            <w:fldChar w:fldCharType="end"/>
          </w:r>
        </w:p>
      </w:sdtContent>
    </w:sdt>
    <w:p w14:paraId="79B1A54C" w14:textId="77777777" w:rsidR="00D56E34" w:rsidRDefault="00D56E34" w:rsidP="00D56E34"/>
    <w:p w14:paraId="5621BCAD" w14:textId="67500DAA" w:rsidR="00D56E34" w:rsidRDefault="00D56E34" w:rsidP="00D56E34"/>
    <w:p w14:paraId="05292447" w14:textId="17EC3236" w:rsidR="00D56E34" w:rsidRDefault="00D56E34" w:rsidP="00D56E34"/>
    <w:p w14:paraId="5B4F1190" w14:textId="0361BA40" w:rsidR="00D56E34" w:rsidRDefault="00D56E34" w:rsidP="00D56E34"/>
    <w:p w14:paraId="5732E32B" w14:textId="5641D21E" w:rsidR="00D56E34" w:rsidRDefault="00D56E34" w:rsidP="00D56E34"/>
    <w:p w14:paraId="3626BF83" w14:textId="078DCCAD" w:rsidR="00D56E34" w:rsidRDefault="00D56E34" w:rsidP="00D56E34"/>
    <w:p w14:paraId="65F1B248" w14:textId="04515F28" w:rsidR="00D56E34" w:rsidRDefault="00D56E34" w:rsidP="00D56E34"/>
    <w:p w14:paraId="40BC43B1" w14:textId="117DC60E" w:rsidR="00D56E34" w:rsidRDefault="00D56E34" w:rsidP="00D56E34"/>
    <w:p w14:paraId="2123B804" w14:textId="72573C61" w:rsidR="00D56E34" w:rsidRDefault="00D56E34" w:rsidP="00D56E34"/>
    <w:p w14:paraId="17B447A8" w14:textId="7A2DB997" w:rsidR="00D56E34" w:rsidRDefault="00D56E34" w:rsidP="00D56E34"/>
    <w:p w14:paraId="4735D396" w14:textId="7702F389" w:rsidR="00D56E34" w:rsidRDefault="00D56E34" w:rsidP="00D56E34"/>
    <w:p w14:paraId="4745CB00" w14:textId="5B899F22" w:rsidR="00D56E34" w:rsidRDefault="00D56E34" w:rsidP="00D56E34"/>
    <w:p w14:paraId="49AAB6EA" w14:textId="35380780" w:rsidR="00D56E34" w:rsidRDefault="00D56E34" w:rsidP="00D56E34"/>
    <w:p w14:paraId="418480D5" w14:textId="77777777" w:rsidR="00D56E34" w:rsidRDefault="00D56E34" w:rsidP="00D56E34"/>
    <w:p w14:paraId="336E1B74" w14:textId="222002AA" w:rsidR="00D56E34" w:rsidRDefault="00D56E34" w:rsidP="00D56E34"/>
    <w:p w14:paraId="4112FF36" w14:textId="10D59116" w:rsidR="00D56E34" w:rsidRDefault="00D56E34" w:rsidP="00D56E34"/>
    <w:p w14:paraId="6BD60E42" w14:textId="77777777" w:rsidR="00D56E34" w:rsidRDefault="00D56E34" w:rsidP="00D56E34"/>
    <w:p w14:paraId="7DF1250A" w14:textId="0367A417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0" w:name="_Toc125375570"/>
      <w:r w:rsidRPr="005E4AAE">
        <w:rPr>
          <w:color w:val="262626" w:themeColor="text1" w:themeTint="D9"/>
        </w:rPr>
        <w:lastRenderedPageBreak/>
        <w:t>Úvod</w:t>
      </w:r>
      <w:bookmarkEnd w:id="0"/>
    </w:p>
    <w:p w14:paraId="1370D0B9" w14:textId="6A7294B2" w:rsidR="00D56E34" w:rsidRPr="004C1735" w:rsidRDefault="00D56E34" w:rsidP="00D56E34">
      <w:r w:rsidRPr="004C1735">
        <w:t xml:space="preserve">Evaluační plán projektu „Místní akční plán rozvoje vzdělávání ORP </w:t>
      </w:r>
      <w:r w:rsidR="005E4AAE">
        <w:t>Louny</w:t>
      </w:r>
      <w:r w:rsidRPr="004C1735">
        <w:t xml:space="preserve"> III“ byl zpracován v rámci aktivity KA 2 Místní akční plán vzdělávání III – A2 Evaluace místního akčního plánování podle Postupů MAP </w:t>
      </w:r>
      <w:proofErr w:type="gramStart"/>
      <w:r w:rsidRPr="004C1735">
        <w:t>II - Metodika</w:t>
      </w:r>
      <w:proofErr w:type="gramEnd"/>
      <w:r w:rsidRPr="004C1735">
        <w:t xml:space="preserve"> tvorby místních akčních plánů v oblasti vzdělávání. </w:t>
      </w:r>
    </w:p>
    <w:p w14:paraId="6A041076" w14:textId="77E63C1C" w:rsidR="00D56E34" w:rsidRPr="004C1735" w:rsidRDefault="00D56E34" w:rsidP="00D56E34">
      <w:r w:rsidRPr="004C1735">
        <w:t xml:space="preserve">Evaluace je významným prvkem pro získávání informací, dat, účelnosti, dopadu a udržitelnosti Místního akčního plánování v ORP </w:t>
      </w:r>
      <w:r w:rsidR="005E4AAE">
        <w:t>Louny</w:t>
      </w:r>
      <w:r w:rsidRPr="004C1735">
        <w:t>. Je podkladem pro mapování silných a slabých stránek projektu, aplikaci pozitivních výstupů do praxe (například prostřednictvím inovací), a naopak stimulem pro zlepšování pro</w:t>
      </w:r>
      <w:r>
        <w:t>ce</w:t>
      </w:r>
      <w:r w:rsidRPr="004C1735">
        <w:t xml:space="preserve">sů a dopadů projektu v území. </w:t>
      </w:r>
    </w:p>
    <w:p w14:paraId="38F8751B" w14:textId="77777777" w:rsidR="00D56E34" w:rsidRPr="004C1735" w:rsidRDefault="00D56E34" w:rsidP="00D56E34">
      <w:r w:rsidRPr="004C1735">
        <w:t xml:space="preserve">Klíčovým dokumentem k evaluaci je evaluační plán, ve kterém jsou nastaveny cíle evaluace, evaluační otázky, harmonogram a cílové skupiny evaluačního procesu. </w:t>
      </w:r>
    </w:p>
    <w:p w14:paraId="2EB1586A" w14:textId="77777777" w:rsidR="00D56E34" w:rsidRPr="004C1735" w:rsidRDefault="00D56E34" w:rsidP="00D56E34">
      <w:r w:rsidRPr="004C1735">
        <w:t>Tento proces bude zahájen určením témat a cílů evaluace v součinnosti se zástupci RT MAP a říd</w:t>
      </w:r>
      <w:r>
        <w:t>í</w:t>
      </w:r>
      <w:r w:rsidRPr="004C1735">
        <w:t xml:space="preserve">cího výboru. Za celý evaluační proces zodpovídá evaluátor, který je součástí realizačního týmu projektu. Evaluace se řídí dle stanoveného harmonogramu a pomocí vybraných nástrojů evaluace. Po skončení evaluačního šetření </w:t>
      </w:r>
      <w:r>
        <w:t>následuje proces</w:t>
      </w:r>
      <w:r w:rsidRPr="004C1735">
        <w:t xml:space="preserve"> vyhodnocení</w:t>
      </w:r>
      <w:r>
        <w:t xml:space="preserve"> evaluačních výstupů</w:t>
      </w:r>
      <w:r w:rsidRPr="004C1735">
        <w:t xml:space="preserve"> a zpracování </w:t>
      </w:r>
      <w:r>
        <w:t>závěrečných</w:t>
      </w:r>
      <w:r w:rsidRPr="004C1735">
        <w:t xml:space="preserve"> doporučení</w:t>
      </w:r>
      <w:r>
        <w:t xml:space="preserve">, která budou zapracována </w:t>
      </w:r>
      <w:r w:rsidRPr="004C1735">
        <w:t xml:space="preserve">do evaluační zprávy, </w:t>
      </w:r>
      <w:r>
        <w:t xml:space="preserve">jež </w:t>
      </w:r>
      <w:r w:rsidRPr="004C1735">
        <w:t xml:space="preserve"> bud</w:t>
      </w:r>
      <w:r>
        <w:t>e</w:t>
      </w:r>
      <w:r w:rsidRPr="004C1735">
        <w:t xml:space="preserve"> následně </w:t>
      </w:r>
      <w:r>
        <w:t xml:space="preserve">zpřístupněna všem </w:t>
      </w:r>
      <w:r w:rsidRPr="004C1735">
        <w:t>člen</w:t>
      </w:r>
      <w:r>
        <w:t>ům</w:t>
      </w:r>
      <w:r w:rsidRPr="004C1735">
        <w:t xml:space="preserve"> pracovních skupin a řídicí</w:t>
      </w:r>
      <w:r>
        <w:t>mu</w:t>
      </w:r>
      <w:r w:rsidRPr="004C1735">
        <w:t xml:space="preserve"> výboru MAP.</w:t>
      </w:r>
    </w:p>
    <w:p w14:paraId="6C2BC3FE" w14:textId="52DEC540" w:rsidR="00D56E34" w:rsidRDefault="00D56E34" w:rsidP="00D56E34"/>
    <w:p w14:paraId="474216B2" w14:textId="2C1F864B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1" w:name="_Toc125375571"/>
      <w:r w:rsidRPr="005E4AAE">
        <w:rPr>
          <w:color w:val="262626" w:themeColor="text1" w:themeTint="D9"/>
        </w:rPr>
        <w:t>Cíl evaluace</w:t>
      </w:r>
      <w:bookmarkEnd w:id="1"/>
    </w:p>
    <w:p w14:paraId="65C9E9A2" w14:textId="77777777" w:rsidR="00D56E34" w:rsidRDefault="00D56E34" w:rsidP="00D56E34">
      <w:r>
        <w:t>Cílem evaluace procesu místního akčního plánování je vyhodnocení procesu místního akčního plánování ve vzdělávání, který byl v daném území realizován v programovém období 2014-2020, respektive do roku 2023.</w:t>
      </w:r>
    </w:p>
    <w:p w14:paraId="0E14EB02" w14:textId="77777777" w:rsidR="00D56E34" w:rsidRDefault="00D56E34" w:rsidP="00D56E34">
      <w:r>
        <w:t xml:space="preserve">Místní akční plánování rozvoje vzdělávání bude příjemcem vyhodnoceno přinejmenším z hlediska účelnosti, dopadů a udržitelnosti. </w:t>
      </w:r>
    </w:p>
    <w:p w14:paraId="53886891" w14:textId="77777777" w:rsidR="00D56E34" w:rsidRDefault="00D56E34" w:rsidP="00D56E34">
      <w:pPr>
        <w:pStyle w:val="Odstavecseseznamem"/>
        <w:numPr>
          <w:ilvl w:val="0"/>
          <w:numId w:val="3"/>
        </w:numPr>
      </w:pPr>
      <w:r w:rsidRPr="007347E8">
        <w:rPr>
          <w:b/>
          <w:bCs/>
        </w:rPr>
        <w:t>Účelnost</w:t>
      </w:r>
      <w:r>
        <w:t xml:space="preserve"> se zaměřuje na vztah mezi intervencemi a jejich výsledky, tzn. hodnotí, zdali realizované intervence splnily svůj účel, tedy zdali a v jaké míře byly naplněny cíle programu, zdali dosažené výsledky přispěly k těmto cílům, zdali a jakých výsledků se dosáhlo. Účelnost tedy poměřuje skutečnost (výstupy a výsledky dosažené pomocí intervencí) se stanovenými cíli.</w:t>
      </w:r>
    </w:p>
    <w:p w14:paraId="33206F66" w14:textId="77777777" w:rsidR="00D56E34" w:rsidRDefault="00D56E34" w:rsidP="00D56E34">
      <w:pPr>
        <w:pStyle w:val="Odstavecseseznamem"/>
        <w:numPr>
          <w:ilvl w:val="0"/>
          <w:numId w:val="3"/>
        </w:numPr>
      </w:pPr>
      <w:r w:rsidRPr="007347E8">
        <w:rPr>
          <w:b/>
          <w:bCs/>
        </w:rPr>
        <w:t>Dopad</w:t>
      </w:r>
      <w:r>
        <w:t xml:space="preserve"> je změna, která může být důvěryhodně připisována intervenci.</w:t>
      </w:r>
    </w:p>
    <w:p w14:paraId="7E5E6508" w14:textId="42076DC5" w:rsidR="00D56E34" w:rsidRDefault="00D56E34" w:rsidP="00D56E34">
      <w:pPr>
        <w:pStyle w:val="Odstavecseseznamem"/>
        <w:numPr>
          <w:ilvl w:val="0"/>
          <w:numId w:val="3"/>
        </w:numPr>
      </w:pPr>
      <w:r w:rsidRPr="00A53127">
        <w:rPr>
          <w:b/>
          <w:bCs/>
        </w:rPr>
        <w:t>Udržitelnost</w:t>
      </w:r>
      <w:r>
        <w:t xml:space="preserve"> se vztahuje k tomu, zda daná aktivita dosáhne / dosáhla cíle jen dočasně nebo trvale. Kritérium hodnotí, zdali výstupy a zejména výsledky, jichž bylo dosaženo, existují či budou přetrvávat i po skončení realizace intervencí.</w:t>
      </w:r>
    </w:p>
    <w:p w14:paraId="320AF33D" w14:textId="3A29FFBF" w:rsidR="00D56E34" w:rsidRDefault="00D56E34" w:rsidP="00D56E34"/>
    <w:p w14:paraId="37E5DDCA" w14:textId="1C0FDE9B" w:rsidR="00D56E34" w:rsidRPr="005E4AAE" w:rsidRDefault="00D56E34" w:rsidP="00D56E34">
      <w:pPr>
        <w:pStyle w:val="Nadpis1"/>
        <w:tabs>
          <w:tab w:val="left" w:pos="426"/>
        </w:tabs>
        <w:ind w:hanging="714"/>
        <w:rPr>
          <w:color w:val="262626" w:themeColor="text1" w:themeTint="D9"/>
        </w:rPr>
      </w:pPr>
      <w:bookmarkStart w:id="2" w:name="_Toc125375572"/>
      <w:r w:rsidRPr="005E4AAE">
        <w:rPr>
          <w:color w:val="262626" w:themeColor="text1" w:themeTint="D9"/>
        </w:rPr>
        <w:lastRenderedPageBreak/>
        <w:t>Předmět hodnocení evaluace</w:t>
      </w:r>
      <w:bookmarkEnd w:id="2"/>
    </w:p>
    <w:p w14:paraId="73CD46BF" w14:textId="18B9C55F" w:rsidR="00D56E34" w:rsidRDefault="00D56E34" w:rsidP="00D56E34">
      <w:r>
        <w:t xml:space="preserve">Předmětem hodnocení evaluace je proces místního akčního plánování v SO ORP </w:t>
      </w:r>
      <w:r w:rsidR="005E4AAE">
        <w:t>Louny</w:t>
      </w:r>
      <w:r>
        <w:t>, který byl realizován v programovém období 2014-2020 těmito projekty:</w:t>
      </w:r>
    </w:p>
    <w:p w14:paraId="251FF28B" w14:textId="2F8FA474" w:rsidR="00D56E34" w:rsidRPr="001A50E5" w:rsidRDefault="00D56E34" w:rsidP="00D56E3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A50E5">
        <w:rPr>
          <w:rFonts w:cstheme="minorHAnsi"/>
        </w:rPr>
        <w:t xml:space="preserve">Místní akční plán rozvoje vzdělávání </w:t>
      </w:r>
      <w:r w:rsidR="005E4AAE">
        <w:rPr>
          <w:rFonts w:cstheme="minorHAnsi"/>
        </w:rPr>
        <w:t>ORP Louny</w:t>
      </w:r>
      <w:r w:rsidRPr="001A50E5">
        <w:rPr>
          <w:rFonts w:cstheme="minorHAnsi"/>
        </w:rPr>
        <w:t xml:space="preserve"> (dále jen MAP I), registrační číslo CZ.02.3.68/0.0/0.0/15_005/000</w:t>
      </w:r>
      <w:r w:rsidR="005E4AAE">
        <w:rPr>
          <w:rFonts w:cstheme="minorHAnsi"/>
        </w:rPr>
        <w:t>1877</w:t>
      </w:r>
    </w:p>
    <w:p w14:paraId="55A87A5D" w14:textId="6B24537F" w:rsidR="00D56E34" w:rsidRPr="005E4AAE" w:rsidRDefault="00D56E34" w:rsidP="00D56E34">
      <w:pPr>
        <w:pStyle w:val="Odstavecseseznamem"/>
        <w:numPr>
          <w:ilvl w:val="0"/>
          <w:numId w:val="4"/>
        </w:numPr>
      </w:pPr>
      <w:r w:rsidRPr="004C1735">
        <w:t xml:space="preserve">Místní akční plán rozvoje vzdělávání </w:t>
      </w:r>
      <w:r w:rsidR="005E4AAE">
        <w:t>ORP Louny II</w:t>
      </w:r>
      <w:r>
        <w:t xml:space="preserve"> (dále jen MAP </w:t>
      </w:r>
      <w:r w:rsidR="005E4AAE">
        <w:t>II</w:t>
      </w:r>
      <w:r>
        <w:t xml:space="preserve">), registrační číslo </w:t>
      </w:r>
      <w:r w:rsidRPr="001A50E5">
        <w:rPr>
          <w:rFonts w:ascii="Calibri" w:hAnsi="Calibri" w:cs="Calibri"/>
          <w:color w:val="000000"/>
          <w:shd w:val="clear" w:color="auto" w:fill="FFFFFF"/>
        </w:rPr>
        <w:t>CZ.02.3.68/0.0/0.0/</w:t>
      </w:r>
      <w:r w:rsidR="005E4AAE">
        <w:rPr>
          <w:rFonts w:ascii="Calibri" w:hAnsi="Calibri" w:cs="Calibri"/>
          <w:color w:val="000000"/>
          <w:shd w:val="clear" w:color="auto" w:fill="FFFFFF"/>
        </w:rPr>
        <w:t>17</w:t>
      </w:r>
      <w:r w:rsidRPr="001A50E5">
        <w:rPr>
          <w:rFonts w:ascii="Calibri" w:hAnsi="Calibri" w:cs="Calibri"/>
          <w:color w:val="000000"/>
          <w:shd w:val="clear" w:color="auto" w:fill="FFFFFF"/>
        </w:rPr>
        <w:t>_0</w:t>
      </w:r>
      <w:r w:rsidR="005E4AAE">
        <w:rPr>
          <w:rFonts w:ascii="Calibri" w:hAnsi="Calibri" w:cs="Calibri"/>
          <w:color w:val="000000"/>
          <w:shd w:val="clear" w:color="auto" w:fill="FFFFFF"/>
        </w:rPr>
        <w:t>47</w:t>
      </w:r>
      <w:r w:rsidRPr="001A50E5">
        <w:rPr>
          <w:rFonts w:ascii="Calibri" w:hAnsi="Calibri" w:cs="Calibri"/>
          <w:color w:val="000000"/>
          <w:shd w:val="clear" w:color="auto" w:fill="FFFFFF"/>
        </w:rPr>
        <w:t>/00</w:t>
      </w:r>
      <w:r w:rsidR="005E4AAE">
        <w:rPr>
          <w:rFonts w:ascii="Calibri" w:hAnsi="Calibri" w:cs="Calibri"/>
          <w:color w:val="000000"/>
          <w:shd w:val="clear" w:color="auto" w:fill="FFFFFF"/>
        </w:rPr>
        <w:t>11073</w:t>
      </w:r>
    </w:p>
    <w:p w14:paraId="0CA87E3B" w14:textId="731FCFF8" w:rsidR="005E4AAE" w:rsidRPr="005E4AAE" w:rsidRDefault="005E4AAE" w:rsidP="005E4AAE">
      <w:pPr>
        <w:pStyle w:val="Odstavecseseznamem"/>
        <w:numPr>
          <w:ilvl w:val="0"/>
          <w:numId w:val="4"/>
        </w:numPr>
      </w:pPr>
      <w:r w:rsidRPr="004C1735">
        <w:t xml:space="preserve">Místní akční plán rozvoje vzdělávání </w:t>
      </w:r>
      <w:r>
        <w:t xml:space="preserve">ORP Louny III (dále jen MAP III), registrační číslo </w:t>
      </w:r>
      <w:r w:rsidRPr="001A50E5">
        <w:rPr>
          <w:rFonts w:ascii="Calibri" w:hAnsi="Calibri" w:cs="Calibri"/>
          <w:color w:val="000000"/>
          <w:shd w:val="clear" w:color="auto" w:fill="FFFFFF"/>
        </w:rPr>
        <w:t>CZ.02.3.68/0.0/0.0/</w:t>
      </w:r>
      <w:r>
        <w:rPr>
          <w:rFonts w:ascii="Calibri" w:hAnsi="Calibri" w:cs="Calibri"/>
          <w:color w:val="000000"/>
          <w:shd w:val="clear" w:color="auto" w:fill="FFFFFF"/>
        </w:rPr>
        <w:t>20</w:t>
      </w:r>
      <w:r w:rsidRPr="001A50E5">
        <w:rPr>
          <w:rFonts w:ascii="Calibri" w:hAnsi="Calibri" w:cs="Calibri"/>
          <w:color w:val="000000"/>
          <w:shd w:val="clear" w:color="auto" w:fill="FFFFFF"/>
        </w:rPr>
        <w:t>_0</w:t>
      </w:r>
      <w:r>
        <w:rPr>
          <w:rFonts w:ascii="Calibri" w:hAnsi="Calibri" w:cs="Calibri"/>
          <w:color w:val="000000"/>
          <w:shd w:val="clear" w:color="auto" w:fill="FFFFFF"/>
        </w:rPr>
        <w:t>82</w:t>
      </w:r>
      <w:r w:rsidRPr="001A50E5">
        <w:rPr>
          <w:rFonts w:ascii="Calibri" w:hAnsi="Calibri" w:cs="Calibri"/>
          <w:color w:val="000000"/>
          <w:shd w:val="clear" w:color="auto" w:fill="FFFFFF"/>
        </w:rPr>
        <w:t>/00</w:t>
      </w:r>
      <w:r>
        <w:rPr>
          <w:rFonts w:ascii="Calibri" w:hAnsi="Calibri" w:cs="Calibri"/>
          <w:color w:val="000000"/>
          <w:shd w:val="clear" w:color="auto" w:fill="FFFFFF"/>
        </w:rPr>
        <w:t>23058</w:t>
      </w:r>
    </w:p>
    <w:p w14:paraId="6BA41796" w14:textId="77777777" w:rsidR="005E4AAE" w:rsidRPr="00295D59" w:rsidRDefault="005E4AAE" w:rsidP="00E5686D">
      <w:pPr>
        <w:pStyle w:val="Odstavecseseznamem"/>
      </w:pPr>
    </w:p>
    <w:p w14:paraId="3B6B20A5" w14:textId="77777777" w:rsidR="00D56E34" w:rsidRDefault="00D56E34" w:rsidP="00D56E34">
      <w:r w:rsidRPr="00295D59">
        <w:rPr>
          <w:b/>
          <w:bCs/>
        </w:rPr>
        <w:t>Hlavním cílem MAP</w:t>
      </w:r>
      <w:r>
        <w:t xml:space="preserve"> dle Metodiky místního akčního plánování ve vzdělávání je zlepšit kvalitu vzdělávání v mateřských a základních školách tím, že bude podpořena spolupráce zřizovatelů, škol a ostatních aktérů ve vzdělávání, to znamená společné informování, vzdělávání a plánovaní partnerských aktivit pro následné společné řešení místně specifických problémů a potřeb a vyhodnocování přínosů spolupráce.</w:t>
      </w:r>
    </w:p>
    <w:p w14:paraId="17D03223" w14:textId="77777777" w:rsidR="00D56E34" w:rsidRDefault="00D56E34" w:rsidP="00D56E34">
      <w:r>
        <w:t xml:space="preserve">Mezi dílčí cíle </w:t>
      </w:r>
      <w:proofErr w:type="gramStart"/>
      <w:r>
        <w:t>patří</w:t>
      </w:r>
      <w:proofErr w:type="gramEnd"/>
      <w:r>
        <w:t>:</w:t>
      </w:r>
    </w:p>
    <w:p w14:paraId="2920142D" w14:textId="77777777" w:rsidR="00D56E34" w:rsidRDefault="00D56E34" w:rsidP="00D56E34">
      <w:r w:rsidRPr="00295D59">
        <w:rPr>
          <w:b/>
          <w:bCs/>
        </w:rPr>
        <w:t>Dílčí</w:t>
      </w:r>
      <w:r>
        <w:rPr>
          <w:b/>
          <w:bCs/>
        </w:rPr>
        <w:t xml:space="preserve"> </w:t>
      </w:r>
      <w:r w:rsidRPr="00295D59">
        <w:rPr>
          <w:b/>
          <w:bCs/>
        </w:rPr>
        <w:t>cíl 1.</w:t>
      </w:r>
      <w:r>
        <w:t xml:space="preserve"> Systémové zlepšení řízení mateřských a základních škol prostřednictvím začleňování dlouhodobého místního plánování jako nástroje ke kvalitnímu řízení škol. </w:t>
      </w:r>
    </w:p>
    <w:p w14:paraId="4EB2C34F" w14:textId="77777777" w:rsidR="00D56E34" w:rsidRDefault="00D56E34" w:rsidP="00D56E34">
      <w:r w:rsidRPr="00295D59">
        <w:rPr>
          <w:b/>
          <w:bCs/>
        </w:rPr>
        <w:t>Dílčí cíl 2.</w:t>
      </w:r>
      <w:r>
        <w:t xml:space="preserve"> Sdílené porozumění cíli: orientace na kvalitní inkluzivní vzdělávání. </w:t>
      </w:r>
    </w:p>
    <w:p w14:paraId="3AFB9A0C" w14:textId="77777777" w:rsidR="00D56E34" w:rsidRDefault="00D56E34" w:rsidP="00D56E34">
      <w:r w:rsidRPr="00295D59">
        <w:rPr>
          <w:b/>
          <w:bCs/>
        </w:rPr>
        <w:t>Dílčí cíl 3</w:t>
      </w:r>
      <w:r>
        <w:t xml:space="preserve">. Zavádění řešení pro nastavení rovných příležitostí ke vzdělávání uvnitř škol a v </w:t>
      </w:r>
      <w:proofErr w:type="gramStart"/>
      <w:r>
        <w:t>území - dostupnost</w:t>
      </w:r>
      <w:proofErr w:type="gramEnd"/>
      <w:r>
        <w:t xml:space="preserve"> kvalitního vzdělávání každého dítěte/žáka v inkluzivní škole. </w:t>
      </w:r>
    </w:p>
    <w:p w14:paraId="61518ADC" w14:textId="134F4239" w:rsidR="00D56E34" w:rsidRDefault="00D56E34" w:rsidP="00D56E34">
      <w:r w:rsidRPr="00295D59">
        <w:rPr>
          <w:b/>
          <w:bCs/>
        </w:rPr>
        <w:t>Dílčí cíl 4.</w:t>
      </w:r>
      <w:r>
        <w:t xml:space="preserve"> Zlepšení spolupráce škol s rodiči, zřizovateli a veřejností, zlepšení spolupráce v území a využívání místních mimoškolních zdrojů pro rozvoj vzdělávání dětí a žáků. </w:t>
      </w:r>
    </w:p>
    <w:p w14:paraId="62AC4C30" w14:textId="77777777" w:rsidR="00D56E34" w:rsidRDefault="00D56E34" w:rsidP="00D56E34"/>
    <w:p w14:paraId="40017266" w14:textId="6E8E7FB7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3" w:name="_Toc125372859"/>
      <w:bookmarkStart w:id="4" w:name="_Toc125375573"/>
      <w:r w:rsidRPr="005E4AAE">
        <w:rPr>
          <w:color w:val="262626" w:themeColor="text1" w:themeTint="D9"/>
        </w:rPr>
        <w:t>Evaluační design, metody evaluace a zdroje dat</w:t>
      </w:r>
      <w:bookmarkEnd w:id="3"/>
      <w:bookmarkEnd w:id="4"/>
    </w:p>
    <w:p w14:paraId="1F5583AE" w14:textId="3BB8EA4D" w:rsidR="00D56E34" w:rsidRDefault="00D56E34" w:rsidP="00D56E34">
      <w:pPr>
        <w:rPr>
          <w:b/>
          <w:bCs/>
        </w:rPr>
      </w:pPr>
      <w:r>
        <w:t>Na základě jednotlivých evaluačních otázek byly stanoveny nástroje evaluace a způsob vyhodnocení dat.</w:t>
      </w:r>
    </w:p>
    <w:p w14:paraId="36952B68" w14:textId="0C44BFCA" w:rsidR="00D56E34" w:rsidRDefault="00D56E34" w:rsidP="00D56E34">
      <w:pPr>
        <w:pStyle w:val="Odstavecseseznamem"/>
        <w:numPr>
          <w:ilvl w:val="0"/>
          <w:numId w:val="17"/>
        </w:numPr>
      </w:pPr>
      <w:proofErr w:type="spellStart"/>
      <w:r w:rsidRPr="00D56E34">
        <w:rPr>
          <w:b/>
          <w:bCs/>
        </w:rPr>
        <w:t>Desk</w:t>
      </w:r>
      <w:proofErr w:type="spellEnd"/>
      <w:r w:rsidRPr="00D56E34">
        <w:rPr>
          <w:b/>
          <w:bCs/>
        </w:rPr>
        <w:t xml:space="preserve"> </w:t>
      </w:r>
      <w:proofErr w:type="spellStart"/>
      <w:r w:rsidRPr="00D56E34">
        <w:rPr>
          <w:b/>
          <w:bCs/>
        </w:rPr>
        <w:t>Research</w:t>
      </w:r>
      <w:proofErr w:type="spellEnd"/>
      <w:r w:rsidRPr="00D56E34">
        <w:rPr>
          <w:b/>
          <w:bCs/>
        </w:rPr>
        <w:t xml:space="preserve">/rozbor dokumentace </w:t>
      </w:r>
      <w:proofErr w:type="gramStart"/>
      <w:r w:rsidRPr="00D56E34">
        <w:rPr>
          <w:b/>
          <w:bCs/>
        </w:rPr>
        <w:t>MAP</w:t>
      </w:r>
      <w:r>
        <w:rPr>
          <w:b/>
          <w:bCs/>
        </w:rPr>
        <w:t xml:space="preserve"> </w:t>
      </w:r>
      <w:r w:rsidRPr="00D56E34">
        <w:t>-</w:t>
      </w:r>
      <w:r>
        <w:rPr>
          <w:b/>
          <w:bCs/>
        </w:rPr>
        <w:t xml:space="preserve"> </w:t>
      </w:r>
      <w:r>
        <w:t>Analýza</w:t>
      </w:r>
      <w:proofErr w:type="gramEnd"/>
      <w:r>
        <w:t xml:space="preserve"> existující dokumentace MAP je hlavním předpokladem pro odborné vyhodnocení evaluačních otázek. Analýza se bude minimálně týkat dokumentů: </w:t>
      </w:r>
    </w:p>
    <w:p w14:paraId="13AF0628" w14:textId="30492CBE" w:rsidR="00D56E34" w:rsidRDefault="00D56E34" w:rsidP="00D56E34">
      <w:pPr>
        <w:pStyle w:val="Odstavecseseznamem"/>
        <w:numPr>
          <w:ilvl w:val="1"/>
          <w:numId w:val="5"/>
        </w:numPr>
      </w:pPr>
      <w:r>
        <w:t>Metodik tvorby MAP – Postupy, MAP I</w:t>
      </w:r>
      <w:r w:rsidR="005E4AAE">
        <w:t xml:space="preserve">, MAP II, </w:t>
      </w:r>
      <w:r>
        <w:t>MAP III“ – Metodika tvorby místních akční plánů v oblasti vzdělávání“</w:t>
      </w:r>
    </w:p>
    <w:p w14:paraId="3C8BEA0C" w14:textId="7DC59631" w:rsidR="00D56E34" w:rsidRDefault="00D56E34" w:rsidP="00D56E34">
      <w:pPr>
        <w:pStyle w:val="Odstavecseseznamem"/>
        <w:numPr>
          <w:ilvl w:val="1"/>
          <w:numId w:val="5"/>
        </w:numPr>
      </w:pPr>
      <w:r>
        <w:t>Žádost o podporu MAP I</w:t>
      </w:r>
      <w:r w:rsidR="005E4AAE">
        <w:t>, MAP II</w:t>
      </w:r>
      <w:r>
        <w:t xml:space="preserve"> a MAP III</w:t>
      </w:r>
    </w:p>
    <w:p w14:paraId="5E9EAD11" w14:textId="77777777" w:rsidR="00D56E34" w:rsidRDefault="00D56E34" w:rsidP="00D56E34">
      <w:pPr>
        <w:pStyle w:val="Odstavecseseznamem"/>
        <w:numPr>
          <w:ilvl w:val="1"/>
          <w:numId w:val="5"/>
        </w:numPr>
      </w:pPr>
      <w:r>
        <w:lastRenderedPageBreak/>
        <w:t>Dokumentace MAP, konkrétně analytických podkladů, strategických rámců, implementačních částí, ročních akčních plánů</w:t>
      </w:r>
    </w:p>
    <w:p w14:paraId="086255CC" w14:textId="717C2A96" w:rsidR="00D56E34" w:rsidRDefault="00D56E34" w:rsidP="00D56E34">
      <w:pPr>
        <w:pStyle w:val="Odstavecseseznamem"/>
        <w:numPr>
          <w:ilvl w:val="1"/>
          <w:numId w:val="5"/>
        </w:numPr>
      </w:pPr>
      <w:r>
        <w:t>Průběžné a závěrečné sebehodnotící zprávy MAP I</w:t>
      </w:r>
      <w:r w:rsidR="005E4AAE">
        <w:t>, MAP II</w:t>
      </w:r>
    </w:p>
    <w:p w14:paraId="3F8226CF" w14:textId="77777777" w:rsidR="00D56E34" w:rsidRDefault="00D56E34" w:rsidP="00D56E34">
      <w:pPr>
        <w:pStyle w:val="Odstavecseseznamem"/>
        <w:numPr>
          <w:ilvl w:val="1"/>
          <w:numId w:val="5"/>
        </w:numPr>
      </w:pPr>
      <w:r>
        <w:t xml:space="preserve">Existující výstupy procesu monitoringu a evaluace. </w:t>
      </w:r>
    </w:p>
    <w:p w14:paraId="4C3ED452" w14:textId="7F195312" w:rsidR="00D56E34" w:rsidRDefault="00D56E34" w:rsidP="00D56E34">
      <w:pPr>
        <w:pStyle w:val="Odstavecseseznamem"/>
        <w:numPr>
          <w:ilvl w:val="0"/>
          <w:numId w:val="17"/>
        </w:numPr>
      </w:pPr>
      <w:r w:rsidRPr="00D56E34">
        <w:rPr>
          <w:b/>
          <w:bCs/>
        </w:rPr>
        <w:t xml:space="preserve">Řízené </w:t>
      </w:r>
      <w:proofErr w:type="gramStart"/>
      <w:r w:rsidRPr="00D56E34">
        <w:rPr>
          <w:b/>
          <w:bCs/>
        </w:rPr>
        <w:t>rozhovory</w:t>
      </w:r>
      <w:r>
        <w:rPr>
          <w:b/>
          <w:bCs/>
        </w:rPr>
        <w:t xml:space="preserve"> </w:t>
      </w:r>
      <w:r w:rsidRPr="00D56E34">
        <w:t xml:space="preserve">- </w:t>
      </w:r>
      <w:r>
        <w:t>Bude</w:t>
      </w:r>
      <w:proofErr w:type="gramEnd"/>
      <w:r>
        <w:t xml:space="preserve"> realizován minimálně jeden polostrukturovaný rozhovor s hlavním manažerem projektu, v případě potřeby budou realizovány další individuální/skupinové rozhovory s členy realizačního týmu a pracovních skupin projektu MAP. </w:t>
      </w:r>
    </w:p>
    <w:p w14:paraId="4543DBCF" w14:textId="43F72A78" w:rsidR="00D56E34" w:rsidRPr="00D56E34" w:rsidRDefault="00D56E34" w:rsidP="00D56E34">
      <w:pPr>
        <w:pStyle w:val="Odstavecseseznamem"/>
        <w:numPr>
          <w:ilvl w:val="0"/>
          <w:numId w:val="17"/>
        </w:numPr>
        <w:rPr>
          <w:b/>
          <w:bCs/>
        </w:rPr>
      </w:pPr>
      <w:r w:rsidRPr="00D56E34">
        <w:rPr>
          <w:b/>
          <w:bCs/>
        </w:rPr>
        <w:t xml:space="preserve">Dotazníkové </w:t>
      </w:r>
      <w:proofErr w:type="gramStart"/>
      <w:r w:rsidRPr="00D56E34">
        <w:rPr>
          <w:b/>
          <w:bCs/>
        </w:rPr>
        <w:t xml:space="preserve">šetření </w:t>
      </w:r>
      <w:r>
        <w:t>- V</w:t>
      </w:r>
      <w:proofErr w:type="gramEnd"/>
      <w:r>
        <w:t xml:space="preserve"> případě potřeby bude realizováno dotazníkové šetření cílené na spolupracující aktéry vzdělávání (především zástupce MŠ, ZŠ a zájmového a neformálního vzdělávání) v SO ORP </w:t>
      </w:r>
      <w:r w:rsidR="005E4AAE">
        <w:t>Louny</w:t>
      </w:r>
      <w:r>
        <w:t xml:space="preserve">. Hlavním tématem šetření bude přínos realizace projektu a jeho aktivit. </w:t>
      </w:r>
    </w:p>
    <w:p w14:paraId="240EED5C" w14:textId="300970D1" w:rsidR="00D56E34" w:rsidRPr="00D56E34" w:rsidRDefault="00D56E34" w:rsidP="00D56E34">
      <w:pPr>
        <w:pStyle w:val="Odstavecseseznamem"/>
        <w:numPr>
          <w:ilvl w:val="0"/>
          <w:numId w:val="17"/>
        </w:numPr>
        <w:rPr>
          <w:b/>
          <w:bCs/>
        </w:rPr>
      </w:pPr>
      <w:r w:rsidRPr="00D56E34">
        <w:rPr>
          <w:b/>
          <w:bCs/>
        </w:rPr>
        <w:t xml:space="preserve">Expertní </w:t>
      </w:r>
      <w:proofErr w:type="gramStart"/>
      <w:r w:rsidRPr="00D56E34">
        <w:rPr>
          <w:b/>
          <w:bCs/>
        </w:rPr>
        <w:t xml:space="preserve">vyhodnocení </w:t>
      </w:r>
      <w:r>
        <w:t>- Metoda</w:t>
      </w:r>
      <w:proofErr w:type="gramEnd"/>
      <w:r>
        <w:t xml:space="preserve"> vyhodnocení získaných dat evaluátorem projektu. </w:t>
      </w:r>
    </w:p>
    <w:p w14:paraId="506FA2EB" w14:textId="17E52300" w:rsidR="00D56E34" w:rsidRDefault="00D56E34" w:rsidP="00D56E34"/>
    <w:p w14:paraId="485398A8" w14:textId="4965A283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5" w:name="_Toc125375574"/>
      <w:r w:rsidRPr="005E4AAE">
        <w:rPr>
          <w:color w:val="262626" w:themeColor="text1" w:themeTint="D9"/>
        </w:rPr>
        <w:t>Evaluační otázky</w:t>
      </w:r>
      <w:bookmarkEnd w:id="5"/>
    </w:p>
    <w:p w14:paraId="42059BFB" w14:textId="69B46355" w:rsidR="00D56E34" w:rsidRPr="00E720AA" w:rsidRDefault="00D56E34" w:rsidP="00D56E34">
      <w:r>
        <w:t>Evaluační otázky byly nastaveny na základě Postupů MAP III – Metodiky tvorby místních akčních plánů v oblasti vzdělávání.</w:t>
      </w:r>
    </w:p>
    <w:p w14:paraId="18756AC5" w14:textId="77777777" w:rsidR="00D56E34" w:rsidRDefault="00D56E34" w:rsidP="005E4AAE">
      <w:pPr>
        <w:pStyle w:val="Default"/>
        <w:numPr>
          <w:ilvl w:val="0"/>
          <w:numId w:val="8"/>
        </w:numPr>
        <w:shd w:val="clear" w:color="auto" w:fill="B4C6E7" w:themeFill="accent1" w:themeFillTint="66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Účelnost MAP</w:t>
      </w:r>
    </w:p>
    <w:p w14:paraId="6B8DBDBD" w14:textId="77777777" w:rsidR="00D56E34" w:rsidRDefault="00D56E34" w:rsidP="00D56E34">
      <w:pPr>
        <w:pStyle w:val="Default"/>
        <w:rPr>
          <w:sz w:val="22"/>
          <w:szCs w:val="22"/>
        </w:rPr>
      </w:pPr>
    </w:p>
    <w:p w14:paraId="37B4E203" w14:textId="77777777" w:rsidR="00D56E34" w:rsidRPr="004504D2" w:rsidRDefault="00D56E34" w:rsidP="00D56E34">
      <w:pPr>
        <w:rPr>
          <w:b/>
          <w:bCs/>
        </w:rPr>
      </w:pPr>
      <w:r w:rsidRPr="00681132">
        <w:rPr>
          <w:b/>
          <w:bCs/>
        </w:rPr>
        <w:t>1.</w:t>
      </w:r>
      <w:r>
        <w:rPr>
          <w:b/>
          <w:bCs/>
        </w:rPr>
        <w:t>1</w:t>
      </w:r>
      <w:r w:rsidRPr="00681132">
        <w:rPr>
          <w:b/>
          <w:bCs/>
        </w:rPr>
        <w:t xml:space="preserve"> Do jaké míry se v našem území podařilo dosáhnout hlavních i dílčích cílů MAP? </w:t>
      </w:r>
    </w:p>
    <w:p w14:paraId="314F6BBA" w14:textId="77777777" w:rsidR="00D56E34" w:rsidRPr="005144B1" w:rsidRDefault="00D56E34" w:rsidP="00D56E34">
      <w:pPr>
        <w:rPr>
          <w:u w:val="single"/>
        </w:rPr>
      </w:pPr>
      <w:r w:rsidRPr="005144B1">
        <w:rPr>
          <w:u w:val="single"/>
        </w:rPr>
        <w:t xml:space="preserve">Metody sběru dat/vyhodnocení: </w:t>
      </w:r>
    </w:p>
    <w:p w14:paraId="4EE481DB" w14:textId="77777777" w:rsidR="00D56E34" w:rsidRDefault="00D56E34" w:rsidP="00D56E34">
      <w:pPr>
        <w:pStyle w:val="Odstavecseseznamem"/>
        <w:numPr>
          <w:ilvl w:val="0"/>
          <w:numId w:val="9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projektů MAP, </w:t>
      </w:r>
    </w:p>
    <w:p w14:paraId="2F568CBF" w14:textId="77777777" w:rsidR="00D56E34" w:rsidRDefault="00D56E34" w:rsidP="00D56E34">
      <w:pPr>
        <w:pStyle w:val="Odstavecseseznamem"/>
        <w:numPr>
          <w:ilvl w:val="0"/>
          <w:numId w:val="9"/>
        </w:numPr>
      </w:pPr>
      <w:r>
        <w:t xml:space="preserve">řízený rozhovor/workshop se členy realizačního týmu a pracovních skupin, </w:t>
      </w:r>
    </w:p>
    <w:p w14:paraId="26623B3A" w14:textId="77777777" w:rsidR="00D56E34" w:rsidRDefault="00D56E34" w:rsidP="00D56E34">
      <w:pPr>
        <w:pStyle w:val="Odstavecseseznamem"/>
        <w:numPr>
          <w:ilvl w:val="0"/>
          <w:numId w:val="9"/>
        </w:numPr>
      </w:pPr>
      <w:r>
        <w:t xml:space="preserve">volitelné – realizace dotazníkového šetření (v případně potřeby doplnění dat z území). </w:t>
      </w:r>
    </w:p>
    <w:p w14:paraId="2186F09F" w14:textId="77777777" w:rsidR="00D56E34" w:rsidRDefault="00D56E34" w:rsidP="00D56E34"/>
    <w:p w14:paraId="50C9C15A" w14:textId="77777777" w:rsidR="00D56E34" w:rsidRPr="00AA3D61" w:rsidRDefault="00D56E34" w:rsidP="00D56E34">
      <w:pPr>
        <w:rPr>
          <w:b/>
          <w:bCs/>
        </w:rPr>
      </w:pPr>
      <w:r w:rsidRPr="00AA3D61">
        <w:rPr>
          <w:b/>
          <w:bCs/>
        </w:rPr>
        <w:t xml:space="preserve">1.2 Co v dosažení těchto cílů bránilo nebo jim naopak pomáhalo? </w:t>
      </w:r>
    </w:p>
    <w:p w14:paraId="670B7F5F" w14:textId="77777777" w:rsidR="00D56E34" w:rsidRPr="005144B1" w:rsidRDefault="00D56E34" w:rsidP="00D56E34">
      <w:pPr>
        <w:rPr>
          <w:u w:val="single"/>
        </w:rPr>
      </w:pPr>
      <w:r w:rsidRPr="005144B1">
        <w:rPr>
          <w:u w:val="single"/>
        </w:rPr>
        <w:t xml:space="preserve">Metody sběru dat/vyhodnocení: </w:t>
      </w:r>
    </w:p>
    <w:p w14:paraId="3F224C02" w14:textId="77777777" w:rsidR="00D56E34" w:rsidRDefault="00D56E34" w:rsidP="00D56E34">
      <w:pPr>
        <w:pStyle w:val="Odstavecseseznamem"/>
        <w:numPr>
          <w:ilvl w:val="0"/>
          <w:numId w:val="10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projektů MAP (průběžná a </w:t>
      </w:r>
      <w:proofErr w:type="gramStart"/>
      <w:r>
        <w:t>závěrečná  sebehodnotící</w:t>
      </w:r>
      <w:proofErr w:type="gramEnd"/>
      <w:r>
        <w:t xml:space="preserve"> zpráva MAP a rozbor SWOT analýz), </w:t>
      </w:r>
    </w:p>
    <w:p w14:paraId="21CAC32B" w14:textId="77777777" w:rsidR="00D56E34" w:rsidRDefault="00D56E34" w:rsidP="00D56E34">
      <w:pPr>
        <w:pStyle w:val="Odstavecseseznamem"/>
        <w:numPr>
          <w:ilvl w:val="0"/>
          <w:numId w:val="10"/>
        </w:numPr>
      </w:pPr>
      <w:r>
        <w:t xml:space="preserve">řízený rozhovor s hlavním manažerem projektu, </w:t>
      </w:r>
    </w:p>
    <w:p w14:paraId="7AAE054F" w14:textId="77777777" w:rsidR="00D56E34" w:rsidRDefault="00D56E34" w:rsidP="00D56E34">
      <w:pPr>
        <w:pStyle w:val="Odstavecseseznamem"/>
        <w:numPr>
          <w:ilvl w:val="0"/>
          <w:numId w:val="10"/>
        </w:numPr>
      </w:pPr>
      <w:r>
        <w:t xml:space="preserve">volitelné – řízené rozhovory s vybranými členy realizačního týmu a pracovních skupin (na základě vyhodnocení rozhovoru s hlavním manažerem projektu). </w:t>
      </w:r>
    </w:p>
    <w:p w14:paraId="010EACDA" w14:textId="77777777" w:rsidR="00D56E34" w:rsidRDefault="00D56E34" w:rsidP="00D56E34"/>
    <w:p w14:paraId="2B09D221" w14:textId="77777777" w:rsidR="00D56E34" w:rsidRPr="00AA3D61" w:rsidRDefault="00D56E34" w:rsidP="00D56E34">
      <w:pPr>
        <w:rPr>
          <w:b/>
          <w:bCs/>
        </w:rPr>
      </w:pPr>
      <w:r>
        <w:t xml:space="preserve"> </w:t>
      </w:r>
      <w:r w:rsidRPr="00AA3D61">
        <w:rPr>
          <w:b/>
          <w:bCs/>
        </w:rPr>
        <w:t xml:space="preserve">1.3 Do jaké míry se dařilo postupovat v souladu s principy MAP? </w:t>
      </w:r>
    </w:p>
    <w:p w14:paraId="32CF18E7" w14:textId="77777777" w:rsidR="00D56E34" w:rsidRPr="00677A0B" w:rsidRDefault="00D56E34" w:rsidP="00D56E34">
      <w:pPr>
        <w:rPr>
          <w:u w:val="single"/>
        </w:rPr>
      </w:pPr>
      <w:r w:rsidRPr="00677A0B">
        <w:rPr>
          <w:u w:val="single"/>
        </w:rPr>
        <w:t xml:space="preserve">Metody sběru dat/vyhodnocení: </w:t>
      </w:r>
    </w:p>
    <w:p w14:paraId="4DFB1DE3" w14:textId="77777777" w:rsidR="00D56E34" w:rsidRDefault="00D56E34" w:rsidP="00D56E34">
      <w:pPr>
        <w:pStyle w:val="Odstavecseseznamem"/>
        <w:numPr>
          <w:ilvl w:val="0"/>
          <w:numId w:val="11"/>
        </w:numPr>
      </w:pPr>
      <w:r>
        <w:lastRenderedPageBreak/>
        <w:t xml:space="preserve">řízený rozhovor s hlavním manažerem projektu, </w:t>
      </w:r>
    </w:p>
    <w:p w14:paraId="35B665FE" w14:textId="77777777" w:rsidR="00D56E34" w:rsidRDefault="00D56E34" w:rsidP="00D56E34">
      <w:pPr>
        <w:pStyle w:val="Odstavecseseznamem"/>
        <w:numPr>
          <w:ilvl w:val="0"/>
          <w:numId w:val="11"/>
        </w:numPr>
      </w:pPr>
      <w:r>
        <w:t xml:space="preserve">volitelné – </w:t>
      </w: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projektů MAP (na základě řízeného rozhovoru). </w:t>
      </w:r>
    </w:p>
    <w:p w14:paraId="31739F3C" w14:textId="7E36E043" w:rsidR="00D56E34" w:rsidRDefault="00D56E34" w:rsidP="00D56E34"/>
    <w:p w14:paraId="1A466C7E" w14:textId="77777777" w:rsidR="00992E5A" w:rsidRDefault="00992E5A" w:rsidP="00D56E34"/>
    <w:p w14:paraId="3BB09218" w14:textId="77777777" w:rsidR="00D56E34" w:rsidRPr="00AA3D61" w:rsidRDefault="00D56E34" w:rsidP="005E4AAE">
      <w:pPr>
        <w:shd w:val="clear" w:color="auto" w:fill="B4C6E7" w:themeFill="accent1" w:themeFillTint="66"/>
        <w:rPr>
          <w:b/>
          <w:bCs/>
        </w:rPr>
      </w:pPr>
      <w:r w:rsidRPr="00AA3D61">
        <w:rPr>
          <w:b/>
          <w:bCs/>
        </w:rPr>
        <w:t>2. Dopady</w:t>
      </w:r>
    </w:p>
    <w:p w14:paraId="7FE17FA0" w14:textId="77777777" w:rsidR="00D56E34" w:rsidRDefault="00D56E34" w:rsidP="00D56E34">
      <w:pPr>
        <w:rPr>
          <w:b/>
          <w:bCs/>
        </w:rPr>
      </w:pPr>
      <w:r w:rsidRPr="00AA3D61">
        <w:rPr>
          <w:b/>
          <w:bCs/>
        </w:rPr>
        <w:t xml:space="preserve">2.1 Co se změnilo díky akčnímu plánování v našem území? </w:t>
      </w:r>
    </w:p>
    <w:p w14:paraId="08EA2653" w14:textId="77777777" w:rsidR="00D56E34" w:rsidRPr="00677A0B" w:rsidRDefault="00D56E34" w:rsidP="00D56E34">
      <w:pPr>
        <w:rPr>
          <w:u w:val="single"/>
        </w:rPr>
      </w:pPr>
      <w:r w:rsidRPr="00677A0B">
        <w:rPr>
          <w:u w:val="single"/>
        </w:rPr>
        <w:t xml:space="preserve">Metody sběru dat/vyhodnocení: </w:t>
      </w:r>
    </w:p>
    <w:p w14:paraId="19CCE1BF" w14:textId="77777777" w:rsidR="00D56E34" w:rsidRDefault="00D56E34" w:rsidP="00D56E34">
      <w:pPr>
        <w:pStyle w:val="Odstavecseseznamem"/>
        <w:numPr>
          <w:ilvl w:val="0"/>
          <w:numId w:val="12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MAP, </w:t>
      </w:r>
    </w:p>
    <w:p w14:paraId="63FD1A93" w14:textId="77777777" w:rsidR="00D56E34" w:rsidRDefault="00D56E34" w:rsidP="00D56E34">
      <w:pPr>
        <w:pStyle w:val="Odstavecseseznamem"/>
        <w:numPr>
          <w:ilvl w:val="0"/>
          <w:numId w:val="12"/>
        </w:numPr>
      </w:pPr>
      <w:r>
        <w:t>volitelné – řízený rozhovor s vybranými členy realizačního týmu a pracovních skupin (na základě výstupu sběru informací výše),</w:t>
      </w:r>
    </w:p>
    <w:p w14:paraId="7FF17076" w14:textId="77777777" w:rsidR="00D56E34" w:rsidRDefault="00D56E34" w:rsidP="00D56E34">
      <w:pPr>
        <w:pStyle w:val="Odstavecseseznamem"/>
        <w:numPr>
          <w:ilvl w:val="0"/>
          <w:numId w:val="12"/>
        </w:numPr>
      </w:pPr>
      <w:r>
        <w:t>volitelné – dotazníkové šetření.</w:t>
      </w:r>
    </w:p>
    <w:p w14:paraId="6C7450C1" w14:textId="77777777" w:rsidR="00D56E34" w:rsidRDefault="00D56E34" w:rsidP="00D56E34"/>
    <w:p w14:paraId="454AFFEA" w14:textId="77777777" w:rsidR="00D56E34" w:rsidRPr="003259D3" w:rsidRDefault="00D56E34" w:rsidP="00D56E34">
      <w:pPr>
        <w:rPr>
          <w:b/>
          <w:bCs/>
        </w:rPr>
      </w:pPr>
      <w:r w:rsidRPr="003259D3">
        <w:rPr>
          <w:b/>
          <w:bCs/>
        </w:rPr>
        <w:t xml:space="preserve">2.2 Co akční plánování přineslo jednotlivým aktérům v území? </w:t>
      </w:r>
    </w:p>
    <w:p w14:paraId="69487AF6" w14:textId="77777777" w:rsidR="00D56E34" w:rsidRDefault="00D56E34" w:rsidP="00D56E34">
      <w:r>
        <w:t>Tato otázka je úzce provázaná s předchozí evaluační otázkou.</w:t>
      </w:r>
    </w:p>
    <w:p w14:paraId="1CA23019" w14:textId="77777777" w:rsidR="00D56E34" w:rsidRPr="00677A0B" w:rsidRDefault="00D56E34" w:rsidP="00D56E34">
      <w:pPr>
        <w:rPr>
          <w:u w:val="single"/>
        </w:rPr>
      </w:pPr>
      <w:r w:rsidRPr="00677A0B">
        <w:rPr>
          <w:u w:val="single"/>
        </w:rPr>
        <w:t xml:space="preserve">Metody sběru dat/vyhodnocení: </w:t>
      </w:r>
    </w:p>
    <w:p w14:paraId="151BE4CF" w14:textId="77777777" w:rsidR="00D56E34" w:rsidRDefault="00D56E34" w:rsidP="00D56E34">
      <w:pPr>
        <w:pStyle w:val="Odstavecseseznamem"/>
        <w:numPr>
          <w:ilvl w:val="0"/>
          <w:numId w:val="13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MAP, </w:t>
      </w:r>
    </w:p>
    <w:p w14:paraId="6A2595BD" w14:textId="77777777" w:rsidR="00D56E34" w:rsidRDefault="00D56E34" w:rsidP="00D56E34">
      <w:pPr>
        <w:pStyle w:val="Odstavecseseznamem"/>
        <w:numPr>
          <w:ilvl w:val="0"/>
          <w:numId w:val="13"/>
        </w:numPr>
      </w:pPr>
      <w:r>
        <w:t>volitelné – řízený rozhovor s vybranými členy realizačního týmu a pracovních skupin (na základě výstupu sběru informací výše),</w:t>
      </w:r>
    </w:p>
    <w:p w14:paraId="3EEE6ADF" w14:textId="77777777" w:rsidR="00D56E34" w:rsidRDefault="00D56E34" w:rsidP="00D56E34">
      <w:pPr>
        <w:pStyle w:val="Odstavecseseznamem"/>
        <w:numPr>
          <w:ilvl w:val="0"/>
          <w:numId w:val="13"/>
        </w:numPr>
      </w:pPr>
      <w:r>
        <w:t>volitelné – dotazníkové šetření.</w:t>
      </w:r>
    </w:p>
    <w:p w14:paraId="5B86C67A" w14:textId="77777777" w:rsidR="00D56E34" w:rsidRDefault="00D56E34" w:rsidP="00D56E34"/>
    <w:p w14:paraId="5C790B83" w14:textId="77777777" w:rsidR="00D56E34" w:rsidRPr="003259D3" w:rsidRDefault="00D56E34" w:rsidP="00D56E34">
      <w:pPr>
        <w:rPr>
          <w:b/>
          <w:bCs/>
        </w:rPr>
      </w:pPr>
      <w:r w:rsidRPr="003259D3">
        <w:rPr>
          <w:b/>
          <w:bCs/>
        </w:rPr>
        <w:t xml:space="preserve">2.3 Co přinesla spolupráce s dalšími projekty k naplňování cílů MAP? </w:t>
      </w:r>
    </w:p>
    <w:p w14:paraId="2ABB8E96" w14:textId="77777777" w:rsidR="00D56E34" w:rsidRPr="00677A0B" w:rsidRDefault="00D56E34" w:rsidP="00D56E34">
      <w:pPr>
        <w:rPr>
          <w:u w:val="single"/>
        </w:rPr>
      </w:pPr>
      <w:r w:rsidRPr="00677A0B">
        <w:rPr>
          <w:u w:val="single"/>
        </w:rPr>
        <w:t xml:space="preserve">Metody sběru dat/vyhodnocení: </w:t>
      </w:r>
    </w:p>
    <w:p w14:paraId="7859DCD7" w14:textId="77777777" w:rsidR="00D56E34" w:rsidRDefault="00D56E34" w:rsidP="00D56E34">
      <w:pPr>
        <w:pStyle w:val="Odstavecseseznamem"/>
        <w:numPr>
          <w:ilvl w:val="0"/>
          <w:numId w:val="14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MAP, </w:t>
      </w:r>
    </w:p>
    <w:p w14:paraId="2A7A27D5" w14:textId="77777777" w:rsidR="00D56E34" w:rsidRDefault="00D56E34" w:rsidP="00D56E34">
      <w:pPr>
        <w:pStyle w:val="Odstavecseseznamem"/>
        <w:numPr>
          <w:ilvl w:val="0"/>
          <w:numId w:val="14"/>
        </w:numPr>
      </w:pPr>
      <w:r>
        <w:t xml:space="preserve">řízený rozhovor s vybranými členy realizačního týmu (především hlavním manažerem projektu). </w:t>
      </w:r>
    </w:p>
    <w:p w14:paraId="2B56D672" w14:textId="77777777" w:rsidR="00D56E34" w:rsidRDefault="00D56E34" w:rsidP="00D56E34"/>
    <w:p w14:paraId="3D6D9281" w14:textId="77777777" w:rsidR="00D56E34" w:rsidRDefault="00D56E34" w:rsidP="005E4AAE">
      <w:pPr>
        <w:shd w:val="clear" w:color="auto" w:fill="B4C6E7" w:themeFill="accent1" w:themeFillTint="66"/>
      </w:pPr>
      <w:r>
        <w:rPr>
          <w:b/>
          <w:bCs/>
        </w:rPr>
        <w:t>3. Udržitelnost MAP</w:t>
      </w:r>
    </w:p>
    <w:p w14:paraId="2F9A3675" w14:textId="77777777" w:rsidR="00D56E34" w:rsidRPr="003259D3" w:rsidRDefault="00D56E34" w:rsidP="00D56E34">
      <w:pPr>
        <w:rPr>
          <w:b/>
          <w:bCs/>
        </w:rPr>
      </w:pPr>
      <w:r w:rsidRPr="003259D3">
        <w:rPr>
          <w:b/>
          <w:bCs/>
        </w:rPr>
        <w:t xml:space="preserve">3.1 Jakým způsobem se v MAP bude pokračovat? </w:t>
      </w:r>
    </w:p>
    <w:p w14:paraId="4A27E6F1" w14:textId="77777777" w:rsidR="00D56E34" w:rsidRDefault="00D56E34" w:rsidP="00D56E34">
      <w:r>
        <w:t xml:space="preserve">Metody sběru dat/vyhodnocení: </w:t>
      </w:r>
    </w:p>
    <w:p w14:paraId="77D38D7B" w14:textId="77777777" w:rsidR="00D56E34" w:rsidRDefault="00D56E34" w:rsidP="00D56E34">
      <w:pPr>
        <w:pStyle w:val="Odstavecseseznamem"/>
        <w:numPr>
          <w:ilvl w:val="0"/>
          <w:numId w:val="15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MAP, </w:t>
      </w:r>
    </w:p>
    <w:p w14:paraId="09E79109" w14:textId="77777777" w:rsidR="00D56E34" w:rsidRDefault="00D56E34" w:rsidP="00D56E34">
      <w:pPr>
        <w:pStyle w:val="Odstavecseseznamem"/>
        <w:numPr>
          <w:ilvl w:val="0"/>
          <w:numId w:val="15"/>
        </w:numPr>
      </w:pPr>
      <w:r>
        <w:t xml:space="preserve">řízený rozhovor s vybranými členy realizačního týmu a pracovních skupin, </w:t>
      </w:r>
    </w:p>
    <w:p w14:paraId="13B3C8BC" w14:textId="77777777" w:rsidR="00D56E34" w:rsidRDefault="00D56E34" w:rsidP="00D56E34">
      <w:pPr>
        <w:pStyle w:val="Odstavecseseznamem"/>
        <w:numPr>
          <w:ilvl w:val="0"/>
          <w:numId w:val="15"/>
        </w:numPr>
      </w:pPr>
      <w:r>
        <w:t xml:space="preserve">volitelné – dotazníkové šetření. </w:t>
      </w:r>
    </w:p>
    <w:p w14:paraId="73288C31" w14:textId="77777777" w:rsidR="00D56E34" w:rsidRDefault="00D56E34" w:rsidP="00D56E34">
      <w:pPr>
        <w:rPr>
          <w:b/>
          <w:bCs/>
        </w:rPr>
      </w:pPr>
    </w:p>
    <w:p w14:paraId="759720F8" w14:textId="77777777" w:rsidR="00D56E34" w:rsidRDefault="00D56E34" w:rsidP="00D56E34">
      <w:pPr>
        <w:rPr>
          <w:b/>
          <w:bCs/>
        </w:rPr>
      </w:pPr>
      <w:r w:rsidRPr="008B0D94">
        <w:rPr>
          <w:b/>
          <w:bCs/>
        </w:rPr>
        <w:t xml:space="preserve">3.2 Je plán udržitelnosti MAP realistický? </w:t>
      </w:r>
    </w:p>
    <w:p w14:paraId="41D8BCF6" w14:textId="77777777" w:rsidR="00D56E34" w:rsidRPr="008B0D94" w:rsidRDefault="00D56E34" w:rsidP="00D56E34">
      <w:pPr>
        <w:rPr>
          <w:u w:val="single"/>
        </w:rPr>
      </w:pPr>
      <w:r w:rsidRPr="008B0D94">
        <w:rPr>
          <w:u w:val="single"/>
        </w:rPr>
        <w:t xml:space="preserve">Metody sběru dat/vyhodnocení </w:t>
      </w:r>
    </w:p>
    <w:p w14:paraId="32D5EE61" w14:textId="77777777" w:rsidR="00D56E34" w:rsidRDefault="00D56E34" w:rsidP="00D56E34">
      <w:pPr>
        <w:pStyle w:val="Odstavecseseznamem"/>
        <w:numPr>
          <w:ilvl w:val="0"/>
          <w:numId w:val="16"/>
        </w:numPr>
      </w:pPr>
      <w:proofErr w:type="spellStart"/>
      <w:r>
        <w:t>desk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dokumentace MAP, </w:t>
      </w:r>
    </w:p>
    <w:p w14:paraId="5426BDE1" w14:textId="77777777" w:rsidR="00D56E34" w:rsidRDefault="00D56E34" w:rsidP="00D56E34">
      <w:pPr>
        <w:pStyle w:val="Odstavecseseznamem"/>
        <w:numPr>
          <w:ilvl w:val="0"/>
          <w:numId w:val="16"/>
        </w:numPr>
      </w:pPr>
      <w:r>
        <w:t xml:space="preserve">řízený rozhovor s vybranými členy realizačního týmu a pracovních skupin. </w:t>
      </w:r>
    </w:p>
    <w:p w14:paraId="12AC9B45" w14:textId="12F70665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6" w:name="_Toc125375575"/>
      <w:r w:rsidRPr="005E4AAE">
        <w:rPr>
          <w:color w:val="262626" w:themeColor="text1" w:themeTint="D9"/>
        </w:rPr>
        <w:t>Cílové skupiny evaluace</w:t>
      </w:r>
      <w:bookmarkEnd w:id="6"/>
    </w:p>
    <w:p w14:paraId="24E4EB8D" w14:textId="77777777" w:rsidR="00D56E34" w:rsidRDefault="00D56E34" w:rsidP="00D56E34">
      <w:pPr>
        <w:rPr>
          <w:b/>
          <w:bCs/>
        </w:rPr>
      </w:pPr>
      <w:r>
        <w:t>Cílové skupiny evaluace jsou shodné s cílovými skupinami projektů MAP.</w:t>
      </w:r>
    </w:p>
    <w:p w14:paraId="7D2D4D18" w14:textId="77777777" w:rsidR="00D56E34" w:rsidRPr="00A53127" w:rsidRDefault="00D56E34" w:rsidP="00D56E34">
      <w:pPr>
        <w:pStyle w:val="Odstavecseseznamem"/>
        <w:numPr>
          <w:ilvl w:val="0"/>
          <w:numId w:val="5"/>
        </w:numPr>
        <w:rPr>
          <w:b/>
          <w:bCs/>
        </w:rPr>
      </w:pPr>
      <w:r w:rsidRPr="00B446DB">
        <w:rPr>
          <w:b/>
          <w:bCs/>
        </w:rPr>
        <w:t>Pedagogičtí pracovníci škol a školských zařízení včetně vedoucích pedagogických pracovníků</w:t>
      </w:r>
      <w:r w:rsidRPr="00A53127">
        <w:rPr>
          <w:b/>
          <w:bCs/>
        </w:rPr>
        <w:t xml:space="preserve"> </w:t>
      </w:r>
    </w:p>
    <w:p w14:paraId="4DF39FDB" w14:textId="77777777" w:rsidR="00D56E34" w:rsidRDefault="00D56E34" w:rsidP="00D56E34">
      <w:pPr>
        <w:pStyle w:val="Odstavecseseznamem"/>
        <w:numPr>
          <w:ilvl w:val="0"/>
          <w:numId w:val="5"/>
        </w:numPr>
        <w:rPr>
          <w:b/>
          <w:bCs/>
        </w:rPr>
      </w:pPr>
      <w:r w:rsidRPr="00B446DB">
        <w:rPr>
          <w:b/>
          <w:bCs/>
        </w:rPr>
        <w:t>Pracovníci organizací působících ve vzdělávání</w:t>
      </w:r>
    </w:p>
    <w:p w14:paraId="1648846E" w14:textId="77777777" w:rsidR="00D56E34" w:rsidRDefault="00D56E34" w:rsidP="00D56E34">
      <w:pPr>
        <w:pStyle w:val="Odstavecseseznamem"/>
        <w:numPr>
          <w:ilvl w:val="0"/>
          <w:numId w:val="5"/>
        </w:numPr>
        <w:rPr>
          <w:b/>
          <w:bCs/>
        </w:rPr>
      </w:pPr>
      <w:r w:rsidRPr="00B446DB">
        <w:rPr>
          <w:b/>
          <w:bCs/>
        </w:rPr>
        <w:t xml:space="preserve">Pracovníci a dobrovolní pracovníci organizací působících v oblasti vzdělávání nebo asistenčních služeb a v oblasti neformálního a zájmového vzdělávání dětí a mládeže </w:t>
      </w:r>
    </w:p>
    <w:p w14:paraId="770D2AB4" w14:textId="77777777" w:rsidR="00D56E34" w:rsidRDefault="00D56E34" w:rsidP="00D56E34">
      <w:pPr>
        <w:pStyle w:val="Odstavecseseznamem"/>
        <w:numPr>
          <w:ilvl w:val="0"/>
          <w:numId w:val="5"/>
        </w:numPr>
        <w:rPr>
          <w:b/>
          <w:bCs/>
        </w:rPr>
      </w:pPr>
      <w:r w:rsidRPr="00B446DB">
        <w:rPr>
          <w:b/>
          <w:bCs/>
        </w:rPr>
        <w:t>Zaměstnanci veřejné správy a zřizovatelů škol působící ve vzdělávací politice</w:t>
      </w:r>
    </w:p>
    <w:p w14:paraId="4F2C24D0" w14:textId="77777777" w:rsidR="00D56E34" w:rsidRDefault="00D56E34" w:rsidP="00D56E34">
      <w:pPr>
        <w:pStyle w:val="Odstavecseseznamem"/>
        <w:numPr>
          <w:ilvl w:val="0"/>
          <w:numId w:val="5"/>
        </w:numPr>
        <w:rPr>
          <w:b/>
          <w:bCs/>
        </w:rPr>
      </w:pPr>
      <w:r w:rsidRPr="00B446DB">
        <w:rPr>
          <w:b/>
          <w:bCs/>
        </w:rPr>
        <w:t>Rodiče dětí a žáků</w:t>
      </w:r>
    </w:p>
    <w:p w14:paraId="6B8D2F47" w14:textId="77777777" w:rsidR="00D56E34" w:rsidRPr="00B446DB" w:rsidRDefault="00D56E34" w:rsidP="00D56E34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V</w:t>
      </w:r>
      <w:r w:rsidRPr="00B446DB">
        <w:rPr>
          <w:b/>
          <w:bCs/>
        </w:rPr>
        <w:t xml:space="preserve">eřejnost </w:t>
      </w:r>
    </w:p>
    <w:p w14:paraId="225BB054" w14:textId="46685AD0" w:rsidR="00D56E34" w:rsidRDefault="00D56E34" w:rsidP="00D56E34">
      <w:r>
        <w:t>U cílových skupin Veřejnost a Rodiče dětí a žáků se nepředpokládá přímé zapojení do evaluačního procesu. Jejich zapojení bude v případě potřeby zajištěno realizací dotazníkového šetření.</w:t>
      </w:r>
    </w:p>
    <w:p w14:paraId="4C7C872C" w14:textId="28D93D1C" w:rsidR="00D56E34" w:rsidRDefault="00D56E34" w:rsidP="00D56E34"/>
    <w:p w14:paraId="310A359D" w14:textId="7FD5ABC6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7" w:name="_Toc125375576"/>
      <w:r w:rsidRPr="005E4AAE">
        <w:rPr>
          <w:color w:val="262626" w:themeColor="text1" w:themeTint="D9"/>
        </w:rPr>
        <w:t>Harmonogram evaluace</w:t>
      </w:r>
      <w:bookmarkEnd w:id="7"/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660"/>
      </w:tblGrid>
      <w:tr w:rsidR="00D56E34" w:rsidRPr="00F04B0C" w14:paraId="78C4169D" w14:textId="77777777" w:rsidTr="007833A6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46194B" w14:textId="77777777" w:rsidR="00D56E34" w:rsidRPr="00F04B0C" w:rsidRDefault="00D56E34" w:rsidP="0026361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4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Přehled činností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1454065" w14:textId="77777777" w:rsidR="00D56E34" w:rsidRPr="00F04B0C" w:rsidRDefault="00D56E34" w:rsidP="00263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4B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 realizace</w:t>
            </w:r>
          </w:p>
        </w:tc>
      </w:tr>
      <w:tr w:rsidR="00D56E34" w:rsidRPr="00F04B0C" w14:paraId="408E23A8" w14:textId="77777777" w:rsidTr="0026361A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085" w14:textId="77777777" w:rsidR="00D56E34" w:rsidRPr="00F04B0C" w:rsidRDefault="00D56E34" w:rsidP="002636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 a n</w:t>
            </w:r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astavení evaluačního plánu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EFA" w14:textId="416C7A50" w:rsidR="00D56E34" w:rsidRPr="00F04B0C" w:rsidRDefault="005E4AAE" w:rsidP="00263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leden</w:t>
            </w:r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březen</w:t>
            </w:r>
            <w:proofErr w:type="gramEnd"/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2023</w:t>
            </w:r>
          </w:p>
        </w:tc>
      </w:tr>
      <w:tr w:rsidR="00D56E34" w:rsidRPr="00F04B0C" w14:paraId="73CFA35E" w14:textId="77777777" w:rsidTr="0026361A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105" w14:textId="77777777" w:rsidR="00D56E34" w:rsidRPr="00F04B0C" w:rsidRDefault="00D56E34" w:rsidP="002636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Realizace evaluačního šetření (</w:t>
            </w:r>
            <w:proofErr w:type="spellStart"/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Desk</w:t>
            </w:r>
            <w:proofErr w:type="spellEnd"/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research</w:t>
            </w:r>
            <w:proofErr w:type="spellEnd"/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, řízené rozhovory, vyhodnocení)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040" w14:textId="2B1D4990" w:rsidR="00D56E34" w:rsidRPr="00F04B0C" w:rsidRDefault="005E4AAE" w:rsidP="00263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duben</w:t>
            </w:r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červen</w:t>
            </w:r>
            <w:proofErr w:type="gramEnd"/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2023</w:t>
            </w:r>
          </w:p>
        </w:tc>
      </w:tr>
      <w:tr w:rsidR="00D56E34" w:rsidRPr="00F04B0C" w14:paraId="114C3A58" w14:textId="77777777" w:rsidTr="0026361A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178" w14:textId="77777777" w:rsidR="00D56E34" w:rsidRPr="00F04B0C" w:rsidRDefault="00D56E34" w:rsidP="002636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Zpracování Závěrečné evaluační zprávy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067" w14:textId="6E1B8D33" w:rsidR="00D56E34" w:rsidRPr="00F04B0C" w:rsidRDefault="005E4AAE" w:rsidP="00263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Červenec - září</w:t>
            </w:r>
            <w:proofErr w:type="gramEnd"/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2023</w:t>
            </w:r>
          </w:p>
        </w:tc>
      </w:tr>
      <w:tr w:rsidR="00D56E34" w:rsidRPr="00F04B0C" w14:paraId="3643081F" w14:textId="77777777" w:rsidTr="0026361A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D2A" w14:textId="77777777" w:rsidR="00D56E34" w:rsidRPr="00F04B0C" w:rsidRDefault="00D56E34" w:rsidP="0026361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>Projednání Závěrečné evaluační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zprávy</w:t>
            </w:r>
            <w:r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PS a ŘV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AC3" w14:textId="3F8C8604" w:rsidR="00D56E34" w:rsidRPr="00F04B0C" w:rsidRDefault="005E4AAE" w:rsidP="00263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Říjen - listopad</w:t>
            </w:r>
            <w:proofErr w:type="gramEnd"/>
            <w:r w:rsidR="00D56E34" w:rsidRPr="00F04B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2023</w:t>
            </w:r>
          </w:p>
        </w:tc>
      </w:tr>
    </w:tbl>
    <w:p w14:paraId="3BC680C0" w14:textId="4AE803EE" w:rsidR="00D56E34" w:rsidRDefault="00D56E34" w:rsidP="00D56E34"/>
    <w:p w14:paraId="729580E9" w14:textId="69FA27BE" w:rsidR="00D56E34" w:rsidRPr="005E4AAE" w:rsidRDefault="00D56E34" w:rsidP="00D56E34">
      <w:pPr>
        <w:pStyle w:val="Nadpis1"/>
        <w:ind w:left="426" w:hanging="426"/>
        <w:rPr>
          <w:color w:val="262626" w:themeColor="text1" w:themeTint="D9"/>
        </w:rPr>
      </w:pPr>
      <w:bookmarkStart w:id="8" w:name="_Toc125375577"/>
      <w:r w:rsidRPr="005E4AAE">
        <w:rPr>
          <w:color w:val="262626" w:themeColor="text1" w:themeTint="D9"/>
        </w:rPr>
        <w:t>Výstup evaluace – Závěrečná evaluační zpráva</w:t>
      </w:r>
      <w:bookmarkEnd w:id="8"/>
    </w:p>
    <w:p w14:paraId="6A800491" w14:textId="2DA01D6C" w:rsidR="00D56E34" w:rsidRDefault="00D56E34" w:rsidP="00D56E34">
      <w:r>
        <w:t xml:space="preserve">Hlavním výstupem evaluace bude závěrečná evaluační zpráva obsahující krátký popis situace v území před akčním plánováním, cílů MAP a mechanismu, jak těchto cílů mělo být dosaženo. V závěrečné </w:t>
      </w:r>
      <w:r>
        <w:lastRenderedPageBreak/>
        <w:t xml:space="preserve">zprávě budou zodpovězeny otázky stanovené v evaluačním plánu, popsán postup, jak byly tyto odpovědi získány a jejich omezení. </w:t>
      </w:r>
    </w:p>
    <w:p w14:paraId="4C3C1DB8" w14:textId="77777777" w:rsidR="00D56E34" w:rsidRDefault="00D56E34" w:rsidP="00D56E34">
      <w:r>
        <w:t xml:space="preserve">Předpokládaná struktura evaluační zprávy dle metodiky projektu je následující: </w:t>
      </w:r>
    </w:p>
    <w:p w14:paraId="394CFD07" w14:textId="79F54080" w:rsidR="00D56E34" w:rsidRDefault="00D56E34" w:rsidP="00D56E34">
      <w:r>
        <w:t>1.  Manažerské shrnutí</w:t>
      </w:r>
    </w:p>
    <w:p w14:paraId="5993BF92" w14:textId="5EC9EE0E" w:rsidR="00D56E34" w:rsidRDefault="00D56E34" w:rsidP="00D56E34">
      <w:pPr>
        <w:ind w:left="284" w:hanging="284"/>
      </w:pPr>
      <w:r>
        <w:t>2.  Stručná metodologie (popis způsobu sběru a zpracování dat potřebných k zodpovězení evaluačních otázek, jaké jsou limity těchto dat z hlediska spolehlivosti, validity či objektivity, jak byla zajištěna nezávislost atd.)</w:t>
      </w:r>
    </w:p>
    <w:p w14:paraId="14292F90" w14:textId="3F5B2943" w:rsidR="00D56E34" w:rsidRDefault="00D56E34" w:rsidP="00D56E34">
      <w:r>
        <w:t>3.  Evaluační zjištění (odpovědi na evaluační otázky)</w:t>
      </w:r>
    </w:p>
    <w:p w14:paraId="0B1273E5" w14:textId="7D3CA28C" w:rsidR="00D56E34" w:rsidRDefault="00D56E34" w:rsidP="00D56E34">
      <w:r>
        <w:t>4.  Doporučení</w:t>
      </w:r>
    </w:p>
    <w:p w14:paraId="5DF4BDBB" w14:textId="77777777" w:rsidR="00D56E34" w:rsidRDefault="00D56E34" w:rsidP="00D56E34">
      <w:pPr>
        <w:rPr>
          <w:rFonts w:ascii="Wingdings" w:hAnsi="Wingdings" w:cs="Wingdings"/>
        </w:rPr>
      </w:pPr>
    </w:p>
    <w:p w14:paraId="111F88DA" w14:textId="77777777" w:rsidR="00D56E34" w:rsidRDefault="00D56E34" w:rsidP="00D56E34">
      <w:r>
        <w:t>Následně bude Závěrečná evaluační zpráva bude projednána realizačním týmem MAP, který v návaznosti na zjištěná vyhodnocení vypracuje závěrečná doporučení pro ŘV MAP. Posléze bude realizováno připomínkování ze strany pracovních skupin. Takto doplněný materiál projedná a schválí ŘV MAP.</w:t>
      </w:r>
    </w:p>
    <w:p w14:paraId="41EB9EF9" w14:textId="77777777" w:rsidR="00D56E34" w:rsidRPr="00D56E34" w:rsidRDefault="00D56E34" w:rsidP="00D56E34"/>
    <w:sectPr w:rsidR="00D56E34" w:rsidRPr="00D56E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7BB8" w14:textId="77777777" w:rsidR="0010009A" w:rsidRDefault="0010009A" w:rsidP="009C2C09">
      <w:pPr>
        <w:spacing w:after="0" w:line="240" w:lineRule="auto"/>
      </w:pPr>
      <w:r>
        <w:separator/>
      </w:r>
    </w:p>
  </w:endnote>
  <w:endnote w:type="continuationSeparator" w:id="0">
    <w:p w14:paraId="567E8426" w14:textId="77777777" w:rsidR="0010009A" w:rsidRDefault="0010009A" w:rsidP="009C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343832"/>
      <w:docPartObj>
        <w:docPartGallery w:val="Page Numbers (Bottom of Page)"/>
        <w:docPartUnique/>
      </w:docPartObj>
    </w:sdtPr>
    <w:sdtContent>
      <w:p w14:paraId="792FA712" w14:textId="3B84CF32" w:rsidR="00E5686D" w:rsidRPr="00E5686D" w:rsidRDefault="00E5686D" w:rsidP="00E5686D">
        <w:pPr>
          <w:pStyle w:val="Zpat"/>
          <w:jc w:val="center"/>
          <w:rPr>
            <w:i/>
            <w:iCs/>
            <w:sz w:val="18"/>
            <w:szCs w:val="18"/>
          </w:rPr>
        </w:pPr>
        <w:r w:rsidRPr="00E5686D">
          <w:rPr>
            <w:i/>
            <w:iCs/>
            <w:sz w:val="18"/>
            <w:szCs w:val="18"/>
          </w:rPr>
          <w:t>Registrační číslo projektu: CZ.02.3.68/0.0/0.0/20_082/0023058</w:t>
        </w:r>
      </w:p>
      <w:p w14:paraId="46C9F1EC" w14:textId="284746E7" w:rsidR="00E5686D" w:rsidRPr="00E5686D" w:rsidRDefault="00E5686D" w:rsidP="00E5686D">
        <w:pPr>
          <w:pStyle w:val="Zpat"/>
          <w:jc w:val="center"/>
          <w:rPr>
            <w:i/>
            <w:iCs/>
            <w:sz w:val="18"/>
            <w:szCs w:val="18"/>
          </w:rPr>
        </w:pPr>
        <w:r w:rsidRPr="00E5686D">
          <w:rPr>
            <w:i/>
            <w:iCs/>
            <w:sz w:val="18"/>
            <w:szCs w:val="18"/>
          </w:rPr>
          <w:t>Název projektu:</w:t>
        </w:r>
        <w:r>
          <w:rPr>
            <w:i/>
            <w:iCs/>
            <w:sz w:val="18"/>
            <w:szCs w:val="18"/>
          </w:rPr>
          <w:t xml:space="preserve"> </w:t>
        </w:r>
        <w:r w:rsidRPr="00E5686D">
          <w:rPr>
            <w:i/>
            <w:iCs/>
            <w:sz w:val="18"/>
            <w:szCs w:val="18"/>
          </w:rPr>
          <w:t>Místní akční plán rozvoje vzdělávání ORP Louny III</w:t>
        </w:r>
      </w:p>
      <w:p w14:paraId="23EE1ACB" w14:textId="12B30767" w:rsidR="00D56E34" w:rsidRDefault="00D56E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221B3" w14:textId="77777777" w:rsidR="00D56E34" w:rsidRDefault="00D56E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CD96" w14:textId="77777777" w:rsidR="0010009A" w:rsidRDefault="0010009A" w:rsidP="009C2C09">
      <w:pPr>
        <w:spacing w:after="0" w:line="240" w:lineRule="auto"/>
      </w:pPr>
      <w:r>
        <w:separator/>
      </w:r>
    </w:p>
  </w:footnote>
  <w:footnote w:type="continuationSeparator" w:id="0">
    <w:p w14:paraId="47FEA10A" w14:textId="77777777" w:rsidR="0010009A" w:rsidRDefault="0010009A" w:rsidP="009C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D30" w14:textId="59564059" w:rsidR="009C2C09" w:rsidRDefault="002F7570" w:rsidP="009C2C09">
    <w:pPr>
      <w:pStyle w:val="Zhlav"/>
      <w:jc w:val="center"/>
    </w:pPr>
    <w:r>
      <w:rPr>
        <w:noProof/>
      </w:rPr>
      <w:drawing>
        <wp:inline distT="0" distB="0" distL="0" distR="0" wp14:anchorId="5CEF8872" wp14:editId="6C526FC1">
          <wp:extent cx="5120640" cy="1134534"/>
          <wp:effectExtent l="0" t="0" r="3810" b="8890"/>
          <wp:docPr id="41" name="obrázek 3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835" cy="114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70A"/>
    <w:multiLevelType w:val="hybridMultilevel"/>
    <w:tmpl w:val="60E25C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CF7"/>
    <w:multiLevelType w:val="hybridMultilevel"/>
    <w:tmpl w:val="91248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231"/>
    <w:multiLevelType w:val="hybridMultilevel"/>
    <w:tmpl w:val="3A821366"/>
    <w:lvl w:ilvl="0" w:tplc="7C289DA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B45"/>
    <w:multiLevelType w:val="hybridMultilevel"/>
    <w:tmpl w:val="224ABF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7DB"/>
    <w:multiLevelType w:val="hybridMultilevel"/>
    <w:tmpl w:val="879CEC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0D6"/>
    <w:multiLevelType w:val="hybridMultilevel"/>
    <w:tmpl w:val="576C1E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F02"/>
    <w:multiLevelType w:val="hybridMultilevel"/>
    <w:tmpl w:val="F7E21C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76C"/>
    <w:multiLevelType w:val="hybridMultilevel"/>
    <w:tmpl w:val="C1D221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29A8"/>
    <w:multiLevelType w:val="hybridMultilevel"/>
    <w:tmpl w:val="8794C372"/>
    <w:lvl w:ilvl="0" w:tplc="CA7817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28C"/>
    <w:multiLevelType w:val="hybridMultilevel"/>
    <w:tmpl w:val="CC8CC77E"/>
    <w:lvl w:ilvl="0" w:tplc="CA7817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40BB"/>
    <w:multiLevelType w:val="hybridMultilevel"/>
    <w:tmpl w:val="B986D7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744"/>
    <w:multiLevelType w:val="hybridMultilevel"/>
    <w:tmpl w:val="2DDE20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14288"/>
    <w:multiLevelType w:val="hybridMultilevel"/>
    <w:tmpl w:val="45E854AE"/>
    <w:lvl w:ilvl="0" w:tplc="08366C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806EE"/>
    <w:multiLevelType w:val="hybridMultilevel"/>
    <w:tmpl w:val="FD28A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4714"/>
    <w:multiLevelType w:val="hybridMultilevel"/>
    <w:tmpl w:val="02DE7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A775B"/>
    <w:multiLevelType w:val="hybridMultilevel"/>
    <w:tmpl w:val="668A381E"/>
    <w:lvl w:ilvl="0" w:tplc="CA7817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1E6B"/>
    <w:multiLevelType w:val="hybridMultilevel"/>
    <w:tmpl w:val="31F4E1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67180">
    <w:abstractNumId w:val="1"/>
  </w:num>
  <w:num w:numId="2" w16cid:durableId="1390571147">
    <w:abstractNumId w:val="2"/>
  </w:num>
  <w:num w:numId="3" w16cid:durableId="1011494644">
    <w:abstractNumId w:val="9"/>
  </w:num>
  <w:num w:numId="4" w16cid:durableId="1088577941">
    <w:abstractNumId w:val="8"/>
  </w:num>
  <w:num w:numId="5" w16cid:durableId="1155494295">
    <w:abstractNumId w:val="13"/>
  </w:num>
  <w:num w:numId="6" w16cid:durableId="5641507">
    <w:abstractNumId w:val="15"/>
  </w:num>
  <w:num w:numId="7" w16cid:durableId="15928120">
    <w:abstractNumId w:val="12"/>
  </w:num>
  <w:num w:numId="8" w16cid:durableId="425805473">
    <w:abstractNumId w:val="14"/>
  </w:num>
  <w:num w:numId="9" w16cid:durableId="1505778554">
    <w:abstractNumId w:val="0"/>
  </w:num>
  <w:num w:numId="10" w16cid:durableId="331835367">
    <w:abstractNumId w:val="5"/>
  </w:num>
  <w:num w:numId="11" w16cid:durableId="1743091900">
    <w:abstractNumId w:val="10"/>
  </w:num>
  <w:num w:numId="12" w16cid:durableId="271672243">
    <w:abstractNumId w:val="4"/>
  </w:num>
  <w:num w:numId="13" w16cid:durableId="539246396">
    <w:abstractNumId w:val="6"/>
  </w:num>
  <w:num w:numId="14" w16cid:durableId="277303189">
    <w:abstractNumId w:val="7"/>
  </w:num>
  <w:num w:numId="15" w16cid:durableId="1507792624">
    <w:abstractNumId w:val="16"/>
  </w:num>
  <w:num w:numId="16" w16cid:durableId="451829956">
    <w:abstractNumId w:val="3"/>
  </w:num>
  <w:num w:numId="17" w16cid:durableId="940726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AE"/>
    <w:rsid w:val="00063B9C"/>
    <w:rsid w:val="0010009A"/>
    <w:rsid w:val="00155870"/>
    <w:rsid w:val="00262D66"/>
    <w:rsid w:val="002C5C80"/>
    <w:rsid w:val="002F7570"/>
    <w:rsid w:val="003126FA"/>
    <w:rsid w:val="00467999"/>
    <w:rsid w:val="004F0AC7"/>
    <w:rsid w:val="005A3509"/>
    <w:rsid w:val="005E4AAE"/>
    <w:rsid w:val="007102C1"/>
    <w:rsid w:val="007833A6"/>
    <w:rsid w:val="00992E5A"/>
    <w:rsid w:val="009C2C09"/>
    <w:rsid w:val="00A7232B"/>
    <w:rsid w:val="00B4144E"/>
    <w:rsid w:val="00B475F6"/>
    <w:rsid w:val="00D56E34"/>
    <w:rsid w:val="00E06EAA"/>
    <w:rsid w:val="00E5686D"/>
    <w:rsid w:val="00EF163A"/>
    <w:rsid w:val="00E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9B50"/>
  <w15:chartTrackingRefBased/>
  <w15:docId w15:val="{FDB6B642-A1C1-4C66-848E-8140B10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E34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56E34"/>
    <w:pPr>
      <w:keepNext/>
      <w:keepLines/>
      <w:numPr>
        <w:numId w:val="2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C09"/>
  </w:style>
  <w:style w:type="paragraph" w:styleId="Zpat">
    <w:name w:val="footer"/>
    <w:basedOn w:val="Normln"/>
    <w:link w:val="ZpatChar"/>
    <w:uiPriority w:val="99"/>
    <w:unhideWhenUsed/>
    <w:rsid w:val="009C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C09"/>
  </w:style>
  <w:style w:type="character" w:styleId="Zdraznnintenzivn">
    <w:name w:val="Intense Emphasis"/>
    <w:uiPriority w:val="21"/>
    <w:qFormat/>
    <w:rsid w:val="00D56E34"/>
    <w:rPr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"/>
    <w:uiPriority w:val="9"/>
    <w:rsid w:val="00D56E34"/>
    <w:rPr>
      <w:rFonts w:asciiTheme="majorHAnsi" w:eastAsiaTheme="majorEastAsia" w:hAnsiTheme="majorHAnsi" w:cstheme="majorBidi"/>
      <w:b/>
      <w:color w:val="C45911" w:themeColor="accent2" w:themeShade="BF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D56E34"/>
    <w:pPr>
      <w:ind w:left="720"/>
      <w:contextualSpacing/>
    </w:pPr>
  </w:style>
  <w:style w:type="paragraph" w:customStyle="1" w:styleId="Default">
    <w:name w:val="Default"/>
    <w:rsid w:val="00D56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56E34"/>
    <w:pPr>
      <w:numPr>
        <w:numId w:val="0"/>
      </w:numPr>
      <w:spacing w:after="0" w:line="259" w:lineRule="auto"/>
      <w:jc w:val="left"/>
      <w:outlineLvl w:val="9"/>
    </w:pPr>
    <w:rPr>
      <w:b w:val="0"/>
      <w:color w:val="2F5496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6E3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56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2</cp:revision>
  <dcterms:created xsi:type="dcterms:W3CDTF">2023-05-22T08:51:00Z</dcterms:created>
  <dcterms:modified xsi:type="dcterms:W3CDTF">2023-05-22T08:51:00Z</dcterms:modified>
</cp:coreProperties>
</file>