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4838D" w14:textId="77777777" w:rsidR="00D230D5" w:rsidRDefault="00D230D5" w:rsidP="00D977A2">
      <w:pPr>
        <w:rPr>
          <w:rFonts w:ascii="Arial" w:eastAsia="Arial" w:hAnsi="Arial" w:cs="Times New Roman"/>
          <w:noProof/>
          <w:color w:val="0F2D55"/>
          <w:sz w:val="23"/>
          <w:szCs w:val="23"/>
          <w:lang w:eastAsia="cs-CZ"/>
        </w:rPr>
      </w:pPr>
    </w:p>
    <w:p w14:paraId="6FB2C73B" w14:textId="77777777" w:rsidR="00D230D5" w:rsidRDefault="00D230D5" w:rsidP="00D230D5">
      <w:pPr>
        <w:jc w:val="center"/>
        <w:rPr>
          <w:rFonts w:ascii="Arial" w:eastAsia="Arial" w:hAnsi="Arial" w:cs="Times New Roman"/>
          <w:noProof/>
          <w:color w:val="0F2D55"/>
          <w:sz w:val="23"/>
          <w:szCs w:val="23"/>
          <w:lang w:eastAsia="cs-CZ"/>
        </w:rPr>
      </w:pPr>
    </w:p>
    <w:p w14:paraId="1D2D45AE" w14:textId="2309EF7C" w:rsidR="008F4ACB" w:rsidRDefault="00D230D5" w:rsidP="00D230D5">
      <w:pPr>
        <w:jc w:val="center"/>
        <w:rPr>
          <w:rFonts w:ascii="Arial" w:eastAsia="Arial" w:hAnsi="Arial" w:cs="Times New Roman"/>
          <w:noProof/>
          <w:color w:val="0F2D55"/>
          <w:sz w:val="23"/>
          <w:szCs w:val="23"/>
          <w:lang w:eastAsia="cs-CZ"/>
        </w:rPr>
      </w:pPr>
      <w:r>
        <w:rPr>
          <w:rFonts w:ascii="Arial" w:eastAsia="Arial" w:hAnsi="Arial" w:cs="Times New Roman"/>
          <w:noProof/>
          <w:color w:val="0F2D55"/>
          <w:sz w:val="23"/>
          <w:szCs w:val="23"/>
          <w:lang w:eastAsia="cs-CZ"/>
        </w:rPr>
        <w:t xml:space="preserve">HODNOCENÍ </w:t>
      </w:r>
      <w:r w:rsidR="008A2F5A">
        <w:rPr>
          <w:rFonts w:ascii="Arial" w:eastAsia="Arial" w:hAnsi="Arial" w:cs="Times New Roman"/>
          <w:noProof/>
          <w:color w:val="0F2D55"/>
          <w:sz w:val="23"/>
          <w:szCs w:val="23"/>
          <w:lang w:eastAsia="cs-CZ"/>
        </w:rPr>
        <w:t xml:space="preserve">2. </w:t>
      </w:r>
      <w:r>
        <w:rPr>
          <w:rFonts w:ascii="Arial" w:eastAsia="Arial" w:hAnsi="Arial" w:cs="Times New Roman"/>
          <w:noProof/>
          <w:color w:val="0F2D55"/>
          <w:sz w:val="23"/>
          <w:szCs w:val="23"/>
          <w:lang w:eastAsia="cs-CZ"/>
        </w:rPr>
        <w:t xml:space="preserve">DOTAZNÍKOVÉHO ŠETŘENÍ </w:t>
      </w:r>
    </w:p>
    <w:p w14:paraId="54932F13" w14:textId="680B4ED9" w:rsidR="00D230D5" w:rsidRDefault="00075BA5" w:rsidP="00D230D5">
      <w:pPr>
        <w:jc w:val="center"/>
        <w:rPr>
          <w:rFonts w:ascii="Arial" w:eastAsia="Arial" w:hAnsi="Arial" w:cs="Times New Roman"/>
          <w:noProof/>
          <w:color w:val="0F2D55"/>
          <w:sz w:val="23"/>
          <w:szCs w:val="23"/>
          <w:lang w:eastAsia="cs-CZ"/>
        </w:rPr>
      </w:pPr>
      <w:r>
        <w:rPr>
          <w:rFonts w:ascii="Arial" w:eastAsia="Arial" w:hAnsi="Arial" w:cs="Times New Roman"/>
          <w:noProof/>
          <w:color w:val="0F2D55"/>
          <w:sz w:val="23"/>
          <w:szCs w:val="23"/>
          <w:lang w:eastAsia="cs-CZ"/>
        </w:rPr>
        <w:t>„</w:t>
      </w:r>
      <w:r w:rsidR="00D230D5">
        <w:rPr>
          <w:rFonts w:ascii="Arial" w:eastAsia="Arial" w:hAnsi="Arial" w:cs="Times New Roman"/>
          <w:noProof/>
          <w:color w:val="0F2D55"/>
          <w:sz w:val="23"/>
          <w:szCs w:val="23"/>
          <w:lang w:eastAsia="cs-CZ"/>
        </w:rPr>
        <w:t xml:space="preserve"> </w:t>
      </w:r>
      <w:r w:rsidR="008A2F5A">
        <w:rPr>
          <w:rFonts w:ascii="Arial" w:eastAsia="Arial" w:hAnsi="Arial" w:cs="Times New Roman"/>
          <w:noProof/>
          <w:color w:val="0F2D55"/>
          <w:sz w:val="23"/>
          <w:szCs w:val="23"/>
          <w:lang w:eastAsia="cs-CZ"/>
        </w:rPr>
        <w:t xml:space="preserve">2. </w:t>
      </w:r>
      <w:r w:rsidR="00D230D5">
        <w:rPr>
          <w:rFonts w:ascii="Arial" w:eastAsia="Arial" w:hAnsi="Arial" w:cs="Times New Roman"/>
          <w:noProof/>
          <w:color w:val="0F2D55"/>
          <w:sz w:val="23"/>
          <w:szCs w:val="23"/>
          <w:lang w:eastAsia="cs-CZ"/>
        </w:rPr>
        <w:t>AKTUALIZACE SWOT ANALÝZ</w:t>
      </w:r>
    </w:p>
    <w:p w14:paraId="21F05544" w14:textId="2693FA90" w:rsidR="00D230D5" w:rsidRDefault="008F4ACB" w:rsidP="00D230D5">
      <w:pPr>
        <w:jc w:val="center"/>
        <w:rPr>
          <w:rFonts w:ascii="Arial" w:eastAsia="Arial" w:hAnsi="Arial" w:cs="Times New Roman"/>
          <w:noProof/>
          <w:color w:val="0F2D55"/>
          <w:sz w:val="23"/>
          <w:szCs w:val="23"/>
          <w:lang w:eastAsia="cs-CZ"/>
        </w:rPr>
      </w:pPr>
      <w:r>
        <w:rPr>
          <w:rFonts w:ascii="Arial" w:eastAsia="Arial" w:hAnsi="Arial" w:cs="Times New Roman"/>
          <w:noProof/>
          <w:color w:val="0F2D55"/>
          <w:sz w:val="23"/>
          <w:szCs w:val="23"/>
          <w:lang w:eastAsia="cs-CZ"/>
        </w:rPr>
        <w:t xml:space="preserve">OBLAST </w:t>
      </w:r>
      <w:r w:rsidR="004E5918">
        <w:rPr>
          <w:rFonts w:ascii="Arial" w:eastAsia="Arial" w:hAnsi="Arial" w:cs="Times New Roman"/>
          <w:noProof/>
          <w:color w:val="0F2D55"/>
          <w:sz w:val="23"/>
          <w:szCs w:val="23"/>
          <w:lang w:eastAsia="cs-CZ"/>
        </w:rPr>
        <w:t xml:space="preserve">ZÁKLADNÍ </w:t>
      </w:r>
      <w:r w:rsidR="00D230D5">
        <w:rPr>
          <w:rFonts w:ascii="Arial" w:eastAsia="Arial" w:hAnsi="Arial" w:cs="Times New Roman"/>
          <w:noProof/>
          <w:color w:val="0F2D55"/>
          <w:sz w:val="23"/>
          <w:szCs w:val="23"/>
          <w:lang w:eastAsia="cs-CZ"/>
        </w:rPr>
        <w:t xml:space="preserve"> ŠKOLY</w:t>
      </w:r>
      <w:r w:rsidR="004E5918">
        <w:rPr>
          <w:rFonts w:ascii="Arial" w:eastAsia="Arial" w:hAnsi="Arial" w:cs="Times New Roman"/>
          <w:noProof/>
          <w:color w:val="0F2D55"/>
          <w:sz w:val="23"/>
          <w:szCs w:val="23"/>
          <w:lang w:eastAsia="cs-CZ"/>
        </w:rPr>
        <w:t xml:space="preserve"> ORP LOUNY</w:t>
      </w:r>
      <w:r w:rsidR="00075BA5">
        <w:rPr>
          <w:rFonts w:ascii="Arial" w:eastAsia="Arial" w:hAnsi="Arial" w:cs="Times New Roman"/>
          <w:noProof/>
          <w:color w:val="0F2D55"/>
          <w:sz w:val="23"/>
          <w:szCs w:val="23"/>
          <w:lang w:eastAsia="cs-CZ"/>
        </w:rPr>
        <w:t>“</w:t>
      </w:r>
    </w:p>
    <w:p w14:paraId="6688FBD3" w14:textId="77777777" w:rsidR="00D230D5" w:rsidRDefault="00D230D5" w:rsidP="00D230D5">
      <w:pPr>
        <w:jc w:val="center"/>
        <w:rPr>
          <w:rFonts w:ascii="Arial" w:eastAsia="Arial" w:hAnsi="Arial" w:cs="Times New Roman"/>
          <w:noProof/>
          <w:color w:val="0F2D55"/>
          <w:sz w:val="23"/>
          <w:szCs w:val="23"/>
          <w:lang w:eastAsia="cs-CZ"/>
        </w:rPr>
      </w:pPr>
    </w:p>
    <w:p w14:paraId="7C80381B" w14:textId="77777777" w:rsidR="00D230D5" w:rsidRDefault="00D230D5" w:rsidP="00D230D5">
      <w:pPr>
        <w:jc w:val="center"/>
        <w:rPr>
          <w:rFonts w:ascii="Arial" w:eastAsia="Arial" w:hAnsi="Arial" w:cs="Times New Roman"/>
          <w:noProof/>
          <w:color w:val="0F2D55"/>
          <w:sz w:val="23"/>
          <w:szCs w:val="23"/>
          <w:lang w:eastAsia="cs-CZ"/>
        </w:rPr>
      </w:pPr>
    </w:p>
    <w:p w14:paraId="28754B26" w14:textId="77777777" w:rsidR="00D230D5" w:rsidRDefault="00D230D5" w:rsidP="00D230D5">
      <w:pPr>
        <w:jc w:val="center"/>
        <w:rPr>
          <w:rFonts w:ascii="Arial" w:eastAsia="Arial" w:hAnsi="Arial" w:cs="Times New Roman"/>
          <w:noProof/>
          <w:color w:val="0F2D55"/>
          <w:sz w:val="23"/>
          <w:szCs w:val="23"/>
          <w:lang w:eastAsia="cs-CZ"/>
        </w:rPr>
      </w:pPr>
    </w:p>
    <w:p w14:paraId="00182EDB" w14:textId="77777777" w:rsidR="00D230D5" w:rsidRDefault="00D230D5" w:rsidP="00D230D5">
      <w:pPr>
        <w:jc w:val="center"/>
        <w:rPr>
          <w:rFonts w:ascii="Arial" w:eastAsia="Arial" w:hAnsi="Arial" w:cs="Times New Roman"/>
          <w:noProof/>
          <w:color w:val="0F2D55"/>
          <w:sz w:val="23"/>
          <w:szCs w:val="23"/>
          <w:lang w:eastAsia="cs-CZ"/>
        </w:rPr>
      </w:pPr>
    </w:p>
    <w:p w14:paraId="055DA56E" w14:textId="36D0B763" w:rsidR="00B475F6" w:rsidRDefault="00D230D5" w:rsidP="00D230D5">
      <w:pPr>
        <w:jc w:val="center"/>
        <w:rPr>
          <w:rFonts w:ascii="Arial" w:eastAsia="Arial" w:hAnsi="Arial" w:cs="Times New Roman"/>
          <w:noProof/>
          <w:color w:val="0F2D55"/>
          <w:sz w:val="23"/>
          <w:szCs w:val="23"/>
          <w:lang w:eastAsia="cs-CZ"/>
        </w:rPr>
      </w:pPr>
      <w:r w:rsidRPr="00514459">
        <w:rPr>
          <w:rFonts w:ascii="Arial" w:eastAsia="Arial" w:hAnsi="Arial" w:cs="Times New Roman"/>
          <w:noProof/>
          <w:color w:val="0F2D55"/>
          <w:sz w:val="23"/>
          <w:szCs w:val="23"/>
          <w:lang w:eastAsia="cs-CZ"/>
        </w:rPr>
        <w:drawing>
          <wp:inline distT="0" distB="0" distL="0" distR="0" wp14:anchorId="506E33E1" wp14:editId="2EC91090">
            <wp:extent cx="1699260" cy="1875983"/>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0282" cy="1888151"/>
                    </a:xfrm>
                    <a:prstGeom prst="rect">
                      <a:avLst/>
                    </a:prstGeom>
                    <a:noFill/>
                    <a:ln>
                      <a:noFill/>
                    </a:ln>
                  </pic:spPr>
                </pic:pic>
              </a:graphicData>
            </a:graphic>
          </wp:inline>
        </w:drawing>
      </w:r>
    </w:p>
    <w:p w14:paraId="0CF7B2D9" w14:textId="5FEA23B9" w:rsidR="00D230D5" w:rsidRPr="00D230D5" w:rsidRDefault="00D230D5" w:rsidP="00D230D5"/>
    <w:p w14:paraId="34694E18" w14:textId="46E5B90C" w:rsidR="00D230D5" w:rsidRPr="00D230D5" w:rsidRDefault="00D230D5" w:rsidP="00D230D5"/>
    <w:p w14:paraId="75F8E263" w14:textId="6811F8C8" w:rsidR="00D230D5" w:rsidRPr="00D230D5" w:rsidRDefault="00D230D5" w:rsidP="00D230D5"/>
    <w:p w14:paraId="1DC29DCB" w14:textId="4E2C4418" w:rsidR="00D230D5" w:rsidRPr="00D230D5" w:rsidRDefault="00D230D5" w:rsidP="00D230D5"/>
    <w:p w14:paraId="133D3446" w14:textId="2E0B15F5" w:rsidR="00D230D5" w:rsidRPr="00D230D5" w:rsidRDefault="00D230D5" w:rsidP="00D230D5"/>
    <w:p w14:paraId="53E90980" w14:textId="77777777" w:rsidR="00D230D5" w:rsidRPr="00514459" w:rsidRDefault="00D230D5" w:rsidP="00D230D5">
      <w:pPr>
        <w:widowControl w:val="0"/>
        <w:spacing w:after="0" w:line="288" w:lineRule="auto"/>
        <w:rPr>
          <w:rFonts w:eastAsia="Arial" w:cstheme="minorHAnsi"/>
          <w:b/>
          <w:bCs/>
          <w:noProof/>
          <w:sz w:val="20"/>
          <w:szCs w:val="20"/>
          <w:lang w:eastAsia="cs-CZ"/>
        </w:rPr>
      </w:pPr>
      <w:r w:rsidRPr="00514459">
        <w:rPr>
          <w:rFonts w:eastAsia="Arial" w:cstheme="minorHAnsi"/>
          <w:b/>
          <w:bCs/>
          <w:noProof/>
          <w:sz w:val="20"/>
          <w:szCs w:val="20"/>
          <w:lang w:eastAsia="cs-CZ"/>
        </w:rPr>
        <w:t>Realizátor:</w:t>
      </w:r>
    </w:p>
    <w:p w14:paraId="2E1E470C" w14:textId="77777777" w:rsidR="00D230D5" w:rsidRPr="00514459" w:rsidRDefault="00D230D5" w:rsidP="00D230D5">
      <w:pPr>
        <w:widowControl w:val="0"/>
        <w:spacing w:after="0" w:line="288" w:lineRule="auto"/>
        <w:rPr>
          <w:rFonts w:eastAsia="Arial" w:cstheme="minorHAnsi"/>
          <w:noProof/>
          <w:sz w:val="20"/>
          <w:szCs w:val="20"/>
          <w:lang w:eastAsia="cs-CZ"/>
        </w:rPr>
      </w:pPr>
      <w:r w:rsidRPr="00514459">
        <w:rPr>
          <w:rFonts w:eastAsia="Arial" w:cstheme="minorHAnsi"/>
          <w:noProof/>
          <w:sz w:val="20"/>
          <w:szCs w:val="20"/>
          <w:lang w:eastAsia="cs-CZ"/>
        </w:rPr>
        <w:t>SERVISO, o.p.s.</w:t>
      </w:r>
    </w:p>
    <w:p w14:paraId="5A985F24" w14:textId="77777777" w:rsidR="00D230D5" w:rsidRPr="00514459" w:rsidRDefault="00D230D5" w:rsidP="00D230D5">
      <w:pPr>
        <w:widowControl w:val="0"/>
        <w:spacing w:after="0" w:line="288" w:lineRule="auto"/>
        <w:rPr>
          <w:rFonts w:eastAsia="Times New Roman" w:cstheme="minorHAnsi"/>
          <w:b/>
          <w:bCs/>
          <w:noProof/>
          <w:color w:val="000000" w:themeColor="text1"/>
          <w:sz w:val="20"/>
          <w:szCs w:val="20"/>
          <w:lang w:eastAsia="cs-CZ"/>
        </w:rPr>
      </w:pPr>
    </w:p>
    <w:p w14:paraId="2286C25E" w14:textId="77777777" w:rsidR="00D230D5" w:rsidRPr="00514459" w:rsidRDefault="00D230D5" w:rsidP="00D230D5">
      <w:pPr>
        <w:widowControl w:val="0"/>
        <w:spacing w:after="0" w:line="288" w:lineRule="auto"/>
        <w:rPr>
          <w:rFonts w:eastAsia="Arial" w:cstheme="minorHAnsi"/>
          <w:noProof/>
          <w:sz w:val="20"/>
          <w:szCs w:val="20"/>
          <w:lang w:eastAsia="cs-CZ"/>
        </w:rPr>
      </w:pPr>
      <w:r w:rsidRPr="00514459">
        <w:rPr>
          <w:rFonts w:eastAsia="Arial" w:cstheme="minorHAnsi"/>
          <w:noProof/>
          <w:sz w:val="20"/>
          <w:szCs w:val="20"/>
          <w:lang w:eastAsia="cs-CZ"/>
        </w:rPr>
        <w:t>Autoři: Realizační tým MAP II</w:t>
      </w:r>
    </w:p>
    <w:p w14:paraId="26DB6545" w14:textId="77777777" w:rsidR="00D230D5" w:rsidRPr="00514459" w:rsidRDefault="00D230D5" w:rsidP="00D230D5">
      <w:pPr>
        <w:widowControl w:val="0"/>
        <w:spacing w:after="0" w:line="288" w:lineRule="auto"/>
        <w:rPr>
          <w:rFonts w:eastAsia="Arial" w:cstheme="minorHAnsi"/>
          <w:noProof/>
          <w:sz w:val="20"/>
          <w:szCs w:val="20"/>
          <w:lang w:eastAsia="cs-CZ"/>
        </w:rPr>
      </w:pPr>
    </w:p>
    <w:p w14:paraId="49C8C8BB" w14:textId="77777777" w:rsidR="00D230D5" w:rsidRPr="00514459" w:rsidRDefault="00D230D5" w:rsidP="00D230D5">
      <w:pPr>
        <w:widowControl w:val="0"/>
        <w:spacing w:after="0" w:line="288" w:lineRule="auto"/>
        <w:rPr>
          <w:rFonts w:eastAsia="Arial" w:cstheme="minorHAnsi"/>
          <w:noProof/>
          <w:sz w:val="20"/>
          <w:szCs w:val="20"/>
          <w:lang w:eastAsia="cs-CZ"/>
        </w:rPr>
      </w:pPr>
      <w:r w:rsidRPr="00514459">
        <w:rPr>
          <w:rFonts w:eastAsia="Arial" w:cstheme="minorHAnsi"/>
          <w:noProof/>
          <w:sz w:val="20"/>
          <w:szCs w:val="20"/>
          <w:lang w:eastAsia="cs-CZ"/>
        </w:rPr>
        <w:t>Kontakt: Ing. Alena Pospíšilová</w:t>
      </w:r>
    </w:p>
    <w:p w14:paraId="36C97E68" w14:textId="4E1B8135" w:rsidR="00D230D5" w:rsidRDefault="00366CE6" w:rsidP="00D230D5">
      <w:pPr>
        <w:widowControl w:val="0"/>
        <w:spacing w:after="0" w:line="288" w:lineRule="auto"/>
        <w:rPr>
          <w:rFonts w:eastAsia="Arial" w:cstheme="minorHAnsi"/>
          <w:noProof/>
          <w:sz w:val="20"/>
          <w:szCs w:val="20"/>
          <w:lang w:eastAsia="cs-CZ"/>
        </w:rPr>
      </w:pPr>
      <w:hyperlink r:id="rId9" w:history="1">
        <w:r w:rsidR="00D230D5" w:rsidRPr="00514459">
          <w:rPr>
            <w:rFonts w:eastAsia="Arial" w:cstheme="minorHAnsi"/>
            <w:noProof/>
            <w:color w:val="0563C1" w:themeColor="hyperlink"/>
            <w:sz w:val="20"/>
            <w:szCs w:val="20"/>
            <w:u w:val="single"/>
            <w:lang w:eastAsia="cs-CZ"/>
          </w:rPr>
          <w:t>pospisilovamapii@seznam.cz</w:t>
        </w:r>
      </w:hyperlink>
      <w:r w:rsidR="00D230D5" w:rsidRPr="00514459">
        <w:rPr>
          <w:rFonts w:eastAsia="Arial" w:cstheme="minorHAnsi"/>
          <w:noProof/>
          <w:sz w:val="20"/>
          <w:szCs w:val="20"/>
          <w:lang w:eastAsia="cs-CZ"/>
        </w:rPr>
        <w:t>, 777 816</w:t>
      </w:r>
      <w:r w:rsidR="00E637BE">
        <w:rPr>
          <w:rFonts w:eastAsia="Arial" w:cstheme="minorHAnsi"/>
          <w:noProof/>
          <w:sz w:val="20"/>
          <w:szCs w:val="20"/>
          <w:lang w:eastAsia="cs-CZ"/>
        </w:rPr>
        <w:t> </w:t>
      </w:r>
      <w:r w:rsidR="00D230D5" w:rsidRPr="00514459">
        <w:rPr>
          <w:rFonts w:eastAsia="Arial" w:cstheme="minorHAnsi"/>
          <w:noProof/>
          <w:sz w:val="20"/>
          <w:szCs w:val="20"/>
          <w:lang w:eastAsia="cs-CZ"/>
        </w:rPr>
        <w:t>537</w:t>
      </w:r>
    </w:p>
    <w:p w14:paraId="72C8561C" w14:textId="1038A46D" w:rsidR="00D230D5" w:rsidRDefault="00D230D5" w:rsidP="00D230D5">
      <w:pPr>
        <w:widowControl w:val="0"/>
        <w:spacing w:after="0" w:line="288" w:lineRule="auto"/>
        <w:rPr>
          <w:rFonts w:eastAsia="Arial" w:cstheme="minorHAnsi"/>
          <w:noProof/>
          <w:sz w:val="20"/>
          <w:szCs w:val="20"/>
          <w:lang w:eastAsia="cs-CZ"/>
        </w:rPr>
      </w:pPr>
    </w:p>
    <w:p w14:paraId="680898BA" w14:textId="2CD7FB14" w:rsidR="00E637BE" w:rsidRDefault="00E637BE" w:rsidP="00D230D5">
      <w:pPr>
        <w:widowControl w:val="0"/>
        <w:spacing w:after="0" w:line="288" w:lineRule="auto"/>
        <w:rPr>
          <w:rFonts w:eastAsia="Arial" w:cstheme="minorHAnsi"/>
          <w:noProof/>
          <w:sz w:val="20"/>
          <w:szCs w:val="20"/>
          <w:lang w:eastAsia="cs-CZ"/>
        </w:rPr>
      </w:pPr>
    </w:p>
    <w:p w14:paraId="74C7EA21" w14:textId="346DF936" w:rsidR="00E637BE" w:rsidRDefault="00E637BE" w:rsidP="00D230D5">
      <w:pPr>
        <w:widowControl w:val="0"/>
        <w:spacing w:after="0" w:line="288" w:lineRule="auto"/>
        <w:rPr>
          <w:rFonts w:eastAsia="Arial" w:cstheme="minorHAnsi"/>
          <w:noProof/>
          <w:sz w:val="20"/>
          <w:szCs w:val="20"/>
          <w:lang w:eastAsia="cs-CZ"/>
        </w:rPr>
      </w:pPr>
    </w:p>
    <w:p w14:paraId="79FE64F4" w14:textId="2F73EAC3" w:rsidR="00E637BE" w:rsidRDefault="00E637BE" w:rsidP="00D230D5">
      <w:pPr>
        <w:widowControl w:val="0"/>
        <w:spacing w:after="0" w:line="288" w:lineRule="auto"/>
        <w:rPr>
          <w:rFonts w:eastAsia="Arial" w:cstheme="minorHAnsi"/>
          <w:noProof/>
          <w:sz w:val="20"/>
          <w:szCs w:val="20"/>
          <w:lang w:eastAsia="cs-CZ"/>
        </w:rPr>
      </w:pPr>
    </w:p>
    <w:sdt>
      <w:sdtPr>
        <w:id w:val="-991638034"/>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042523F1" w14:textId="6199C04A" w:rsidR="00E637BE" w:rsidRDefault="00E637BE">
          <w:pPr>
            <w:pStyle w:val="Nadpisobsahu"/>
          </w:pPr>
          <w:r>
            <w:t>Obsah</w:t>
          </w:r>
        </w:p>
        <w:p w14:paraId="29C06DB3" w14:textId="5E67E46E" w:rsidR="0053126C" w:rsidRDefault="00E637BE">
          <w:pPr>
            <w:pStyle w:val="Obsah1"/>
            <w:tabs>
              <w:tab w:val="right" w:leader="dot" w:pos="9062"/>
            </w:tabs>
            <w:rPr>
              <w:rFonts w:eastAsiaTheme="minorEastAsia"/>
              <w:noProof/>
              <w:lang w:eastAsia="cs-CZ"/>
            </w:rPr>
          </w:pPr>
          <w:r>
            <w:fldChar w:fldCharType="begin"/>
          </w:r>
          <w:r>
            <w:instrText xml:space="preserve"> TOC \o "1-3" \h \z \u </w:instrText>
          </w:r>
          <w:r>
            <w:fldChar w:fldCharType="separate"/>
          </w:r>
          <w:hyperlink w:anchor="_Toc88133241" w:history="1">
            <w:r w:rsidR="0053126C" w:rsidRPr="00AA19E3">
              <w:rPr>
                <w:rStyle w:val="Hypertextovodkaz"/>
                <w:rFonts w:eastAsia="Arial"/>
                <w:noProof/>
                <w:lang w:eastAsia="cs-CZ"/>
              </w:rPr>
              <w:t>1. Úvod</w:t>
            </w:r>
            <w:r w:rsidR="0053126C">
              <w:rPr>
                <w:noProof/>
                <w:webHidden/>
              </w:rPr>
              <w:tab/>
            </w:r>
            <w:r w:rsidR="0053126C">
              <w:rPr>
                <w:noProof/>
                <w:webHidden/>
              </w:rPr>
              <w:fldChar w:fldCharType="begin"/>
            </w:r>
            <w:r w:rsidR="0053126C">
              <w:rPr>
                <w:noProof/>
                <w:webHidden/>
              </w:rPr>
              <w:instrText xml:space="preserve"> PAGEREF _Toc88133241 \h </w:instrText>
            </w:r>
            <w:r w:rsidR="0053126C">
              <w:rPr>
                <w:noProof/>
                <w:webHidden/>
              </w:rPr>
            </w:r>
            <w:r w:rsidR="0053126C">
              <w:rPr>
                <w:noProof/>
                <w:webHidden/>
              </w:rPr>
              <w:fldChar w:fldCharType="separate"/>
            </w:r>
            <w:r w:rsidR="0053126C">
              <w:rPr>
                <w:noProof/>
                <w:webHidden/>
              </w:rPr>
              <w:t>3</w:t>
            </w:r>
            <w:r w:rsidR="0053126C">
              <w:rPr>
                <w:noProof/>
                <w:webHidden/>
              </w:rPr>
              <w:fldChar w:fldCharType="end"/>
            </w:r>
          </w:hyperlink>
        </w:p>
        <w:p w14:paraId="563D2D70" w14:textId="7F3D245F" w:rsidR="0053126C" w:rsidRDefault="0053126C">
          <w:pPr>
            <w:pStyle w:val="Obsah1"/>
            <w:tabs>
              <w:tab w:val="right" w:leader="dot" w:pos="9062"/>
            </w:tabs>
            <w:rPr>
              <w:rFonts w:eastAsiaTheme="minorEastAsia"/>
              <w:noProof/>
              <w:lang w:eastAsia="cs-CZ"/>
            </w:rPr>
          </w:pPr>
          <w:hyperlink w:anchor="_Toc88133242" w:history="1">
            <w:r w:rsidRPr="00AA19E3">
              <w:rPr>
                <w:rStyle w:val="Hypertextovodkaz"/>
                <w:rFonts w:eastAsia="Arial"/>
                <w:noProof/>
                <w:lang w:eastAsia="cs-CZ"/>
              </w:rPr>
              <w:t>2. Aktualizace SWOT</w:t>
            </w:r>
            <w:r>
              <w:rPr>
                <w:noProof/>
                <w:webHidden/>
              </w:rPr>
              <w:tab/>
            </w:r>
            <w:r>
              <w:rPr>
                <w:noProof/>
                <w:webHidden/>
              </w:rPr>
              <w:fldChar w:fldCharType="begin"/>
            </w:r>
            <w:r>
              <w:rPr>
                <w:noProof/>
                <w:webHidden/>
              </w:rPr>
              <w:instrText xml:space="preserve"> PAGEREF _Toc88133242 \h </w:instrText>
            </w:r>
            <w:r>
              <w:rPr>
                <w:noProof/>
                <w:webHidden/>
              </w:rPr>
            </w:r>
            <w:r>
              <w:rPr>
                <w:noProof/>
                <w:webHidden/>
              </w:rPr>
              <w:fldChar w:fldCharType="separate"/>
            </w:r>
            <w:r>
              <w:rPr>
                <w:noProof/>
                <w:webHidden/>
              </w:rPr>
              <w:t>4</w:t>
            </w:r>
            <w:r>
              <w:rPr>
                <w:noProof/>
                <w:webHidden/>
              </w:rPr>
              <w:fldChar w:fldCharType="end"/>
            </w:r>
          </w:hyperlink>
        </w:p>
        <w:p w14:paraId="0405117C" w14:textId="3E19D33B" w:rsidR="0053126C" w:rsidRDefault="0053126C">
          <w:pPr>
            <w:pStyle w:val="Obsah2"/>
            <w:tabs>
              <w:tab w:val="right" w:leader="dot" w:pos="9062"/>
            </w:tabs>
            <w:rPr>
              <w:noProof/>
            </w:rPr>
          </w:pPr>
          <w:hyperlink w:anchor="_Toc88133243" w:history="1">
            <w:r w:rsidRPr="00AA19E3">
              <w:rPr>
                <w:rStyle w:val="Hypertextovodkaz"/>
                <w:rFonts w:eastAsia="Arial"/>
                <w:noProof/>
                <w:lang w:eastAsia="cs-CZ"/>
              </w:rPr>
              <w:t>2.1. Inkluzivní vzdělávání a podpora žáků ohrožených školním neúspěchem</w:t>
            </w:r>
            <w:r>
              <w:rPr>
                <w:noProof/>
                <w:webHidden/>
              </w:rPr>
              <w:tab/>
            </w:r>
            <w:r>
              <w:rPr>
                <w:noProof/>
                <w:webHidden/>
              </w:rPr>
              <w:fldChar w:fldCharType="begin"/>
            </w:r>
            <w:r>
              <w:rPr>
                <w:noProof/>
                <w:webHidden/>
              </w:rPr>
              <w:instrText xml:space="preserve"> PAGEREF _Toc88133243 \h </w:instrText>
            </w:r>
            <w:r>
              <w:rPr>
                <w:noProof/>
                <w:webHidden/>
              </w:rPr>
            </w:r>
            <w:r>
              <w:rPr>
                <w:noProof/>
                <w:webHidden/>
              </w:rPr>
              <w:fldChar w:fldCharType="separate"/>
            </w:r>
            <w:r>
              <w:rPr>
                <w:noProof/>
                <w:webHidden/>
              </w:rPr>
              <w:t>5</w:t>
            </w:r>
            <w:r>
              <w:rPr>
                <w:noProof/>
                <w:webHidden/>
              </w:rPr>
              <w:fldChar w:fldCharType="end"/>
            </w:r>
          </w:hyperlink>
        </w:p>
        <w:p w14:paraId="517C75D2" w14:textId="03A18944" w:rsidR="0053126C" w:rsidRDefault="0053126C">
          <w:pPr>
            <w:pStyle w:val="Obsah2"/>
            <w:tabs>
              <w:tab w:val="right" w:leader="dot" w:pos="9062"/>
            </w:tabs>
            <w:rPr>
              <w:noProof/>
            </w:rPr>
          </w:pPr>
          <w:hyperlink w:anchor="_Toc88133244" w:history="1">
            <w:r w:rsidRPr="00AA19E3">
              <w:rPr>
                <w:rStyle w:val="Hypertextovodkaz"/>
                <w:noProof/>
              </w:rPr>
              <w:t>2.2. ROZVOJ ČTENÁŘSKÉ GRAMOTNOSTI</w:t>
            </w:r>
            <w:r>
              <w:rPr>
                <w:noProof/>
                <w:webHidden/>
              </w:rPr>
              <w:tab/>
            </w:r>
            <w:r>
              <w:rPr>
                <w:noProof/>
                <w:webHidden/>
              </w:rPr>
              <w:fldChar w:fldCharType="begin"/>
            </w:r>
            <w:r>
              <w:rPr>
                <w:noProof/>
                <w:webHidden/>
              </w:rPr>
              <w:instrText xml:space="preserve"> PAGEREF _Toc88133244 \h </w:instrText>
            </w:r>
            <w:r>
              <w:rPr>
                <w:noProof/>
                <w:webHidden/>
              </w:rPr>
            </w:r>
            <w:r>
              <w:rPr>
                <w:noProof/>
                <w:webHidden/>
              </w:rPr>
              <w:fldChar w:fldCharType="separate"/>
            </w:r>
            <w:r>
              <w:rPr>
                <w:noProof/>
                <w:webHidden/>
              </w:rPr>
              <w:t>16</w:t>
            </w:r>
            <w:r>
              <w:rPr>
                <w:noProof/>
                <w:webHidden/>
              </w:rPr>
              <w:fldChar w:fldCharType="end"/>
            </w:r>
          </w:hyperlink>
        </w:p>
        <w:p w14:paraId="2EC0E6D6" w14:textId="31F01764" w:rsidR="0053126C" w:rsidRDefault="0053126C">
          <w:pPr>
            <w:pStyle w:val="Obsah2"/>
            <w:tabs>
              <w:tab w:val="right" w:leader="dot" w:pos="9062"/>
            </w:tabs>
            <w:rPr>
              <w:noProof/>
            </w:rPr>
          </w:pPr>
          <w:hyperlink w:anchor="_Toc88133245" w:history="1">
            <w:r w:rsidRPr="00AA19E3">
              <w:rPr>
                <w:rStyle w:val="Hypertextovodkaz"/>
                <w:noProof/>
              </w:rPr>
              <w:t>2.2. ROZVOJ MATEMATICKÉ GRAMOTNOSTI</w:t>
            </w:r>
            <w:r>
              <w:rPr>
                <w:noProof/>
                <w:webHidden/>
              </w:rPr>
              <w:tab/>
            </w:r>
            <w:r>
              <w:rPr>
                <w:noProof/>
                <w:webHidden/>
              </w:rPr>
              <w:fldChar w:fldCharType="begin"/>
            </w:r>
            <w:r>
              <w:rPr>
                <w:noProof/>
                <w:webHidden/>
              </w:rPr>
              <w:instrText xml:space="preserve"> PAGEREF _Toc88133245 \h </w:instrText>
            </w:r>
            <w:r>
              <w:rPr>
                <w:noProof/>
                <w:webHidden/>
              </w:rPr>
            </w:r>
            <w:r>
              <w:rPr>
                <w:noProof/>
                <w:webHidden/>
              </w:rPr>
              <w:fldChar w:fldCharType="separate"/>
            </w:r>
            <w:r>
              <w:rPr>
                <w:noProof/>
                <w:webHidden/>
              </w:rPr>
              <w:t>2</w:t>
            </w:r>
            <w:r>
              <w:rPr>
                <w:noProof/>
                <w:webHidden/>
              </w:rPr>
              <w:t>6</w:t>
            </w:r>
            <w:r>
              <w:rPr>
                <w:noProof/>
                <w:webHidden/>
              </w:rPr>
              <w:fldChar w:fldCharType="end"/>
            </w:r>
          </w:hyperlink>
        </w:p>
        <w:p w14:paraId="396468A6" w14:textId="0E82CFC3" w:rsidR="0053126C" w:rsidRDefault="0053126C">
          <w:pPr>
            <w:pStyle w:val="Obsah2"/>
            <w:tabs>
              <w:tab w:val="right" w:leader="dot" w:pos="9062"/>
            </w:tabs>
            <w:rPr>
              <w:noProof/>
            </w:rPr>
          </w:pPr>
          <w:hyperlink w:anchor="_Toc88133246" w:history="1">
            <w:r w:rsidRPr="00AA19E3">
              <w:rPr>
                <w:rStyle w:val="Hypertextovodkaz"/>
                <w:noProof/>
              </w:rPr>
              <w:t>2.4. ROZVOJ KOMPETENCÍ ŽÁKŮ V POLYTECHNICKÉM VZDĚLÁVÁNÍ</w:t>
            </w:r>
            <w:r>
              <w:rPr>
                <w:noProof/>
                <w:webHidden/>
              </w:rPr>
              <w:tab/>
            </w:r>
            <w:r>
              <w:rPr>
                <w:noProof/>
                <w:webHidden/>
              </w:rPr>
              <w:fldChar w:fldCharType="begin"/>
            </w:r>
            <w:r>
              <w:rPr>
                <w:noProof/>
                <w:webHidden/>
              </w:rPr>
              <w:instrText xml:space="preserve"> PAGEREF _Toc88133246 \h </w:instrText>
            </w:r>
            <w:r>
              <w:rPr>
                <w:noProof/>
                <w:webHidden/>
              </w:rPr>
            </w:r>
            <w:r>
              <w:rPr>
                <w:noProof/>
                <w:webHidden/>
              </w:rPr>
              <w:fldChar w:fldCharType="separate"/>
            </w:r>
            <w:r>
              <w:rPr>
                <w:noProof/>
                <w:webHidden/>
              </w:rPr>
              <w:t>37</w:t>
            </w:r>
            <w:r>
              <w:rPr>
                <w:noProof/>
                <w:webHidden/>
              </w:rPr>
              <w:fldChar w:fldCharType="end"/>
            </w:r>
          </w:hyperlink>
        </w:p>
        <w:p w14:paraId="5C0F7807" w14:textId="3D062A8B" w:rsidR="0053126C" w:rsidRDefault="0053126C">
          <w:pPr>
            <w:pStyle w:val="Obsah2"/>
            <w:tabs>
              <w:tab w:val="right" w:leader="dot" w:pos="9062"/>
            </w:tabs>
            <w:rPr>
              <w:noProof/>
            </w:rPr>
          </w:pPr>
          <w:hyperlink w:anchor="_Toc88133247" w:history="1">
            <w:r w:rsidRPr="00AA19E3">
              <w:rPr>
                <w:rStyle w:val="Hypertextovodkaz"/>
                <w:noProof/>
              </w:rPr>
              <w:t>2.5. ROZVOJ PODNIKAVOSTI A INICIATIVY ŽÁKŮ ZŠ</w:t>
            </w:r>
            <w:r>
              <w:rPr>
                <w:noProof/>
                <w:webHidden/>
              </w:rPr>
              <w:tab/>
            </w:r>
            <w:r>
              <w:rPr>
                <w:noProof/>
                <w:webHidden/>
              </w:rPr>
              <w:fldChar w:fldCharType="begin"/>
            </w:r>
            <w:r>
              <w:rPr>
                <w:noProof/>
                <w:webHidden/>
              </w:rPr>
              <w:instrText xml:space="preserve"> PAGEREF _Toc88133247 \h </w:instrText>
            </w:r>
            <w:r>
              <w:rPr>
                <w:noProof/>
                <w:webHidden/>
              </w:rPr>
            </w:r>
            <w:r>
              <w:rPr>
                <w:noProof/>
                <w:webHidden/>
              </w:rPr>
              <w:fldChar w:fldCharType="separate"/>
            </w:r>
            <w:r>
              <w:rPr>
                <w:noProof/>
                <w:webHidden/>
              </w:rPr>
              <w:t>57</w:t>
            </w:r>
            <w:r>
              <w:rPr>
                <w:noProof/>
                <w:webHidden/>
              </w:rPr>
              <w:fldChar w:fldCharType="end"/>
            </w:r>
          </w:hyperlink>
        </w:p>
        <w:p w14:paraId="587C8892" w14:textId="340A6AF4" w:rsidR="0053126C" w:rsidRDefault="0053126C">
          <w:pPr>
            <w:pStyle w:val="Obsah2"/>
            <w:tabs>
              <w:tab w:val="right" w:leader="dot" w:pos="9062"/>
            </w:tabs>
            <w:rPr>
              <w:noProof/>
            </w:rPr>
          </w:pPr>
          <w:hyperlink w:anchor="_Toc88133248" w:history="1">
            <w:r w:rsidRPr="00AA19E3">
              <w:rPr>
                <w:rStyle w:val="Hypertextovodkaz"/>
                <w:rFonts w:eastAsia="Arial"/>
                <w:noProof/>
                <w:lang w:eastAsia="cs-CZ"/>
              </w:rPr>
              <w:t>2.6. PODPORA DIGITÁLNÍCH KOMPETENCÍ ŽÁKŮ ZŠ</w:t>
            </w:r>
            <w:r>
              <w:rPr>
                <w:noProof/>
                <w:webHidden/>
              </w:rPr>
              <w:tab/>
            </w:r>
            <w:r>
              <w:rPr>
                <w:noProof/>
                <w:webHidden/>
              </w:rPr>
              <w:fldChar w:fldCharType="begin"/>
            </w:r>
            <w:r>
              <w:rPr>
                <w:noProof/>
                <w:webHidden/>
              </w:rPr>
              <w:instrText xml:space="preserve"> PAGEREF _Toc88133248 \h </w:instrText>
            </w:r>
            <w:r>
              <w:rPr>
                <w:noProof/>
                <w:webHidden/>
              </w:rPr>
            </w:r>
            <w:r>
              <w:rPr>
                <w:noProof/>
                <w:webHidden/>
              </w:rPr>
              <w:fldChar w:fldCharType="separate"/>
            </w:r>
            <w:r>
              <w:rPr>
                <w:noProof/>
                <w:webHidden/>
              </w:rPr>
              <w:t>68</w:t>
            </w:r>
            <w:r>
              <w:rPr>
                <w:noProof/>
                <w:webHidden/>
              </w:rPr>
              <w:fldChar w:fldCharType="end"/>
            </w:r>
          </w:hyperlink>
        </w:p>
        <w:p w14:paraId="3C9035B0" w14:textId="57B3DF39" w:rsidR="0053126C" w:rsidRDefault="0053126C">
          <w:pPr>
            <w:pStyle w:val="Obsah2"/>
            <w:tabs>
              <w:tab w:val="right" w:leader="dot" w:pos="9062"/>
            </w:tabs>
            <w:rPr>
              <w:noProof/>
            </w:rPr>
          </w:pPr>
          <w:hyperlink w:anchor="_Toc88133249" w:history="1">
            <w:r w:rsidRPr="00AA19E3">
              <w:rPr>
                <w:rStyle w:val="Hypertextovodkaz"/>
                <w:rFonts w:eastAsia="Arial"/>
                <w:noProof/>
                <w:lang w:eastAsia="cs-CZ"/>
              </w:rPr>
              <w:t>2.7. ROZVOJ KOMPETENCÍ DĚTÍ A ŽÁKŮ PRO AKTIVNÍ POUŽÍVÁNÍ CIZÍHO JAZYKA</w:t>
            </w:r>
            <w:r>
              <w:rPr>
                <w:noProof/>
                <w:webHidden/>
              </w:rPr>
              <w:tab/>
            </w:r>
            <w:r>
              <w:rPr>
                <w:noProof/>
                <w:webHidden/>
              </w:rPr>
              <w:fldChar w:fldCharType="begin"/>
            </w:r>
            <w:r>
              <w:rPr>
                <w:noProof/>
                <w:webHidden/>
              </w:rPr>
              <w:instrText xml:space="preserve"> PAGEREF _Toc88133249 \h </w:instrText>
            </w:r>
            <w:r>
              <w:rPr>
                <w:noProof/>
                <w:webHidden/>
              </w:rPr>
            </w:r>
            <w:r>
              <w:rPr>
                <w:noProof/>
                <w:webHidden/>
              </w:rPr>
              <w:fldChar w:fldCharType="separate"/>
            </w:r>
            <w:r>
              <w:rPr>
                <w:noProof/>
                <w:webHidden/>
              </w:rPr>
              <w:t>77</w:t>
            </w:r>
            <w:r>
              <w:rPr>
                <w:noProof/>
                <w:webHidden/>
              </w:rPr>
              <w:fldChar w:fldCharType="end"/>
            </w:r>
          </w:hyperlink>
        </w:p>
        <w:p w14:paraId="036862F4" w14:textId="20484CA6" w:rsidR="0053126C" w:rsidRDefault="0053126C">
          <w:pPr>
            <w:pStyle w:val="Obsah2"/>
            <w:tabs>
              <w:tab w:val="right" w:leader="dot" w:pos="9062"/>
            </w:tabs>
            <w:rPr>
              <w:noProof/>
            </w:rPr>
          </w:pPr>
          <w:hyperlink w:anchor="_Toc88133250" w:history="1">
            <w:r w:rsidRPr="00AA19E3">
              <w:rPr>
                <w:rStyle w:val="Hypertextovodkaz"/>
                <w:rFonts w:eastAsia="Arial"/>
                <w:noProof/>
                <w:lang w:eastAsia="cs-CZ"/>
              </w:rPr>
              <w:t>2.8. ROZVOJ SOCIÁLNÍCH A OBČANSKÝCH KOMPETENCÍ ŽÁKŮ ZŠ</w:t>
            </w:r>
            <w:r>
              <w:rPr>
                <w:noProof/>
                <w:webHidden/>
              </w:rPr>
              <w:tab/>
            </w:r>
            <w:r>
              <w:rPr>
                <w:noProof/>
                <w:webHidden/>
              </w:rPr>
              <w:fldChar w:fldCharType="begin"/>
            </w:r>
            <w:r>
              <w:rPr>
                <w:noProof/>
                <w:webHidden/>
              </w:rPr>
              <w:instrText xml:space="preserve"> PAGEREF _Toc88133250 \h </w:instrText>
            </w:r>
            <w:r>
              <w:rPr>
                <w:noProof/>
                <w:webHidden/>
              </w:rPr>
            </w:r>
            <w:r>
              <w:rPr>
                <w:noProof/>
                <w:webHidden/>
              </w:rPr>
              <w:fldChar w:fldCharType="separate"/>
            </w:r>
            <w:r>
              <w:rPr>
                <w:noProof/>
                <w:webHidden/>
              </w:rPr>
              <w:t>88</w:t>
            </w:r>
            <w:r>
              <w:rPr>
                <w:noProof/>
                <w:webHidden/>
              </w:rPr>
              <w:fldChar w:fldCharType="end"/>
            </w:r>
          </w:hyperlink>
        </w:p>
        <w:p w14:paraId="1FE078F8" w14:textId="56A8DF17" w:rsidR="00E637BE" w:rsidRDefault="00E637BE">
          <w:r>
            <w:rPr>
              <w:b/>
              <w:bCs/>
            </w:rPr>
            <w:fldChar w:fldCharType="end"/>
          </w:r>
        </w:p>
      </w:sdtContent>
    </w:sdt>
    <w:p w14:paraId="0D021A14" w14:textId="24AF1F93" w:rsidR="00E637BE" w:rsidRDefault="00E637BE" w:rsidP="00D230D5">
      <w:pPr>
        <w:widowControl w:val="0"/>
        <w:spacing w:after="0" w:line="288" w:lineRule="auto"/>
        <w:rPr>
          <w:rFonts w:eastAsia="Arial" w:cstheme="minorHAnsi"/>
          <w:noProof/>
          <w:sz w:val="20"/>
          <w:szCs w:val="20"/>
          <w:lang w:eastAsia="cs-CZ"/>
        </w:rPr>
      </w:pPr>
    </w:p>
    <w:p w14:paraId="6D5B079E" w14:textId="58402199" w:rsidR="00E637BE" w:rsidRDefault="00E637BE" w:rsidP="00D230D5">
      <w:pPr>
        <w:widowControl w:val="0"/>
        <w:spacing w:after="0" w:line="288" w:lineRule="auto"/>
        <w:rPr>
          <w:rFonts w:eastAsia="Arial" w:cstheme="minorHAnsi"/>
          <w:noProof/>
          <w:sz w:val="20"/>
          <w:szCs w:val="20"/>
          <w:lang w:eastAsia="cs-CZ"/>
        </w:rPr>
      </w:pPr>
    </w:p>
    <w:p w14:paraId="2F55C552" w14:textId="4EE35772" w:rsidR="00E637BE" w:rsidRDefault="00E637BE" w:rsidP="00D230D5">
      <w:pPr>
        <w:widowControl w:val="0"/>
        <w:spacing w:after="0" w:line="288" w:lineRule="auto"/>
        <w:rPr>
          <w:rFonts w:eastAsia="Arial" w:cstheme="minorHAnsi"/>
          <w:noProof/>
          <w:sz w:val="20"/>
          <w:szCs w:val="20"/>
          <w:lang w:eastAsia="cs-CZ"/>
        </w:rPr>
      </w:pPr>
    </w:p>
    <w:p w14:paraId="029E9BB7" w14:textId="3F50CD1E" w:rsidR="00E637BE" w:rsidRDefault="00E637BE" w:rsidP="00D230D5">
      <w:pPr>
        <w:widowControl w:val="0"/>
        <w:spacing w:after="0" w:line="288" w:lineRule="auto"/>
        <w:rPr>
          <w:rFonts w:eastAsia="Arial" w:cstheme="minorHAnsi"/>
          <w:noProof/>
          <w:sz w:val="20"/>
          <w:szCs w:val="20"/>
          <w:lang w:eastAsia="cs-CZ"/>
        </w:rPr>
      </w:pPr>
    </w:p>
    <w:p w14:paraId="19D9D20A" w14:textId="545B90D0" w:rsidR="00E637BE" w:rsidRDefault="00E637BE" w:rsidP="00D230D5">
      <w:pPr>
        <w:widowControl w:val="0"/>
        <w:spacing w:after="0" w:line="288" w:lineRule="auto"/>
        <w:rPr>
          <w:rFonts w:eastAsia="Arial" w:cstheme="minorHAnsi"/>
          <w:noProof/>
          <w:sz w:val="20"/>
          <w:szCs w:val="20"/>
          <w:lang w:eastAsia="cs-CZ"/>
        </w:rPr>
      </w:pPr>
    </w:p>
    <w:p w14:paraId="57CF6AD4" w14:textId="4B423D1A" w:rsidR="00E637BE" w:rsidRDefault="00E637BE" w:rsidP="00D230D5">
      <w:pPr>
        <w:widowControl w:val="0"/>
        <w:spacing w:after="0" w:line="288" w:lineRule="auto"/>
        <w:rPr>
          <w:rFonts w:eastAsia="Arial" w:cstheme="minorHAnsi"/>
          <w:noProof/>
          <w:sz w:val="20"/>
          <w:szCs w:val="20"/>
          <w:lang w:eastAsia="cs-CZ"/>
        </w:rPr>
      </w:pPr>
    </w:p>
    <w:p w14:paraId="472EF279" w14:textId="6F18F89A" w:rsidR="00E637BE" w:rsidRDefault="00E637BE" w:rsidP="00D230D5">
      <w:pPr>
        <w:widowControl w:val="0"/>
        <w:spacing w:after="0" w:line="288" w:lineRule="auto"/>
        <w:rPr>
          <w:rFonts w:eastAsia="Arial" w:cstheme="minorHAnsi"/>
          <w:noProof/>
          <w:sz w:val="20"/>
          <w:szCs w:val="20"/>
          <w:lang w:eastAsia="cs-CZ"/>
        </w:rPr>
      </w:pPr>
    </w:p>
    <w:p w14:paraId="2C061452" w14:textId="004668AE" w:rsidR="00E637BE" w:rsidRDefault="00E637BE" w:rsidP="00D230D5">
      <w:pPr>
        <w:widowControl w:val="0"/>
        <w:spacing w:after="0" w:line="288" w:lineRule="auto"/>
        <w:rPr>
          <w:rFonts w:eastAsia="Arial" w:cstheme="minorHAnsi"/>
          <w:noProof/>
          <w:sz w:val="20"/>
          <w:szCs w:val="20"/>
          <w:lang w:eastAsia="cs-CZ"/>
        </w:rPr>
      </w:pPr>
    </w:p>
    <w:p w14:paraId="282A9B5A" w14:textId="059691C2" w:rsidR="00E637BE" w:rsidRDefault="00E637BE" w:rsidP="00D230D5">
      <w:pPr>
        <w:widowControl w:val="0"/>
        <w:spacing w:after="0" w:line="288" w:lineRule="auto"/>
        <w:rPr>
          <w:rFonts w:eastAsia="Arial" w:cstheme="minorHAnsi"/>
          <w:noProof/>
          <w:sz w:val="20"/>
          <w:szCs w:val="20"/>
          <w:lang w:eastAsia="cs-CZ"/>
        </w:rPr>
      </w:pPr>
    </w:p>
    <w:p w14:paraId="7C627AF7" w14:textId="69145E79" w:rsidR="00E637BE" w:rsidRDefault="00E637BE" w:rsidP="00D230D5">
      <w:pPr>
        <w:widowControl w:val="0"/>
        <w:spacing w:after="0" w:line="288" w:lineRule="auto"/>
        <w:rPr>
          <w:rFonts w:eastAsia="Arial" w:cstheme="minorHAnsi"/>
          <w:noProof/>
          <w:sz w:val="20"/>
          <w:szCs w:val="20"/>
          <w:lang w:eastAsia="cs-CZ"/>
        </w:rPr>
      </w:pPr>
    </w:p>
    <w:p w14:paraId="4D7934D4" w14:textId="3DEC7FEF" w:rsidR="00E637BE" w:rsidRDefault="00E637BE" w:rsidP="00D230D5">
      <w:pPr>
        <w:widowControl w:val="0"/>
        <w:spacing w:after="0" w:line="288" w:lineRule="auto"/>
        <w:rPr>
          <w:rFonts w:eastAsia="Arial" w:cstheme="minorHAnsi"/>
          <w:noProof/>
          <w:sz w:val="20"/>
          <w:szCs w:val="20"/>
          <w:lang w:eastAsia="cs-CZ"/>
        </w:rPr>
      </w:pPr>
    </w:p>
    <w:p w14:paraId="34F4C246" w14:textId="77777777" w:rsidR="00E637BE" w:rsidRDefault="00E637BE" w:rsidP="00D230D5">
      <w:pPr>
        <w:widowControl w:val="0"/>
        <w:spacing w:after="0" w:line="288" w:lineRule="auto"/>
        <w:rPr>
          <w:rFonts w:eastAsia="Arial" w:cstheme="minorHAnsi"/>
          <w:noProof/>
          <w:sz w:val="20"/>
          <w:szCs w:val="20"/>
          <w:lang w:eastAsia="cs-CZ"/>
        </w:rPr>
      </w:pPr>
    </w:p>
    <w:p w14:paraId="2610785C" w14:textId="142D880B" w:rsidR="00E637BE" w:rsidRDefault="00E637BE" w:rsidP="00D230D5">
      <w:pPr>
        <w:widowControl w:val="0"/>
        <w:spacing w:after="0" w:line="288" w:lineRule="auto"/>
        <w:rPr>
          <w:rFonts w:eastAsia="Arial" w:cstheme="minorHAnsi"/>
          <w:noProof/>
          <w:sz w:val="20"/>
          <w:szCs w:val="20"/>
          <w:lang w:eastAsia="cs-CZ"/>
        </w:rPr>
      </w:pPr>
    </w:p>
    <w:p w14:paraId="31C8BC3A" w14:textId="7CE9D9AE" w:rsidR="00E637BE" w:rsidRDefault="00E637BE" w:rsidP="00D230D5">
      <w:pPr>
        <w:widowControl w:val="0"/>
        <w:spacing w:after="0" w:line="288" w:lineRule="auto"/>
        <w:rPr>
          <w:rFonts w:eastAsia="Arial" w:cstheme="minorHAnsi"/>
          <w:noProof/>
          <w:sz w:val="20"/>
          <w:szCs w:val="20"/>
          <w:lang w:eastAsia="cs-CZ"/>
        </w:rPr>
      </w:pPr>
    </w:p>
    <w:p w14:paraId="3250D588" w14:textId="3DDA0C77" w:rsidR="00E637BE" w:rsidRDefault="00E637BE" w:rsidP="00D230D5">
      <w:pPr>
        <w:widowControl w:val="0"/>
        <w:spacing w:after="0" w:line="288" w:lineRule="auto"/>
        <w:rPr>
          <w:rFonts w:eastAsia="Arial" w:cstheme="minorHAnsi"/>
          <w:noProof/>
          <w:sz w:val="20"/>
          <w:szCs w:val="20"/>
          <w:lang w:eastAsia="cs-CZ"/>
        </w:rPr>
      </w:pPr>
    </w:p>
    <w:p w14:paraId="711D0286" w14:textId="3C3ECBD7" w:rsidR="00E637BE" w:rsidRDefault="00E637BE" w:rsidP="00D230D5">
      <w:pPr>
        <w:widowControl w:val="0"/>
        <w:spacing w:after="0" w:line="288" w:lineRule="auto"/>
        <w:rPr>
          <w:rFonts w:eastAsia="Arial" w:cstheme="minorHAnsi"/>
          <w:noProof/>
          <w:sz w:val="20"/>
          <w:szCs w:val="20"/>
          <w:lang w:eastAsia="cs-CZ"/>
        </w:rPr>
      </w:pPr>
    </w:p>
    <w:p w14:paraId="501EB9D4" w14:textId="0726EEB9" w:rsidR="00E637BE" w:rsidRDefault="00E637BE" w:rsidP="00D230D5">
      <w:pPr>
        <w:widowControl w:val="0"/>
        <w:spacing w:after="0" w:line="288" w:lineRule="auto"/>
        <w:rPr>
          <w:rFonts w:eastAsia="Arial" w:cstheme="minorHAnsi"/>
          <w:noProof/>
          <w:sz w:val="20"/>
          <w:szCs w:val="20"/>
          <w:lang w:eastAsia="cs-CZ"/>
        </w:rPr>
      </w:pPr>
    </w:p>
    <w:p w14:paraId="7BA0E108" w14:textId="33187C8F" w:rsidR="00E637BE" w:rsidRDefault="00E637BE" w:rsidP="00D230D5">
      <w:pPr>
        <w:widowControl w:val="0"/>
        <w:spacing w:after="0" w:line="288" w:lineRule="auto"/>
        <w:rPr>
          <w:rFonts w:eastAsia="Arial" w:cstheme="minorHAnsi"/>
          <w:noProof/>
          <w:sz w:val="20"/>
          <w:szCs w:val="20"/>
          <w:lang w:eastAsia="cs-CZ"/>
        </w:rPr>
      </w:pPr>
    </w:p>
    <w:p w14:paraId="4D6F4673" w14:textId="0F3DEA75" w:rsidR="00E637BE" w:rsidRDefault="00E637BE" w:rsidP="00D230D5">
      <w:pPr>
        <w:widowControl w:val="0"/>
        <w:spacing w:after="0" w:line="288" w:lineRule="auto"/>
        <w:rPr>
          <w:rFonts w:eastAsia="Arial" w:cstheme="minorHAnsi"/>
          <w:noProof/>
          <w:sz w:val="20"/>
          <w:szCs w:val="20"/>
          <w:lang w:eastAsia="cs-CZ"/>
        </w:rPr>
      </w:pPr>
    </w:p>
    <w:p w14:paraId="55583CEE" w14:textId="1D0726AB" w:rsidR="00E637BE" w:rsidRDefault="00E637BE" w:rsidP="00D230D5">
      <w:pPr>
        <w:widowControl w:val="0"/>
        <w:spacing w:after="0" w:line="288" w:lineRule="auto"/>
        <w:rPr>
          <w:rFonts w:eastAsia="Arial" w:cstheme="minorHAnsi"/>
          <w:noProof/>
          <w:sz w:val="20"/>
          <w:szCs w:val="20"/>
          <w:lang w:eastAsia="cs-CZ"/>
        </w:rPr>
      </w:pPr>
    </w:p>
    <w:p w14:paraId="36631E73" w14:textId="77777777" w:rsidR="00E637BE" w:rsidRDefault="00E637BE" w:rsidP="00D230D5">
      <w:pPr>
        <w:widowControl w:val="0"/>
        <w:spacing w:after="0" w:line="288" w:lineRule="auto"/>
        <w:rPr>
          <w:rFonts w:eastAsia="Arial" w:cstheme="minorHAnsi"/>
          <w:noProof/>
          <w:sz w:val="20"/>
          <w:szCs w:val="20"/>
          <w:lang w:eastAsia="cs-CZ"/>
        </w:rPr>
      </w:pPr>
    </w:p>
    <w:p w14:paraId="332046F6" w14:textId="6EFA8F1B" w:rsidR="002B791A" w:rsidRDefault="002B791A" w:rsidP="002B791A">
      <w:pPr>
        <w:pStyle w:val="Nadpis1"/>
        <w:rPr>
          <w:rFonts w:eastAsia="Arial"/>
          <w:noProof/>
          <w:lang w:eastAsia="cs-CZ"/>
        </w:rPr>
      </w:pPr>
      <w:bookmarkStart w:id="0" w:name="_Toc88133241"/>
      <w:r>
        <w:rPr>
          <w:rFonts w:eastAsia="Arial"/>
          <w:noProof/>
          <w:lang w:eastAsia="cs-CZ"/>
        </w:rPr>
        <w:lastRenderedPageBreak/>
        <w:t>1. Úvod</w:t>
      </w:r>
      <w:bookmarkEnd w:id="0"/>
    </w:p>
    <w:p w14:paraId="0B98DEDE" w14:textId="77777777" w:rsidR="002B791A" w:rsidRDefault="002B791A" w:rsidP="00807444">
      <w:pPr>
        <w:widowControl w:val="0"/>
        <w:spacing w:after="0" w:line="288" w:lineRule="auto"/>
        <w:rPr>
          <w:rFonts w:eastAsia="Arial" w:cstheme="minorHAnsi"/>
          <w:noProof/>
          <w:sz w:val="20"/>
          <w:szCs w:val="20"/>
          <w:lang w:eastAsia="cs-CZ"/>
        </w:rPr>
      </w:pPr>
    </w:p>
    <w:p w14:paraId="7EAB95D9" w14:textId="1315EA19" w:rsidR="00807444" w:rsidRDefault="0007434B" w:rsidP="00807444">
      <w:pPr>
        <w:widowControl w:val="0"/>
        <w:spacing w:after="0" w:line="288" w:lineRule="auto"/>
        <w:rPr>
          <w:rFonts w:eastAsia="Arial" w:cstheme="minorHAnsi"/>
          <w:noProof/>
          <w:sz w:val="20"/>
          <w:szCs w:val="20"/>
          <w:lang w:eastAsia="cs-CZ"/>
        </w:rPr>
      </w:pPr>
      <w:r w:rsidRPr="0007434B">
        <w:rPr>
          <w:rFonts w:eastAsia="Arial" w:cstheme="minorHAnsi"/>
          <w:noProof/>
          <w:sz w:val="20"/>
          <w:szCs w:val="20"/>
          <w:lang w:eastAsia="cs-CZ"/>
        </w:rPr>
        <w:t xml:space="preserve">V rámci aktivity 2 </w:t>
      </w:r>
      <w:r w:rsidR="00807444">
        <w:rPr>
          <w:rFonts w:eastAsia="Arial" w:cstheme="minorHAnsi"/>
          <w:noProof/>
          <w:sz w:val="20"/>
          <w:szCs w:val="20"/>
          <w:lang w:eastAsia="cs-CZ"/>
        </w:rPr>
        <w:t xml:space="preserve"> Rozvoj a aktualizace MAP </w:t>
      </w:r>
      <w:r w:rsidRPr="0007434B">
        <w:rPr>
          <w:rFonts w:eastAsia="Arial" w:cstheme="minorHAnsi"/>
          <w:noProof/>
          <w:sz w:val="20"/>
          <w:szCs w:val="20"/>
          <w:lang w:eastAsia="cs-CZ"/>
        </w:rPr>
        <w:t>bylo realizován</w:t>
      </w:r>
      <w:r w:rsidR="00D977A2">
        <w:rPr>
          <w:rFonts w:eastAsia="Arial" w:cstheme="minorHAnsi"/>
          <w:noProof/>
          <w:sz w:val="20"/>
          <w:szCs w:val="20"/>
          <w:lang w:eastAsia="cs-CZ"/>
        </w:rPr>
        <w:t>o</w:t>
      </w:r>
      <w:r w:rsidRPr="0007434B">
        <w:rPr>
          <w:rFonts w:eastAsia="Arial" w:cstheme="minorHAnsi"/>
          <w:noProof/>
          <w:sz w:val="20"/>
          <w:szCs w:val="20"/>
          <w:lang w:eastAsia="cs-CZ"/>
        </w:rPr>
        <w:t xml:space="preserve"> 2. dotazníkové šetření, které </w:t>
      </w:r>
      <w:r w:rsidR="00807444">
        <w:rPr>
          <w:rFonts w:eastAsia="Arial" w:cstheme="minorHAnsi"/>
          <w:noProof/>
          <w:sz w:val="20"/>
          <w:szCs w:val="20"/>
          <w:lang w:eastAsia="cs-CZ"/>
        </w:rPr>
        <w:t>se skládalo z těchto oblastí:</w:t>
      </w:r>
    </w:p>
    <w:p w14:paraId="441DCCD3" w14:textId="77777777" w:rsidR="002B791A" w:rsidRDefault="002B791A" w:rsidP="00807444">
      <w:pPr>
        <w:widowControl w:val="0"/>
        <w:spacing w:after="0" w:line="288" w:lineRule="auto"/>
        <w:rPr>
          <w:rFonts w:eastAsia="Arial" w:cstheme="minorHAnsi"/>
          <w:noProof/>
          <w:sz w:val="20"/>
          <w:szCs w:val="20"/>
          <w:lang w:eastAsia="cs-CZ"/>
        </w:rPr>
      </w:pPr>
    </w:p>
    <w:p w14:paraId="312905AD" w14:textId="77777777" w:rsidR="00807444" w:rsidRDefault="00807444" w:rsidP="008A2F5A">
      <w:pPr>
        <w:widowControl w:val="0"/>
        <w:spacing w:after="0" w:line="288" w:lineRule="auto"/>
        <w:jc w:val="both"/>
        <w:rPr>
          <w:rFonts w:eastAsia="Arial" w:cstheme="minorHAnsi"/>
          <w:noProof/>
          <w:sz w:val="20"/>
          <w:szCs w:val="20"/>
          <w:lang w:eastAsia="cs-CZ"/>
        </w:rPr>
      </w:pPr>
      <w:r>
        <w:rPr>
          <w:rFonts w:eastAsia="Arial" w:cstheme="minorHAnsi"/>
          <w:noProof/>
          <w:sz w:val="20"/>
          <w:szCs w:val="20"/>
          <w:lang w:eastAsia="cs-CZ"/>
        </w:rPr>
        <w:t>1. Mapování potřeb škol a sebereflexe škol</w:t>
      </w:r>
    </w:p>
    <w:p w14:paraId="5A8F9E3E" w14:textId="77777777" w:rsidR="00807444" w:rsidRDefault="00807444" w:rsidP="008A2F5A">
      <w:pPr>
        <w:widowControl w:val="0"/>
        <w:spacing w:after="0" w:line="288" w:lineRule="auto"/>
        <w:jc w:val="both"/>
        <w:rPr>
          <w:rFonts w:eastAsia="Arial" w:cstheme="minorHAnsi"/>
          <w:noProof/>
          <w:sz w:val="20"/>
          <w:szCs w:val="20"/>
          <w:lang w:eastAsia="cs-CZ"/>
        </w:rPr>
      </w:pPr>
      <w:r>
        <w:rPr>
          <w:rFonts w:eastAsia="Arial" w:cstheme="minorHAnsi"/>
          <w:noProof/>
          <w:sz w:val="20"/>
          <w:szCs w:val="20"/>
          <w:lang w:eastAsia="cs-CZ"/>
        </w:rPr>
        <w:t>2. Problémové okruhy v ZŠ a MŠ na území ORP Louny</w:t>
      </w:r>
    </w:p>
    <w:p w14:paraId="166DD9DF" w14:textId="70BA4937" w:rsidR="00807444" w:rsidRDefault="00807444" w:rsidP="008A2F5A">
      <w:pPr>
        <w:widowControl w:val="0"/>
        <w:spacing w:after="0" w:line="288" w:lineRule="auto"/>
        <w:jc w:val="both"/>
        <w:rPr>
          <w:rFonts w:eastAsia="Arial" w:cstheme="minorHAnsi"/>
          <w:noProof/>
          <w:sz w:val="20"/>
          <w:szCs w:val="20"/>
          <w:lang w:eastAsia="cs-CZ"/>
        </w:rPr>
      </w:pPr>
      <w:r>
        <w:rPr>
          <w:rFonts w:eastAsia="Arial" w:cstheme="minorHAnsi"/>
          <w:noProof/>
          <w:sz w:val="20"/>
          <w:szCs w:val="20"/>
          <w:lang w:eastAsia="cs-CZ"/>
        </w:rPr>
        <w:t>3. Investice do ZŠ a MŠ na území ORP Louny – priority</w:t>
      </w:r>
    </w:p>
    <w:p w14:paraId="11E47419" w14:textId="77777777" w:rsidR="00807444" w:rsidRDefault="00807444" w:rsidP="008A2F5A">
      <w:pPr>
        <w:widowControl w:val="0"/>
        <w:spacing w:after="0" w:line="288" w:lineRule="auto"/>
        <w:jc w:val="both"/>
        <w:rPr>
          <w:rFonts w:eastAsia="Arial" w:cstheme="minorHAnsi"/>
          <w:noProof/>
          <w:sz w:val="20"/>
          <w:szCs w:val="20"/>
          <w:lang w:eastAsia="cs-CZ"/>
        </w:rPr>
      </w:pPr>
      <w:r>
        <w:rPr>
          <w:rFonts w:eastAsia="Arial" w:cstheme="minorHAnsi"/>
          <w:noProof/>
          <w:sz w:val="20"/>
          <w:szCs w:val="20"/>
          <w:lang w:eastAsia="cs-CZ"/>
        </w:rPr>
        <w:t>4. Oblast rovných příležitostí</w:t>
      </w:r>
    </w:p>
    <w:p w14:paraId="332C043F" w14:textId="6544A7DC" w:rsidR="00CF0846" w:rsidRPr="0007434B" w:rsidRDefault="00807444" w:rsidP="008A2F5A">
      <w:pPr>
        <w:widowControl w:val="0"/>
        <w:spacing w:after="0" w:line="288" w:lineRule="auto"/>
        <w:jc w:val="both"/>
        <w:rPr>
          <w:rFonts w:eastAsia="Arial" w:cstheme="minorHAnsi"/>
          <w:noProof/>
          <w:sz w:val="20"/>
          <w:szCs w:val="20"/>
          <w:lang w:eastAsia="cs-CZ"/>
        </w:rPr>
      </w:pPr>
      <w:r>
        <w:rPr>
          <w:rFonts w:eastAsia="Arial" w:cstheme="minorHAnsi"/>
          <w:noProof/>
          <w:sz w:val="20"/>
          <w:szCs w:val="20"/>
          <w:lang w:eastAsia="cs-CZ"/>
        </w:rPr>
        <w:t xml:space="preserve">a současně </w:t>
      </w:r>
      <w:r w:rsidR="0007434B" w:rsidRPr="0007434B">
        <w:rPr>
          <w:rFonts w:eastAsia="Arial" w:cstheme="minorHAnsi"/>
          <w:noProof/>
          <w:sz w:val="20"/>
          <w:szCs w:val="20"/>
          <w:lang w:eastAsia="cs-CZ"/>
        </w:rPr>
        <w:t xml:space="preserve">zahrnovalo i </w:t>
      </w:r>
      <w:r w:rsidR="0007434B" w:rsidRPr="009A2310">
        <w:rPr>
          <w:rFonts w:eastAsia="Arial" w:cstheme="minorHAnsi"/>
          <w:b/>
          <w:bCs/>
          <w:noProof/>
          <w:sz w:val="20"/>
          <w:szCs w:val="20"/>
          <w:lang w:eastAsia="cs-CZ"/>
        </w:rPr>
        <w:t>vyjádření se k argumentům ve stávajících SWOT anal</w:t>
      </w:r>
      <w:r w:rsidRPr="009A2310">
        <w:rPr>
          <w:rFonts w:eastAsia="Arial" w:cstheme="minorHAnsi"/>
          <w:b/>
          <w:bCs/>
          <w:noProof/>
          <w:sz w:val="20"/>
          <w:szCs w:val="20"/>
          <w:lang w:eastAsia="cs-CZ"/>
        </w:rPr>
        <w:t>ý</w:t>
      </w:r>
      <w:r w:rsidR="0007434B" w:rsidRPr="009A2310">
        <w:rPr>
          <w:rFonts w:eastAsia="Arial" w:cstheme="minorHAnsi"/>
          <w:b/>
          <w:bCs/>
          <w:noProof/>
          <w:sz w:val="20"/>
          <w:szCs w:val="20"/>
          <w:lang w:eastAsia="cs-CZ"/>
        </w:rPr>
        <w:t>zách v dokumentu MAP</w:t>
      </w:r>
      <w:r w:rsidR="0007434B" w:rsidRPr="0007434B">
        <w:rPr>
          <w:rFonts w:eastAsia="Arial" w:cstheme="minorHAnsi"/>
          <w:noProof/>
          <w:sz w:val="20"/>
          <w:szCs w:val="20"/>
          <w:lang w:eastAsia="cs-CZ"/>
        </w:rPr>
        <w:t xml:space="preserve"> k následné 2. aktualizaci.</w:t>
      </w:r>
    </w:p>
    <w:p w14:paraId="65AB28C2" w14:textId="29B49845" w:rsidR="0007434B" w:rsidRPr="0007434B" w:rsidRDefault="0007434B" w:rsidP="008A2F5A">
      <w:pPr>
        <w:widowControl w:val="0"/>
        <w:spacing w:after="0" w:line="288" w:lineRule="auto"/>
        <w:jc w:val="both"/>
        <w:rPr>
          <w:rFonts w:eastAsia="Arial" w:cstheme="minorHAnsi"/>
          <w:noProof/>
          <w:sz w:val="20"/>
          <w:szCs w:val="20"/>
          <w:lang w:eastAsia="cs-CZ"/>
        </w:rPr>
      </w:pPr>
      <w:r w:rsidRPr="0007434B">
        <w:rPr>
          <w:rFonts w:eastAsia="Arial" w:cstheme="minorHAnsi"/>
          <w:noProof/>
          <w:sz w:val="20"/>
          <w:szCs w:val="20"/>
          <w:lang w:eastAsia="cs-CZ"/>
        </w:rPr>
        <w:t>Dotazníky byly ve formě ON</w:t>
      </w:r>
      <w:r w:rsidR="00807444">
        <w:rPr>
          <w:rFonts w:eastAsia="Arial" w:cstheme="minorHAnsi"/>
          <w:noProof/>
          <w:sz w:val="20"/>
          <w:szCs w:val="20"/>
          <w:lang w:eastAsia="cs-CZ"/>
        </w:rPr>
        <w:t>-</w:t>
      </w:r>
      <w:r w:rsidRPr="0007434B">
        <w:rPr>
          <w:rFonts w:eastAsia="Arial" w:cstheme="minorHAnsi"/>
          <w:noProof/>
          <w:sz w:val="20"/>
          <w:szCs w:val="20"/>
          <w:lang w:eastAsia="cs-CZ"/>
        </w:rPr>
        <w:t xml:space="preserve">LINE a vyplnily je níže uvedené </w:t>
      </w:r>
      <w:r w:rsidR="00075BA5">
        <w:rPr>
          <w:rFonts w:eastAsia="Arial" w:cstheme="minorHAnsi"/>
          <w:noProof/>
          <w:sz w:val="20"/>
          <w:szCs w:val="20"/>
          <w:lang w:eastAsia="cs-CZ"/>
        </w:rPr>
        <w:t>Základní školy</w:t>
      </w:r>
      <w:r w:rsidRPr="0007434B">
        <w:rPr>
          <w:rFonts w:eastAsia="Arial" w:cstheme="minorHAnsi"/>
          <w:noProof/>
          <w:sz w:val="20"/>
          <w:szCs w:val="20"/>
          <w:lang w:eastAsia="cs-CZ"/>
        </w:rPr>
        <w:t xml:space="preserve"> a Sloučené Základní a Mateřské školy na území ORP Louny.</w:t>
      </w:r>
    </w:p>
    <w:p w14:paraId="427A5E8F" w14:textId="77777777" w:rsidR="002B791A" w:rsidRDefault="002B791A" w:rsidP="00D9674A">
      <w:pPr>
        <w:widowControl w:val="0"/>
        <w:spacing w:after="0" w:line="288" w:lineRule="auto"/>
        <w:rPr>
          <w:rFonts w:eastAsia="Arial" w:cstheme="minorHAnsi"/>
          <w:b/>
          <w:bCs/>
          <w:i/>
          <w:iCs/>
          <w:noProof/>
          <w:sz w:val="20"/>
          <w:szCs w:val="20"/>
          <w:lang w:eastAsia="cs-CZ"/>
        </w:rPr>
      </w:pPr>
    </w:p>
    <w:p w14:paraId="4163702A" w14:textId="6189B721" w:rsidR="00CF0846" w:rsidRPr="00807444" w:rsidRDefault="0007434B" w:rsidP="00D9674A">
      <w:pPr>
        <w:widowControl w:val="0"/>
        <w:spacing w:after="0" w:line="288" w:lineRule="auto"/>
        <w:rPr>
          <w:rFonts w:eastAsia="Arial" w:cstheme="minorHAnsi"/>
          <w:b/>
          <w:bCs/>
          <w:i/>
          <w:iCs/>
          <w:noProof/>
          <w:sz w:val="20"/>
          <w:szCs w:val="20"/>
          <w:lang w:eastAsia="cs-CZ"/>
        </w:rPr>
      </w:pPr>
      <w:r w:rsidRPr="00807444">
        <w:rPr>
          <w:rFonts w:eastAsia="Arial" w:cstheme="minorHAnsi"/>
          <w:b/>
          <w:bCs/>
          <w:i/>
          <w:iCs/>
          <w:noProof/>
          <w:sz w:val="20"/>
          <w:szCs w:val="20"/>
          <w:lang w:eastAsia="cs-CZ"/>
        </w:rPr>
        <w:t xml:space="preserve">Samostatné </w:t>
      </w:r>
      <w:r w:rsidR="004E5918">
        <w:rPr>
          <w:rFonts w:eastAsia="Arial" w:cstheme="minorHAnsi"/>
          <w:b/>
          <w:bCs/>
          <w:i/>
          <w:iCs/>
          <w:noProof/>
          <w:sz w:val="20"/>
          <w:szCs w:val="20"/>
          <w:lang w:eastAsia="cs-CZ"/>
        </w:rPr>
        <w:t>základní</w:t>
      </w:r>
      <w:r w:rsidRPr="00807444">
        <w:rPr>
          <w:rFonts w:eastAsia="Arial" w:cstheme="minorHAnsi"/>
          <w:b/>
          <w:bCs/>
          <w:i/>
          <w:iCs/>
          <w:noProof/>
          <w:sz w:val="20"/>
          <w:szCs w:val="20"/>
          <w:lang w:eastAsia="cs-CZ"/>
        </w:rPr>
        <w:t xml:space="preserve"> školy</w:t>
      </w:r>
    </w:p>
    <w:p w14:paraId="255C0D6E" w14:textId="2AA55623" w:rsidR="0007434B" w:rsidRPr="00807444" w:rsidRDefault="0007434B" w:rsidP="0007434B">
      <w:pPr>
        <w:widowControl w:val="0"/>
        <w:tabs>
          <w:tab w:val="left" w:pos="3768"/>
        </w:tabs>
        <w:spacing w:after="0" w:line="288" w:lineRule="auto"/>
        <w:rPr>
          <w:rFonts w:eastAsia="Arial" w:cstheme="minorHAnsi"/>
          <w:noProof/>
          <w:sz w:val="20"/>
          <w:szCs w:val="20"/>
          <w:lang w:eastAsia="cs-CZ"/>
        </w:rPr>
      </w:pPr>
      <w:r w:rsidRPr="00807444">
        <w:rPr>
          <w:rFonts w:eastAsia="Arial" w:cstheme="minorHAnsi"/>
          <w:noProof/>
          <w:sz w:val="20"/>
          <w:szCs w:val="20"/>
          <w:lang w:eastAsia="cs-CZ"/>
        </w:rPr>
        <w:t xml:space="preserve">1. </w:t>
      </w:r>
      <w:bookmarkStart w:id="1" w:name="_Hlk77521346"/>
      <w:r w:rsidR="004E5918" w:rsidRPr="004E5918">
        <w:rPr>
          <w:rFonts w:eastAsia="Arial" w:cstheme="minorHAnsi"/>
          <w:noProof/>
          <w:sz w:val="20"/>
          <w:szCs w:val="20"/>
          <w:lang w:eastAsia="cs-CZ"/>
        </w:rPr>
        <w:t>Základní škola Lenešice, Knížete Václava 391; PSČ 439 23</w:t>
      </w:r>
    </w:p>
    <w:p w14:paraId="70B0560E" w14:textId="77777777" w:rsidR="004E5918" w:rsidRPr="004E5918" w:rsidRDefault="0007434B" w:rsidP="004E5918">
      <w:pPr>
        <w:widowControl w:val="0"/>
        <w:tabs>
          <w:tab w:val="left" w:pos="3768"/>
        </w:tabs>
        <w:spacing w:after="0" w:line="288" w:lineRule="auto"/>
        <w:rPr>
          <w:rFonts w:eastAsia="Arial" w:cstheme="minorHAnsi"/>
          <w:noProof/>
          <w:sz w:val="20"/>
          <w:szCs w:val="20"/>
          <w:lang w:eastAsia="cs-CZ"/>
        </w:rPr>
      </w:pPr>
      <w:r w:rsidRPr="00807444">
        <w:rPr>
          <w:rFonts w:eastAsia="Arial" w:cstheme="minorHAnsi"/>
          <w:noProof/>
          <w:sz w:val="20"/>
          <w:szCs w:val="20"/>
          <w:lang w:eastAsia="cs-CZ"/>
        </w:rPr>
        <w:t xml:space="preserve">2. </w:t>
      </w:r>
      <w:r w:rsidR="004E5918" w:rsidRPr="004E5918">
        <w:rPr>
          <w:rFonts w:eastAsia="Arial" w:cstheme="minorHAnsi"/>
          <w:noProof/>
          <w:sz w:val="20"/>
          <w:szCs w:val="20"/>
          <w:lang w:eastAsia="cs-CZ"/>
        </w:rPr>
        <w:t>Základní škola J. A. Komenského Louny, Pražská 101; PSČ 440 01</w:t>
      </w:r>
    </w:p>
    <w:p w14:paraId="37E24A54" w14:textId="6D006837" w:rsidR="004E5918" w:rsidRPr="004E5918" w:rsidRDefault="004E5918" w:rsidP="004E5918">
      <w:pPr>
        <w:widowControl w:val="0"/>
        <w:tabs>
          <w:tab w:val="left" w:pos="3768"/>
        </w:tabs>
        <w:spacing w:after="0" w:line="288" w:lineRule="auto"/>
        <w:rPr>
          <w:rFonts w:eastAsia="Arial" w:cstheme="minorHAnsi"/>
          <w:noProof/>
          <w:sz w:val="20"/>
          <w:szCs w:val="20"/>
          <w:lang w:eastAsia="cs-CZ"/>
        </w:rPr>
      </w:pPr>
      <w:r>
        <w:rPr>
          <w:rFonts w:eastAsia="Arial" w:cstheme="minorHAnsi"/>
          <w:noProof/>
          <w:sz w:val="20"/>
          <w:szCs w:val="20"/>
          <w:lang w:eastAsia="cs-CZ"/>
        </w:rPr>
        <w:t xml:space="preserve">3. </w:t>
      </w:r>
      <w:r w:rsidRPr="004E5918">
        <w:rPr>
          <w:rFonts w:eastAsia="Arial" w:cstheme="minorHAnsi"/>
          <w:noProof/>
          <w:sz w:val="20"/>
          <w:szCs w:val="20"/>
          <w:lang w:eastAsia="cs-CZ"/>
        </w:rPr>
        <w:t>Základní škola Louny, Prokopa Holého 2632; PSČ 440 01</w:t>
      </w:r>
    </w:p>
    <w:p w14:paraId="7F4A3A13" w14:textId="0BE8AE9A" w:rsidR="004E5918" w:rsidRPr="004E5918" w:rsidRDefault="004E5918" w:rsidP="004E5918">
      <w:pPr>
        <w:widowControl w:val="0"/>
        <w:tabs>
          <w:tab w:val="left" w:pos="3768"/>
        </w:tabs>
        <w:spacing w:after="0" w:line="288" w:lineRule="auto"/>
        <w:rPr>
          <w:rFonts w:eastAsia="Arial" w:cstheme="minorHAnsi"/>
          <w:noProof/>
          <w:sz w:val="20"/>
          <w:szCs w:val="20"/>
          <w:lang w:eastAsia="cs-CZ"/>
        </w:rPr>
      </w:pPr>
      <w:r>
        <w:rPr>
          <w:rFonts w:eastAsia="Arial" w:cstheme="minorHAnsi"/>
          <w:noProof/>
          <w:sz w:val="20"/>
          <w:szCs w:val="20"/>
          <w:lang w:eastAsia="cs-CZ"/>
        </w:rPr>
        <w:t xml:space="preserve">4. </w:t>
      </w:r>
      <w:r w:rsidRPr="004E5918">
        <w:rPr>
          <w:rFonts w:eastAsia="Arial" w:cstheme="minorHAnsi"/>
          <w:noProof/>
          <w:sz w:val="20"/>
          <w:szCs w:val="20"/>
          <w:lang w:eastAsia="cs-CZ"/>
        </w:rPr>
        <w:t>Základní škola Louny, Přemyslovců 2209; PSČ 440 01</w:t>
      </w:r>
    </w:p>
    <w:p w14:paraId="71EF503C" w14:textId="32CE7DA8" w:rsidR="004E5918" w:rsidRDefault="004E5918" w:rsidP="004E5918">
      <w:pPr>
        <w:widowControl w:val="0"/>
        <w:tabs>
          <w:tab w:val="left" w:pos="3768"/>
        </w:tabs>
        <w:spacing w:after="0" w:line="288" w:lineRule="auto"/>
        <w:rPr>
          <w:rFonts w:eastAsia="Arial" w:cstheme="minorHAnsi"/>
          <w:noProof/>
          <w:sz w:val="20"/>
          <w:szCs w:val="20"/>
          <w:lang w:eastAsia="cs-CZ"/>
        </w:rPr>
      </w:pPr>
      <w:r>
        <w:rPr>
          <w:rFonts w:eastAsia="Arial" w:cstheme="minorHAnsi"/>
          <w:noProof/>
          <w:sz w:val="20"/>
          <w:szCs w:val="20"/>
          <w:lang w:eastAsia="cs-CZ"/>
        </w:rPr>
        <w:t xml:space="preserve">5. </w:t>
      </w:r>
      <w:r w:rsidRPr="004E5918">
        <w:rPr>
          <w:rFonts w:eastAsia="Arial" w:cstheme="minorHAnsi"/>
          <w:noProof/>
          <w:sz w:val="20"/>
          <w:szCs w:val="20"/>
          <w:lang w:eastAsia="cs-CZ"/>
        </w:rPr>
        <w:t>Základní škola Louny, Školní 2426; PSČ 440 01</w:t>
      </w:r>
    </w:p>
    <w:p w14:paraId="31F6019B" w14:textId="4DD3BBE8" w:rsidR="004E5918" w:rsidRPr="004E5918" w:rsidRDefault="004E5918" w:rsidP="004E5918">
      <w:pPr>
        <w:widowControl w:val="0"/>
        <w:tabs>
          <w:tab w:val="left" w:pos="3768"/>
        </w:tabs>
        <w:spacing w:after="0" w:line="288" w:lineRule="auto"/>
        <w:rPr>
          <w:rFonts w:eastAsia="Arial" w:cstheme="minorHAnsi"/>
          <w:noProof/>
          <w:sz w:val="20"/>
          <w:szCs w:val="20"/>
          <w:lang w:eastAsia="cs-CZ"/>
        </w:rPr>
      </w:pPr>
      <w:r>
        <w:rPr>
          <w:rFonts w:eastAsia="Arial" w:cstheme="minorHAnsi"/>
          <w:noProof/>
          <w:sz w:val="20"/>
          <w:szCs w:val="20"/>
          <w:lang w:eastAsia="cs-CZ"/>
        </w:rPr>
        <w:t xml:space="preserve">6. </w:t>
      </w:r>
      <w:r w:rsidRPr="004E5918">
        <w:rPr>
          <w:rFonts w:eastAsia="Arial" w:cstheme="minorHAnsi"/>
          <w:noProof/>
          <w:sz w:val="20"/>
          <w:szCs w:val="20"/>
          <w:lang w:eastAsia="cs-CZ"/>
        </w:rPr>
        <w:t>Základní škola při Dětské psychiatrické nemocnici, Louny</w:t>
      </w:r>
    </w:p>
    <w:p w14:paraId="45A85C2B" w14:textId="358F030E" w:rsidR="004E5918" w:rsidRPr="004E5918" w:rsidRDefault="004E5918" w:rsidP="004E5918">
      <w:pPr>
        <w:widowControl w:val="0"/>
        <w:tabs>
          <w:tab w:val="left" w:pos="3768"/>
        </w:tabs>
        <w:spacing w:after="0" w:line="288" w:lineRule="auto"/>
        <w:rPr>
          <w:rFonts w:eastAsia="Arial" w:cstheme="minorHAnsi"/>
          <w:noProof/>
          <w:sz w:val="20"/>
          <w:szCs w:val="20"/>
          <w:lang w:eastAsia="cs-CZ"/>
        </w:rPr>
      </w:pPr>
      <w:r>
        <w:rPr>
          <w:rFonts w:eastAsia="Arial" w:cstheme="minorHAnsi"/>
          <w:noProof/>
          <w:sz w:val="20"/>
          <w:szCs w:val="20"/>
          <w:lang w:eastAsia="cs-CZ"/>
        </w:rPr>
        <w:t xml:space="preserve">7. </w:t>
      </w:r>
      <w:r w:rsidRPr="004E5918">
        <w:rPr>
          <w:rFonts w:eastAsia="Arial" w:cstheme="minorHAnsi"/>
          <w:noProof/>
          <w:sz w:val="20"/>
          <w:szCs w:val="20"/>
          <w:lang w:eastAsia="cs-CZ"/>
        </w:rPr>
        <w:t>Základní škola Panenský Týnec 166; PSČ 439 05</w:t>
      </w:r>
    </w:p>
    <w:p w14:paraId="66E4B4B0" w14:textId="1B924304" w:rsidR="004E5918" w:rsidRPr="004E5918" w:rsidRDefault="004E5918" w:rsidP="004E5918">
      <w:pPr>
        <w:widowControl w:val="0"/>
        <w:tabs>
          <w:tab w:val="left" w:pos="3768"/>
        </w:tabs>
        <w:spacing w:after="0" w:line="288" w:lineRule="auto"/>
        <w:rPr>
          <w:rFonts w:eastAsia="Arial" w:cstheme="minorHAnsi"/>
          <w:noProof/>
          <w:sz w:val="20"/>
          <w:szCs w:val="20"/>
          <w:lang w:eastAsia="cs-CZ"/>
        </w:rPr>
      </w:pPr>
      <w:r>
        <w:rPr>
          <w:rFonts w:eastAsia="Arial" w:cstheme="minorHAnsi"/>
          <w:noProof/>
          <w:sz w:val="20"/>
          <w:szCs w:val="20"/>
          <w:lang w:eastAsia="cs-CZ"/>
        </w:rPr>
        <w:t xml:space="preserve">8. </w:t>
      </w:r>
      <w:r w:rsidRPr="004E5918">
        <w:rPr>
          <w:rFonts w:eastAsia="Arial" w:cstheme="minorHAnsi"/>
          <w:noProof/>
          <w:sz w:val="20"/>
          <w:szCs w:val="20"/>
          <w:lang w:eastAsia="cs-CZ"/>
        </w:rPr>
        <w:t>Základní škola Peruc, Komenského 193; PSČ 439 07</w:t>
      </w:r>
    </w:p>
    <w:p w14:paraId="6EF4A052" w14:textId="26562606" w:rsidR="004E5918" w:rsidRPr="004E5918" w:rsidRDefault="004E5918" w:rsidP="004E5918">
      <w:pPr>
        <w:widowControl w:val="0"/>
        <w:tabs>
          <w:tab w:val="left" w:pos="3768"/>
        </w:tabs>
        <w:spacing w:after="0" w:line="288" w:lineRule="auto"/>
        <w:rPr>
          <w:rFonts w:eastAsia="Arial" w:cstheme="minorHAnsi"/>
          <w:noProof/>
          <w:sz w:val="20"/>
          <w:szCs w:val="20"/>
          <w:lang w:eastAsia="cs-CZ"/>
        </w:rPr>
      </w:pPr>
      <w:r>
        <w:rPr>
          <w:rFonts w:eastAsia="Arial" w:cstheme="minorHAnsi"/>
          <w:noProof/>
          <w:sz w:val="20"/>
          <w:szCs w:val="20"/>
          <w:lang w:eastAsia="cs-CZ"/>
        </w:rPr>
        <w:t xml:space="preserve">9. </w:t>
      </w:r>
      <w:r w:rsidRPr="004E5918">
        <w:rPr>
          <w:rFonts w:eastAsia="Arial" w:cstheme="minorHAnsi"/>
          <w:noProof/>
          <w:sz w:val="20"/>
          <w:szCs w:val="20"/>
          <w:lang w:eastAsia="cs-CZ"/>
        </w:rPr>
        <w:t>Základní škola Postoloprty, Draguš 581; PSČ 439 42</w:t>
      </w:r>
    </w:p>
    <w:p w14:paraId="39B76892" w14:textId="481A69A9" w:rsidR="004E5918" w:rsidRPr="004E5918" w:rsidRDefault="004E5918" w:rsidP="004E5918">
      <w:pPr>
        <w:widowControl w:val="0"/>
        <w:tabs>
          <w:tab w:val="left" w:pos="3768"/>
        </w:tabs>
        <w:spacing w:after="0" w:line="288" w:lineRule="auto"/>
        <w:rPr>
          <w:rFonts w:eastAsia="Arial" w:cstheme="minorHAnsi"/>
          <w:noProof/>
          <w:sz w:val="20"/>
          <w:szCs w:val="20"/>
          <w:lang w:eastAsia="cs-CZ"/>
        </w:rPr>
      </w:pPr>
      <w:r>
        <w:rPr>
          <w:rFonts w:eastAsia="Arial" w:cstheme="minorHAnsi"/>
          <w:noProof/>
          <w:sz w:val="20"/>
          <w:szCs w:val="20"/>
          <w:lang w:eastAsia="cs-CZ"/>
        </w:rPr>
        <w:t xml:space="preserve">10. </w:t>
      </w:r>
      <w:r w:rsidRPr="004E5918">
        <w:rPr>
          <w:rFonts w:eastAsia="Arial" w:cstheme="minorHAnsi"/>
          <w:noProof/>
          <w:sz w:val="20"/>
          <w:szCs w:val="20"/>
          <w:lang w:eastAsia="cs-CZ"/>
        </w:rPr>
        <w:t>Základní škola Ročov 121; PSČ 439 67</w:t>
      </w:r>
    </w:p>
    <w:p w14:paraId="5C5B75AB" w14:textId="77777777" w:rsidR="002B791A" w:rsidRDefault="002B791A" w:rsidP="00D9674A">
      <w:pPr>
        <w:widowControl w:val="0"/>
        <w:spacing w:after="0" w:line="288" w:lineRule="auto"/>
        <w:rPr>
          <w:rFonts w:eastAsia="Arial" w:cstheme="minorHAnsi"/>
          <w:b/>
          <w:bCs/>
          <w:i/>
          <w:iCs/>
          <w:noProof/>
          <w:sz w:val="20"/>
          <w:szCs w:val="20"/>
          <w:lang w:eastAsia="cs-CZ"/>
        </w:rPr>
      </w:pPr>
    </w:p>
    <w:p w14:paraId="7C5A5595" w14:textId="7FB4F657" w:rsidR="00CF0846" w:rsidRPr="00807444" w:rsidRDefault="0007434B" w:rsidP="00D9674A">
      <w:pPr>
        <w:widowControl w:val="0"/>
        <w:spacing w:after="0" w:line="288" w:lineRule="auto"/>
        <w:rPr>
          <w:rFonts w:eastAsia="Arial" w:cstheme="minorHAnsi"/>
          <w:b/>
          <w:bCs/>
          <w:i/>
          <w:iCs/>
          <w:noProof/>
          <w:sz w:val="20"/>
          <w:szCs w:val="20"/>
          <w:lang w:eastAsia="cs-CZ"/>
        </w:rPr>
      </w:pPr>
      <w:r w:rsidRPr="00807444">
        <w:rPr>
          <w:rFonts w:eastAsia="Arial" w:cstheme="minorHAnsi"/>
          <w:b/>
          <w:bCs/>
          <w:i/>
          <w:iCs/>
          <w:noProof/>
          <w:sz w:val="20"/>
          <w:szCs w:val="20"/>
          <w:lang w:eastAsia="cs-CZ"/>
        </w:rPr>
        <w:t>Sloučené Základní a Mateřské školy</w:t>
      </w:r>
    </w:p>
    <w:p w14:paraId="3A719668" w14:textId="4298F1DE" w:rsidR="0007434B" w:rsidRPr="00807444" w:rsidRDefault="00807444" w:rsidP="00807444">
      <w:pPr>
        <w:widowControl w:val="0"/>
        <w:tabs>
          <w:tab w:val="left" w:pos="3768"/>
        </w:tabs>
        <w:spacing w:after="0" w:line="288" w:lineRule="auto"/>
        <w:rPr>
          <w:rFonts w:eastAsia="Arial" w:cstheme="minorHAnsi"/>
          <w:noProof/>
          <w:sz w:val="20"/>
          <w:szCs w:val="20"/>
          <w:lang w:eastAsia="cs-CZ"/>
        </w:rPr>
      </w:pPr>
      <w:r w:rsidRPr="00807444">
        <w:rPr>
          <w:rFonts w:eastAsia="Arial" w:cstheme="minorHAnsi"/>
          <w:noProof/>
          <w:sz w:val="20"/>
          <w:szCs w:val="20"/>
          <w:lang w:eastAsia="cs-CZ"/>
        </w:rPr>
        <w:t xml:space="preserve">1. </w:t>
      </w:r>
      <w:r w:rsidR="0007434B" w:rsidRPr="00807444">
        <w:rPr>
          <w:rFonts w:eastAsia="Arial" w:cstheme="minorHAnsi"/>
          <w:noProof/>
          <w:sz w:val="20"/>
          <w:szCs w:val="20"/>
          <w:lang w:eastAsia="cs-CZ"/>
        </w:rPr>
        <w:t>Základní škola a Mateřská škola Cítoliby, Tyršovo náměstí 56, 439 02 Cítoliby,příspěvková organizace</w:t>
      </w:r>
    </w:p>
    <w:p w14:paraId="32A3D62B" w14:textId="0331F89E" w:rsidR="0007434B" w:rsidRPr="00807444" w:rsidRDefault="00807444" w:rsidP="00807444">
      <w:pPr>
        <w:widowControl w:val="0"/>
        <w:tabs>
          <w:tab w:val="left" w:pos="3768"/>
        </w:tabs>
        <w:spacing w:after="0" w:line="288" w:lineRule="auto"/>
        <w:rPr>
          <w:rFonts w:eastAsia="Arial" w:cstheme="minorHAnsi"/>
          <w:noProof/>
          <w:sz w:val="20"/>
          <w:szCs w:val="20"/>
          <w:lang w:eastAsia="cs-CZ"/>
        </w:rPr>
      </w:pPr>
      <w:r w:rsidRPr="00807444">
        <w:rPr>
          <w:rFonts w:eastAsia="Arial" w:cstheme="minorHAnsi"/>
          <w:noProof/>
          <w:sz w:val="20"/>
          <w:szCs w:val="20"/>
          <w:lang w:eastAsia="cs-CZ"/>
        </w:rPr>
        <w:t xml:space="preserve">2. </w:t>
      </w:r>
      <w:r w:rsidR="0007434B" w:rsidRPr="00807444">
        <w:rPr>
          <w:rFonts w:eastAsia="Arial" w:cstheme="minorHAnsi"/>
          <w:noProof/>
          <w:sz w:val="20"/>
          <w:szCs w:val="20"/>
          <w:lang w:eastAsia="cs-CZ"/>
        </w:rPr>
        <w:t>Základní škola a Mateřská škola Černčice, Fügnerova 424, 439 01, okres Louny, příspěvková organizace</w:t>
      </w:r>
    </w:p>
    <w:p w14:paraId="525C06E9" w14:textId="78E165FA" w:rsidR="0007434B" w:rsidRPr="00807444" w:rsidRDefault="00807444" w:rsidP="00807444">
      <w:pPr>
        <w:widowControl w:val="0"/>
        <w:tabs>
          <w:tab w:val="left" w:pos="3768"/>
        </w:tabs>
        <w:spacing w:after="0" w:line="288" w:lineRule="auto"/>
        <w:rPr>
          <w:rFonts w:eastAsia="Arial" w:cstheme="minorHAnsi"/>
          <w:noProof/>
          <w:sz w:val="20"/>
          <w:szCs w:val="20"/>
          <w:lang w:eastAsia="cs-CZ"/>
        </w:rPr>
      </w:pPr>
      <w:r w:rsidRPr="00807444">
        <w:rPr>
          <w:rFonts w:eastAsia="Arial" w:cstheme="minorHAnsi"/>
          <w:noProof/>
          <w:sz w:val="20"/>
          <w:szCs w:val="20"/>
          <w:lang w:eastAsia="cs-CZ"/>
        </w:rPr>
        <w:t xml:space="preserve">3. </w:t>
      </w:r>
      <w:r w:rsidR="0007434B" w:rsidRPr="00807444">
        <w:rPr>
          <w:rFonts w:eastAsia="Arial" w:cstheme="minorHAnsi"/>
          <w:noProof/>
          <w:sz w:val="20"/>
          <w:szCs w:val="20"/>
          <w:lang w:eastAsia="cs-CZ"/>
        </w:rPr>
        <w:t>Základní škola a Mateřská škola Domoušice 199, 439 68, příspěvková organizace</w:t>
      </w:r>
    </w:p>
    <w:p w14:paraId="2F8209F0" w14:textId="5172F0C1" w:rsidR="0007434B" w:rsidRPr="00807444" w:rsidRDefault="00807444" w:rsidP="00807444">
      <w:pPr>
        <w:widowControl w:val="0"/>
        <w:tabs>
          <w:tab w:val="left" w:pos="3768"/>
        </w:tabs>
        <w:spacing w:after="0" w:line="288" w:lineRule="auto"/>
        <w:rPr>
          <w:rFonts w:eastAsia="Arial" w:cstheme="minorHAnsi"/>
          <w:noProof/>
          <w:sz w:val="20"/>
          <w:szCs w:val="20"/>
          <w:lang w:eastAsia="cs-CZ"/>
        </w:rPr>
      </w:pPr>
      <w:r w:rsidRPr="00807444">
        <w:rPr>
          <w:rFonts w:eastAsia="Arial" w:cstheme="minorHAnsi"/>
          <w:noProof/>
          <w:sz w:val="20"/>
          <w:szCs w:val="20"/>
          <w:lang w:eastAsia="cs-CZ"/>
        </w:rPr>
        <w:t xml:space="preserve">4. </w:t>
      </w:r>
      <w:r w:rsidR="0007434B" w:rsidRPr="00807444">
        <w:rPr>
          <w:rFonts w:eastAsia="Arial" w:cstheme="minorHAnsi"/>
          <w:noProof/>
          <w:sz w:val="20"/>
          <w:szCs w:val="20"/>
          <w:lang w:eastAsia="cs-CZ"/>
        </w:rPr>
        <w:t>Základní škola a Mateřská škola Zeměchy 83, 440 01, okres Louny, příspěvková organizace</w:t>
      </w:r>
    </w:p>
    <w:p w14:paraId="2AC4083E" w14:textId="717D270F" w:rsidR="0007434B" w:rsidRPr="00807444" w:rsidRDefault="00807444" w:rsidP="00807444">
      <w:pPr>
        <w:widowControl w:val="0"/>
        <w:tabs>
          <w:tab w:val="left" w:pos="3768"/>
        </w:tabs>
        <w:spacing w:after="0" w:line="288" w:lineRule="auto"/>
        <w:rPr>
          <w:rFonts w:eastAsia="Arial" w:cstheme="minorHAnsi"/>
          <w:noProof/>
          <w:sz w:val="20"/>
          <w:szCs w:val="20"/>
          <w:lang w:eastAsia="cs-CZ"/>
        </w:rPr>
      </w:pPr>
      <w:r w:rsidRPr="00807444">
        <w:rPr>
          <w:rFonts w:eastAsia="Arial" w:cstheme="minorHAnsi"/>
          <w:noProof/>
          <w:sz w:val="20"/>
          <w:szCs w:val="20"/>
          <w:lang w:eastAsia="cs-CZ"/>
        </w:rPr>
        <w:t xml:space="preserve">5. </w:t>
      </w:r>
      <w:r w:rsidR="0007434B" w:rsidRPr="00807444">
        <w:rPr>
          <w:rFonts w:eastAsia="Arial" w:cstheme="minorHAnsi"/>
          <w:noProof/>
          <w:sz w:val="20"/>
          <w:szCs w:val="20"/>
          <w:lang w:eastAsia="cs-CZ"/>
        </w:rPr>
        <w:t>Základní škola a Mateřská škola Koštice 53, 439 21,  příspěvková organizace</w:t>
      </w:r>
    </w:p>
    <w:p w14:paraId="3D7CF403" w14:textId="624D17DA" w:rsidR="0007434B" w:rsidRPr="00807444" w:rsidRDefault="00807444" w:rsidP="00807444">
      <w:pPr>
        <w:widowControl w:val="0"/>
        <w:tabs>
          <w:tab w:val="left" w:pos="3768"/>
        </w:tabs>
        <w:spacing w:after="0" w:line="288" w:lineRule="auto"/>
        <w:rPr>
          <w:rFonts w:eastAsia="Arial" w:cstheme="minorHAnsi"/>
          <w:noProof/>
          <w:sz w:val="20"/>
          <w:szCs w:val="20"/>
          <w:lang w:eastAsia="cs-CZ"/>
        </w:rPr>
      </w:pPr>
      <w:r w:rsidRPr="00807444">
        <w:rPr>
          <w:rFonts w:eastAsia="Arial" w:cstheme="minorHAnsi"/>
          <w:noProof/>
          <w:sz w:val="20"/>
          <w:szCs w:val="20"/>
          <w:lang w:eastAsia="cs-CZ"/>
        </w:rPr>
        <w:t xml:space="preserve">6. </w:t>
      </w:r>
      <w:r w:rsidR="0007434B" w:rsidRPr="00807444">
        <w:rPr>
          <w:rFonts w:eastAsia="Arial" w:cstheme="minorHAnsi"/>
          <w:noProof/>
          <w:sz w:val="20"/>
          <w:szCs w:val="20"/>
          <w:lang w:eastAsia="cs-CZ"/>
        </w:rPr>
        <w:t>Základní škola a Mateřská škola Kpt. Otakara Jaroše Louny, 28. října 2173, 440 01, příspěvková organizace</w:t>
      </w:r>
    </w:p>
    <w:bookmarkEnd w:id="1"/>
    <w:p w14:paraId="663C85F2" w14:textId="5C1D90F1" w:rsidR="002B791A" w:rsidRDefault="002B791A" w:rsidP="004E5918">
      <w:pPr>
        <w:widowControl w:val="0"/>
        <w:spacing w:after="0" w:line="288" w:lineRule="auto"/>
        <w:rPr>
          <w:rFonts w:eastAsia="Arial" w:cstheme="minorHAnsi"/>
          <w:b/>
          <w:bCs/>
          <w:noProof/>
          <w:sz w:val="20"/>
          <w:szCs w:val="20"/>
          <w:lang w:eastAsia="cs-CZ"/>
        </w:rPr>
      </w:pPr>
    </w:p>
    <w:p w14:paraId="754E46CA" w14:textId="56FE9A09" w:rsidR="00E637BE" w:rsidRDefault="00E637BE" w:rsidP="004E5918">
      <w:pPr>
        <w:widowControl w:val="0"/>
        <w:spacing w:after="0" w:line="288" w:lineRule="auto"/>
        <w:rPr>
          <w:rFonts w:eastAsia="Arial" w:cstheme="minorHAnsi"/>
          <w:b/>
          <w:bCs/>
          <w:noProof/>
          <w:sz w:val="20"/>
          <w:szCs w:val="20"/>
          <w:lang w:eastAsia="cs-CZ"/>
        </w:rPr>
      </w:pPr>
    </w:p>
    <w:p w14:paraId="00681F6B" w14:textId="3589FEAC" w:rsidR="00E637BE" w:rsidRDefault="00E637BE" w:rsidP="004E5918">
      <w:pPr>
        <w:widowControl w:val="0"/>
        <w:spacing w:after="0" w:line="288" w:lineRule="auto"/>
        <w:rPr>
          <w:rFonts w:eastAsia="Arial" w:cstheme="minorHAnsi"/>
          <w:b/>
          <w:bCs/>
          <w:noProof/>
          <w:sz w:val="20"/>
          <w:szCs w:val="20"/>
          <w:lang w:eastAsia="cs-CZ"/>
        </w:rPr>
      </w:pPr>
    </w:p>
    <w:p w14:paraId="09FBEC2C" w14:textId="20A01420" w:rsidR="00E637BE" w:rsidRDefault="00E637BE" w:rsidP="004E5918">
      <w:pPr>
        <w:widowControl w:val="0"/>
        <w:spacing w:after="0" w:line="288" w:lineRule="auto"/>
        <w:rPr>
          <w:rFonts w:eastAsia="Arial" w:cstheme="minorHAnsi"/>
          <w:b/>
          <w:bCs/>
          <w:noProof/>
          <w:sz w:val="20"/>
          <w:szCs w:val="20"/>
          <w:lang w:eastAsia="cs-CZ"/>
        </w:rPr>
      </w:pPr>
    </w:p>
    <w:p w14:paraId="3830D5AF" w14:textId="44826E0B" w:rsidR="00E637BE" w:rsidRDefault="00E637BE" w:rsidP="004E5918">
      <w:pPr>
        <w:widowControl w:val="0"/>
        <w:spacing w:after="0" w:line="288" w:lineRule="auto"/>
        <w:rPr>
          <w:rFonts w:eastAsia="Arial" w:cstheme="minorHAnsi"/>
          <w:b/>
          <w:bCs/>
          <w:noProof/>
          <w:sz w:val="20"/>
          <w:szCs w:val="20"/>
          <w:lang w:eastAsia="cs-CZ"/>
        </w:rPr>
      </w:pPr>
    </w:p>
    <w:p w14:paraId="5AC4832C" w14:textId="3FE90D65" w:rsidR="00E637BE" w:rsidRDefault="00E637BE" w:rsidP="004E5918">
      <w:pPr>
        <w:widowControl w:val="0"/>
        <w:spacing w:after="0" w:line="288" w:lineRule="auto"/>
        <w:rPr>
          <w:rFonts w:eastAsia="Arial" w:cstheme="minorHAnsi"/>
          <w:b/>
          <w:bCs/>
          <w:noProof/>
          <w:sz w:val="20"/>
          <w:szCs w:val="20"/>
          <w:lang w:eastAsia="cs-CZ"/>
        </w:rPr>
      </w:pPr>
    </w:p>
    <w:p w14:paraId="6AB3B06F" w14:textId="0A847CE0" w:rsidR="00E637BE" w:rsidRDefault="00E637BE" w:rsidP="004E5918">
      <w:pPr>
        <w:widowControl w:val="0"/>
        <w:spacing w:after="0" w:line="288" w:lineRule="auto"/>
        <w:rPr>
          <w:rFonts w:eastAsia="Arial" w:cstheme="minorHAnsi"/>
          <w:b/>
          <w:bCs/>
          <w:noProof/>
          <w:sz w:val="20"/>
          <w:szCs w:val="20"/>
          <w:lang w:eastAsia="cs-CZ"/>
        </w:rPr>
      </w:pPr>
    </w:p>
    <w:p w14:paraId="17B75C18" w14:textId="7054B977" w:rsidR="00E637BE" w:rsidRDefault="00E637BE" w:rsidP="004E5918">
      <w:pPr>
        <w:widowControl w:val="0"/>
        <w:spacing w:after="0" w:line="288" w:lineRule="auto"/>
        <w:rPr>
          <w:rFonts w:eastAsia="Arial" w:cstheme="minorHAnsi"/>
          <w:b/>
          <w:bCs/>
          <w:noProof/>
          <w:sz w:val="20"/>
          <w:szCs w:val="20"/>
          <w:lang w:eastAsia="cs-CZ"/>
        </w:rPr>
      </w:pPr>
    </w:p>
    <w:p w14:paraId="7D5C05A2" w14:textId="4E511E59" w:rsidR="00E637BE" w:rsidRDefault="00E637BE" w:rsidP="004E5918">
      <w:pPr>
        <w:widowControl w:val="0"/>
        <w:spacing w:after="0" w:line="288" w:lineRule="auto"/>
        <w:rPr>
          <w:rFonts w:eastAsia="Arial" w:cstheme="minorHAnsi"/>
          <w:b/>
          <w:bCs/>
          <w:noProof/>
          <w:sz w:val="20"/>
          <w:szCs w:val="20"/>
          <w:lang w:eastAsia="cs-CZ"/>
        </w:rPr>
      </w:pPr>
    </w:p>
    <w:p w14:paraId="190617F9" w14:textId="19D2648E" w:rsidR="00E637BE" w:rsidRDefault="00E637BE" w:rsidP="004E5918">
      <w:pPr>
        <w:widowControl w:val="0"/>
        <w:spacing w:after="0" w:line="288" w:lineRule="auto"/>
        <w:rPr>
          <w:rFonts w:eastAsia="Arial" w:cstheme="minorHAnsi"/>
          <w:b/>
          <w:bCs/>
          <w:noProof/>
          <w:sz w:val="20"/>
          <w:szCs w:val="20"/>
          <w:lang w:eastAsia="cs-CZ"/>
        </w:rPr>
      </w:pPr>
    </w:p>
    <w:p w14:paraId="37685ECC" w14:textId="3A098F54" w:rsidR="00E637BE" w:rsidRDefault="00E637BE" w:rsidP="004E5918">
      <w:pPr>
        <w:widowControl w:val="0"/>
        <w:spacing w:after="0" w:line="288" w:lineRule="auto"/>
        <w:rPr>
          <w:rFonts w:eastAsia="Arial" w:cstheme="minorHAnsi"/>
          <w:b/>
          <w:bCs/>
          <w:noProof/>
          <w:sz w:val="20"/>
          <w:szCs w:val="20"/>
          <w:lang w:eastAsia="cs-CZ"/>
        </w:rPr>
      </w:pPr>
    </w:p>
    <w:p w14:paraId="1BCC4D7A" w14:textId="07C5117F" w:rsidR="00E637BE" w:rsidRDefault="00E637BE" w:rsidP="004E5918">
      <w:pPr>
        <w:widowControl w:val="0"/>
        <w:spacing w:after="0" w:line="288" w:lineRule="auto"/>
        <w:rPr>
          <w:rFonts w:eastAsia="Arial" w:cstheme="minorHAnsi"/>
          <w:b/>
          <w:bCs/>
          <w:noProof/>
          <w:sz w:val="20"/>
          <w:szCs w:val="20"/>
          <w:lang w:eastAsia="cs-CZ"/>
        </w:rPr>
      </w:pPr>
    </w:p>
    <w:p w14:paraId="2E3CF640" w14:textId="73BFC92B" w:rsidR="00E637BE" w:rsidRDefault="00E637BE" w:rsidP="004E5918">
      <w:pPr>
        <w:widowControl w:val="0"/>
        <w:spacing w:after="0" w:line="288" w:lineRule="auto"/>
        <w:rPr>
          <w:rFonts w:eastAsia="Arial" w:cstheme="minorHAnsi"/>
          <w:b/>
          <w:bCs/>
          <w:noProof/>
          <w:sz w:val="20"/>
          <w:szCs w:val="20"/>
          <w:lang w:eastAsia="cs-CZ"/>
        </w:rPr>
      </w:pPr>
    </w:p>
    <w:p w14:paraId="1F95613F" w14:textId="40C073A5" w:rsidR="00E637BE" w:rsidRDefault="00E637BE" w:rsidP="004E5918">
      <w:pPr>
        <w:widowControl w:val="0"/>
        <w:spacing w:after="0" w:line="288" w:lineRule="auto"/>
        <w:rPr>
          <w:rFonts w:eastAsia="Arial" w:cstheme="minorHAnsi"/>
          <w:b/>
          <w:bCs/>
          <w:noProof/>
          <w:sz w:val="20"/>
          <w:szCs w:val="20"/>
          <w:lang w:eastAsia="cs-CZ"/>
        </w:rPr>
      </w:pPr>
    </w:p>
    <w:p w14:paraId="32215EE7" w14:textId="45429537" w:rsidR="00E637BE" w:rsidRDefault="00E637BE" w:rsidP="004E5918">
      <w:pPr>
        <w:widowControl w:val="0"/>
        <w:spacing w:after="0" w:line="288" w:lineRule="auto"/>
        <w:rPr>
          <w:rFonts w:eastAsia="Arial" w:cstheme="minorHAnsi"/>
          <w:b/>
          <w:bCs/>
          <w:noProof/>
          <w:sz w:val="20"/>
          <w:szCs w:val="20"/>
          <w:lang w:eastAsia="cs-CZ"/>
        </w:rPr>
      </w:pPr>
    </w:p>
    <w:p w14:paraId="6C2E3038" w14:textId="42FCC5B6" w:rsidR="00E637BE" w:rsidRDefault="00E637BE" w:rsidP="004E5918">
      <w:pPr>
        <w:widowControl w:val="0"/>
        <w:spacing w:after="0" w:line="288" w:lineRule="auto"/>
        <w:rPr>
          <w:rFonts w:eastAsia="Arial" w:cstheme="minorHAnsi"/>
          <w:b/>
          <w:bCs/>
          <w:noProof/>
          <w:sz w:val="20"/>
          <w:szCs w:val="20"/>
          <w:lang w:eastAsia="cs-CZ"/>
        </w:rPr>
      </w:pPr>
    </w:p>
    <w:p w14:paraId="7639AA36" w14:textId="1D43C451" w:rsidR="00E637BE" w:rsidRDefault="00E637BE" w:rsidP="004E5918">
      <w:pPr>
        <w:widowControl w:val="0"/>
        <w:spacing w:after="0" w:line="288" w:lineRule="auto"/>
        <w:rPr>
          <w:rFonts w:eastAsia="Arial" w:cstheme="minorHAnsi"/>
          <w:b/>
          <w:bCs/>
          <w:noProof/>
          <w:sz w:val="20"/>
          <w:szCs w:val="20"/>
          <w:lang w:eastAsia="cs-CZ"/>
        </w:rPr>
      </w:pPr>
    </w:p>
    <w:p w14:paraId="4BCF2414" w14:textId="7781B668" w:rsidR="00E637BE" w:rsidRDefault="00E637BE" w:rsidP="00E637BE">
      <w:pPr>
        <w:pStyle w:val="Nadpis1"/>
        <w:jc w:val="center"/>
        <w:rPr>
          <w:rFonts w:eastAsia="Arial"/>
          <w:noProof/>
          <w:lang w:eastAsia="cs-CZ"/>
        </w:rPr>
      </w:pPr>
      <w:bookmarkStart w:id="2" w:name="_Toc88133242"/>
      <w:r>
        <w:rPr>
          <w:rFonts w:eastAsia="Arial"/>
          <w:noProof/>
          <w:lang w:eastAsia="cs-CZ"/>
        </w:rPr>
        <w:t>2. Aktualizace SWOT</w:t>
      </w:r>
      <w:bookmarkEnd w:id="2"/>
    </w:p>
    <w:p w14:paraId="1834A283" w14:textId="364B2E3E" w:rsidR="00E637BE" w:rsidRDefault="00E637BE" w:rsidP="004E5918">
      <w:pPr>
        <w:widowControl w:val="0"/>
        <w:spacing w:after="0" w:line="288" w:lineRule="auto"/>
        <w:rPr>
          <w:rFonts w:eastAsia="Arial" w:cstheme="minorHAnsi"/>
          <w:b/>
          <w:bCs/>
          <w:noProof/>
          <w:sz w:val="20"/>
          <w:szCs w:val="20"/>
          <w:lang w:eastAsia="cs-CZ"/>
        </w:rPr>
      </w:pPr>
    </w:p>
    <w:p w14:paraId="7D39D244" w14:textId="2E44816D" w:rsidR="00E637BE" w:rsidRDefault="00E637BE" w:rsidP="004E5918">
      <w:pPr>
        <w:widowControl w:val="0"/>
        <w:spacing w:after="0" w:line="288" w:lineRule="auto"/>
        <w:rPr>
          <w:rFonts w:eastAsia="Arial" w:cstheme="minorHAnsi"/>
          <w:b/>
          <w:bCs/>
          <w:noProof/>
          <w:sz w:val="20"/>
          <w:szCs w:val="20"/>
          <w:lang w:eastAsia="cs-CZ"/>
        </w:rPr>
      </w:pPr>
    </w:p>
    <w:p w14:paraId="1525FCDB" w14:textId="6D621142" w:rsidR="00E637BE" w:rsidRDefault="00E637BE" w:rsidP="004E5918">
      <w:pPr>
        <w:widowControl w:val="0"/>
        <w:spacing w:after="0" w:line="288" w:lineRule="auto"/>
        <w:rPr>
          <w:rFonts w:eastAsia="Arial" w:cstheme="minorHAnsi"/>
          <w:b/>
          <w:bCs/>
          <w:noProof/>
          <w:sz w:val="20"/>
          <w:szCs w:val="20"/>
          <w:lang w:eastAsia="cs-CZ"/>
        </w:rPr>
      </w:pPr>
    </w:p>
    <w:p w14:paraId="663CF78D" w14:textId="4BF1CFB0" w:rsidR="00E637BE" w:rsidRDefault="00E637BE" w:rsidP="004E5918">
      <w:pPr>
        <w:widowControl w:val="0"/>
        <w:spacing w:after="0" w:line="288" w:lineRule="auto"/>
        <w:rPr>
          <w:rFonts w:eastAsia="Arial" w:cstheme="minorHAnsi"/>
          <w:b/>
          <w:bCs/>
          <w:noProof/>
          <w:sz w:val="20"/>
          <w:szCs w:val="20"/>
          <w:lang w:eastAsia="cs-CZ"/>
        </w:rPr>
      </w:pPr>
    </w:p>
    <w:p w14:paraId="16B96942" w14:textId="6207C60B" w:rsidR="00E637BE" w:rsidRDefault="00E637BE" w:rsidP="004E5918">
      <w:pPr>
        <w:widowControl w:val="0"/>
        <w:spacing w:after="0" w:line="288" w:lineRule="auto"/>
        <w:rPr>
          <w:rFonts w:eastAsia="Arial" w:cstheme="minorHAnsi"/>
          <w:b/>
          <w:bCs/>
          <w:noProof/>
          <w:sz w:val="20"/>
          <w:szCs w:val="20"/>
          <w:lang w:eastAsia="cs-CZ"/>
        </w:rPr>
      </w:pPr>
    </w:p>
    <w:p w14:paraId="5F456F42" w14:textId="77777777" w:rsidR="00E637BE" w:rsidRDefault="00E637BE" w:rsidP="004E5918">
      <w:pPr>
        <w:widowControl w:val="0"/>
        <w:spacing w:after="0" w:line="288" w:lineRule="auto"/>
        <w:rPr>
          <w:rFonts w:eastAsia="Arial" w:cstheme="minorHAnsi"/>
          <w:b/>
          <w:bCs/>
          <w:noProof/>
          <w:sz w:val="20"/>
          <w:szCs w:val="20"/>
          <w:lang w:eastAsia="cs-CZ"/>
        </w:rPr>
      </w:pPr>
    </w:p>
    <w:p w14:paraId="01C7353D" w14:textId="569B2F34" w:rsidR="00CF0846" w:rsidRDefault="00D9674A" w:rsidP="00DB365C">
      <w:pPr>
        <w:widowControl w:val="0"/>
        <w:pBdr>
          <w:top w:val="single" w:sz="4" w:space="1" w:color="auto"/>
          <w:left w:val="single" w:sz="4" w:space="4" w:color="auto"/>
          <w:bottom w:val="single" w:sz="4" w:space="1" w:color="auto"/>
          <w:right w:val="single" w:sz="4" w:space="4" w:color="auto"/>
        </w:pBdr>
        <w:shd w:val="clear" w:color="auto" w:fill="D0CECE" w:themeFill="background2" w:themeFillShade="E6"/>
        <w:spacing w:after="0" w:line="288" w:lineRule="auto"/>
        <w:jc w:val="center"/>
        <w:rPr>
          <w:rFonts w:eastAsia="Arial" w:cstheme="minorHAnsi"/>
          <w:b/>
          <w:bCs/>
          <w:noProof/>
          <w:sz w:val="20"/>
          <w:szCs w:val="20"/>
          <w:lang w:eastAsia="cs-CZ"/>
        </w:rPr>
      </w:pPr>
      <w:r>
        <w:rPr>
          <w:rFonts w:eastAsia="Arial" w:cstheme="minorHAnsi"/>
          <w:b/>
          <w:bCs/>
          <w:noProof/>
          <w:sz w:val="20"/>
          <w:szCs w:val="20"/>
          <w:lang w:eastAsia="cs-CZ"/>
        </w:rPr>
        <w:t>Zástupci škol byly vyzvání k</w:t>
      </w:r>
      <w:r w:rsidR="009A2310">
        <w:rPr>
          <w:rFonts w:eastAsia="Arial" w:cstheme="minorHAnsi"/>
          <w:b/>
          <w:bCs/>
          <w:noProof/>
          <w:sz w:val="20"/>
          <w:szCs w:val="20"/>
          <w:lang w:eastAsia="cs-CZ"/>
        </w:rPr>
        <w:t> </w:t>
      </w:r>
      <w:r>
        <w:rPr>
          <w:rFonts w:eastAsia="Arial" w:cstheme="minorHAnsi"/>
          <w:b/>
          <w:bCs/>
          <w:noProof/>
          <w:sz w:val="20"/>
          <w:szCs w:val="20"/>
          <w:lang w:eastAsia="cs-CZ"/>
        </w:rPr>
        <w:t>potvrzení</w:t>
      </w:r>
      <w:r w:rsidR="009A2310">
        <w:rPr>
          <w:rFonts w:eastAsia="Arial" w:cstheme="minorHAnsi"/>
          <w:b/>
          <w:bCs/>
          <w:noProof/>
          <w:sz w:val="20"/>
          <w:szCs w:val="20"/>
          <w:lang w:eastAsia="cs-CZ"/>
        </w:rPr>
        <w:t xml:space="preserve"> u stávajících SWOT analýz</w:t>
      </w:r>
      <w:r>
        <w:rPr>
          <w:rFonts w:eastAsia="Arial" w:cstheme="minorHAnsi"/>
          <w:b/>
          <w:bCs/>
          <w:noProof/>
          <w:sz w:val="20"/>
          <w:szCs w:val="20"/>
          <w:lang w:eastAsia="cs-CZ"/>
        </w:rPr>
        <w:t>, zda souhlasí se zařazením daného argumentu v jednotlivých oblastech (SILNÁ STRÁNKA, SLABÁ STRÁNKA, PŘÍLEŽITOST, HROZBY)</w:t>
      </w:r>
      <w:r w:rsidR="00DB365C">
        <w:rPr>
          <w:rFonts w:eastAsia="Arial" w:cstheme="minorHAnsi"/>
          <w:b/>
          <w:bCs/>
          <w:noProof/>
          <w:sz w:val="20"/>
          <w:szCs w:val="20"/>
          <w:lang w:eastAsia="cs-CZ"/>
        </w:rPr>
        <w:t>.</w:t>
      </w:r>
      <w:r>
        <w:rPr>
          <w:rFonts w:eastAsia="Arial" w:cstheme="minorHAnsi"/>
          <w:b/>
          <w:bCs/>
          <w:noProof/>
          <w:sz w:val="20"/>
          <w:szCs w:val="20"/>
          <w:lang w:eastAsia="cs-CZ"/>
        </w:rPr>
        <w:t xml:space="preserve"> V případě, že ne</w:t>
      </w:r>
      <w:r w:rsidR="00DB365C">
        <w:rPr>
          <w:rFonts w:eastAsia="Arial" w:cstheme="minorHAnsi"/>
          <w:b/>
          <w:bCs/>
          <w:noProof/>
          <w:sz w:val="20"/>
          <w:szCs w:val="20"/>
          <w:lang w:eastAsia="cs-CZ"/>
        </w:rPr>
        <w:t>souhlasí se zařazením,</w:t>
      </w:r>
      <w:r>
        <w:rPr>
          <w:rFonts w:eastAsia="Arial" w:cstheme="minorHAnsi"/>
          <w:b/>
          <w:bCs/>
          <w:noProof/>
          <w:sz w:val="20"/>
          <w:szCs w:val="20"/>
          <w:lang w:eastAsia="cs-CZ"/>
        </w:rPr>
        <w:t xml:space="preserve"> byli vyzváni k doporučení, do jaké oblasti argument přesunout.</w:t>
      </w:r>
    </w:p>
    <w:p w14:paraId="7F2F0F5F" w14:textId="3A2BE456" w:rsidR="004E5918" w:rsidRDefault="00DB365C" w:rsidP="00B82F00">
      <w:pPr>
        <w:widowControl w:val="0"/>
        <w:pBdr>
          <w:top w:val="single" w:sz="4" w:space="1" w:color="auto"/>
          <w:left w:val="single" w:sz="4" w:space="4" w:color="auto"/>
          <w:bottom w:val="single" w:sz="4" w:space="1" w:color="auto"/>
          <w:right w:val="single" w:sz="4" w:space="4" w:color="auto"/>
        </w:pBdr>
        <w:shd w:val="clear" w:color="auto" w:fill="D0CECE" w:themeFill="background2" w:themeFillShade="E6"/>
        <w:spacing w:after="0" w:line="288" w:lineRule="auto"/>
        <w:jc w:val="center"/>
        <w:rPr>
          <w:rFonts w:eastAsia="Arial" w:cstheme="minorHAnsi"/>
          <w:b/>
          <w:bCs/>
          <w:noProof/>
          <w:sz w:val="20"/>
          <w:szCs w:val="20"/>
          <w:lang w:eastAsia="cs-CZ"/>
        </w:rPr>
      </w:pPr>
      <w:r>
        <w:rPr>
          <w:rFonts w:eastAsia="Arial" w:cstheme="minorHAnsi"/>
          <w:b/>
          <w:bCs/>
          <w:noProof/>
          <w:sz w:val="20"/>
          <w:szCs w:val="20"/>
          <w:lang w:eastAsia="cs-CZ"/>
        </w:rPr>
        <w:t xml:space="preserve">Následná aktualizace SWOT analýz zohledňuje počty schválených argumentů v oblastech a dle těchto výsledků byly argumenty </w:t>
      </w:r>
      <w:r w:rsidR="008A2F5A">
        <w:rPr>
          <w:rFonts w:eastAsia="Arial" w:cstheme="minorHAnsi"/>
          <w:b/>
          <w:bCs/>
          <w:noProof/>
          <w:sz w:val="20"/>
          <w:szCs w:val="20"/>
          <w:lang w:eastAsia="cs-CZ"/>
        </w:rPr>
        <w:t xml:space="preserve">v jednotlivých SWOT </w:t>
      </w:r>
      <w:r>
        <w:rPr>
          <w:rFonts w:eastAsia="Arial" w:cstheme="minorHAnsi"/>
          <w:b/>
          <w:bCs/>
          <w:noProof/>
          <w:sz w:val="20"/>
          <w:szCs w:val="20"/>
          <w:lang w:eastAsia="cs-CZ"/>
        </w:rPr>
        <w:t>aktuálně přeskládány.</w:t>
      </w:r>
    </w:p>
    <w:p w14:paraId="358DB160" w14:textId="77777777" w:rsidR="009A2310" w:rsidRDefault="009A2310" w:rsidP="009A2310">
      <w:pPr>
        <w:rPr>
          <w:rFonts w:eastAsia="Arial" w:cstheme="minorHAnsi"/>
          <w:b/>
          <w:bCs/>
          <w:noProof/>
          <w:sz w:val="20"/>
          <w:szCs w:val="20"/>
          <w:lang w:eastAsia="cs-CZ"/>
        </w:rPr>
      </w:pPr>
    </w:p>
    <w:p w14:paraId="6394A960" w14:textId="067A29A4" w:rsidR="009A2310" w:rsidRPr="009A2310" w:rsidRDefault="009A2310" w:rsidP="009A2310">
      <w:pPr>
        <w:rPr>
          <w:rFonts w:eastAsia="Arial" w:cstheme="minorHAnsi"/>
          <w:sz w:val="20"/>
          <w:szCs w:val="20"/>
          <w:lang w:eastAsia="cs-CZ"/>
        </w:rPr>
        <w:sectPr w:rsidR="009A2310" w:rsidRPr="009A2310">
          <w:headerReference w:type="default" r:id="rId10"/>
          <w:footerReference w:type="default" r:id="rId11"/>
          <w:pgSz w:w="11906" w:h="16838"/>
          <w:pgMar w:top="1417" w:right="1417" w:bottom="1417" w:left="1417" w:header="708" w:footer="708" w:gutter="0"/>
          <w:cols w:space="708"/>
          <w:docGrid w:linePitch="360"/>
        </w:sectPr>
      </w:pPr>
    </w:p>
    <w:p w14:paraId="4523EEA6" w14:textId="134AAEEB" w:rsidR="002B791A" w:rsidRDefault="002B791A" w:rsidP="00E637BE">
      <w:pPr>
        <w:pStyle w:val="Nadpis2"/>
        <w:jc w:val="center"/>
        <w:rPr>
          <w:rFonts w:eastAsia="Arial"/>
          <w:noProof/>
          <w:lang w:eastAsia="cs-CZ"/>
        </w:rPr>
      </w:pPr>
      <w:bookmarkStart w:id="3" w:name="_Toc88133243"/>
      <w:r>
        <w:rPr>
          <w:rFonts w:eastAsia="Arial"/>
          <w:noProof/>
          <w:lang w:eastAsia="cs-CZ"/>
        </w:rPr>
        <w:lastRenderedPageBreak/>
        <w:t>2.</w:t>
      </w:r>
      <w:r w:rsidR="00E637BE">
        <w:rPr>
          <w:rFonts w:eastAsia="Arial"/>
          <w:noProof/>
          <w:lang w:eastAsia="cs-CZ"/>
        </w:rPr>
        <w:t>1.</w:t>
      </w:r>
      <w:r>
        <w:rPr>
          <w:rFonts w:eastAsia="Arial"/>
          <w:noProof/>
          <w:lang w:eastAsia="cs-CZ"/>
        </w:rPr>
        <w:t xml:space="preserve"> </w:t>
      </w:r>
      <w:r w:rsidR="004E5918">
        <w:rPr>
          <w:rFonts w:eastAsia="Arial"/>
          <w:noProof/>
          <w:lang w:eastAsia="cs-CZ"/>
        </w:rPr>
        <w:t>Inkluzivní vzdělávání a podpora žáků ohrožených školním neúspěchem</w:t>
      </w:r>
      <w:bookmarkEnd w:id="3"/>
    </w:p>
    <w:p w14:paraId="54BD20D2" w14:textId="76A0EFBA" w:rsidR="00E240B9" w:rsidRDefault="00E240B9" w:rsidP="00E240B9">
      <w:pPr>
        <w:rPr>
          <w:lang w:eastAsia="cs-CZ"/>
        </w:rPr>
      </w:pPr>
    </w:p>
    <w:p w14:paraId="182A7780" w14:textId="1C451F6F" w:rsidR="00E240B9" w:rsidRDefault="00E240B9" w:rsidP="009A2310">
      <w:pPr>
        <w:jc w:val="center"/>
        <w:rPr>
          <w:lang w:eastAsia="cs-CZ"/>
        </w:rPr>
      </w:pPr>
      <w:r w:rsidRPr="004C08EB">
        <w:rPr>
          <w:rFonts w:ascii="Arial" w:eastAsia="Times New Roman" w:hAnsi="Arial" w:cs="Arial"/>
          <w:color w:val="000000"/>
          <w:sz w:val="20"/>
          <w:szCs w:val="20"/>
          <w:lang w:eastAsia="cs-CZ"/>
        </w:rPr>
        <w:t xml:space="preserve">Argumenty ve stávající SWOT analýze uvedené jako </w:t>
      </w:r>
      <w:r w:rsidRPr="00AC45C1">
        <w:rPr>
          <w:rFonts w:ascii="Arial" w:eastAsia="Times New Roman" w:hAnsi="Arial" w:cs="Arial"/>
          <w:b/>
          <w:bCs/>
          <w:color w:val="000000"/>
          <w:sz w:val="20"/>
          <w:szCs w:val="20"/>
          <w:lang w:eastAsia="cs-CZ"/>
        </w:rPr>
        <w:t>„</w:t>
      </w:r>
      <w:r>
        <w:rPr>
          <w:rFonts w:ascii="Arial" w:eastAsia="Times New Roman" w:hAnsi="Arial" w:cs="Arial"/>
          <w:b/>
          <w:bCs/>
          <w:color w:val="000000"/>
          <w:sz w:val="20"/>
          <w:szCs w:val="20"/>
          <w:lang w:eastAsia="cs-CZ"/>
        </w:rPr>
        <w:t>SILNÉ STRÁNKY</w:t>
      </w:r>
      <w:r w:rsidR="005D091D">
        <w:rPr>
          <w:rFonts w:ascii="Arial" w:eastAsia="Times New Roman" w:hAnsi="Arial" w:cs="Arial"/>
          <w:b/>
          <w:bCs/>
          <w:color w:val="000000"/>
          <w:sz w:val="20"/>
          <w:szCs w:val="20"/>
          <w:lang w:eastAsia="cs-CZ"/>
        </w:rPr>
        <w:t xml:space="preserve"> číselně označené dle stávajícího pořadí</w:t>
      </w:r>
      <w:r w:rsidRPr="00AC45C1">
        <w:rPr>
          <w:rFonts w:ascii="Arial" w:eastAsia="Times New Roman" w:hAnsi="Arial" w:cs="Arial"/>
          <w:b/>
          <w:bCs/>
          <w:color w:val="000000"/>
          <w:sz w:val="20"/>
          <w:szCs w:val="20"/>
          <w:lang w:eastAsia="cs-CZ"/>
        </w:rPr>
        <w:t>“</w:t>
      </w:r>
    </w:p>
    <w:tbl>
      <w:tblPr>
        <w:tblW w:w="15730" w:type="dxa"/>
        <w:jc w:val="center"/>
        <w:tblCellMar>
          <w:left w:w="70" w:type="dxa"/>
          <w:right w:w="70" w:type="dxa"/>
        </w:tblCellMar>
        <w:tblLook w:val="04A0" w:firstRow="1" w:lastRow="0" w:firstColumn="1" w:lastColumn="0" w:noHBand="0" w:noVBand="1"/>
      </w:tblPr>
      <w:tblGrid>
        <w:gridCol w:w="1838"/>
        <w:gridCol w:w="1985"/>
        <w:gridCol w:w="1984"/>
        <w:gridCol w:w="1985"/>
        <w:gridCol w:w="1984"/>
        <w:gridCol w:w="1985"/>
        <w:gridCol w:w="1984"/>
        <w:gridCol w:w="1985"/>
      </w:tblGrid>
      <w:tr w:rsidR="009A2310" w:rsidRPr="00E240B9" w14:paraId="54ADDDBA" w14:textId="77777777" w:rsidTr="008A2F5A">
        <w:trPr>
          <w:trHeight w:val="1572"/>
          <w:jc w:val="center"/>
        </w:trPr>
        <w:tc>
          <w:tcPr>
            <w:tcW w:w="1838"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D7AEEF5" w14:textId="77777777" w:rsidR="00E240B9" w:rsidRPr="009A2310" w:rsidRDefault="00E240B9" w:rsidP="00E240B9">
            <w:pPr>
              <w:spacing w:after="0" w:line="240" w:lineRule="auto"/>
              <w:rPr>
                <w:rFonts w:ascii="Calibri" w:eastAsia="Times New Roman" w:hAnsi="Calibri" w:cs="Calibri"/>
                <w:i/>
                <w:iCs/>
                <w:color w:val="000000"/>
                <w:sz w:val="18"/>
                <w:szCs w:val="18"/>
                <w:lang w:eastAsia="cs-CZ"/>
              </w:rPr>
            </w:pPr>
            <w:r w:rsidRPr="009A2310">
              <w:rPr>
                <w:rFonts w:ascii="Calibri" w:eastAsia="Times New Roman" w:hAnsi="Calibri" w:cs="Calibri"/>
                <w:i/>
                <w:iCs/>
                <w:color w:val="000000"/>
                <w:sz w:val="18"/>
                <w:szCs w:val="18"/>
                <w:lang w:eastAsia="cs-CZ"/>
              </w:rPr>
              <w:t>Název školy</w:t>
            </w:r>
          </w:p>
        </w:tc>
        <w:tc>
          <w:tcPr>
            <w:tcW w:w="1985" w:type="dxa"/>
            <w:tcBorders>
              <w:top w:val="single" w:sz="4" w:space="0" w:color="auto"/>
              <w:left w:val="nil"/>
              <w:bottom w:val="single" w:sz="4" w:space="0" w:color="auto"/>
              <w:right w:val="single" w:sz="4" w:space="0" w:color="auto"/>
            </w:tcBorders>
            <w:shd w:val="clear" w:color="auto" w:fill="F7CAAC" w:themeFill="accent2" w:themeFillTint="66"/>
            <w:hideMark/>
          </w:tcPr>
          <w:p w14:paraId="102DE32E" w14:textId="2C7F8C4A" w:rsidR="00E240B9" w:rsidRPr="009A2310" w:rsidRDefault="005D091D" w:rsidP="00E240B9">
            <w:pPr>
              <w:spacing w:after="0" w:line="240" w:lineRule="auto"/>
              <w:jc w:val="center"/>
              <w:rPr>
                <w:rFonts w:ascii="Calibri" w:eastAsia="Times New Roman" w:hAnsi="Calibri" w:cs="Calibri"/>
                <w:i/>
                <w:iCs/>
                <w:color w:val="000000"/>
                <w:sz w:val="18"/>
                <w:szCs w:val="18"/>
                <w:lang w:eastAsia="cs-CZ"/>
              </w:rPr>
            </w:pPr>
            <w:r>
              <w:rPr>
                <w:rFonts w:ascii="Calibri" w:eastAsia="Times New Roman" w:hAnsi="Calibri" w:cs="Calibri"/>
                <w:i/>
                <w:iCs/>
                <w:color w:val="000000"/>
                <w:sz w:val="18"/>
                <w:szCs w:val="18"/>
                <w:lang w:eastAsia="cs-CZ"/>
              </w:rPr>
              <w:t>1.</w:t>
            </w:r>
            <w:r w:rsidR="00E240B9" w:rsidRPr="009A2310">
              <w:rPr>
                <w:rFonts w:ascii="Calibri" w:eastAsia="Times New Roman" w:hAnsi="Calibri" w:cs="Calibri"/>
                <w:i/>
                <w:iCs/>
                <w:color w:val="000000"/>
                <w:sz w:val="18"/>
                <w:szCs w:val="18"/>
                <w:lang w:eastAsia="cs-CZ"/>
              </w:rPr>
              <w:t>Školy učí všechny žáky uvědomovat si práva a povinnosti (vina, trest, spravedlnost, Úmluva o právech dítěte apod.)</w:t>
            </w:r>
          </w:p>
        </w:tc>
        <w:tc>
          <w:tcPr>
            <w:tcW w:w="1984" w:type="dxa"/>
            <w:tcBorders>
              <w:top w:val="single" w:sz="4" w:space="0" w:color="auto"/>
              <w:left w:val="nil"/>
              <w:bottom w:val="single" w:sz="4" w:space="0" w:color="auto"/>
              <w:right w:val="single" w:sz="4" w:space="0" w:color="auto"/>
            </w:tcBorders>
            <w:shd w:val="clear" w:color="auto" w:fill="F7CAAC" w:themeFill="accent2" w:themeFillTint="66"/>
            <w:hideMark/>
          </w:tcPr>
          <w:p w14:paraId="4B711BB3" w14:textId="0E0751E0" w:rsidR="00E240B9" w:rsidRPr="009A2310" w:rsidRDefault="005D091D" w:rsidP="00E240B9">
            <w:pPr>
              <w:spacing w:after="0" w:line="240" w:lineRule="auto"/>
              <w:jc w:val="center"/>
              <w:rPr>
                <w:rFonts w:ascii="Calibri" w:eastAsia="Times New Roman" w:hAnsi="Calibri" w:cs="Calibri"/>
                <w:i/>
                <w:iCs/>
                <w:color w:val="000000"/>
                <w:sz w:val="18"/>
                <w:szCs w:val="18"/>
                <w:lang w:eastAsia="cs-CZ"/>
              </w:rPr>
            </w:pPr>
            <w:r>
              <w:rPr>
                <w:rFonts w:ascii="Calibri" w:eastAsia="Times New Roman" w:hAnsi="Calibri" w:cs="Calibri"/>
                <w:i/>
                <w:iCs/>
                <w:color w:val="000000"/>
                <w:sz w:val="18"/>
                <w:szCs w:val="18"/>
                <w:lang w:eastAsia="cs-CZ"/>
              </w:rPr>
              <w:t>2.</w:t>
            </w:r>
            <w:r w:rsidR="00E240B9" w:rsidRPr="009A2310">
              <w:rPr>
                <w:rFonts w:ascii="Calibri" w:eastAsia="Times New Roman" w:hAnsi="Calibri" w:cs="Calibri"/>
                <w:i/>
                <w:iCs/>
                <w:color w:val="000000"/>
                <w:sz w:val="18"/>
                <w:szCs w:val="18"/>
                <w:lang w:eastAsia="cs-CZ"/>
              </w:rPr>
              <w:t>Školy kladou důraz nejen na budování vlastního úspěchu žáka, ale i na odbourávání bariér mezi lidmi, vedou k sounáležitosti se spolužáky a dalšími lidmi apod.</w:t>
            </w:r>
          </w:p>
        </w:tc>
        <w:tc>
          <w:tcPr>
            <w:tcW w:w="1985" w:type="dxa"/>
            <w:tcBorders>
              <w:top w:val="single" w:sz="4" w:space="0" w:color="auto"/>
              <w:left w:val="nil"/>
              <w:bottom w:val="single" w:sz="4" w:space="0" w:color="auto"/>
              <w:right w:val="single" w:sz="4" w:space="0" w:color="auto"/>
            </w:tcBorders>
            <w:shd w:val="clear" w:color="auto" w:fill="F7CAAC" w:themeFill="accent2" w:themeFillTint="66"/>
            <w:hideMark/>
          </w:tcPr>
          <w:p w14:paraId="4D408083" w14:textId="334F21FB" w:rsidR="00E240B9" w:rsidRPr="009A2310" w:rsidRDefault="005D091D" w:rsidP="00E240B9">
            <w:pPr>
              <w:spacing w:after="0" w:line="240" w:lineRule="auto"/>
              <w:jc w:val="center"/>
              <w:rPr>
                <w:rFonts w:ascii="Calibri" w:eastAsia="Times New Roman" w:hAnsi="Calibri" w:cs="Calibri"/>
                <w:i/>
                <w:iCs/>
                <w:color w:val="000000"/>
                <w:sz w:val="18"/>
                <w:szCs w:val="18"/>
                <w:lang w:eastAsia="cs-CZ"/>
              </w:rPr>
            </w:pPr>
            <w:r>
              <w:rPr>
                <w:rFonts w:ascii="Calibri" w:eastAsia="Times New Roman" w:hAnsi="Calibri" w:cs="Calibri"/>
                <w:i/>
                <w:iCs/>
                <w:color w:val="000000"/>
                <w:sz w:val="18"/>
                <w:szCs w:val="18"/>
                <w:lang w:eastAsia="cs-CZ"/>
              </w:rPr>
              <w:t>3.</w:t>
            </w:r>
            <w:r w:rsidR="00E240B9" w:rsidRPr="009A2310">
              <w:rPr>
                <w:rFonts w:ascii="Calibri" w:eastAsia="Times New Roman" w:hAnsi="Calibri" w:cs="Calibri"/>
                <w:i/>
                <w:iCs/>
                <w:color w:val="000000"/>
                <w:sz w:val="18"/>
                <w:szCs w:val="18"/>
                <w:lang w:eastAsia="cs-CZ"/>
              </w:rPr>
              <w:t>Školy dokážou přijmout ke vzdělávání všechny žáky bez rozdílu (včetně žáků s odlišným kulturním prostředím, sociálním znevýhodněním, cizince, žáky se SVP apod.)</w:t>
            </w:r>
          </w:p>
        </w:tc>
        <w:tc>
          <w:tcPr>
            <w:tcW w:w="1984" w:type="dxa"/>
            <w:tcBorders>
              <w:top w:val="single" w:sz="4" w:space="0" w:color="auto"/>
              <w:left w:val="nil"/>
              <w:bottom w:val="single" w:sz="4" w:space="0" w:color="auto"/>
              <w:right w:val="single" w:sz="4" w:space="0" w:color="auto"/>
            </w:tcBorders>
            <w:shd w:val="clear" w:color="auto" w:fill="F7CAAC" w:themeFill="accent2" w:themeFillTint="66"/>
            <w:hideMark/>
          </w:tcPr>
          <w:p w14:paraId="3E8EFD4D" w14:textId="4A4C213A" w:rsidR="00E240B9" w:rsidRPr="009A2310" w:rsidRDefault="005D091D" w:rsidP="00E240B9">
            <w:pPr>
              <w:spacing w:after="0" w:line="240" w:lineRule="auto"/>
              <w:jc w:val="center"/>
              <w:rPr>
                <w:rFonts w:ascii="Calibri" w:eastAsia="Times New Roman" w:hAnsi="Calibri" w:cs="Calibri"/>
                <w:i/>
                <w:iCs/>
                <w:color w:val="000000"/>
                <w:sz w:val="18"/>
                <w:szCs w:val="18"/>
                <w:lang w:eastAsia="cs-CZ"/>
              </w:rPr>
            </w:pPr>
            <w:r>
              <w:rPr>
                <w:rFonts w:ascii="Calibri" w:eastAsia="Times New Roman" w:hAnsi="Calibri" w:cs="Calibri"/>
                <w:i/>
                <w:iCs/>
                <w:color w:val="000000"/>
                <w:sz w:val="18"/>
                <w:szCs w:val="18"/>
                <w:lang w:eastAsia="cs-CZ"/>
              </w:rPr>
              <w:t>4.</w:t>
            </w:r>
            <w:r w:rsidR="00E240B9" w:rsidRPr="009A2310">
              <w:rPr>
                <w:rFonts w:ascii="Calibri" w:eastAsia="Times New Roman" w:hAnsi="Calibri" w:cs="Calibri"/>
                <w:i/>
                <w:iCs/>
                <w:color w:val="000000"/>
                <w:sz w:val="18"/>
                <w:szCs w:val="18"/>
                <w:lang w:eastAsia="cs-CZ"/>
              </w:rPr>
              <w:t>Vyučující spolupracují při naplňování vzdělávacích potřeb žáků (např. společnými poradami týkajícími se vzdělávání žáků apod.)</w:t>
            </w:r>
          </w:p>
        </w:tc>
        <w:tc>
          <w:tcPr>
            <w:tcW w:w="1985" w:type="dxa"/>
            <w:tcBorders>
              <w:top w:val="single" w:sz="4" w:space="0" w:color="auto"/>
              <w:left w:val="nil"/>
              <w:bottom w:val="single" w:sz="4" w:space="0" w:color="auto"/>
              <w:right w:val="single" w:sz="4" w:space="0" w:color="auto"/>
            </w:tcBorders>
            <w:shd w:val="clear" w:color="auto" w:fill="F7CAAC" w:themeFill="accent2" w:themeFillTint="66"/>
            <w:hideMark/>
          </w:tcPr>
          <w:p w14:paraId="0E985967" w14:textId="4DD584FD" w:rsidR="00E240B9" w:rsidRPr="009A2310" w:rsidRDefault="005D091D" w:rsidP="00E240B9">
            <w:pPr>
              <w:spacing w:after="0" w:line="240" w:lineRule="auto"/>
              <w:jc w:val="center"/>
              <w:rPr>
                <w:rFonts w:ascii="Calibri" w:eastAsia="Times New Roman" w:hAnsi="Calibri" w:cs="Calibri"/>
                <w:i/>
                <w:iCs/>
                <w:color w:val="000000"/>
                <w:sz w:val="18"/>
                <w:szCs w:val="18"/>
                <w:lang w:eastAsia="cs-CZ"/>
              </w:rPr>
            </w:pPr>
            <w:r>
              <w:rPr>
                <w:rFonts w:ascii="Calibri" w:eastAsia="Times New Roman" w:hAnsi="Calibri" w:cs="Calibri"/>
                <w:i/>
                <w:iCs/>
                <w:color w:val="000000"/>
                <w:sz w:val="18"/>
                <w:szCs w:val="18"/>
                <w:lang w:eastAsia="cs-CZ"/>
              </w:rPr>
              <w:t>5.</w:t>
            </w:r>
            <w:r w:rsidR="00E240B9" w:rsidRPr="009A2310">
              <w:rPr>
                <w:rFonts w:ascii="Calibri" w:eastAsia="Times New Roman" w:hAnsi="Calibri" w:cs="Calibri"/>
                <w:i/>
                <w:iCs/>
                <w:color w:val="000000"/>
                <w:sz w:val="18"/>
                <w:szCs w:val="18"/>
                <w:lang w:eastAsia="cs-CZ"/>
              </w:rPr>
              <w:t>Školy umí komunikovat s žáky, pedagogy, vnímají jejich potřeby a systematicky rozvíjí školní kulturu, bezpečné a otevřené klima školy</w:t>
            </w:r>
          </w:p>
        </w:tc>
        <w:tc>
          <w:tcPr>
            <w:tcW w:w="1984" w:type="dxa"/>
            <w:tcBorders>
              <w:top w:val="single" w:sz="4" w:space="0" w:color="auto"/>
              <w:left w:val="nil"/>
              <w:bottom w:val="single" w:sz="4" w:space="0" w:color="auto"/>
              <w:right w:val="single" w:sz="4" w:space="0" w:color="auto"/>
            </w:tcBorders>
            <w:shd w:val="clear" w:color="auto" w:fill="F7CAAC" w:themeFill="accent2" w:themeFillTint="66"/>
            <w:hideMark/>
          </w:tcPr>
          <w:p w14:paraId="05AA8383" w14:textId="40F58ECD" w:rsidR="00E240B9" w:rsidRPr="009A2310" w:rsidRDefault="005D091D" w:rsidP="00E240B9">
            <w:pPr>
              <w:spacing w:after="0" w:line="240" w:lineRule="auto"/>
              <w:jc w:val="center"/>
              <w:rPr>
                <w:rFonts w:ascii="Calibri" w:eastAsia="Times New Roman" w:hAnsi="Calibri" w:cs="Calibri"/>
                <w:i/>
                <w:iCs/>
                <w:color w:val="000000"/>
                <w:sz w:val="18"/>
                <w:szCs w:val="18"/>
                <w:lang w:eastAsia="cs-CZ"/>
              </w:rPr>
            </w:pPr>
            <w:r>
              <w:rPr>
                <w:rFonts w:ascii="Calibri" w:eastAsia="Times New Roman" w:hAnsi="Calibri" w:cs="Calibri"/>
                <w:i/>
                <w:iCs/>
                <w:color w:val="000000"/>
                <w:sz w:val="18"/>
                <w:szCs w:val="18"/>
                <w:lang w:eastAsia="cs-CZ"/>
              </w:rPr>
              <w:t>6.</w:t>
            </w:r>
            <w:r w:rsidR="00E240B9" w:rsidRPr="009A2310">
              <w:rPr>
                <w:rFonts w:ascii="Calibri" w:eastAsia="Times New Roman" w:hAnsi="Calibri" w:cs="Calibri"/>
                <w:i/>
                <w:iCs/>
                <w:color w:val="000000"/>
                <w:sz w:val="18"/>
                <w:szCs w:val="18"/>
                <w:lang w:eastAsia="cs-CZ"/>
              </w:rPr>
              <w:t>Školy umí připravit všechny žáky na bezproblémový přechod na další stupeň vzdělávání</w:t>
            </w:r>
          </w:p>
        </w:tc>
        <w:tc>
          <w:tcPr>
            <w:tcW w:w="1985" w:type="dxa"/>
            <w:tcBorders>
              <w:top w:val="single" w:sz="4" w:space="0" w:color="auto"/>
              <w:left w:val="nil"/>
              <w:bottom w:val="single" w:sz="4" w:space="0" w:color="auto"/>
              <w:right w:val="single" w:sz="4" w:space="0" w:color="auto"/>
            </w:tcBorders>
            <w:shd w:val="clear" w:color="auto" w:fill="F7CAAC" w:themeFill="accent2" w:themeFillTint="66"/>
            <w:hideMark/>
          </w:tcPr>
          <w:p w14:paraId="7983E9D1" w14:textId="2E1E9807" w:rsidR="00E240B9" w:rsidRPr="009A2310" w:rsidRDefault="005D091D" w:rsidP="00E240B9">
            <w:pPr>
              <w:spacing w:after="0" w:line="240" w:lineRule="auto"/>
              <w:jc w:val="center"/>
              <w:rPr>
                <w:rFonts w:ascii="Calibri" w:eastAsia="Times New Roman" w:hAnsi="Calibri" w:cs="Calibri"/>
                <w:i/>
                <w:iCs/>
                <w:color w:val="000000"/>
                <w:sz w:val="18"/>
                <w:szCs w:val="18"/>
                <w:lang w:eastAsia="cs-CZ"/>
              </w:rPr>
            </w:pPr>
            <w:r>
              <w:rPr>
                <w:rFonts w:ascii="Calibri" w:eastAsia="Times New Roman" w:hAnsi="Calibri" w:cs="Calibri"/>
                <w:i/>
                <w:iCs/>
                <w:color w:val="000000"/>
                <w:sz w:val="18"/>
                <w:szCs w:val="18"/>
                <w:lang w:eastAsia="cs-CZ"/>
              </w:rPr>
              <w:t>7.</w:t>
            </w:r>
            <w:r w:rsidR="00E240B9" w:rsidRPr="009A2310">
              <w:rPr>
                <w:rFonts w:ascii="Calibri" w:eastAsia="Times New Roman" w:hAnsi="Calibri" w:cs="Calibri"/>
                <w:i/>
                <w:iCs/>
                <w:color w:val="000000"/>
                <w:sz w:val="18"/>
                <w:szCs w:val="18"/>
                <w:lang w:eastAsia="cs-CZ"/>
              </w:rPr>
              <w:t>Učitelé vnímají tvořivým způsobem rozdíly mezi žáky jako zdroj zkušeností a příležitost k vlastnímu sebe rozvoji</w:t>
            </w:r>
          </w:p>
        </w:tc>
      </w:tr>
      <w:tr w:rsidR="009A2310" w:rsidRPr="00E240B9" w14:paraId="0276865B" w14:textId="77777777" w:rsidTr="008A2F5A">
        <w:trPr>
          <w:trHeight w:val="480"/>
          <w:jc w:val="center"/>
        </w:trPr>
        <w:tc>
          <w:tcPr>
            <w:tcW w:w="1838" w:type="dxa"/>
            <w:tcBorders>
              <w:top w:val="nil"/>
              <w:left w:val="single" w:sz="4" w:space="0" w:color="auto"/>
              <w:bottom w:val="single" w:sz="4" w:space="0" w:color="auto"/>
              <w:right w:val="single" w:sz="4" w:space="0" w:color="auto"/>
            </w:tcBorders>
            <w:shd w:val="clear" w:color="auto" w:fill="auto"/>
            <w:vAlign w:val="bottom"/>
            <w:hideMark/>
          </w:tcPr>
          <w:p w14:paraId="2D200A81" w14:textId="3A7D3ED6" w:rsidR="00E240B9" w:rsidRPr="00E240B9" w:rsidRDefault="00E240B9" w:rsidP="00E240B9">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w:t>
            </w:r>
            <w:r w:rsidRPr="00E240B9">
              <w:rPr>
                <w:rFonts w:ascii="Calibri" w:eastAsia="Times New Roman" w:hAnsi="Calibri" w:cs="Calibri"/>
                <w:color w:val="000000"/>
                <w:sz w:val="18"/>
                <w:szCs w:val="18"/>
                <w:lang w:eastAsia="cs-CZ"/>
              </w:rPr>
              <w:t xml:space="preserve">Základní škola </w:t>
            </w:r>
            <w:r w:rsidR="008A2F5A">
              <w:rPr>
                <w:rFonts w:ascii="Calibri" w:eastAsia="Times New Roman" w:hAnsi="Calibri" w:cs="Calibri"/>
                <w:color w:val="000000"/>
                <w:sz w:val="18"/>
                <w:szCs w:val="18"/>
                <w:lang w:eastAsia="cs-CZ"/>
              </w:rPr>
              <w:t xml:space="preserve"> </w:t>
            </w:r>
            <w:r w:rsidRPr="00E240B9">
              <w:rPr>
                <w:rFonts w:ascii="Calibri" w:eastAsia="Times New Roman" w:hAnsi="Calibri" w:cs="Calibri"/>
                <w:color w:val="000000"/>
                <w:sz w:val="18"/>
                <w:szCs w:val="18"/>
                <w:lang w:eastAsia="cs-CZ"/>
              </w:rPr>
              <w:t>Lenešice</w:t>
            </w:r>
          </w:p>
        </w:tc>
        <w:tc>
          <w:tcPr>
            <w:tcW w:w="1985" w:type="dxa"/>
            <w:tcBorders>
              <w:top w:val="nil"/>
              <w:left w:val="nil"/>
              <w:bottom w:val="single" w:sz="4" w:space="0" w:color="auto"/>
              <w:right w:val="single" w:sz="4" w:space="0" w:color="auto"/>
            </w:tcBorders>
            <w:shd w:val="clear" w:color="auto" w:fill="auto"/>
            <w:hideMark/>
          </w:tcPr>
          <w:p w14:paraId="413FB9D9"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c>
          <w:tcPr>
            <w:tcW w:w="1984" w:type="dxa"/>
            <w:tcBorders>
              <w:top w:val="nil"/>
              <w:left w:val="nil"/>
              <w:bottom w:val="single" w:sz="4" w:space="0" w:color="auto"/>
              <w:right w:val="single" w:sz="4" w:space="0" w:color="auto"/>
            </w:tcBorders>
            <w:shd w:val="clear" w:color="auto" w:fill="auto"/>
            <w:hideMark/>
          </w:tcPr>
          <w:p w14:paraId="44C9A282"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c>
          <w:tcPr>
            <w:tcW w:w="1985" w:type="dxa"/>
            <w:tcBorders>
              <w:top w:val="nil"/>
              <w:left w:val="nil"/>
              <w:bottom w:val="single" w:sz="4" w:space="0" w:color="auto"/>
              <w:right w:val="single" w:sz="4" w:space="0" w:color="auto"/>
            </w:tcBorders>
            <w:shd w:val="clear" w:color="auto" w:fill="auto"/>
            <w:hideMark/>
          </w:tcPr>
          <w:p w14:paraId="066C258E"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c>
          <w:tcPr>
            <w:tcW w:w="1984" w:type="dxa"/>
            <w:tcBorders>
              <w:top w:val="nil"/>
              <w:left w:val="nil"/>
              <w:bottom w:val="single" w:sz="4" w:space="0" w:color="auto"/>
              <w:right w:val="single" w:sz="4" w:space="0" w:color="auto"/>
            </w:tcBorders>
            <w:shd w:val="clear" w:color="auto" w:fill="auto"/>
            <w:hideMark/>
          </w:tcPr>
          <w:p w14:paraId="7DE96145"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c>
          <w:tcPr>
            <w:tcW w:w="1985" w:type="dxa"/>
            <w:tcBorders>
              <w:top w:val="nil"/>
              <w:left w:val="nil"/>
              <w:bottom w:val="single" w:sz="4" w:space="0" w:color="auto"/>
              <w:right w:val="single" w:sz="4" w:space="0" w:color="auto"/>
            </w:tcBorders>
            <w:shd w:val="clear" w:color="auto" w:fill="auto"/>
            <w:hideMark/>
          </w:tcPr>
          <w:p w14:paraId="7D45861B"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c>
          <w:tcPr>
            <w:tcW w:w="1984" w:type="dxa"/>
            <w:tcBorders>
              <w:top w:val="nil"/>
              <w:left w:val="nil"/>
              <w:bottom w:val="single" w:sz="4" w:space="0" w:color="auto"/>
              <w:right w:val="single" w:sz="4" w:space="0" w:color="auto"/>
            </w:tcBorders>
            <w:shd w:val="clear" w:color="auto" w:fill="auto"/>
            <w:hideMark/>
          </w:tcPr>
          <w:p w14:paraId="6F36A554"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c>
          <w:tcPr>
            <w:tcW w:w="1985" w:type="dxa"/>
            <w:tcBorders>
              <w:top w:val="nil"/>
              <w:left w:val="nil"/>
              <w:bottom w:val="single" w:sz="4" w:space="0" w:color="auto"/>
              <w:right w:val="single" w:sz="4" w:space="0" w:color="auto"/>
            </w:tcBorders>
            <w:shd w:val="clear" w:color="auto" w:fill="auto"/>
            <w:hideMark/>
          </w:tcPr>
          <w:p w14:paraId="1E717A88"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r>
      <w:tr w:rsidR="009A2310" w:rsidRPr="00E240B9" w14:paraId="04B8A81F" w14:textId="77777777" w:rsidTr="008A2F5A">
        <w:trPr>
          <w:trHeight w:val="195"/>
          <w:jc w:val="center"/>
        </w:trPr>
        <w:tc>
          <w:tcPr>
            <w:tcW w:w="1838" w:type="dxa"/>
            <w:tcBorders>
              <w:top w:val="nil"/>
              <w:left w:val="single" w:sz="4" w:space="0" w:color="auto"/>
              <w:bottom w:val="single" w:sz="4" w:space="0" w:color="auto"/>
              <w:right w:val="single" w:sz="4" w:space="0" w:color="auto"/>
            </w:tcBorders>
            <w:shd w:val="clear" w:color="auto" w:fill="auto"/>
            <w:hideMark/>
          </w:tcPr>
          <w:p w14:paraId="180D0776" w14:textId="65CFDD62" w:rsidR="00E240B9" w:rsidRPr="00E240B9" w:rsidRDefault="00E240B9" w:rsidP="00E240B9">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2.</w:t>
            </w:r>
            <w:r w:rsidR="008A2F5A">
              <w:rPr>
                <w:rFonts w:ascii="Calibri" w:eastAsia="Times New Roman" w:hAnsi="Calibri" w:cs="Calibri"/>
                <w:color w:val="000000"/>
                <w:sz w:val="18"/>
                <w:szCs w:val="18"/>
                <w:lang w:eastAsia="cs-CZ"/>
              </w:rPr>
              <w:t>ZŠ a MŠ</w:t>
            </w:r>
            <w:r w:rsidRPr="00E240B9">
              <w:rPr>
                <w:rFonts w:ascii="Calibri" w:eastAsia="Times New Roman" w:hAnsi="Calibri" w:cs="Calibri"/>
                <w:color w:val="000000"/>
                <w:sz w:val="18"/>
                <w:szCs w:val="18"/>
                <w:lang w:eastAsia="cs-CZ"/>
              </w:rPr>
              <w:t xml:space="preserve"> Černčice</w:t>
            </w:r>
          </w:p>
        </w:tc>
        <w:tc>
          <w:tcPr>
            <w:tcW w:w="1985" w:type="dxa"/>
            <w:tcBorders>
              <w:top w:val="nil"/>
              <w:left w:val="nil"/>
              <w:bottom w:val="single" w:sz="4" w:space="0" w:color="auto"/>
              <w:right w:val="single" w:sz="4" w:space="0" w:color="auto"/>
            </w:tcBorders>
            <w:shd w:val="clear" w:color="auto" w:fill="auto"/>
            <w:hideMark/>
          </w:tcPr>
          <w:p w14:paraId="46E3E866"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c>
          <w:tcPr>
            <w:tcW w:w="1984" w:type="dxa"/>
            <w:tcBorders>
              <w:top w:val="nil"/>
              <w:left w:val="nil"/>
              <w:bottom w:val="single" w:sz="4" w:space="0" w:color="auto"/>
              <w:right w:val="single" w:sz="4" w:space="0" w:color="auto"/>
            </w:tcBorders>
            <w:shd w:val="clear" w:color="auto" w:fill="auto"/>
            <w:hideMark/>
          </w:tcPr>
          <w:p w14:paraId="30577A2E"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c>
          <w:tcPr>
            <w:tcW w:w="1985" w:type="dxa"/>
            <w:tcBorders>
              <w:top w:val="nil"/>
              <w:left w:val="nil"/>
              <w:bottom w:val="single" w:sz="4" w:space="0" w:color="auto"/>
              <w:right w:val="single" w:sz="4" w:space="0" w:color="auto"/>
            </w:tcBorders>
            <w:shd w:val="clear" w:color="auto" w:fill="A8D08D" w:themeFill="accent6" w:themeFillTint="99"/>
            <w:hideMark/>
          </w:tcPr>
          <w:p w14:paraId="26F70A7C"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Příležitosti</w:t>
            </w:r>
          </w:p>
        </w:tc>
        <w:tc>
          <w:tcPr>
            <w:tcW w:w="1984" w:type="dxa"/>
            <w:tcBorders>
              <w:top w:val="nil"/>
              <w:left w:val="nil"/>
              <w:bottom w:val="single" w:sz="4" w:space="0" w:color="auto"/>
              <w:right w:val="single" w:sz="4" w:space="0" w:color="auto"/>
            </w:tcBorders>
            <w:shd w:val="clear" w:color="auto" w:fill="A8D08D" w:themeFill="accent6" w:themeFillTint="99"/>
            <w:hideMark/>
          </w:tcPr>
          <w:p w14:paraId="6E59ED5E"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Příležitosti</w:t>
            </w:r>
          </w:p>
        </w:tc>
        <w:tc>
          <w:tcPr>
            <w:tcW w:w="1985" w:type="dxa"/>
            <w:tcBorders>
              <w:top w:val="nil"/>
              <w:left w:val="nil"/>
              <w:bottom w:val="single" w:sz="4" w:space="0" w:color="auto"/>
              <w:right w:val="single" w:sz="4" w:space="0" w:color="auto"/>
            </w:tcBorders>
            <w:shd w:val="clear" w:color="auto" w:fill="auto"/>
            <w:hideMark/>
          </w:tcPr>
          <w:p w14:paraId="0AF42371"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c>
          <w:tcPr>
            <w:tcW w:w="1984" w:type="dxa"/>
            <w:tcBorders>
              <w:top w:val="nil"/>
              <w:left w:val="nil"/>
              <w:bottom w:val="single" w:sz="4" w:space="0" w:color="auto"/>
              <w:right w:val="single" w:sz="4" w:space="0" w:color="auto"/>
            </w:tcBorders>
            <w:shd w:val="clear" w:color="auto" w:fill="auto"/>
            <w:hideMark/>
          </w:tcPr>
          <w:p w14:paraId="530055EE"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c>
          <w:tcPr>
            <w:tcW w:w="1985" w:type="dxa"/>
            <w:tcBorders>
              <w:top w:val="nil"/>
              <w:left w:val="nil"/>
              <w:bottom w:val="single" w:sz="4" w:space="0" w:color="auto"/>
              <w:right w:val="single" w:sz="4" w:space="0" w:color="auto"/>
            </w:tcBorders>
            <w:shd w:val="clear" w:color="auto" w:fill="auto"/>
            <w:hideMark/>
          </w:tcPr>
          <w:p w14:paraId="4EED67EC"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r>
      <w:tr w:rsidR="009A2310" w:rsidRPr="00E240B9" w14:paraId="1FE719A3" w14:textId="77777777" w:rsidTr="008A2F5A">
        <w:trPr>
          <w:trHeight w:val="264"/>
          <w:jc w:val="center"/>
        </w:trPr>
        <w:tc>
          <w:tcPr>
            <w:tcW w:w="1838" w:type="dxa"/>
            <w:tcBorders>
              <w:top w:val="nil"/>
              <w:left w:val="single" w:sz="4" w:space="0" w:color="auto"/>
              <w:bottom w:val="single" w:sz="4" w:space="0" w:color="auto"/>
              <w:right w:val="single" w:sz="4" w:space="0" w:color="auto"/>
            </w:tcBorders>
            <w:shd w:val="clear" w:color="auto" w:fill="auto"/>
            <w:hideMark/>
          </w:tcPr>
          <w:p w14:paraId="3B166981" w14:textId="59020EF9" w:rsidR="00E240B9" w:rsidRPr="00E240B9" w:rsidRDefault="00E240B9" w:rsidP="00E240B9">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3.</w:t>
            </w:r>
            <w:r w:rsidRPr="00E240B9">
              <w:rPr>
                <w:rFonts w:ascii="Calibri" w:eastAsia="Times New Roman" w:hAnsi="Calibri" w:cs="Calibri"/>
                <w:color w:val="000000"/>
                <w:sz w:val="18"/>
                <w:szCs w:val="18"/>
                <w:lang w:eastAsia="cs-CZ"/>
              </w:rPr>
              <w:t xml:space="preserve">ZŠ a MŠ Koštice </w:t>
            </w:r>
          </w:p>
        </w:tc>
        <w:tc>
          <w:tcPr>
            <w:tcW w:w="1985" w:type="dxa"/>
            <w:tcBorders>
              <w:top w:val="nil"/>
              <w:left w:val="nil"/>
              <w:bottom w:val="single" w:sz="4" w:space="0" w:color="auto"/>
              <w:right w:val="single" w:sz="4" w:space="0" w:color="auto"/>
            </w:tcBorders>
            <w:shd w:val="clear" w:color="auto" w:fill="auto"/>
            <w:hideMark/>
          </w:tcPr>
          <w:p w14:paraId="65DA5533"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c>
          <w:tcPr>
            <w:tcW w:w="1984" w:type="dxa"/>
            <w:tcBorders>
              <w:top w:val="nil"/>
              <w:left w:val="nil"/>
              <w:bottom w:val="single" w:sz="4" w:space="0" w:color="auto"/>
              <w:right w:val="single" w:sz="4" w:space="0" w:color="auto"/>
            </w:tcBorders>
            <w:shd w:val="clear" w:color="auto" w:fill="A8D08D" w:themeFill="accent6" w:themeFillTint="99"/>
            <w:hideMark/>
          </w:tcPr>
          <w:p w14:paraId="04036F7B"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Příležitosti</w:t>
            </w:r>
          </w:p>
        </w:tc>
        <w:tc>
          <w:tcPr>
            <w:tcW w:w="1985" w:type="dxa"/>
            <w:tcBorders>
              <w:top w:val="nil"/>
              <w:left w:val="nil"/>
              <w:bottom w:val="single" w:sz="4" w:space="0" w:color="auto"/>
              <w:right w:val="single" w:sz="4" w:space="0" w:color="auto"/>
            </w:tcBorders>
            <w:shd w:val="clear" w:color="auto" w:fill="FFFF00"/>
            <w:hideMark/>
          </w:tcPr>
          <w:p w14:paraId="12D86F05"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Slabá stránka</w:t>
            </w:r>
          </w:p>
        </w:tc>
        <w:tc>
          <w:tcPr>
            <w:tcW w:w="1984" w:type="dxa"/>
            <w:tcBorders>
              <w:top w:val="nil"/>
              <w:left w:val="nil"/>
              <w:bottom w:val="single" w:sz="4" w:space="0" w:color="auto"/>
              <w:right w:val="single" w:sz="4" w:space="0" w:color="auto"/>
            </w:tcBorders>
            <w:shd w:val="clear" w:color="auto" w:fill="auto"/>
            <w:hideMark/>
          </w:tcPr>
          <w:p w14:paraId="1427C22D"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c>
          <w:tcPr>
            <w:tcW w:w="1985" w:type="dxa"/>
            <w:tcBorders>
              <w:top w:val="nil"/>
              <w:left w:val="nil"/>
              <w:bottom w:val="single" w:sz="4" w:space="0" w:color="auto"/>
              <w:right w:val="single" w:sz="4" w:space="0" w:color="auto"/>
            </w:tcBorders>
            <w:shd w:val="clear" w:color="auto" w:fill="auto"/>
            <w:hideMark/>
          </w:tcPr>
          <w:p w14:paraId="5450E408"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c>
          <w:tcPr>
            <w:tcW w:w="1984" w:type="dxa"/>
            <w:tcBorders>
              <w:top w:val="nil"/>
              <w:left w:val="nil"/>
              <w:bottom w:val="single" w:sz="4" w:space="0" w:color="auto"/>
              <w:right w:val="single" w:sz="4" w:space="0" w:color="auto"/>
            </w:tcBorders>
            <w:shd w:val="clear" w:color="auto" w:fill="FFFF00"/>
            <w:hideMark/>
          </w:tcPr>
          <w:p w14:paraId="3E48DCC6" w14:textId="77777777" w:rsidR="00E240B9" w:rsidRPr="009A2310" w:rsidRDefault="00E240B9" w:rsidP="00E240B9">
            <w:pPr>
              <w:spacing w:after="0" w:line="240" w:lineRule="auto"/>
              <w:jc w:val="center"/>
              <w:rPr>
                <w:rFonts w:ascii="Calibri" w:eastAsia="Times New Roman" w:hAnsi="Calibri" w:cs="Calibri"/>
                <w:color w:val="000000"/>
                <w:sz w:val="18"/>
                <w:szCs w:val="18"/>
                <w:highlight w:val="yellow"/>
                <w:lang w:eastAsia="cs-CZ"/>
              </w:rPr>
            </w:pPr>
            <w:r w:rsidRPr="009A2310">
              <w:rPr>
                <w:rFonts w:ascii="Calibri" w:eastAsia="Times New Roman" w:hAnsi="Calibri" w:cs="Calibri"/>
                <w:color w:val="000000"/>
                <w:sz w:val="18"/>
                <w:szCs w:val="18"/>
                <w:highlight w:val="yellow"/>
                <w:lang w:eastAsia="cs-CZ"/>
              </w:rPr>
              <w:t>Slabá stránka</w:t>
            </w:r>
          </w:p>
        </w:tc>
        <w:tc>
          <w:tcPr>
            <w:tcW w:w="1985" w:type="dxa"/>
            <w:tcBorders>
              <w:top w:val="nil"/>
              <w:left w:val="nil"/>
              <w:bottom w:val="single" w:sz="4" w:space="0" w:color="auto"/>
              <w:right w:val="single" w:sz="4" w:space="0" w:color="auto"/>
            </w:tcBorders>
            <w:shd w:val="clear" w:color="auto" w:fill="A8D08D" w:themeFill="accent6" w:themeFillTint="99"/>
            <w:hideMark/>
          </w:tcPr>
          <w:p w14:paraId="0C4A77EB"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Příležitosti</w:t>
            </w:r>
          </w:p>
        </w:tc>
      </w:tr>
      <w:tr w:rsidR="009A2310" w:rsidRPr="00E240B9" w14:paraId="790A46A6" w14:textId="77777777" w:rsidTr="008A2F5A">
        <w:trPr>
          <w:trHeight w:val="259"/>
          <w:jc w:val="center"/>
        </w:trPr>
        <w:tc>
          <w:tcPr>
            <w:tcW w:w="1838" w:type="dxa"/>
            <w:tcBorders>
              <w:top w:val="nil"/>
              <w:left w:val="single" w:sz="4" w:space="0" w:color="auto"/>
              <w:bottom w:val="single" w:sz="4" w:space="0" w:color="auto"/>
              <w:right w:val="single" w:sz="4" w:space="0" w:color="auto"/>
            </w:tcBorders>
            <w:shd w:val="clear" w:color="auto" w:fill="auto"/>
            <w:hideMark/>
          </w:tcPr>
          <w:p w14:paraId="7FCF3C95" w14:textId="671674B6" w:rsidR="00E240B9" w:rsidRPr="00E240B9" w:rsidRDefault="00E240B9" w:rsidP="00E240B9">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4.</w:t>
            </w:r>
            <w:r w:rsidR="008A2F5A">
              <w:rPr>
                <w:rFonts w:ascii="Calibri" w:eastAsia="Times New Roman" w:hAnsi="Calibri" w:cs="Calibri"/>
                <w:color w:val="000000"/>
                <w:sz w:val="18"/>
                <w:szCs w:val="18"/>
                <w:lang w:eastAsia="cs-CZ"/>
              </w:rPr>
              <w:t>ZŠ a MŠ</w:t>
            </w:r>
            <w:r w:rsidRPr="00E240B9">
              <w:rPr>
                <w:rFonts w:ascii="Calibri" w:eastAsia="Times New Roman" w:hAnsi="Calibri" w:cs="Calibri"/>
                <w:color w:val="000000"/>
                <w:sz w:val="18"/>
                <w:szCs w:val="18"/>
                <w:lang w:eastAsia="cs-CZ"/>
              </w:rPr>
              <w:t xml:space="preserve"> Domoušice</w:t>
            </w:r>
          </w:p>
        </w:tc>
        <w:tc>
          <w:tcPr>
            <w:tcW w:w="1985" w:type="dxa"/>
            <w:tcBorders>
              <w:top w:val="nil"/>
              <w:left w:val="nil"/>
              <w:bottom w:val="single" w:sz="4" w:space="0" w:color="auto"/>
              <w:right w:val="single" w:sz="4" w:space="0" w:color="auto"/>
            </w:tcBorders>
            <w:shd w:val="clear" w:color="auto" w:fill="auto"/>
            <w:hideMark/>
          </w:tcPr>
          <w:p w14:paraId="4C540D13"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c>
          <w:tcPr>
            <w:tcW w:w="1984" w:type="dxa"/>
            <w:tcBorders>
              <w:top w:val="nil"/>
              <w:left w:val="nil"/>
              <w:bottom w:val="single" w:sz="4" w:space="0" w:color="auto"/>
              <w:right w:val="single" w:sz="4" w:space="0" w:color="auto"/>
            </w:tcBorders>
            <w:shd w:val="clear" w:color="auto" w:fill="auto"/>
            <w:hideMark/>
          </w:tcPr>
          <w:p w14:paraId="4F866FF0"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c>
          <w:tcPr>
            <w:tcW w:w="1985" w:type="dxa"/>
            <w:tcBorders>
              <w:top w:val="nil"/>
              <w:left w:val="nil"/>
              <w:bottom w:val="single" w:sz="4" w:space="0" w:color="auto"/>
              <w:right w:val="single" w:sz="4" w:space="0" w:color="auto"/>
            </w:tcBorders>
            <w:shd w:val="clear" w:color="auto" w:fill="auto"/>
            <w:hideMark/>
          </w:tcPr>
          <w:p w14:paraId="73812273"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c>
          <w:tcPr>
            <w:tcW w:w="1984" w:type="dxa"/>
            <w:tcBorders>
              <w:top w:val="nil"/>
              <w:left w:val="nil"/>
              <w:bottom w:val="single" w:sz="4" w:space="0" w:color="auto"/>
              <w:right w:val="single" w:sz="4" w:space="0" w:color="auto"/>
            </w:tcBorders>
            <w:shd w:val="clear" w:color="auto" w:fill="auto"/>
            <w:hideMark/>
          </w:tcPr>
          <w:p w14:paraId="3C1394EE"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c>
          <w:tcPr>
            <w:tcW w:w="1985" w:type="dxa"/>
            <w:tcBorders>
              <w:top w:val="nil"/>
              <w:left w:val="nil"/>
              <w:bottom w:val="single" w:sz="4" w:space="0" w:color="auto"/>
              <w:right w:val="single" w:sz="4" w:space="0" w:color="auto"/>
            </w:tcBorders>
            <w:shd w:val="clear" w:color="auto" w:fill="auto"/>
            <w:hideMark/>
          </w:tcPr>
          <w:p w14:paraId="564551BD"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c>
          <w:tcPr>
            <w:tcW w:w="1984" w:type="dxa"/>
            <w:tcBorders>
              <w:top w:val="nil"/>
              <w:left w:val="nil"/>
              <w:bottom w:val="single" w:sz="4" w:space="0" w:color="auto"/>
              <w:right w:val="single" w:sz="4" w:space="0" w:color="auto"/>
            </w:tcBorders>
            <w:shd w:val="clear" w:color="auto" w:fill="auto"/>
            <w:hideMark/>
          </w:tcPr>
          <w:p w14:paraId="3C5DB35A"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c>
          <w:tcPr>
            <w:tcW w:w="1985" w:type="dxa"/>
            <w:tcBorders>
              <w:top w:val="nil"/>
              <w:left w:val="nil"/>
              <w:bottom w:val="single" w:sz="4" w:space="0" w:color="auto"/>
              <w:right w:val="single" w:sz="4" w:space="0" w:color="auto"/>
            </w:tcBorders>
            <w:shd w:val="clear" w:color="auto" w:fill="auto"/>
            <w:hideMark/>
          </w:tcPr>
          <w:p w14:paraId="71B6488D"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r>
      <w:tr w:rsidR="009A2310" w:rsidRPr="00E240B9" w14:paraId="3FFD57A4" w14:textId="77777777" w:rsidTr="008A2F5A">
        <w:trPr>
          <w:trHeight w:val="262"/>
          <w:jc w:val="center"/>
        </w:trPr>
        <w:tc>
          <w:tcPr>
            <w:tcW w:w="1838" w:type="dxa"/>
            <w:tcBorders>
              <w:top w:val="nil"/>
              <w:left w:val="single" w:sz="4" w:space="0" w:color="auto"/>
              <w:bottom w:val="single" w:sz="4" w:space="0" w:color="auto"/>
              <w:right w:val="single" w:sz="4" w:space="0" w:color="auto"/>
            </w:tcBorders>
            <w:shd w:val="clear" w:color="auto" w:fill="auto"/>
            <w:hideMark/>
          </w:tcPr>
          <w:p w14:paraId="1A455135" w14:textId="638852A4" w:rsidR="00E240B9" w:rsidRPr="00E240B9" w:rsidRDefault="00E240B9" w:rsidP="00E240B9">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5.</w:t>
            </w:r>
            <w:r w:rsidRPr="00E240B9">
              <w:rPr>
                <w:rFonts w:ascii="Calibri" w:eastAsia="Times New Roman" w:hAnsi="Calibri" w:cs="Calibri"/>
                <w:color w:val="000000"/>
                <w:sz w:val="18"/>
                <w:szCs w:val="18"/>
                <w:lang w:eastAsia="cs-CZ"/>
              </w:rPr>
              <w:t>Základní škola Ročov</w:t>
            </w:r>
          </w:p>
        </w:tc>
        <w:tc>
          <w:tcPr>
            <w:tcW w:w="1985" w:type="dxa"/>
            <w:tcBorders>
              <w:top w:val="nil"/>
              <w:left w:val="nil"/>
              <w:bottom w:val="single" w:sz="4" w:space="0" w:color="auto"/>
              <w:right w:val="single" w:sz="4" w:space="0" w:color="auto"/>
            </w:tcBorders>
            <w:shd w:val="clear" w:color="auto" w:fill="auto"/>
            <w:hideMark/>
          </w:tcPr>
          <w:p w14:paraId="70491E51"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c>
          <w:tcPr>
            <w:tcW w:w="1984" w:type="dxa"/>
            <w:tcBorders>
              <w:top w:val="nil"/>
              <w:left w:val="nil"/>
              <w:bottom w:val="single" w:sz="4" w:space="0" w:color="auto"/>
              <w:right w:val="single" w:sz="4" w:space="0" w:color="auto"/>
            </w:tcBorders>
            <w:shd w:val="clear" w:color="auto" w:fill="auto"/>
            <w:hideMark/>
          </w:tcPr>
          <w:p w14:paraId="401CEEE1"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c>
          <w:tcPr>
            <w:tcW w:w="1985" w:type="dxa"/>
            <w:tcBorders>
              <w:top w:val="nil"/>
              <w:left w:val="nil"/>
              <w:bottom w:val="single" w:sz="4" w:space="0" w:color="auto"/>
              <w:right w:val="single" w:sz="4" w:space="0" w:color="auto"/>
            </w:tcBorders>
            <w:shd w:val="clear" w:color="auto" w:fill="auto"/>
            <w:hideMark/>
          </w:tcPr>
          <w:p w14:paraId="3105057B"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c>
          <w:tcPr>
            <w:tcW w:w="1984" w:type="dxa"/>
            <w:tcBorders>
              <w:top w:val="nil"/>
              <w:left w:val="nil"/>
              <w:bottom w:val="single" w:sz="4" w:space="0" w:color="auto"/>
              <w:right w:val="single" w:sz="4" w:space="0" w:color="auto"/>
            </w:tcBorders>
            <w:shd w:val="clear" w:color="auto" w:fill="auto"/>
            <w:hideMark/>
          </w:tcPr>
          <w:p w14:paraId="28B00E0F"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c>
          <w:tcPr>
            <w:tcW w:w="1985" w:type="dxa"/>
            <w:tcBorders>
              <w:top w:val="nil"/>
              <w:left w:val="nil"/>
              <w:bottom w:val="single" w:sz="4" w:space="0" w:color="auto"/>
              <w:right w:val="single" w:sz="4" w:space="0" w:color="auto"/>
            </w:tcBorders>
            <w:shd w:val="clear" w:color="auto" w:fill="auto"/>
            <w:hideMark/>
          </w:tcPr>
          <w:p w14:paraId="05182F24"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c>
          <w:tcPr>
            <w:tcW w:w="1984" w:type="dxa"/>
            <w:tcBorders>
              <w:top w:val="nil"/>
              <w:left w:val="nil"/>
              <w:bottom w:val="single" w:sz="4" w:space="0" w:color="auto"/>
              <w:right w:val="single" w:sz="4" w:space="0" w:color="auto"/>
            </w:tcBorders>
            <w:shd w:val="clear" w:color="auto" w:fill="auto"/>
            <w:hideMark/>
          </w:tcPr>
          <w:p w14:paraId="0BD53BD1"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c>
          <w:tcPr>
            <w:tcW w:w="1985" w:type="dxa"/>
            <w:tcBorders>
              <w:top w:val="nil"/>
              <w:left w:val="nil"/>
              <w:bottom w:val="single" w:sz="4" w:space="0" w:color="auto"/>
              <w:right w:val="single" w:sz="4" w:space="0" w:color="auto"/>
            </w:tcBorders>
            <w:shd w:val="clear" w:color="auto" w:fill="auto"/>
            <w:hideMark/>
          </w:tcPr>
          <w:p w14:paraId="0E647C33"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r>
      <w:tr w:rsidR="009A2310" w:rsidRPr="00E240B9" w14:paraId="4958F6B9" w14:textId="77777777" w:rsidTr="008A2F5A">
        <w:trPr>
          <w:trHeight w:val="480"/>
          <w:jc w:val="center"/>
        </w:trPr>
        <w:tc>
          <w:tcPr>
            <w:tcW w:w="1838" w:type="dxa"/>
            <w:tcBorders>
              <w:top w:val="nil"/>
              <w:left w:val="single" w:sz="4" w:space="0" w:color="auto"/>
              <w:bottom w:val="single" w:sz="4" w:space="0" w:color="auto"/>
              <w:right w:val="single" w:sz="4" w:space="0" w:color="auto"/>
            </w:tcBorders>
            <w:shd w:val="clear" w:color="auto" w:fill="auto"/>
            <w:hideMark/>
          </w:tcPr>
          <w:p w14:paraId="7518015F" w14:textId="6D5C6ACA" w:rsidR="00E240B9" w:rsidRPr="00E240B9" w:rsidRDefault="00E240B9" w:rsidP="00E240B9">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6.</w:t>
            </w:r>
            <w:r w:rsidRPr="00E240B9">
              <w:rPr>
                <w:rFonts w:ascii="Calibri" w:eastAsia="Times New Roman" w:hAnsi="Calibri" w:cs="Calibri"/>
                <w:color w:val="000000"/>
                <w:sz w:val="18"/>
                <w:szCs w:val="18"/>
                <w:lang w:eastAsia="cs-CZ"/>
              </w:rPr>
              <w:t>Základní škola</w:t>
            </w:r>
            <w:r w:rsidR="008A2F5A">
              <w:rPr>
                <w:rFonts w:ascii="Calibri" w:eastAsia="Times New Roman" w:hAnsi="Calibri" w:cs="Calibri"/>
                <w:color w:val="000000"/>
                <w:sz w:val="18"/>
                <w:szCs w:val="18"/>
                <w:lang w:eastAsia="cs-CZ"/>
              </w:rPr>
              <w:t xml:space="preserve"> Louny,</w:t>
            </w:r>
            <w:r w:rsidRPr="00E240B9">
              <w:rPr>
                <w:rFonts w:ascii="Calibri" w:eastAsia="Times New Roman" w:hAnsi="Calibri" w:cs="Calibri"/>
                <w:color w:val="000000"/>
                <w:sz w:val="18"/>
                <w:szCs w:val="18"/>
                <w:lang w:eastAsia="cs-CZ"/>
              </w:rPr>
              <w:t xml:space="preserve"> </w:t>
            </w:r>
            <w:r w:rsidR="008A2F5A">
              <w:rPr>
                <w:rFonts w:ascii="Calibri" w:eastAsia="Times New Roman" w:hAnsi="Calibri" w:cs="Calibri"/>
                <w:color w:val="000000"/>
                <w:sz w:val="18"/>
                <w:szCs w:val="18"/>
                <w:lang w:eastAsia="cs-CZ"/>
              </w:rPr>
              <w:t>Školní 2426</w:t>
            </w:r>
          </w:p>
        </w:tc>
        <w:tc>
          <w:tcPr>
            <w:tcW w:w="1985" w:type="dxa"/>
            <w:tcBorders>
              <w:top w:val="nil"/>
              <w:left w:val="nil"/>
              <w:bottom w:val="single" w:sz="4" w:space="0" w:color="auto"/>
              <w:right w:val="single" w:sz="4" w:space="0" w:color="auto"/>
            </w:tcBorders>
            <w:shd w:val="clear" w:color="auto" w:fill="auto"/>
            <w:hideMark/>
          </w:tcPr>
          <w:p w14:paraId="34F98EB3"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c>
          <w:tcPr>
            <w:tcW w:w="1984" w:type="dxa"/>
            <w:tcBorders>
              <w:top w:val="nil"/>
              <w:left w:val="nil"/>
              <w:bottom w:val="single" w:sz="4" w:space="0" w:color="auto"/>
              <w:right w:val="single" w:sz="4" w:space="0" w:color="auto"/>
            </w:tcBorders>
            <w:shd w:val="clear" w:color="auto" w:fill="auto"/>
            <w:hideMark/>
          </w:tcPr>
          <w:p w14:paraId="64E44629"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c>
          <w:tcPr>
            <w:tcW w:w="1985" w:type="dxa"/>
            <w:tcBorders>
              <w:top w:val="nil"/>
              <w:left w:val="nil"/>
              <w:bottom w:val="single" w:sz="4" w:space="0" w:color="auto"/>
              <w:right w:val="single" w:sz="4" w:space="0" w:color="auto"/>
            </w:tcBorders>
            <w:shd w:val="clear" w:color="auto" w:fill="auto"/>
            <w:hideMark/>
          </w:tcPr>
          <w:p w14:paraId="24648AA2"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c>
          <w:tcPr>
            <w:tcW w:w="1984" w:type="dxa"/>
            <w:tcBorders>
              <w:top w:val="nil"/>
              <w:left w:val="nil"/>
              <w:bottom w:val="single" w:sz="4" w:space="0" w:color="auto"/>
              <w:right w:val="single" w:sz="4" w:space="0" w:color="auto"/>
            </w:tcBorders>
            <w:shd w:val="clear" w:color="auto" w:fill="auto"/>
            <w:hideMark/>
          </w:tcPr>
          <w:p w14:paraId="4027265E"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c>
          <w:tcPr>
            <w:tcW w:w="1985" w:type="dxa"/>
            <w:tcBorders>
              <w:top w:val="nil"/>
              <w:left w:val="nil"/>
              <w:bottom w:val="single" w:sz="4" w:space="0" w:color="auto"/>
              <w:right w:val="single" w:sz="4" w:space="0" w:color="auto"/>
            </w:tcBorders>
            <w:shd w:val="clear" w:color="auto" w:fill="auto"/>
            <w:hideMark/>
          </w:tcPr>
          <w:p w14:paraId="38F7C2DC"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c>
          <w:tcPr>
            <w:tcW w:w="1984" w:type="dxa"/>
            <w:tcBorders>
              <w:top w:val="nil"/>
              <w:left w:val="nil"/>
              <w:bottom w:val="single" w:sz="4" w:space="0" w:color="auto"/>
              <w:right w:val="single" w:sz="4" w:space="0" w:color="auto"/>
            </w:tcBorders>
            <w:shd w:val="clear" w:color="auto" w:fill="auto"/>
            <w:hideMark/>
          </w:tcPr>
          <w:p w14:paraId="13FB3C2E"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c>
          <w:tcPr>
            <w:tcW w:w="1985" w:type="dxa"/>
            <w:tcBorders>
              <w:top w:val="nil"/>
              <w:left w:val="nil"/>
              <w:bottom w:val="single" w:sz="4" w:space="0" w:color="auto"/>
              <w:right w:val="single" w:sz="4" w:space="0" w:color="auto"/>
            </w:tcBorders>
            <w:shd w:val="clear" w:color="auto" w:fill="auto"/>
            <w:hideMark/>
          </w:tcPr>
          <w:p w14:paraId="2840646A"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r>
      <w:tr w:rsidR="009A2310" w:rsidRPr="00E240B9" w14:paraId="3B54BDB3" w14:textId="77777777" w:rsidTr="008A2F5A">
        <w:trPr>
          <w:trHeight w:val="217"/>
          <w:jc w:val="center"/>
        </w:trPr>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74FDE43B" w14:textId="0D79A8B8" w:rsidR="00E240B9" w:rsidRPr="00E240B9" w:rsidRDefault="00D229AF" w:rsidP="00E240B9">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 xml:space="preserve">7. </w:t>
            </w:r>
            <w:r w:rsidR="00E240B9" w:rsidRPr="00E240B9">
              <w:rPr>
                <w:rFonts w:ascii="Calibri" w:eastAsia="Times New Roman" w:hAnsi="Calibri" w:cs="Calibri"/>
                <w:color w:val="000000"/>
                <w:sz w:val="18"/>
                <w:szCs w:val="18"/>
                <w:lang w:eastAsia="cs-CZ"/>
              </w:rPr>
              <w:t>Z</w:t>
            </w:r>
            <w:r w:rsidR="008A2F5A">
              <w:rPr>
                <w:rFonts w:ascii="Calibri" w:eastAsia="Times New Roman" w:hAnsi="Calibri" w:cs="Calibri"/>
                <w:color w:val="000000"/>
                <w:sz w:val="18"/>
                <w:szCs w:val="18"/>
                <w:lang w:eastAsia="cs-CZ"/>
              </w:rPr>
              <w:t>Š</w:t>
            </w:r>
            <w:r w:rsidR="00E240B9" w:rsidRPr="00E240B9">
              <w:rPr>
                <w:rFonts w:ascii="Calibri" w:eastAsia="Times New Roman" w:hAnsi="Calibri" w:cs="Calibri"/>
                <w:color w:val="000000"/>
                <w:sz w:val="18"/>
                <w:szCs w:val="18"/>
                <w:lang w:eastAsia="cs-CZ"/>
              </w:rPr>
              <w:t xml:space="preserve"> a M</w:t>
            </w:r>
            <w:r w:rsidR="008A2F5A">
              <w:rPr>
                <w:rFonts w:ascii="Calibri" w:eastAsia="Times New Roman" w:hAnsi="Calibri" w:cs="Calibri"/>
                <w:color w:val="000000"/>
                <w:sz w:val="18"/>
                <w:szCs w:val="18"/>
                <w:lang w:eastAsia="cs-CZ"/>
              </w:rPr>
              <w:t xml:space="preserve">Š </w:t>
            </w:r>
            <w:r w:rsidR="00E240B9" w:rsidRPr="00E240B9">
              <w:rPr>
                <w:rFonts w:ascii="Calibri" w:eastAsia="Times New Roman" w:hAnsi="Calibri" w:cs="Calibri"/>
                <w:color w:val="000000"/>
                <w:sz w:val="18"/>
                <w:szCs w:val="18"/>
                <w:lang w:eastAsia="cs-CZ"/>
              </w:rPr>
              <w:t>Cítoliby</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B29A125"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1717F012"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C619E09"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17F87B4A"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29E8C51"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0779CF61"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c>
          <w:tcPr>
            <w:tcW w:w="1985"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67156872"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Příležitosti</w:t>
            </w:r>
          </w:p>
        </w:tc>
      </w:tr>
      <w:tr w:rsidR="009A2310" w:rsidRPr="00E240B9" w14:paraId="26E21907" w14:textId="77777777" w:rsidTr="008A2F5A">
        <w:trPr>
          <w:trHeight w:val="418"/>
          <w:jc w:val="center"/>
        </w:trPr>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3CFE3F2A" w14:textId="2DE71459" w:rsidR="00E240B9" w:rsidRPr="00E240B9" w:rsidRDefault="00D229AF" w:rsidP="00E240B9">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 xml:space="preserve">8. </w:t>
            </w:r>
            <w:r w:rsidR="00E240B9" w:rsidRPr="00E240B9">
              <w:rPr>
                <w:rFonts w:ascii="Calibri" w:eastAsia="Times New Roman" w:hAnsi="Calibri" w:cs="Calibri"/>
                <w:color w:val="000000"/>
                <w:sz w:val="18"/>
                <w:szCs w:val="18"/>
                <w:lang w:eastAsia="cs-CZ"/>
              </w:rPr>
              <w:t>ZŠ J.</w:t>
            </w:r>
            <w:r w:rsidR="008A2F5A">
              <w:rPr>
                <w:rFonts w:ascii="Calibri" w:eastAsia="Times New Roman" w:hAnsi="Calibri" w:cs="Calibri"/>
                <w:color w:val="000000"/>
                <w:sz w:val="18"/>
                <w:szCs w:val="18"/>
                <w:lang w:eastAsia="cs-CZ"/>
              </w:rPr>
              <w:t xml:space="preserve"> </w:t>
            </w:r>
            <w:r w:rsidR="00E240B9" w:rsidRPr="00E240B9">
              <w:rPr>
                <w:rFonts w:ascii="Calibri" w:eastAsia="Times New Roman" w:hAnsi="Calibri" w:cs="Calibri"/>
                <w:color w:val="000000"/>
                <w:sz w:val="18"/>
                <w:szCs w:val="18"/>
                <w:lang w:eastAsia="cs-CZ"/>
              </w:rPr>
              <w:t>A.</w:t>
            </w:r>
            <w:r w:rsidR="008A2F5A">
              <w:rPr>
                <w:rFonts w:ascii="Calibri" w:eastAsia="Times New Roman" w:hAnsi="Calibri" w:cs="Calibri"/>
                <w:color w:val="000000"/>
                <w:sz w:val="18"/>
                <w:szCs w:val="18"/>
                <w:lang w:eastAsia="cs-CZ"/>
              </w:rPr>
              <w:t xml:space="preserve"> </w:t>
            </w:r>
            <w:r w:rsidR="00E240B9" w:rsidRPr="00E240B9">
              <w:rPr>
                <w:rFonts w:ascii="Calibri" w:eastAsia="Times New Roman" w:hAnsi="Calibri" w:cs="Calibri"/>
                <w:color w:val="000000"/>
                <w:sz w:val="18"/>
                <w:szCs w:val="18"/>
                <w:lang w:eastAsia="cs-CZ"/>
              </w:rPr>
              <w:t xml:space="preserve">Komenského Louny, Pražská 101, </w:t>
            </w:r>
          </w:p>
        </w:tc>
        <w:tc>
          <w:tcPr>
            <w:tcW w:w="1985" w:type="dxa"/>
            <w:tcBorders>
              <w:top w:val="single" w:sz="4" w:space="0" w:color="auto"/>
              <w:left w:val="nil"/>
              <w:bottom w:val="single" w:sz="4" w:space="0" w:color="auto"/>
              <w:right w:val="single" w:sz="4" w:space="0" w:color="auto"/>
            </w:tcBorders>
            <w:shd w:val="clear" w:color="auto" w:fill="auto"/>
            <w:hideMark/>
          </w:tcPr>
          <w:p w14:paraId="00C9FE83" w14:textId="31F9CAD6" w:rsidR="00E240B9" w:rsidRPr="00E240B9" w:rsidRDefault="00E240B9" w:rsidP="008A2F5A">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w:t>
            </w:r>
            <w:r w:rsidR="008A2F5A">
              <w:rPr>
                <w:rFonts w:ascii="Calibri" w:eastAsia="Times New Roman" w:hAnsi="Calibri" w:cs="Calibri"/>
                <w:color w:val="000000"/>
                <w:sz w:val="18"/>
                <w:szCs w:val="18"/>
                <w:lang w:eastAsia="cs-CZ"/>
              </w:rPr>
              <w:t xml:space="preserve"> </w:t>
            </w:r>
            <w:r w:rsidRPr="00E240B9">
              <w:rPr>
                <w:rFonts w:ascii="Calibri" w:eastAsia="Times New Roman" w:hAnsi="Calibri" w:cs="Calibri"/>
                <w:color w:val="000000"/>
                <w:sz w:val="18"/>
                <w:szCs w:val="18"/>
                <w:lang w:eastAsia="cs-CZ"/>
              </w:rPr>
              <w:t>stránka</w:t>
            </w:r>
          </w:p>
        </w:tc>
        <w:tc>
          <w:tcPr>
            <w:tcW w:w="1984" w:type="dxa"/>
            <w:tcBorders>
              <w:top w:val="single" w:sz="4" w:space="0" w:color="auto"/>
              <w:left w:val="nil"/>
              <w:bottom w:val="single" w:sz="4" w:space="0" w:color="auto"/>
              <w:right w:val="single" w:sz="4" w:space="0" w:color="auto"/>
            </w:tcBorders>
            <w:shd w:val="clear" w:color="auto" w:fill="auto"/>
            <w:hideMark/>
          </w:tcPr>
          <w:p w14:paraId="6035894E"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c>
          <w:tcPr>
            <w:tcW w:w="1985" w:type="dxa"/>
            <w:tcBorders>
              <w:top w:val="single" w:sz="4" w:space="0" w:color="auto"/>
              <w:left w:val="nil"/>
              <w:bottom w:val="single" w:sz="4" w:space="0" w:color="auto"/>
              <w:right w:val="single" w:sz="4" w:space="0" w:color="auto"/>
            </w:tcBorders>
            <w:shd w:val="clear" w:color="auto" w:fill="FFFF00"/>
            <w:hideMark/>
          </w:tcPr>
          <w:p w14:paraId="00E16B81"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highlight w:val="yellow"/>
                <w:lang w:eastAsia="cs-CZ"/>
              </w:rPr>
              <w:t>Slabá stránka</w:t>
            </w:r>
          </w:p>
        </w:tc>
        <w:tc>
          <w:tcPr>
            <w:tcW w:w="1984" w:type="dxa"/>
            <w:tcBorders>
              <w:top w:val="single" w:sz="4" w:space="0" w:color="auto"/>
              <w:left w:val="nil"/>
              <w:bottom w:val="single" w:sz="4" w:space="0" w:color="auto"/>
              <w:right w:val="single" w:sz="4" w:space="0" w:color="auto"/>
            </w:tcBorders>
            <w:shd w:val="clear" w:color="auto" w:fill="FFFF00"/>
            <w:hideMark/>
          </w:tcPr>
          <w:p w14:paraId="62E5DD99"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Slabá stránka</w:t>
            </w:r>
          </w:p>
        </w:tc>
        <w:tc>
          <w:tcPr>
            <w:tcW w:w="1985" w:type="dxa"/>
            <w:tcBorders>
              <w:top w:val="single" w:sz="4" w:space="0" w:color="auto"/>
              <w:left w:val="nil"/>
              <w:bottom w:val="single" w:sz="4" w:space="0" w:color="auto"/>
              <w:right w:val="single" w:sz="4" w:space="0" w:color="auto"/>
            </w:tcBorders>
            <w:shd w:val="clear" w:color="auto" w:fill="auto"/>
            <w:hideMark/>
          </w:tcPr>
          <w:p w14:paraId="27731718"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c>
          <w:tcPr>
            <w:tcW w:w="1984" w:type="dxa"/>
            <w:tcBorders>
              <w:top w:val="single" w:sz="4" w:space="0" w:color="auto"/>
              <w:left w:val="nil"/>
              <w:bottom w:val="single" w:sz="4" w:space="0" w:color="auto"/>
              <w:right w:val="single" w:sz="4" w:space="0" w:color="auto"/>
            </w:tcBorders>
            <w:shd w:val="clear" w:color="auto" w:fill="auto"/>
            <w:hideMark/>
          </w:tcPr>
          <w:p w14:paraId="0549B0DD"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c>
          <w:tcPr>
            <w:tcW w:w="1985" w:type="dxa"/>
            <w:tcBorders>
              <w:top w:val="single" w:sz="4" w:space="0" w:color="auto"/>
              <w:left w:val="nil"/>
              <w:bottom w:val="single" w:sz="4" w:space="0" w:color="auto"/>
              <w:right w:val="single" w:sz="4" w:space="0" w:color="auto"/>
            </w:tcBorders>
            <w:shd w:val="clear" w:color="auto" w:fill="FFFF00"/>
            <w:hideMark/>
          </w:tcPr>
          <w:p w14:paraId="7712CA26"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Slabá stránka</w:t>
            </w:r>
          </w:p>
        </w:tc>
      </w:tr>
      <w:tr w:rsidR="009A2310" w:rsidRPr="00E240B9" w14:paraId="25C94CC1" w14:textId="77777777" w:rsidTr="008A2F5A">
        <w:trPr>
          <w:trHeight w:val="264"/>
          <w:jc w:val="center"/>
        </w:trPr>
        <w:tc>
          <w:tcPr>
            <w:tcW w:w="1838" w:type="dxa"/>
            <w:tcBorders>
              <w:top w:val="nil"/>
              <w:left w:val="single" w:sz="4" w:space="0" w:color="auto"/>
              <w:bottom w:val="single" w:sz="4" w:space="0" w:color="auto"/>
              <w:right w:val="single" w:sz="4" w:space="0" w:color="auto"/>
            </w:tcBorders>
            <w:shd w:val="clear" w:color="auto" w:fill="auto"/>
            <w:hideMark/>
          </w:tcPr>
          <w:p w14:paraId="4AE6F9E2" w14:textId="5087D353" w:rsidR="00E240B9" w:rsidRPr="00E240B9" w:rsidRDefault="00D229AF" w:rsidP="00E240B9">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 xml:space="preserve">9. </w:t>
            </w:r>
            <w:r w:rsidR="00E240B9" w:rsidRPr="00E240B9">
              <w:rPr>
                <w:rFonts w:ascii="Calibri" w:eastAsia="Times New Roman" w:hAnsi="Calibri" w:cs="Calibri"/>
                <w:color w:val="000000"/>
                <w:sz w:val="18"/>
                <w:szCs w:val="18"/>
                <w:lang w:eastAsia="cs-CZ"/>
              </w:rPr>
              <w:t>ZŠ Postoloprty</w:t>
            </w:r>
          </w:p>
        </w:tc>
        <w:tc>
          <w:tcPr>
            <w:tcW w:w="1985" w:type="dxa"/>
            <w:tcBorders>
              <w:top w:val="nil"/>
              <w:left w:val="nil"/>
              <w:bottom w:val="single" w:sz="4" w:space="0" w:color="auto"/>
              <w:right w:val="single" w:sz="4" w:space="0" w:color="auto"/>
            </w:tcBorders>
            <w:shd w:val="clear" w:color="auto" w:fill="auto"/>
            <w:hideMark/>
          </w:tcPr>
          <w:p w14:paraId="1A0D32DD"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c>
          <w:tcPr>
            <w:tcW w:w="1984" w:type="dxa"/>
            <w:tcBorders>
              <w:top w:val="nil"/>
              <w:left w:val="nil"/>
              <w:bottom w:val="single" w:sz="4" w:space="0" w:color="auto"/>
              <w:right w:val="single" w:sz="4" w:space="0" w:color="auto"/>
            </w:tcBorders>
            <w:shd w:val="clear" w:color="auto" w:fill="auto"/>
            <w:hideMark/>
          </w:tcPr>
          <w:p w14:paraId="07650102"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c>
          <w:tcPr>
            <w:tcW w:w="1985" w:type="dxa"/>
            <w:tcBorders>
              <w:top w:val="nil"/>
              <w:left w:val="nil"/>
              <w:bottom w:val="single" w:sz="4" w:space="0" w:color="auto"/>
              <w:right w:val="single" w:sz="4" w:space="0" w:color="auto"/>
            </w:tcBorders>
            <w:shd w:val="clear" w:color="auto" w:fill="A8D08D" w:themeFill="accent6" w:themeFillTint="99"/>
            <w:hideMark/>
          </w:tcPr>
          <w:p w14:paraId="48E47075"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Příležitosti</w:t>
            </w:r>
          </w:p>
        </w:tc>
        <w:tc>
          <w:tcPr>
            <w:tcW w:w="1984" w:type="dxa"/>
            <w:tcBorders>
              <w:top w:val="nil"/>
              <w:left w:val="nil"/>
              <w:bottom w:val="single" w:sz="4" w:space="0" w:color="auto"/>
              <w:right w:val="single" w:sz="4" w:space="0" w:color="auto"/>
            </w:tcBorders>
            <w:shd w:val="clear" w:color="auto" w:fill="auto"/>
            <w:hideMark/>
          </w:tcPr>
          <w:p w14:paraId="7EBB2452"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c>
          <w:tcPr>
            <w:tcW w:w="1985" w:type="dxa"/>
            <w:tcBorders>
              <w:top w:val="nil"/>
              <w:left w:val="nil"/>
              <w:bottom w:val="single" w:sz="4" w:space="0" w:color="auto"/>
              <w:right w:val="single" w:sz="4" w:space="0" w:color="auto"/>
            </w:tcBorders>
            <w:shd w:val="clear" w:color="auto" w:fill="auto"/>
            <w:hideMark/>
          </w:tcPr>
          <w:p w14:paraId="6C6D6C9A"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c>
          <w:tcPr>
            <w:tcW w:w="1984" w:type="dxa"/>
            <w:tcBorders>
              <w:top w:val="nil"/>
              <w:left w:val="nil"/>
              <w:bottom w:val="single" w:sz="4" w:space="0" w:color="auto"/>
              <w:right w:val="single" w:sz="4" w:space="0" w:color="auto"/>
            </w:tcBorders>
            <w:shd w:val="clear" w:color="auto" w:fill="A8D08D" w:themeFill="accent6" w:themeFillTint="99"/>
            <w:hideMark/>
          </w:tcPr>
          <w:p w14:paraId="3CEC31E1"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Příležitosti</w:t>
            </w:r>
          </w:p>
        </w:tc>
        <w:tc>
          <w:tcPr>
            <w:tcW w:w="1985" w:type="dxa"/>
            <w:tcBorders>
              <w:top w:val="nil"/>
              <w:left w:val="nil"/>
              <w:bottom w:val="single" w:sz="4" w:space="0" w:color="auto"/>
              <w:right w:val="single" w:sz="4" w:space="0" w:color="auto"/>
            </w:tcBorders>
            <w:shd w:val="clear" w:color="auto" w:fill="FFFF00"/>
            <w:hideMark/>
          </w:tcPr>
          <w:p w14:paraId="4C4247CC"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Slabá stránka</w:t>
            </w:r>
          </w:p>
        </w:tc>
      </w:tr>
      <w:tr w:rsidR="009A2310" w:rsidRPr="00E240B9" w14:paraId="0A8BBF8C" w14:textId="77777777" w:rsidTr="008A2F5A">
        <w:trPr>
          <w:trHeight w:val="824"/>
          <w:jc w:val="center"/>
        </w:trPr>
        <w:tc>
          <w:tcPr>
            <w:tcW w:w="1838" w:type="dxa"/>
            <w:tcBorders>
              <w:top w:val="nil"/>
              <w:left w:val="single" w:sz="4" w:space="0" w:color="auto"/>
              <w:bottom w:val="single" w:sz="4" w:space="0" w:color="auto"/>
              <w:right w:val="single" w:sz="4" w:space="0" w:color="auto"/>
            </w:tcBorders>
            <w:shd w:val="clear" w:color="auto" w:fill="auto"/>
            <w:hideMark/>
          </w:tcPr>
          <w:p w14:paraId="36925451" w14:textId="400698E4" w:rsidR="00E240B9" w:rsidRPr="00E240B9" w:rsidRDefault="00D229AF" w:rsidP="00E240B9">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lastRenderedPageBreak/>
              <w:t xml:space="preserve">10. </w:t>
            </w:r>
            <w:r w:rsidR="00E240B9" w:rsidRPr="00E240B9">
              <w:rPr>
                <w:rFonts w:ascii="Calibri" w:eastAsia="Times New Roman" w:hAnsi="Calibri" w:cs="Calibri"/>
                <w:color w:val="000000"/>
                <w:sz w:val="18"/>
                <w:szCs w:val="18"/>
                <w:lang w:eastAsia="cs-CZ"/>
              </w:rPr>
              <w:t xml:space="preserve">Základní škola a Mateřská škola Kpt. Otakara Jaroše Louny, </w:t>
            </w:r>
          </w:p>
        </w:tc>
        <w:tc>
          <w:tcPr>
            <w:tcW w:w="1985" w:type="dxa"/>
            <w:tcBorders>
              <w:top w:val="nil"/>
              <w:left w:val="nil"/>
              <w:bottom w:val="single" w:sz="4" w:space="0" w:color="auto"/>
              <w:right w:val="single" w:sz="4" w:space="0" w:color="auto"/>
            </w:tcBorders>
            <w:shd w:val="clear" w:color="auto" w:fill="auto"/>
            <w:hideMark/>
          </w:tcPr>
          <w:p w14:paraId="26B976DA"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c>
          <w:tcPr>
            <w:tcW w:w="1984" w:type="dxa"/>
            <w:tcBorders>
              <w:top w:val="nil"/>
              <w:left w:val="nil"/>
              <w:bottom w:val="single" w:sz="4" w:space="0" w:color="auto"/>
              <w:right w:val="single" w:sz="4" w:space="0" w:color="auto"/>
            </w:tcBorders>
            <w:shd w:val="clear" w:color="auto" w:fill="auto"/>
            <w:hideMark/>
          </w:tcPr>
          <w:p w14:paraId="3411515A"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c>
          <w:tcPr>
            <w:tcW w:w="1985" w:type="dxa"/>
            <w:tcBorders>
              <w:top w:val="nil"/>
              <w:left w:val="nil"/>
              <w:bottom w:val="single" w:sz="4" w:space="0" w:color="auto"/>
              <w:right w:val="single" w:sz="4" w:space="0" w:color="auto"/>
            </w:tcBorders>
            <w:shd w:val="clear" w:color="auto" w:fill="auto"/>
            <w:hideMark/>
          </w:tcPr>
          <w:p w14:paraId="176AC077"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c>
          <w:tcPr>
            <w:tcW w:w="1984" w:type="dxa"/>
            <w:tcBorders>
              <w:top w:val="nil"/>
              <w:left w:val="nil"/>
              <w:bottom w:val="single" w:sz="4" w:space="0" w:color="auto"/>
              <w:right w:val="single" w:sz="4" w:space="0" w:color="auto"/>
            </w:tcBorders>
            <w:shd w:val="clear" w:color="auto" w:fill="auto"/>
            <w:hideMark/>
          </w:tcPr>
          <w:p w14:paraId="756655BE"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c>
          <w:tcPr>
            <w:tcW w:w="1985" w:type="dxa"/>
            <w:tcBorders>
              <w:top w:val="nil"/>
              <w:left w:val="nil"/>
              <w:bottom w:val="single" w:sz="4" w:space="0" w:color="auto"/>
              <w:right w:val="single" w:sz="4" w:space="0" w:color="auto"/>
            </w:tcBorders>
            <w:shd w:val="clear" w:color="auto" w:fill="auto"/>
            <w:hideMark/>
          </w:tcPr>
          <w:p w14:paraId="71F442EC"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c>
          <w:tcPr>
            <w:tcW w:w="1984" w:type="dxa"/>
            <w:tcBorders>
              <w:top w:val="nil"/>
              <w:left w:val="nil"/>
              <w:bottom w:val="single" w:sz="4" w:space="0" w:color="auto"/>
              <w:right w:val="single" w:sz="4" w:space="0" w:color="auto"/>
            </w:tcBorders>
            <w:shd w:val="clear" w:color="auto" w:fill="auto"/>
            <w:hideMark/>
          </w:tcPr>
          <w:p w14:paraId="42B83CF6"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c>
          <w:tcPr>
            <w:tcW w:w="1985" w:type="dxa"/>
            <w:tcBorders>
              <w:top w:val="nil"/>
              <w:left w:val="nil"/>
              <w:bottom w:val="single" w:sz="4" w:space="0" w:color="auto"/>
              <w:right w:val="single" w:sz="4" w:space="0" w:color="auto"/>
            </w:tcBorders>
            <w:shd w:val="clear" w:color="auto" w:fill="auto"/>
            <w:hideMark/>
          </w:tcPr>
          <w:p w14:paraId="3107927E"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r>
      <w:tr w:rsidR="009A2310" w:rsidRPr="00E240B9" w14:paraId="70AD721A" w14:textId="77777777" w:rsidTr="008A2F5A">
        <w:trPr>
          <w:trHeight w:val="264"/>
          <w:jc w:val="center"/>
        </w:trPr>
        <w:tc>
          <w:tcPr>
            <w:tcW w:w="1838" w:type="dxa"/>
            <w:tcBorders>
              <w:top w:val="nil"/>
              <w:left w:val="single" w:sz="4" w:space="0" w:color="auto"/>
              <w:bottom w:val="single" w:sz="4" w:space="0" w:color="auto"/>
              <w:right w:val="single" w:sz="4" w:space="0" w:color="auto"/>
            </w:tcBorders>
            <w:shd w:val="clear" w:color="auto" w:fill="auto"/>
            <w:hideMark/>
          </w:tcPr>
          <w:p w14:paraId="2E40142F" w14:textId="0A0F84E9" w:rsidR="00E240B9" w:rsidRPr="00E240B9" w:rsidRDefault="00D229AF" w:rsidP="00E240B9">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 xml:space="preserve">11. </w:t>
            </w:r>
            <w:r w:rsidR="00E240B9" w:rsidRPr="00E240B9">
              <w:rPr>
                <w:rFonts w:ascii="Calibri" w:eastAsia="Times New Roman" w:hAnsi="Calibri" w:cs="Calibri"/>
                <w:color w:val="000000"/>
                <w:sz w:val="18"/>
                <w:szCs w:val="18"/>
                <w:lang w:eastAsia="cs-CZ"/>
              </w:rPr>
              <w:t>Základní škola Peruc</w:t>
            </w:r>
          </w:p>
        </w:tc>
        <w:tc>
          <w:tcPr>
            <w:tcW w:w="1985" w:type="dxa"/>
            <w:tcBorders>
              <w:top w:val="nil"/>
              <w:left w:val="nil"/>
              <w:bottom w:val="single" w:sz="4" w:space="0" w:color="auto"/>
              <w:right w:val="single" w:sz="4" w:space="0" w:color="auto"/>
            </w:tcBorders>
            <w:shd w:val="clear" w:color="auto" w:fill="auto"/>
            <w:hideMark/>
          </w:tcPr>
          <w:p w14:paraId="6B531CFF"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c>
          <w:tcPr>
            <w:tcW w:w="1984" w:type="dxa"/>
            <w:tcBorders>
              <w:top w:val="nil"/>
              <w:left w:val="nil"/>
              <w:bottom w:val="single" w:sz="4" w:space="0" w:color="auto"/>
              <w:right w:val="single" w:sz="4" w:space="0" w:color="auto"/>
            </w:tcBorders>
            <w:shd w:val="clear" w:color="auto" w:fill="auto"/>
            <w:hideMark/>
          </w:tcPr>
          <w:p w14:paraId="6E8C5F3D"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c>
          <w:tcPr>
            <w:tcW w:w="1985" w:type="dxa"/>
            <w:tcBorders>
              <w:top w:val="nil"/>
              <w:left w:val="nil"/>
              <w:bottom w:val="single" w:sz="4" w:space="0" w:color="auto"/>
              <w:right w:val="single" w:sz="4" w:space="0" w:color="auto"/>
            </w:tcBorders>
            <w:shd w:val="clear" w:color="auto" w:fill="auto"/>
            <w:hideMark/>
          </w:tcPr>
          <w:p w14:paraId="1A2EAA10"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c>
          <w:tcPr>
            <w:tcW w:w="1984" w:type="dxa"/>
            <w:tcBorders>
              <w:top w:val="nil"/>
              <w:left w:val="nil"/>
              <w:bottom w:val="single" w:sz="4" w:space="0" w:color="auto"/>
              <w:right w:val="single" w:sz="4" w:space="0" w:color="auto"/>
            </w:tcBorders>
            <w:shd w:val="clear" w:color="auto" w:fill="auto"/>
            <w:hideMark/>
          </w:tcPr>
          <w:p w14:paraId="0B3EE7E1"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c>
          <w:tcPr>
            <w:tcW w:w="1985" w:type="dxa"/>
            <w:tcBorders>
              <w:top w:val="nil"/>
              <w:left w:val="nil"/>
              <w:bottom w:val="single" w:sz="4" w:space="0" w:color="auto"/>
              <w:right w:val="single" w:sz="4" w:space="0" w:color="auto"/>
            </w:tcBorders>
            <w:shd w:val="clear" w:color="auto" w:fill="auto"/>
            <w:hideMark/>
          </w:tcPr>
          <w:p w14:paraId="075261D5"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c>
          <w:tcPr>
            <w:tcW w:w="1984" w:type="dxa"/>
            <w:tcBorders>
              <w:top w:val="nil"/>
              <w:left w:val="nil"/>
              <w:bottom w:val="single" w:sz="4" w:space="0" w:color="auto"/>
              <w:right w:val="single" w:sz="4" w:space="0" w:color="auto"/>
            </w:tcBorders>
            <w:shd w:val="clear" w:color="auto" w:fill="FFFF00"/>
            <w:hideMark/>
          </w:tcPr>
          <w:p w14:paraId="7E7FD99A"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Slabá stránka</w:t>
            </w:r>
          </w:p>
        </w:tc>
        <w:tc>
          <w:tcPr>
            <w:tcW w:w="1985" w:type="dxa"/>
            <w:tcBorders>
              <w:top w:val="nil"/>
              <w:left w:val="nil"/>
              <w:bottom w:val="single" w:sz="4" w:space="0" w:color="auto"/>
              <w:right w:val="single" w:sz="4" w:space="0" w:color="auto"/>
            </w:tcBorders>
            <w:shd w:val="clear" w:color="auto" w:fill="auto"/>
            <w:hideMark/>
          </w:tcPr>
          <w:p w14:paraId="09CBF61D"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r>
      <w:tr w:rsidR="009A2310" w:rsidRPr="00E240B9" w14:paraId="0ED9C39E" w14:textId="77777777" w:rsidTr="008A2F5A">
        <w:trPr>
          <w:trHeight w:val="480"/>
          <w:jc w:val="center"/>
        </w:trPr>
        <w:tc>
          <w:tcPr>
            <w:tcW w:w="1838" w:type="dxa"/>
            <w:tcBorders>
              <w:top w:val="nil"/>
              <w:left w:val="single" w:sz="4" w:space="0" w:color="auto"/>
              <w:bottom w:val="single" w:sz="4" w:space="0" w:color="auto"/>
              <w:right w:val="single" w:sz="4" w:space="0" w:color="auto"/>
            </w:tcBorders>
            <w:shd w:val="clear" w:color="auto" w:fill="auto"/>
            <w:hideMark/>
          </w:tcPr>
          <w:p w14:paraId="48FF38CB" w14:textId="5CFA4911" w:rsidR="00E240B9" w:rsidRPr="00E240B9" w:rsidRDefault="00D229AF" w:rsidP="00E240B9">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 xml:space="preserve">12. </w:t>
            </w:r>
            <w:r w:rsidR="00E240B9" w:rsidRPr="00E240B9">
              <w:rPr>
                <w:rFonts w:ascii="Calibri" w:eastAsia="Times New Roman" w:hAnsi="Calibri" w:cs="Calibri"/>
                <w:color w:val="000000"/>
                <w:sz w:val="18"/>
                <w:szCs w:val="18"/>
                <w:lang w:eastAsia="cs-CZ"/>
              </w:rPr>
              <w:t>Základní škola Louny, Prokopa Holého 2632</w:t>
            </w:r>
          </w:p>
        </w:tc>
        <w:tc>
          <w:tcPr>
            <w:tcW w:w="1985" w:type="dxa"/>
            <w:tcBorders>
              <w:top w:val="nil"/>
              <w:left w:val="nil"/>
              <w:bottom w:val="single" w:sz="4" w:space="0" w:color="auto"/>
              <w:right w:val="single" w:sz="4" w:space="0" w:color="auto"/>
            </w:tcBorders>
            <w:shd w:val="clear" w:color="auto" w:fill="auto"/>
            <w:hideMark/>
          </w:tcPr>
          <w:p w14:paraId="0232AC93"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c>
          <w:tcPr>
            <w:tcW w:w="1984" w:type="dxa"/>
            <w:tcBorders>
              <w:top w:val="nil"/>
              <w:left w:val="nil"/>
              <w:bottom w:val="single" w:sz="4" w:space="0" w:color="auto"/>
              <w:right w:val="single" w:sz="4" w:space="0" w:color="auto"/>
            </w:tcBorders>
            <w:shd w:val="clear" w:color="auto" w:fill="auto"/>
            <w:hideMark/>
          </w:tcPr>
          <w:p w14:paraId="6D133B4C"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c>
          <w:tcPr>
            <w:tcW w:w="1985" w:type="dxa"/>
            <w:tcBorders>
              <w:top w:val="nil"/>
              <w:left w:val="nil"/>
              <w:bottom w:val="single" w:sz="4" w:space="0" w:color="auto"/>
              <w:right w:val="single" w:sz="4" w:space="0" w:color="auto"/>
            </w:tcBorders>
            <w:shd w:val="clear" w:color="auto" w:fill="auto"/>
            <w:hideMark/>
          </w:tcPr>
          <w:p w14:paraId="15D6BFC9"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c>
          <w:tcPr>
            <w:tcW w:w="1984" w:type="dxa"/>
            <w:tcBorders>
              <w:top w:val="nil"/>
              <w:left w:val="nil"/>
              <w:bottom w:val="single" w:sz="4" w:space="0" w:color="auto"/>
              <w:right w:val="single" w:sz="4" w:space="0" w:color="auto"/>
            </w:tcBorders>
            <w:shd w:val="clear" w:color="auto" w:fill="auto"/>
            <w:hideMark/>
          </w:tcPr>
          <w:p w14:paraId="6A883F15"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c>
          <w:tcPr>
            <w:tcW w:w="1985" w:type="dxa"/>
            <w:tcBorders>
              <w:top w:val="nil"/>
              <w:left w:val="nil"/>
              <w:bottom w:val="single" w:sz="4" w:space="0" w:color="auto"/>
              <w:right w:val="single" w:sz="4" w:space="0" w:color="auto"/>
            </w:tcBorders>
            <w:shd w:val="clear" w:color="auto" w:fill="auto"/>
            <w:hideMark/>
          </w:tcPr>
          <w:p w14:paraId="07E90A42"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c>
          <w:tcPr>
            <w:tcW w:w="1984" w:type="dxa"/>
            <w:tcBorders>
              <w:top w:val="nil"/>
              <w:left w:val="nil"/>
              <w:bottom w:val="single" w:sz="4" w:space="0" w:color="auto"/>
              <w:right w:val="single" w:sz="4" w:space="0" w:color="auto"/>
            </w:tcBorders>
            <w:shd w:val="clear" w:color="auto" w:fill="auto"/>
            <w:hideMark/>
          </w:tcPr>
          <w:p w14:paraId="123B4299"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c>
          <w:tcPr>
            <w:tcW w:w="1985" w:type="dxa"/>
            <w:tcBorders>
              <w:top w:val="nil"/>
              <w:left w:val="nil"/>
              <w:bottom w:val="single" w:sz="4" w:space="0" w:color="auto"/>
              <w:right w:val="single" w:sz="4" w:space="0" w:color="auto"/>
            </w:tcBorders>
            <w:shd w:val="clear" w:color="auto" w:fill="auto"/>
            <w:hideMark/>
          </w:tcPr>
          <w:p w14:paraId="0676990A"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r>
      <w:tr w:rsidR="009A2310" w:rsidRPr="00E240B9" w14:paraId="3FF5BDD3" w14:textId="77777777" w:rsidTr="008A2F5A">
        <w:trPr>
          <w:trHeight w:val="520"/>
          <w:jc w:val="center"/>
        </w:trPr>
        <w:tc>
          <w:tcPr>
            <w:tcW w:w="1838" w:type="dxa"/>
            <w:tcBorders>
              <w:top w:val="nil"/>
              <w:left w:val="single" w:sz="4" w:space="0" w:color="auto"/>
              <w:bottom w:val="single" w:sz="4" w:space="0" w:color="auto"/>
              <w:right w:val="single" w:sz="4" w:space="0" w:color="auto"/>
            </w:tcBorders>
            <w:shd w:val="clear" w:color="auto" w:fill="auto"/>
            <w:hideMark/>
          </w:tcPr>
          <w:p w14:paraId="5332339A" w14:textId="1917F7F6" w:rsidR="00E240B9" w:rsidRPr="00E240B9" w:rsidRDefault="00D229AF" w:rsidP="008A2F5A">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 xml:space="preserve">13. </w:t>
            </w:r>
            <w:r w:rsidR="008A2F5A">
              <w:rPr>
                <w:rFonts w:ascii="Calibri" w:eastAsia="Times New Roman" w:hAnsi="Calibri" w:cs="Calibri"/>
                <w:color w:val="000000"/>
                <w:sz w:val="18"/>
                <w:szCs w:val="18"/>
                <w:lang w:eastAsia="cs-CZ"/>
              </w:rPr>
              <w:t xml:space="preserve">Základní škola Louny, </w:t>
            </w:r>
            <w:r w:rsidR="00E240B9" w:rsidRPr="00E240B9">
              <w:rPr>
                <w:rFonts w:ascii="Calibri" w:eastAsia="Times New Roman" w:hAnsi="Calibri" w:cs="Calibri"/>
                <w:color w:val="000000"/>
                <w:sz w:val="18"/>
                <w:szCs w:val="18"/>
                <w:lang w:eastAsia="cs-CZ"/>
              </w:rPr>
              <w:t>Přemyslovců</w:t>
            </w:r>
            <w:r w:rsidR="008A2F5A">
              <w:rPr>
                <w:rFonts w:ascii="Calibri" w:eastAsia="Times New Roman" w:hAnsi="Calibri" w:cs="Calibri"/>
                <w:color w:val="000000"/>
                <w:sz w:val="18"/>
                <w:szCs w:val="18"/>
                <w:lang w:eastAsia="cs-CZ"/>
              </w:rPr>
              <w:t xml:space="preserve"> 2209</w:t>
            </w:r>
          </w:p>
        </w:tc>
        <w:tc>
          <w:tcPr>
            <w:tcW w:w="1985" w:type="dxa"/>
            <w:tcBorders>
              <w:top w:val="nil"/>
              <w:left w:val="nil"/>
              <w:bottom w:val="single" w:sz="4" w:space="0" w:color="auto"/>
              <w:right w:val="single" w:sz="4" w:space="0" w:color="auto"/>
            </w:tcBorders>
            <w:shd w:val="clear" w:color="auto" w:fill="A8D08D" w:themeFill="accent6" w:themeFillTint="99"/>
            <w:hideMark/>
          </w:tcPr>
          <w:p w14:paraId="47F2856B"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Příležitosti</w:t>
            </w:r>
          </w:p>
        </w:tc>
        <w:tc>
          <w:tcPr>
            <w:tcW w:w="1984" w:type="dxa"/>
            <w:tcBorders>
              <w:top w:val="nil"/>
              <w:left w:val="nil"/>
              <w:bottom w:val="single" w:sz="4" w:space="0" w:color="auto"/>
              <w:right w:val="single" w:sz="4" w:space="0" w:color="auto"/>
            </w:tcBorders>
            <w:shd w:val="clear" w:color="auto" w:fill="A8D08D" w:themeFill="accent6" w:themeFillTint="99"/>
            <w:hideMark/>
          </w:tcPr>
          <w:p w14:paraId="3DF537FB"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Příležitosti</w:t>
            </w:r>
          </w:p>
        </w:tc>
        <w:tc>
          <w:tcPr>
            <w:tcW w:w="1985" w:type="dxa"/>
            <w:tcBorders>
              <w:top w:val="nil"/>
              <w:left w:val="nil"/>
              <w:bottom w:val="single" w:sz="4" w:space="0" w:color="auto"/>
              <w:right w:val="single" w:sz="4" w:space="0" w:color="auto"/>
            </w:tcBorders>
            <w:shd w:val="clear" w:color="auto" w:fill="auto"/>
            <w:hideMark/>
          </w:tcPr>
          <w:p w14:paraId="0371776C"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c>
          <w:tcPr>
            <w:tcW w:w="1984" w:type="dxa"/>
            <w:tcBorders>
              <w:top w:val="nil"/>
              <w:left w:val="nil"/>
              <w:bottom w:val="single" w:sz="4" w:space="0" w:color="auto"/>
              <w:right w:val="single" w:sz="4" w:space="0" w:color="auto"/>
            </w:tcBorders>
            <w:shd w:val="clear" w:color="auto" w:fill="auto"/>
            <w:hideMark/>
          </w:tcPr>
          <w:p w14:paraId="32FF188B"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c>
          <w:tcPr>
            <w:tcW w:w="1985" w:type="dxa"/>
            <w:tcBorders>
              <w:top w:val="nil"/>
              <w:left w:val="nil"/>
              <w:bottom w:val="single" w:sz="4" w:space="0" w:color="auto"/>
              <w:right w:val="single" w:sz="4" w:space="0" w:color="auto"/>
            </w:tcBorders>
            <w:shd w:val="clear" w:color="auto" w:fill="auto"/>
            <w:hideMark/>
          </w:tcPr>
          <w:p w14:paraId="7F5D49B5"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c>
          <w:tcPr>
            <w:tcW w:w="1984" w:type="dxa"/>
            <w:tcBorders>
              <w:top w:val="nil"/>
              <w:left w:val="nil"/>
              <w:bottom w:val="single" w:sz="4" w:space="0" w:color="auto"/>
              <w:right w:val="single" w:sz="4" w:space="0" w:color="auto"/>
            </w:tcBorders>
            <w:shd w:val="clear" w:color="auto" w:fill="auto"/>
            <w:hideMark/>
          </w:tcPr>
          <w:p w14:paraId="38E1B451"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c>
          <w:tcPr>
            <w:tcW w:w="1985" w:type="dxa"/>
            <w:tcBorders>
              <w:top w:val="nil"/>
              <w:left w:val="nil"/>
              <w:bottom w:val="single" w:sz="4" w:space="0" w:color="auto"/>
              <w:right w:val="single" w:sz="4" w:space="0" w:color="auto"/>
            </w:tcBorders>
            <w:shd w:val="clear" w:color="auto" w:fill="A8D08D" w:themeFill="accent6" w:themeFillTint="99"/>
            <w:hideMark/>
          </w:tcPr>
          <w:p w14:paraId="45CF622A"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Příležitosti</w:t>
            </w:r>
          </w:p>
        </w:tc>
      </w:tr>
      <w:tr w:rsidR="009A2310" w:rsidRPr="00E240B9" w14:paraId="0ACDE7CE" w14:textId="77777777" w:rsidTr="008A2F5A">
        <w:trPr>
          <w:trHeight w:val="720"/>
          <w:jc w:val="center"/>
        </w:trPr>
        <w:tc>
          <w:tcPr>
            <w:tcW w:w="1838" w:type="dxa"/>
            <w:tcBorders>
              <w:top w:val="nil"/>
              <w:left w:val="single" w:sz="4" w:space="0" w:color="auto"/>
              <w:bottom w:val="single" w:sz="4" w:space="0" w:color="auto"/>
              <w:right w:val="single" w:sz="4" w:space="0" w:color="auto"/>
            </w:tcBorders>
            <w:shd w:val="clear" w:color="auto" w:fill="auto"/>
            <w:hideMark/>
          </w:tcPr>
          <w:p w14:paraId="518015F4" w14:textId="0B42332E" w:rsidR="00E240B9" w:rsidRPr="00E240B9" w:rsidRDefault="00D229AF" w:rsidP="00E240B9">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 xml:space="preserve">14. </w:t>
            </w:r>
            <w:r w:rsidR="00E240B9" w:rsidRPr="00E240B9">
              <w:rPr>
                <w:rFonts w:ascii="Calibri" w:eastAsia="Times New Roman" w:hAnsi="Calibri" w:cs="Calibri"/>
                <w:color w:val="000000"/>
                <w:sz w:val="18"/>
                <w:szCs w:val="18"/>
                <w:lang w:eastAsia="cs-CZ"/>
              </w:rPr>
              <w:t xml:space="preserve">Základní škola a </w:t>
            </w:r>
            <w:r w:rsidR="008A2F5A">
              <w:rPr>
                <w:rFonts w:ascii="Calibri" w:eastAsia="Times New Roman" w:hAnsi="Calibri" w:cs="Calibri"/>
                <w:color w:val="000000"/>
                <w:sz w:val="18"/>
                <w:szCs w:val="18"/>
                <w:lang w:eastAsia="cs-CZ"/>
              </w:rPr>
              <w:t>M</w:t>
            </w:r>
            <w:r w:rsidR="00E240B9" w:rsidRPr="00E240B9">
              <w:rPr>
                <w:rFonts w:ascii="Calibri" w:eastAsia="Times New Roman" w:hAnsi="Calibri" w:cs="Calibri"/>
                <w:color w:val="000000"/>
                <w:sz w:val="18"/>
                <w:szCs w:val="18"/>
                <w:lang w:eastAsia="cs-CZ"/>
              </w:rPr>
              <w:t>ateřská škola Zeměchy</w:t>
            </w:r>
          </w:p>
        </w:tc>
        <w:tc>
          <w:tcPr>
            <w:tcW w:w="1985" w:type="dxa"/>
            <w:tcBorders>
              <w:top w:val="nil"/>
              <w:left w:val="nil"/>
              <w:bottom w:val="single" w:sz="4" w:space="0" w:color="auto"/>
              <w:right w:val="single" w:sz="4" w:space="0" w:color="auto"/>
            </w:tcBorders>
            <w:shd w:val="clear" w:color="auto" w:fill="auto"/>
            <w:hideMark/>
          </w:tcPr>
          <w:p w14:paraId="39D7045D"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c>
          <w:tcPr>
            <w:tcW w:w="1984" w:type="dxa"/>
            <w:tcBorders>
              <w:top w:val="nil"/>
              <w:left w:val="nil"/>
              <w:bottom w:val="single" w:sz="4" w:space="0" w:color="auto"/>
              <w:right w:val="single" w:sz="4" w:space="0" w:color="auto"/>
            </w:tcBorders>
            <w:shd w:val="clear" w:color="auto" w:fill="auto"/>
            <w:hideMark/>
          </w:tcPr>
          <w:p w14:paraId="08CF2BA5"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c>
          <w:tcPr>
            <w:tcW w:w="1985" w:type="dxa"/>
            <w:tcBorders>
              <w:top w:val="nil"/>
              <w:left w:val="nil"/>
              <w:bottom w:val="single" w:sz="4" w:space="0" w:color="auto"/>
              <w:right w:val="single" w:sz="4" w:space="0" w:color="auto"/>
            </w:tcBorders>
            <w:shd w:val="clear" w:color="auto" w:fill="A8D08D" w:themeFill="accent6" w:themeFillTint="99"/>
            <w:hideMark/>
          </w:tcPr>
          <w:p w14:paraId="0ECA13D7"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Příležitosti</w:t>
            </w:r>
          </w:p>
        </w:tc>
        <w:tc>
          <w:tcPr>
            <w:tcW w:w="1984" w:type="dxa"/>
            <w:tcBorders>
              <w:top w:val="nil"/>
              <w:left w:val="nil"/>
              <w:bottom w:val="single" w:sz="4" w:space="0" w:color="auto"/>
              <w:right w:val="single" w:sz="4" w:space="0" w:color="auto"/>
            </w:tcBorders>
            <w:shd w:val="clear" w:color="auto" w:fill="A8D08D" w:themeFill="accent6" w:themeFillTint="99"/>
            <w:hideMark/>
          </w:tcPr>
          <w:p w14:paraId="7967C9BD"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Příležitosti</w:t>
            </w:r>
          </w:p>
        </w:tc>
        <w:tc>
          <w:tcPr>
            <w:tcW w:w="1985" w:type="dxa"/>
            <w:tcBorders>
              <w:top w:val="nil"/>
              <w:left w:val="nil"/>
              <w:bottom w:val="single" w:sz="4" w:space="0" w:color="auto"/>
              <w:right w:val="single" w:sz="4" w:space="0" w:color="auto"/>
            </w:tcBorders>
            <w:shd w:val="clear" w:color="auto" w:fill="A8D08D" w:themeFill="accent6" w:themeFillTint="99"/>
            <w:hideMark/>
          </w:tcPr>
          <w:p w14:paraId="1DB33F10"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Příležitosti</w:t>
            </w:r>
          </w:p>
        </w:tc>
        <w:tc>
          <w:tcPr>
            <w:tcW w:w="1984" w:type="dxa"/>
            <w:tcBorders>
              <w:top w:val="nil"/>
              <w:left w:val="nil"/>
              <w:bottom w:val="single" w:sz="4" w:space="0" w:color="auto"/>
              <w:right w:val="single" w:sz="4" w:space="0" w:color="auto"/>
            </w:tcBorders>
            <w:shd w:val="clear" w:color="auto" w:fill="A8D08D" w:themeFill="accent6" w:themeFillTint="99"/>
            <w:hideMark/>
          </w:tcPr>
          <w:p w14:paraId="008715C5"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Příležitosti</w:t>
            </w:r>
          </w:p>
        </w:tc>
        <w:tc>
          <w:tcPr>
            <w:tcW w:w="1985" w:type="dxa"/>
            <w:tcBorders>
              <w:top w:val="nil"/>
              <w:left w:val="nil"/>
              <w:bottom w:val="single" w:sz="4" w:space="0" w:color="auto"/>
              <w:right w:val="single" w:sz="4" w:space="0" w:color="auto"/>
            </w:tcBorders>
            <w:shd w:val="clear" w:color="auto" w:fill="A8D08D" w:themeFill="accent6" w:themeFillTint="99"/>
            <w:hideMark/>
          </w:tcPr>
          <w:p w14:paraId="595AC895"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Příležitosti</w:t>
            </w:r>
          </w:p>
        </w:tc>
      </w:tr>
      <w:tr w:rsidR="009A2310" w:rsidRPr="00E240B9" w14:paraId="75335EDA" w14:textId="77777777" w:rsidTr="008A2F5A">
        <w:trPr>
          <w:trHeight w:val="480"/>
          <w:jc w:val="center"/>
        </w:trPr>
        <w:tc>
          <w:tcPr>
            <w:tcW w:w="1838" w:type="dxa"/>
            <w:tcBorders>
              <w:top w:val="nil"/>
              <w:left w:val="single" w:sz="4" w:space="0" w:color="auto"/>
              <w:bottom w:val="single" w:sz="4" w:space="0" w:color="auto"/>
              <w:right w:val="single" w:sz="4" w:space="0" w:color="auto"/>
            </w:tcBorders>
            <w:shd w:val="clear" w:color="auto" w:fill="auto"/>
            <w:hideMark/>
          </w:tcPr>
          <w:p w14:paraId="18428974" w14:textId="05B22509" w:rsidR="00E240B9" w:rsidRPr="00E240B9" w:rsidRDefault="00D229AF" w:rsidP="00E240B9">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 xml:space="preserve">15. </w:t>
            </w:r>
            <w:r w:rsidR="00E240B9" w:rsidRPr="00E240B9">
              <w:rPr>
                <w:rFonts w:ascii="Calibri" w:eastAsia="Times New Roman" w:hAnsi="Calibri" w:cs="Calibri"/>
                <w:color w:val="000000"/>
                <w:sz w:val="18"/>
                <w:szCs w:val="18"/>
                <w:lang w:eastAsia="cs-CZ"/>
              </w:rPr>
              <w:t>Základní škola Panenský Týnec</w:t>
            </w:r>
          </w:p>
        </w:tc>
        <w:tc>
          <w:tcPr>
            <w:tcW w:w="1985" w:type="dxa"/>
            <w:tcBorders>
              <w:top w:val="nil"/>
              <w:left w:val="nil"/>
              <w:bottom w:val="single" w:sz="4" w:space="0" w:color="auto"/>
              <w:right w:val="single" w:sz="4" w:space="0" w:color="auto"/>
            </w:tcBorders>
            <w:shd w:val="clear" w:color="auto" w:fill="auto"/>
            <w:hideMark/>
          </w:tcPr>
          <w:p w14:paraId="4B9FE2C8"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c>
          <w:tcPr>
            <w:tcW w:w="1984" w:type="dxa"/>
            <w:tcBorders>
              <w:top w:val="nil"/>
              <w:left w:val="nil"/>
              <w:bottom w:val="single" w:sz="4" w:space="0" w:color="auto"/>
              <w:right w:val="single" w:sz="4" w:space="0" w:color="auto"/>
            </w:tcBorders>
            <w:shd w:val="clear" w:color="auto" w:fill="auto"/>
            <w:hideMark/>
          </w:tcPr>
          <w:p w14:paraId="4FCC02F9"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c>
          <w:tcPr>
            <w:tcW w:w="1985" w:type="dxa"/>
            <w:tcBorders>
              <w:top w:val="nil"/>
              <w:left w:val="nil"/>
              <w:bottom w:val="single" w:sz="4" w:space="0" w:color="auto"/>
              <w:right w:val="single" w:sz="4" w:space="0" w:color="auto"/>
            </w:tcBorders>
            <w:shd w:val="clear" w:color="auto" w:fill="auto"/>
            <w:hideMark/>
          </w:tcPr>
          <w:p w14:paraId="609AEF02"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c>
          <w:tcPr>
            <w:tcW w:w="1984" w:type="dxa"/>
            <w:tcBorders>
              <w:top w:val="nil"/>
              <w:left w:val="nil"/>
              <w:bottom w:val="single" w:sz="4" w:space="0" w:color="auto"/>
              <w:right w:val="single" w:sz="4" w:space="0" w:color="auto"/>
            </w:tcBorders>
            <w:shd w:val="clear" w:color="auto" w:fill="auto"/>
            <w:hideMark/>
          </w:tcPr>
          <w:p w14:paraId="32D016CA"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c>
          <w:tcPr>
            <w:tcW w:w="1985" w:type="dxa"/>
            <w:tcBorders>
              <w:top w:val="nil"/>
              <w:left w:val="nil"/>
              <w:bottom w:val="single" w:sz="4" w:space="0" w:color="auto"/>
              <w:right w:val="single" w:sz="4" w:space="0" w:color="auto"/>
            </w:tcBorders>
            <w:shd w:val="clear" w:color="auto" w:fill="A8D08D" w:themeFill="accent6" w:themeFillTint="99"/>
            <w:hideMark/>
          </w:tcPr>
          <w:p w14:paraId="74070EE8"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Příležitosti</w:t>
            </w:r>
          </w:p>
        </w:tc>
        <w:tc>
          <w:tcPr>
            <w:tcW w:w="1984" w:type="dxa"/>
            <w:tcBorders>
              <w:top w:val="nil"/>
              <w:left w:val="nil"/>
              <w:bottom w:val="single" w:sz="4" w:space="0" w:color="auto"/>
              <w:right w:val="single" w:sz="4" w:space="0" w:color="auto"/>
            </w:tcBorders>
            <w:shd w:val="clear" w:color="auto" w:fill="A8D08D" w:themeFill="accent6" w:themeFillTint="99"/>
            <w:hideMark/>
          </w:tcPr>
          <w:p w14:paraId="4DD3DE14"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Příležitosti</w:t>
            </w:r>
          </w:p>
        </w:tc>
        <w:tc>
          <w:tcPr>
            <w:tcW w:w="1985" w:type="dxa"/>
            <w:tcBorders>
              <w:top w:val="nil"/>
              <w:left w:val="nil"/>
              <w:bottom w:val="single" w:sz="4" w:space="0" w:color="auto"/>
              <w:right w:val="single" w:sz="4" w:space="0" w:color="auto"/>
            </w:tcBorders>
            <w:shd w:val="clear" w:color="auto" w:fill="A8D08D" w:themeFill="accent6" w:themeFillTint="99"/>
            <w:hideMark/>
          </w:tcPr>
          <w:p w14:paraId="53FB9296"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Příležitosti</w:t>
            </w:r>
          </w:p>
        </w:tc>
      </w:tr>
      <w:tr w:rsidR="009A2310" w:rsidRPr="00E240B9" w14:paraId="68AF2081" w14:textId="77777777" w:rsidTr="008A2F5A">
        <w:trPr>
          <w:trHeight w:val="264"/>
          <w:jc w:val="center"/>
        </w:trPr>
        <w:tc>
          <w:tcPr>
            <w:tcW w:w="1838" w:type="dxa"/>
            <w:tcBorders>
              <w:top w:val="nil"/>
              <w:left w:val="single" w:sz="4" w:space="0" w:color="auto"/>
              <w:bottom w:val="single" w:sz="4" w:space="0" w:color="auto"/>
              <w:right w:val="single" w:sz="4" w:space="0" w:color="auto"/>
            </w:tcBorders>
            <w:shd w:val="clear" w:color="auto" w:fill="auto"/>
            <w:hideMark/>
          </w:tcPr>
          <w:p w14:paraId="4ECAD3A5" w14:textId="3F6D38A1" w:rsidR="00E240B9" w:rsidRPr="00E240B9" w:rsidRDefault="00D229AF" w:rsidP="00E240B9">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 xml:space="preserve">16. </w:t>
            </w:r>
            <w:r w:rsidR="00E240B9" w:rsidRPr="00E240B9">
              <w:rPr>
                <w:rFonts w:ascii="Calibri" w:eastAsia="Times New Roman" w:hAnsi="Calibri" w:cs="Calibri"/>
                <w:color w:val="000000"/>
                <w:sz w:val="18"/>
                <w:szCs w:val="18"/>
                <w:lang w:eastAsia="cs-CZ"/>
              </w:rPr>
              <w:t>ZŠ při DPN Louny</w:t>
            </w:r>
          </w:p>
        </w:tc>
        <w:tc>
          <w:tcPr>
            <w:tcW w:w="1985" w:type="dxa"/>
            <w:tcBorders>
              <w:top w:val="nil"/>
              <w:left w:val="nil"/>
              <w:bottom w:val="single" w:sz="4" w:space="0" w:color="auto"/>
              <w:right w:val="single" w:sz="4" w:space="0" w:color="auto"/>
            </w:tcBorders>
            <w:shd w:val="clear" w:color="auto" w:fill="auto"/>
            <w:hideMark/>
          </w:tcPr>
          <w:p w14:paraId="562643EC"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c>
          <w:tcPr>
            <w:tcW w:w="1984" w:type="dxa"/>
            <w:tcBorders>
              <w:top w:val="nil"/>
              <w:left w:val="nil"/>
              <w:bottom w:val="single" w:sz="4" w:space="0" w:color="auto"/>
              <w:right w:val="single" w:sz="4" w:space="0" w:color="auto"/>
            </w:tcBorders>
            <w:shd w:val="clear" w:color="auto" w:fill="auto"/>
            <w:hideMark/>
          </w:tcPr>
          <w:p w14:paraId="15088C8E"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c>
          <w:tcPr>
            <w:tcW w:w="1985" w:type="dxa"/>
            <w:tcBorders>
              <w:top w:val="nil"/>
              <w:left w:val="nil"/>
              <w:bottom w:val="single" w:sz="4" w:space="0" w:color="auto"/>
              <w:right w:val="single" w:sz="4" w:space="0" w:color="auto"/>
            </w:tcBorders>
            <w:shd w:val="clear" w:color="auto" w:fill="auto"/>
            <w:hideMark/>
          </w:tcPr>
          <w:p w14:paraId="0404D292"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c>
          <w:tcPr>
            <w:tcW w:w="1984" w:type="dxa"/>
            <w:tcBorders>
              <w:top w:val="nil"/>
              <w:left w:val="nil"/>
              <w:bottom w:val="single" w:sz="4" w:space="0" w:color="auto"/>
              <w:right w:val="single" w:sz="4" w:space="0" w:color="auto"/>
            </w:tcBorders>
            <w:shd w:val="clear" w:color="auto" w:fill="auto"/>
            <w:hideMark/>
          </w:tcPr>
          <w:p w14:paraId="480EDA3E"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c>
          <w:tcPr>
            <w:tcW w:w="1985" w:type="dxa"/>
            <w:tcBorders>
              <w:top w:val="nil"/>
              <w:left w:val="nil"/>
              <w:bottom w:val="single" w:sz="4" w:space="0" w:color="auto"/>
              <w:right w:val="single" w:sz="4" w:space="0" w:color="auto"/>
            </w:tcBorders>
            <w:shd w:val="clear" w:color="auto" w:fill="auto"/>
            <w:hideMark/>
          </w:tcPr>
          <w:p w14:paraId="7CD766FE"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c>
          <w:tcPr>
            <w:tcW w:w="1984" w:type="dxa"/>
            <w:tcBorders>
              <w:top w:val="nil"/>
              <w:left w:val="nil"/>
              <w:bottom w:val="single" w:sz="4" w:space="0" w:color="auto"/>
              <w:right w:val="single" w:sz="4" w:space="0" w:color="auto"/>
            </w:tcBorders>
            <w:shd w:val="clear" w:color="auto" w:fill="auto"/>
            <w:hideMark/>
          </w:tcPr>
          <w:p w14:paraId="6E9722BE"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c>
          <w:tcPr>
            <w:tcW w:w="1985" w:type="dxa"/>
            <w:tcBorders>
              <w:top w:val="nil"/>
              <w:left w:val="nil"/>
              <w:bottom w:val="single" w:sz="4" w:space="0" w:color="auto"/>
              <w:right w:val="single" w:sz="4" w:space="0" w:color="auto"/>
            </w:tcBorders>
            <w:shd w:val="clear" w:color="auto" w:fill="auto"/>
            <w:hideMark/>
          </w:tcPr>
          <w:p w14:paraId="371CD89F" w14:textId="77777777" w:rsidR="00E240B9" w:rsidRPr="00E240B9" w:rsidRDefault="00E240B9" w:rsidP="00E240B9">
            <w:pPr>
              <w:spacing w:after="0" w:line="240" w:lineRule="auto"/>
              <w:jc w:val="center"/>
              <w:rPr>
                <w:rFonts w:ascii="Calibri" w:eastAsia="Times New Roman" w:hAnsi="Calibri" w:cs="Calibri"/>
                <w:color w:val="000000"/>
                <w:sz w:val="18"/>
                <w:szCs w:val="18"/>
                <w:lang w:eastAsia="cs-CZ"/>
              </w:rPr>
            </w:pPr>
            <w:r w:rsidRPr="00E240B9">
              <w:rPr>
                <w:rFonts w:ascii="Calibri" w:eastAsia="Times New Roman" w:hAnsi="Calibri" w:cs="Calibri"/>
                <w:color w:val="000000"/>
                <w:sz w:val="18"/>
                <w:szCs w:val="18"/>
                <w:lang w:eastAsia="cs-CZ"/>
              </w:rPr>
              <w:t>Souhlasím Silná stránka</w:t>
            </w:r>
          </w:p>
        </w:tc>
      </w:tr>
    </w:tbl>
    <w:p w14:paraId="4F6A9CF4" w14:textId="48142743" w:rsidR="00E240B9" w:rsidRDefault="00E240B9" w:rsidP="00E240B9">
      <w:pPr>
        <w:rPr>
          <w:lang w:eastAsia="cs-CZ"/>
        </w:rPr>
      </w:pPr>
    </w:p>
    <w:p w14:paraId="48332163" w14:textId="6C94A9F4" w:rsidR="00E240B9" w:rsidRDefault="00E240B9" w:rsidP="00E240B9">
      <w:pPr>
        <w:rPr>
          <w:lang w:eastAsia="cs-CZ"/>
        </w:rPr>
      </w:pPr>
    </w:p>
    <w:p w14:paraId="1E48F16D" w14:textId="6F6298C5" w:rsidR="00E240B9" w:rsidRDefault="00E240B9" w:rsidP="00E240B9">
      <w:pPr>
        <w:rPr>
          <w:lang w:eastAsia="cs-CZ"/>
        </w:rPr>
      </w:pPr>
    </w:p>
    <w:p w14:paraId="1DF9BD09" w14:textId="77777777" w:rsidR="008A2F5A" w:rsidRDefault="008A2F5A" w:rsidP="00B82F00">
      <w:pPr>
        <w:jc w:val="center"/>
        <w:rPr>
          <w:b/>
          <w:bCs/>
        </w:rPr>
      </w:pPr>
    </w:p>
    <w:p w14:paraId="744DB3AA" w14:textId="77777777" w:rsidR="008A2F5A" w:rsidRDefault="008A2F5A" w:rsidP="00B82F00">
      <w:pPr>
        <w:jc w:val="center"/>
        <w:rPr>
          <w:b/>
          <w:bCs/>
        </w:rPr>
      </w:pPr>
    </w:p>
    <w:p w14:paraId="67D19FFB" w14:textId="77777777" w:rsidR="008A2F5A" w:rsidRDefault="008A2F5A" w:rsidP="00B82F00">
      <w:pPr>
        <w:jc w:val="center"/>
        <w:rPr>
          <w:b/>
          <w:bCs/>
        </w:rPr>
      </w:pPr>
    </w:p>
    <w:p w14:paraId="615EE5D7" w14:textId="77777777" w:rsidR="008A2F5A" w:rsidRDefault="008A2F5A" w:rsidP="00B82F00">
      <w:pPr>
        <w:jc w:val="center"/>
        <w:rPr>
          <w:b/>
          <w:bCs/>
        </w:rPr>
      </w:pPr>
    </w:p>
    <w:p w14:paraId="0C74A3E1" w14:textId="77777777" w:rsidR="008A2F5A" w:rsidRDefault="008A2F5A" w:rsidP="00B82F00">
      <w:pPr>
        <w:jc w:val="center"/>
        <w:rPr>
          <w:b/>
          <w:bCs/>
        </w:rPr>
      </w:pPr>
    </w:p>
    <w:p w14:paraId="348BA3EB" w14:textId="10A45C46" w:rsidR="00E240B9" w:rsidRPr="00B82F00" w:rsidRDefault="00E240B9" w:rsidP="00B82F00">
      <w:pPr>
        <w:jc w:val="center"/>
        <w:rPr>
          <w:b/>
          <w:bCs/>
        </w:rPr>
      </w:pPr>
      <w:r w:rsidRPr="00452444">
        <w:rPr>
          <w:b/>
          <w:bCs/>
        </w:rPr>
        <w:t>Výsledné bodování jednotlivých argumentů</w:t>
      </w:r>
      <w:r>
        <w:rPr>
          <w:b/>
          <w:bCs/>
        </w:rPr>
        <w:t xml:space="preserve"> v oblasti </w:t>
      </w:r>
      <w:r w:rsidR="00F30595">
        <w:rPr>
          <w:b/>
          <w:bCs/>
        </w:rPr>
        <w:t>„</w:t>
      </w:r>
      <w:r>
        <w:rPr>
          <w:b/>
          <w:bCs/>
        </w:rPr>
        <w:t>SILNÝCH STRÁNEK</w:t>
      </w:r>
      <w:r w:rsidR="00F30595">
        <w:rPr>
          <w:b/>
          <w:bCs/>
        </w:rPr>
        <w:t>“</w:t>
      </w:r>
    </w:p>
    <w:p w14:paraId="14C30904" w14:textId="193D966D" w:rsidR="00E240B9" w:rsidRDefault="00E240B9" w:rsidP="00E240B9">
      <w:pPr>
        <w:rPr>
          <w:lang w:eastAsia="cs-CZ"/>
        </w:rPr>
      </w:pPr>
    </w:p>
    <w:tbl>
      <w:tblPr>
        <w:tblW w:w="12474" w:type="dxa"/>
        <w:jc w:val="center"/>
        <w:tblCellMar>
          <w:left w:w="70" w:type="dxa"/>
          <w:right w:w="70" w:type="dxa"/>
        </w:tblCellMar>
        <w:tblLook w:val="04A0" w:firstRow="1" w:lastRow="0" w:firstColumn="1" w:lastColumn="0" w:noHBand="0" w:noVBand="1"/>
      </w:tblPr>
      <w:tblGrid>
        <w:gridCol w:w="1842"/>
        <w:gridCol w:w="1843"/>
        <w:gridCol w:w="1843"/>
        <w:gridCol w:w="1843"/>
        <w:gridCol w:w="1842"/>
        <w:gridCol w:w="1560"/>
        <w:gridCol w:w="1701"/>
      </w:tblGrid>
      <w:tr w:rsidR="00E240B9" w:rsidRPr="00E240B9" w14:paraId="2F2C52E8" w14:textId="77777777" w:rsidTr="00F30595">
        <w:trPr>
          <w:trHeight w:val="1572"/>
          <w:jc w:val="center"/>
        </w:trPr>
        <w:tc>
          <w:tcPr>
            <w:tcW w:w="184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91B744" w14:textId="77777777" w:rsidR="00E240B9" w:rsidRPr="00F30595" w:rsidRDefault="00E240B9" w:rsidP="007B2577">
            <w:pPr>
              <w:spacing w:after="0" w:line="240" w:lineRule="auto"/>
              <w:jc w:val="center"/>
              <w:rPr>
                <w:rFonts w:ascii="Calibri" w:eastAsia="Times New Roman" w:hAnsi="Calibri" w:cs="Calibri"/>
                <w:color w:val="000000"/>
                <w:sz w:val="18"/>
                <w:szCs w:val="18"/>
                <w:lang w:eastAsia="cs-CZ"/>
              </w:rPr>
            </w:pPr>
            <w:bookmarkStart w:id="4" w:name="_Hlk77526279"/>
            <w:bookmarkStart w:id="5" w:name="_Hlk87867801"/>
            <w:r w:rsidRPr="00F30595">
              <w:rPr>
                <w:rFonts w:ascii="Calibri" w:eastAsia="Times New Roman" w:hAnsi="Calibri" w:cs="Calibri"/>
                <w:color w:val="000000"/>
                <w:sz w:val="18"/>
                <w:szCs w:val="18"/>
                <w:lang w:eastAsia="cs-CZ"/>
              </w:rPr>
              <w:t>Školy učí všechny žáky uvědomovat si práva a povinnosti (vina, trest, spravedlnost, Úmluva o právech dítěte apod.)</w:t>
            </w:r>
            <w:bookmarkEnd w:id="4"/>
          </w:p>
        </w:tc>
        <w:tc>
          <w:tcPr>
            <w:tcW w:w="1843" w:type="dxa"/>
            <w:tcBorders>
              <w:top w:val="single" w:sz="4" w:space="0" w:color="auto"/>
              <w:left w:val="nil"/>
              <w:bottom w:val="single" w:sz="4" w:space="0" w:color="auto"/>
              <w:right w:val="single" w:sz="4" w:space="0" w:color="auto"/>
            </w:tcBorders>
            <w:shd w:val="clear" w:color="auto" w:fill="D0CECE" w:themeFill="background2" w:themeFillShade="E6"/>
            <w:hideMark/>
          </w:tcPr>
          <w:p w14:paraId="1B30865E" w14:textId="77777777" w:rsidR="00E240B9" w:rsidRPr="00F30595" w:rsidRDefault="00E240B9" w:rsidP="007B2577">
            <w:pPr>
              <w:spacing w:after="0" w:line="240" w:lineRule="auto"/>
              <w:jc w:val="center"/>
              <w:rPr>
                <w:rFonts w:ascii="Calibri" w:eastAsia="Times New Roman" w:hAnsi="Calibri" w:cs="Calibri"/>
                <w:color w:val="000000"/>
                <w:sz w:val="18"/>
                <w:szCs w:val="18"/>
                <w:lang w:eastAsia="cs-CZ"/>
              </w:rPr>
            </w:pPr>
            <w:bookmarkStart w:id="6" w:name="_Hlk77526289"/>
            <w:r w:rsidRPr="00F30595">
              <w:rPr>
                <w:rFonts w:ascii="Calibri" w:eastAsia="Times New Roman" w:hAnsi="Calibri" w:cs="Calibri"/>
                <w:color w:val="000000"/>
                <w:sz w:val="18"/>
                <w:szCs w:val="18"/>
                <w:lang w:eastAsia="cs-CZ"/>
              </w:rPr>
              <w:t>Školy kladou důraz nejen na budování vlastního úspěchu žáka, ale i na odbourávání bariér mezi lidmi, vedou k sounáležitosti se spolužáky a dalšími lidmi apod.</w:t>
            </w:r>
            <w:bookmarkEnd w:id="6"/>
          </w:p>
        </w:tc>
        <w:tc>
          <w:tcPr>
            <w:tcW w:w="1843" w:type="dxa"/>
            <w:tcBorders>
              <w:top w:val="single" w:sz="4" w:space="0" w:color="auto"/>
              <w:left w:val="nil"/>
              <w:bottom w:val="single" w:sz="4" w:space="0" w:color="auto"/>
              <w:right w:val="single" w:sz="4" w:space="0" w:color="auto"/>
            </w:tcBorders>
            <w:shd w:val="clear" w:color="auto" w:fill="D0CECE" w:themeFill="background2" w:themeFillShade="E6"/>
            <w:hideMark/>
          </w:tcPr>
          <w:p w14:paraId="2F9F95BF" w14:textId="77777777" w:rsidR="00E240B9" w:rsidRPr="00F30595" w:rsidRDefault="00E240B9" w:rsidP="007B2577">
            <w:pPr>
              <w:spacing w:after="0" w:line="240" w:lineRule="auto"/>
              <w:jc w:val="center"/>
              <w:rPr>
                <w:rFonts w:ascii="Calibri" w:eastAsia="Times New Roman" w:hAnsi="Calibri" w:cs="Calibri"/>
                <w:color w:val="000000"/>
                <w:sz w:val="18"/>
                <w:szCs w:val="18"/>
                <w:lang w:eastAsia="cs-CZ"/>
              </w:rPr>
            </w:pPr>
            <w:bookmarkStart w:id="7" w:name="_Hlk77526320"/>
            <w:r w:rsidRPr="00F30595">
              <w:rPr>
                <w:rFonts w:ascii="Calibri" w:eastAsia="Times New Roman" w:hAnsi="Calibri" w:cs="Calibri"/>
                <w:color w:val="000000"/>
                <w:sz w:val="18"/>
                <w:szCs w:val="18"/>
                <w:lang w:eastAsia="cs-CZ"/>
              </w:rPr>
              <w:t>Školy dokážou přijmout ke vzdělávání všechny žáky bez rozdílu (včetně žáků s odlišným kulturním prostředím, sociálním znevýhodněním, cizince, žáky se SVP apod.)</w:t>
            </w:r>
            <w:bookmarkEnd w:id="7"/>
          </w:p>
        </w:tc>
        <w:tc>
          <w:tcPr>
            <w:tcW w:w="1843" w:type="dxa"/>
            <w:tcBorders>
              <w:top w:val="single" w:sz="4" w:space="0" w:color="auto"/>
              <w:left w:val="nil"/>
              <w:bottom w:val="single" w:sz="4" w:space="0" w:color="auto"/>
              <w:right w:val="single" w:sz="4" w:space="0" w:color="auto"/>
            </w:tcBorders>
            <w:shd w:val="clear" w:color="auto" w:fill="D0CECE" w:themeFill="background2" w:themeFillShade="E6"/>
            <w:hideMark/>
          </w:tcPr>
          <w:p w14:paraId="184092D0" w14:textId="77777777" w:rsidR="00E240B9" w:rsidRPr="00F30595" w:rsidRDefault="00E240B9" w:rsidP="007B2577">
            <w:pPr>
              <w:spacing w:after="0" w:line="240" w:lineRule="auto"/>
              <w:jc w:val="center"/>
              <w:rPr>
                <w:rFonts w:ascii="Calibri" w:eastAsia="Times New Roman" w:hAnsi="Calibri" w:cs="Calibri"/>
                <w:color w:val="000000"/>
                <w:sz w:val="18"/>
                <w:szCs w:val="18"/>
                <w:lang w:eastAsia="cs-CZ"/>
              </w:rPr>
            </w:pPr>
            <w:bookmarkStart w:id="8" w:name="_Hlk77526310"/>
            <w:r w:rsidRPr="00F30595">
              <w:rPr>
                <w:rFonts w:ascii="Calibri" w:eastAsia="Times New Roman" w:hAnsi="Calibri" w:cs="Calibri"/>
                <w:color w:val="000000"/>
                <w:sz w:val="18"/>
                <w:szCs w:val="18"/>
                <w:lang w:eastAsia="cs-CZ"/>
              </w:rPr>
              <w:t>Vyučující spolupracují při naplňování vzdělávacích potřeb žáků (např. společnými poradami týkajícími se vzdělávání žáků apod.)</w:t>
            </w:r>
            <w:bookmarkEnd w:id="8"/>
          </w:p>
        </w:tc>
        <w:tc>
          <w:tcPr>
            <w:tcW w:w="1842" w:type="dxa"/>
            <w:tcBorders>
              <w:top w:val="single" w:sz="4" w:space="0" w:color="auto"/>
              <w:left w:val="nil"/>
              <w:bottom w:val="single" w:sz="4" w:space="0" w:color="auto"/>
              <w:right w:val="single" w:sz="4" w:space="0" w:color="auto"/>
            </w:tcBorders>
            <w:shd w:val="clear" w:color="auto" w:fill="D0CECE" w:themeFill="background2" w:themeFillShade="E6"/>
            <w:hideMark/>
          </w:tcPr>
          <w:p w14:paraId="004CE18D" w14:textId="77777777" w:rsidR="00E240B9" w:rsidRPr="00F30595" w:rsidRDefault="00E240B9" w:rsidP="007B2577">
            <w:pPr>
              <w:spacing w:after="0" w:line="240" w:lineRule="auto"/>
              <w:jc w:val="center"/>
              <w:rPr>
                <w:rFonts w:ascii="Calibri" w:eastAsia="Times New Roman" w:hAnsi="Calibri" w:cs="Calibri"/>
                <w:color w:val="000000"/>
                <w:sz w:val="18"/>
                <w:szCs w:val="18"/>
                <w:lang w:eastAsia="cs-CZ"/>
              </w:rPr>
            </w:pPr>
            <w:bookmarkStart w:id="9" w:name="_Hlk77526299"/>
            <w:r w:rsidRPr="00F30595">
              <w:rPr>
                <w:rFonts w:ascii="Calibri" w:eastAsia="Times New Roman" w:hAnsi="Calibri" w:cs="Calibri"/>
                <w:color w:val="000000"/>
                <w:sz w:val="18"/>
                <w:szCs w:val="18"/>
                <w:lang w:eastAsia="cs-CZ"/>
              </w:rPr>
              <w:t>Školy umí komunikovat s žáky, pedagogy, vnímají jejich potřeby a systematicky rozvíjí školní kulturu, bezpečné a otevřené klima školy</w:t>
            </w:r>
            <w:bookmarkEnd w:id="9"/>
          </w:p>
        </w:tc>
        <w:tc>
          <w:tcPr>
            <w:tcW w:w="1560" w:type="dxa"/>
            <w:tcBorders>
              <w:top w:val="single" w:sz="4" w:space="0" w:color="auto"/>
              <w:left w:val="nil"/>
              <w:bottom w:val="single" w:sz="4" w:space="0" w:color="auto"/>
              <w:right w:val="single" w:sz="4" w:space="0" w:color="auto"/>
            </w:tcBorders>
            <w:shd w:val="clear" w:color="auto" w:fill="D0CECE" w:themeFill="background2" w:themeFillShade="E6"/>
            <w:hideMark/>
          </w:tcPr>
          <w:p w14:paraId="2075833D" w14:textId="77777777" w:rsidR="00E240B9" w:rsidRPr="00F30595" w:rsidRDefault="00E240B9" w:rsidP="007B2577">
            <w:pPr>
              <w:spacing w:after="0" w:line="240" w:lineRule="auto"/>
              <w:jc w:val="center"/>
              <w:rPr>
                <w:rFonts w:ascii="Calibri" w:eastAsia="Times New Roman" w:hAnsi="Calibri" w:cs="Calibri"/>
                <w:color w:val="000000"/>
                <w:sz w:val="18"/>
                <w:szCs w:val="18"/>
                <w:lang w:eastAsia="cs-CZ"/>
              </w:rPr>
            </w:pPr>
            <w:bookmarkStart w:id="10" w:name="_Hlk77526329"/>
            <w:r w:rsidRPr="00F30595">
              <w:rPr>
                <w:rFonts w:ascii="Calibri" w:eastAsia="Times New Roman" w:hAnsi="Calibri" w:cs="Calibri"/>
                <w:color w:val="000000"/>
                <w:sz w:val="18"/>
                <w:szCs w:val="18"/>
                <w:lang w:eastAsia="cs-CZ"/>
              </w:rPr>
              <w:t>Školy umí připravit všechny žáky na bezproblémový přechod na další stupeň vzdělávání</w:t>
            </w:r>
            <w:bookmarkEnd w:id="10"/>
          </w:p>
        </w:tc>
        <w:tc>
          <w:tcPr>
            <w:tcW w:w="1701" w:type="dxa"/>
            <w:tcBorders>
              <w:top w:val="single" w:sz="4" w:space="0" w:color="auto"/>
              <w:left w:val="nil"/>
              <w:bottom w:val="single" w:sz="4" w:space="0" w:color="auto"/>
              <w:right w:val="single" w:sz="4" w:space="0" w:color="auto"/>
            </w:tcBorders>
            <w:shd w:val="clear" w:color="auto" w:fill="D0CECE" w:themeFill="background2" w:themeFillShade="E6"/>
            <w:hideMark/>
          </w:tcPr>
          <w:p w14:paraId="57388AA9" w14:textId="77777777" w:rsidR="00E240B9" w:rsidRPr="00F30595" w:rsidRDefault="00E240B9" w:rsidP="007B2577">
            <w:pPr>
              <w:spacing w:after="0" w:line="240" w:lineRule="auto"/>
              <w:jc w:val="center"/>
              <w:rPr>
                <w:rFonts w:ascii="Calibri" w:eastAsia="Times New Roman" w:hAnsi="Calibri" w:cs="Calibri"/>
                <w:color w:val="000000"/>
                <w:sz w:val="18"/>
                <w:szCs w:val="18"/>
                <w:lang w:eastAsia="cs-CZ"/>
              </w:rPr>
            </w:pPr>
            <w:bookmarkStart w:id="11" w:name="_Hlk77526340"/>
            <w:r w:rsidRPr="00F30595">
              <w:rPr>
                <w:rFonts w:ascii="Calibri" w:eastAsia="Times New Roman" w:hAnsi="Calibri" w:cs="Calibri"/>
                <w:color w:val="000000"/>
                <w:sz w:val="18"/>
                <w:szCs w:val="18"/>
                <w:lang w:eastAsia="cs-CZ"/>
              </w:rPr>
              <w:t>Učitelé vnímají tvořivým způsobem rozdíly mezi žáky jako zdroj zkušeností a příležitost k vlastnímu sebe rozvoji</w:t>
            </w:r>
            <w:bookmarkEnd w:id="11"/>
          </w:p>
        </w:tc>
      </w:tr>
      <w:tr w:rsidR="00D229AF" w:rsidRPr="00E240B9" w14:paraId="10869783" w14:textId="77777777" w:rsidTr="00C734A9">
        <w:trPr>
          <w:trHeight w:val="1572"/>
          <w:jc w:val="center"/>
        </w:trPr>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437D7E" w14:textId="77777777" w:rsidR="00D229AF" w:rsidRPr="00F30595" w:rsidRDefault="00D229AF" w:rsidP="00D229AF">
            <w:pPr>
              <w:spacing w:after="0" w:line="240" w:lineRule="auto"/>
              <w:jc w:val="center"/>
              <w:rPr>
                <w:rFonts w:ascii="Calibri" w:eastAsia="Times New Roman" w:hAnsi="Calibri" w:cs="Calibri"/>
                <w:color w:val="000000"/>
                <w:sz w:val="18"/>
                <w:szCs w:val="18"/>
                <w:lang w:eastAsia="cs-CZ"/>
              </w:rPr>
            </w:pPr>
            <w:r w:rsidRPr="00F30595">
              <w:rPr>
                <w:rFonts w:ascii="Calibri" w:eastAsia="Times New Roman" w:hAnsi="Calibri" w:cs="Calibri"/>
                <w:color w:val="000000"/>
                <w:sz w:val="18"/>
                <w:szCs w:val="18"/>
                <w:lang w:eastAsia="cs-CZ"/>
              </w:rPr>
              <w:t>15 SILNÁ STRÁNKA</w:t>
            </w:r>
          </w:p>
          <w:p w14:paraId="4B8DCA14" w14:textId="1AE0753E" w:rsidR="00D229AF" w:rsidRPr="00F30595" w:rsidRDefault="00D229AF" w:rsidP="00D229AF">
            <w:pPr>
              <w:spacing w:after="0" w:line="240" w:lineRule="auto"/>
              <w:jc w:val="center"/>
              <w:rPr>
                <w:rFonts w:ascii="Calibri" w:eastAsia="Times New Roman" w:hAnsi="Calibri" w:cs="Calibri"/>
                <w:color w:val="000000"/>
                <w:sz w:val="18"/>
                <w:szCs w:val="18"/>
                <w:lang w:eastAsia="cs-CZ"/>
              </w:rPr>
            </w:pPr>
            <w:r w:rsidRPr="00F30595">
              <w:rPr>
                <w:rFonts w:ascii="Calibri" w:eastAsia="Times New Roman" w:hAnsi="Calibri" w:cs="Calibri"/>
                <w:color w:val="000000"/>
                <w:sz w:val="18"/>
                <w:szCs w:val="18"/>
                <w:lang w:eastAsia="cs-CZ"/>
              </w:rPr>
              <w:t>1 PŘÍLEŽITOST</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tcPr>
          <w:p w14:paraId="00640246" w14:textId="3F6730DD" w:rsidR="00D229AF" w:rsidRPr="00F30595" w:rsidRDefault="00D229AF" w:rsidP="00D229AF">
            <w:pPr>
              <w:spacing w:after="0" w:line="240" w:lineRule="auto"/>
              <w:jc w:val="center"/>
              <w:rPr>
                <w:rFonts w:ascii="Calibri" w:eastAsia="Times New Roman" w:hAnsi="Calibri" w:cs="Calibri"/>
                <w:color w:val="000000"/>
                <w:sz w:val="18"/>
                <w:szCs w:val="18"/>
                <w:lang w:eastAsia="cs-CZ"/>
              </w:rPr>
            </w:pPr>
            <w:r w:rsidRPr="00F30595">
              <w:rPr>
                <w:rFonts w:ascii="Calibri" w:eastAsia="Times New Roman" w:hAnsi="Calibri" w:cs="Calibri"/>
                <w:color w:val="000000"/>
                <w:sz w:val="18"/>
                <w:szCs w:val="18"/>
                <w:lang w:eastAsia="cs-CZ"/>
              </w:rPr>
              <w:t>14 SILNÁ STRÁNKA</w:t>
            </w:r>
          </w:p>
          <w:p w14:paraId="198E4945" w14:textId="285FCC05" w:rsidR="00D229AF" w:rsidRPr="00F30595" w:rsidRDefault="00D229AF" w:rsidP="00D229AF">
            <w:pPr>
              <w:spacing w:after="0" w:line="240" w:lineRule="auto"/>
              <w:jc w:val="center"/>
              <w:rPr>
                <w:rFonts w:ascii="Calibri" w:eastAsia="Times New Roman" w:hAnsi="Calibri" w:cs="Calibri"/>
                <w:color w:val="000000"/>
                <w:sz w:val="18"/>
                <w:szCs w:val="18"/>
                <w:lang w:eastAsia="cs-CZ"/>
              </w:rPr>
            </w:pPr>
            <w:r w:rsidRPr="00F30595">
              <w:rPr>
                <w:rFonts w:ascii="Calibri" w:eastAsia="Times New Roman" w:hAnsi="Calibri" w:cs="Calibri"/>
                <w:color w:val="000000"/>
                <w:sz w:val="18"/>
                <w:szCs w:val="18"/>
                <w:lang w:eastAsia="cs-CZ"/>
              </w:rPr>
              <w:t>2 PŘÍLEŽITOST</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tcPr>
          <w:p w14:paraId="6906E4F7" w14:textId="499259BB" w:rsidR="00D229AF" w:rsidRPr="00F30595" w:rsidRDefault="00D229AF" w:rsidP="00D229AF">
            <w:pPr>
              <w:spacing w:after="0" w:line="240" w:lineRule="auto"/>
              <w:jc w:val="center"/>
              <w:rPr>
                <w:rFonts w:ascii="Calibri" w:eastAsia="Times New Roman" w:hAnsi="Calibri" w:cs="Calibri"/>
                <w:color w:val="000000"/>
                <w:sz w:val="18"/>
                <w:szCs w:val="18"/>
                <w:lang w:eastAsia="cs-CZ"/>
              </w:rPr>
            </w:pPr>
            <w:r w:rsidRPr="00F30595">
              <w:rPr>
                <w:rFonts w:ascii="Calibri" w:eastAsia="Times New Roman" w:hAnsi="Calibri" w:cs="Calibri"/>
                <w:color w:val="000000"/>
                <w:sz w:val="18"/>
                <w:szCs w:val="18"/>
                <w:lang w:eastAsia="cs-CZ"/>
              </w:rPr>
              <w:t>11 SILNÁ STRÁNKA</w:t>
            </w:r>
          </w:p>
          <w:p w14:paraId="5E830B86" w14:textId="470013DD" w:rsidR="00D229AF" w:rsidRPr="00F30595" w:rsidRDefault="00D229AF" w:rsidP="00D229AF">
            <w:pPr>
              <w:spacing w:after="0" w:line="240" w:lineRule="auto"/>
              <w:jc w:val="center"/>
              <w:rPr>
                <w:rFonts w:ascii="Calibri" w:eastAsia="Times New Roman" w:hAnsi="Calibri" w:cs="Calibri"/>
                <w:color w:val="000000"/>
                <w:sz w:val="18"/>
                <w:szCs w:val="18"/>
                <w:lang w:eastAsia="cs-CZ"/>
              </w:rPr>
            </w:pPr>
            <w:r w:rsidRPr="00F30595">
              <w:rPr>
                <w:rFonts w:ascii="Calibri" w:eastAsia="Times New Roman" w:hAnsi="Calibri" w:cs="Calibri"/>
                <w:color w:val="000000"/>
                <w:sz w:val="18"/>
                <w:szCs w:val="18"/>
                <w:lang w:eastAsia="cs-CZ"/>
              </w:rPr>
              <w:t>3 PŘÍLEŽITOST</w:t>
            </w:r>
          </w:p>
          <w:p w14:paraId="029D940B" w14:textId="29C6B44F" w:rsidR="00D229AF" w:rsidRPr="00F30595" w:rsidRDefault="00D229AF" w:rsidP="00D229AF">
            <w:pPr>
              <w:spacing w:after="0" w:line="240" w:lineRule="auto"/>
              <w:jc w:val="center"/>
              <w:rPr>
                <w:rFonts w:ascii="Calibri" w:eastAsia="Times New Roman" w:hAnsi="Calibri" w:cs="Calibri"/>
                <w:color w:val="000000"/>
                <w:sz w:val="18"/>
                <w:szCs w:val="18"/>
                <w:lang w:eastAsia="cs-CZ"/>
              </w:rPr>
            </w:pPr>
            <w:r w:rsidRPr="00F30595">
              <w:rPr>
                <w:rFonts w:ascii="Calibri" w:eastAsia="Times New Roman" w:hAnsi="Calibri" w:cs="Calibri"/>
                <w:color w:val="000000"/>
                <w:sz w:val="18"/>
                <w:szCs w:val="18"/>
                <w:lang w:eastAsia="cs-CZ"/>
              </w:rPr>
              <w:t xml:space="preserve"> 2 SLABÁ STRÁNKA</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tcPr>
          <w:p w14:paraId="646E3F0C" w14:textId="3F31299A" w:rsidR="00D229AF" w:rsidRPr="00F30595" w:rsidRDefault="00D229AF" w:rsidP="00D229AF">
            <w:pPr>
              <w:spacing w:after="0" w:line="240" w:lineRule="auto"/>
              <w:jc w:val="center"/>
              <w:rPr>
                <w:rFonts w:ascii="Calibri" w:eastAsia="Times New Roman" w:hAnsi="Calibri" w:cs="Calibri"/>
                <w:color w:val="000000"/>
                <w:sz w:val="18"/>
                <w:szCs w:val="18"/>
                <w:lang w:eastAsia="cs-CZ"/>
              </w:rPr>
            </w:pPr>
            <w:r w:rsidRPr="00F30595">
              <w:rPr>
                <w:rFonts w:ascii="Calibri" w:eastAsia="Times New Roman" w:hAnsi="Calibri" w:cs="Calibri"/>
                <w:color w:val="000000"/>
                <w:sz w:val="18"/>
                <w:szCs w:val="18"/>
                <w:lang w:eastAsia="cs-CZ"/>
              </w:rPr>
              <w:t>13 SILNÁ STRÁNKA</w:t>
            </w:r>
          </w:p>
          <w:p w14:paraId="5DF68C02" w14:textId="77777777" w:rsidR="00D229AF" w:rsidRPr="00F30595" w:rsidRDefault="00D229AF" w:rsidP="00D229AF">
            <w:pPr>
              <w:spacing w:after="0" w:line="240" w:lineRule="auto"/>
              <w:jc w:val="center"/>
              <w:rPr>
                <w:rFonts w:ascii="Calibri" w:eastAsia="Times New Roman" w:hAnsi="Calibri" w:cs="Calibri"/>
                <w:color w:val="000000"/>
                <w:sz w:val="18"/>
                <w:szCs w:val="18"/>
                <w:lang w:eastAsia="cs-CZ"/>
              </w:rPr>
            </w:pPr>
            <w:r w:rsidRPr="00F30595">
              <w:rPr>
                <w:rFonts w:ascii="Calibri" w:eastAsia="Times New Roman" w:hAnsi="Calibri" w:cs="Calibri"/>
                <w:color w:val="000000"/>
                <w:sz w:val="18"/>
                <w:szCs w:val="18"/>
                <w:lang w:eastAsia="cs-CZ"/>
              </w:rPr>
              <w:t>2 PŘÍLEŽITOST</w:t>
            </w:r>
          </w:p>
          <w:p w14:paraId="72451168" w14:textId="65C106C3" w:rsidR="00D229AF" w:rsidRPr="00F30595" w:rsidRDefault="00D229AF" w:rsidP="00D229AF">
            <w:pPr>
              <w:spacing w:after="0" w:line="240" w:lineRule="auto"/>
              <w:jc w:val="center"/>
              <w:rPr>
                <w:rFonts w:ascii="Calibri" w:eastAsia="Times New Roman" w:hAnsi="Calibri" w:cs="Calibri"/>
                <w:color w:val="000000"/>
                <w:sz w:val="18"/>
                <w:szCs w:val="18"/>
                <w:lang w:eastAsia="cs-CZ"/>
              </w:rPr>
            </w:pPr>
            <w:r w:rsidRPr="00F30595">
              <w:rPr>
                <w:rFonts w:ascii="Calibri" w:eastAsia="Times New Roman" w:hAnsi="Calibri" w:cs="Calibri"/>
                <w:color w:val="000000"/>
                <w:sz w:val="18"/>
                <w:szCs w:val="18"/>
                <w:lang w:eastAsia="cs-CZ"/>
              </w:rPr>
              <w:t>1 SLABÁ STRÁNKA</w:t>
            </w:r>
          </w:p>
        </w:tc>
        <w:tc>
          <w:tcPr>
            <w:tcW w:w="1842" w:type="dxa"/>
            <w:tcBorders>
              <w:top w:val="single" w:sz="4" w:space="0" w:color="auto"/>
              <w:left w:val="nil"/>
              <w:bottom w:val="single" w:sz="4" w:space="0" w:color="auto"/>
              <w:right w:val="single" w:sz="4" w:space="0" w:color="auto"/>
            </w:tcBorders>
            <w:shd w:val="clear" w:color="auto" w:fill="FFFFFF" w:themeFill="background1"/>
            <w:vAlign w:val="center"/>
          </w:tcPr>
          <w:p w14:paraId="129DE41F" w14:textId="77777777" w:rsidR="00D229AF" w:rsidRPr="00F30595" w:rsidRDefault="00D229AF" w:rsidP="00D229AF">
            <w:pPr>
              <w:spacing w:after="0" w:line="240" w:lineRule="auto"/>
              <w:jc w:val="center"/>
              <w:rPr>
                <w:rFonts w:ascii="Calibri" w:eastAsia="Times New Roman" w:hAnsi="Calibri" w:cs="Calibri"/>
                <w:color w:val="000000"/>
                <w:sz w:val="18"/>
                <w:szCs w:val="18"/>
                <w:lang w:eastAsia="cs-CZ"/>
              </w:rPr>
            </w:pPr>
            <w:r w:rsidRPr="00F30595">
              <w:rPr>
                <w:rFonts w:ascii="Calibri" w:eastAsia="Times New Roman" w:hAnsi="Calibri" w:cs="Calibri"/>
                <w:color w:val="000000"/>
                <w:sz w:val="18"/>
                <w:szCs w:val="18"/>
                <w:lang w:eastAsia="cs-CZ"/>
              </w:rPr>
              <w:t>14 SILNÁ STRÁNKA</w:t>
            </w:r>
          </w:p>
          <w:p w14:paraId="5EB9B173" w14:textId="363CE96B" w:rsidR="00D229AF" w:rsidRPr="00F30595" w:rsidRDefault="00D229AF" w:rsidP="00D229AF">
            <w:pPr>
              <w:spacing w:after="0" w:line="240" w:lineRule="auto"/>
              <w:jc w:val="center"/>
              <w:rPr>
                <w:rFonts w:ascii="Calibri" w:eastAsia="Times New Roman" w:hAnsi="Calibri" w:cs="Calibri"/>
                <w:color w:val="000000"/>
                <w:sz w:val="18"/>
                <w:szCs w:val="18"/>
                <w:lang w:eastAsia="cs-CZ"/>
              </w:rPr>
            </w:pPr>
            <w:r w:rsidRPr="00F30595">
              <w:rPr>
                <w:rFonts w:ascii="Calibri" w:eastAsia="Times New Roman" w:hAnsi="Calibri" w:cs="Calibri"/>
                <w:color w:val="000000"/>
                <w:sz w:val="18"/>
                <w:szCs w:val="18"/>
                <w:lang w:eastAsia="cs-CZ"/>
              </w:rPr>
              <w:t>2 PŘÍLEŽITOST</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tcPr>
          <w:p w14:paraId="6062674D" w14:textId="701DBD29" w:rsidR="00D229AF" w:rsidRPr="00F30595" w:rsidRDefault="00D229AF" w:rsidP="00D229AF">
            <w:pPr>
              <w:spacing w:after="0" w:line="240" w:lineRule="auto"/>
              <w:jc w:val="center"/>
              <w:rPr>
                <w:rFonts w:ascii="Calibri" w:eastAsia="Times New Roman" w:hAnsi="Calibri" w:cs="Calibri"/>
                <w:color w:val="000000"/>
                <w:sz w:val="18"/>
                <w:szCs w:val="18"/>
                <w:lang w:eastAsia="cs-CZ"/>
              </w:rPr>
            </w:pPr>
            <w:r w:rsidRPr="00F30595">
              <w:rPr>
                <w:rFonts w:ascii="Calibri" w:eastAsia="Times New Roman" w:hAnsi="Calibri" w:cs="Calibri"/>
                <w:color w:val="000000"/>
                <w:sz w:val="18"/>
                <w:szCs w:val="18"/>
                <w:lang w:eastAsia="cs-CZ"/>
              </w:rPr>
              <w:t>1</w:t>
            </w:r>
            <w:r w:rsidR="008A2F5A">
              <w:rPr>
                <w:rFonts w:ascii="Calibri" w:eastAsia="Times New Roman" w:hAnsi="Calibri" w:cs="Calibri"/>
                <w:color w:val="000000"/>
                <w:sz w:val="18"/>
                <w:szCs w:val="18"/>
                <w:lang w:eastAsia="cs-CZ"/>
              </w:rPr>
              <w:t>1</w:t>
            </w:r>
            <w:r w:rsidRPr="00F30595">
              <w:rPr>
                <w:rFonts w:ascii="Calibri" w:eastAsia="Times New Roman" w:hAnsi="Calibri" w:cs="Calibri"/>
                <w:color w:val="000000"/>
                <w:sz w:val="18"/>
                <w:szCs w:val="18"/>
                <w:lang w:eastAsia="cs-CZ"/>
              </w:rPr>
              <w:t>SILNÁ STRÁNKA</w:t>
            </w:r>
          </w:p>
          <w:p w14:paraId="19065A10" w14:textId="5DE77EDC" w:rsidR="00F30595" w:rsidRPr="00F30595" w:rsidRDefault="008A2F5A" w:rsidP="00D229AF">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3</w:t>
            </w:r>
            <w:r w:rsidR="00F30595" w:rsidRPr="00F30595">
              <w:rPr>
                <w:rFonts w:ascii="Calibri" w:eastAsia="Times New Roman" w:hAnsi="Calibri" w:cs="Calibri"/>
                <w:color w:val="000000"/>
                <w:sz w:val="18"/>
                <w:szCs w:val="18"/>
                <w:lang w:eastAsia="cs-CZ"/>
              </w:rPr>
              <w:t xml:space="preserve"> PŘÍLEŽITOST</w:t>
            </w:r>
          </w:p>
          <w:p w14:paraId="23B9C539" w14:textId="77777777" w:rsidR="00F30595" w:rsidRPr="00F30595" w:rsidRDefault="00F30595" w:rsidP="00F30595">
            <w:pPr>
              <w:spacing w:after="0" w:line="240" w:lineRule="auto"/>
              <w:jc w:val="center"/>
              <w:rPr>
                <w:rFonts w:ascii="Calibri" w:eastAsia="Times New Roman" w:hAnsi="Calibri" w:cs="Calibri"/>
                <w:color w:val="000000"/>
                <w:sz w:val="18"/>
                <w:szCs w:val="18"/>
                <w:lang w:eastAsia="cs-CZ"/>
              </w:rPr>
            </w:pPr>
            <w:r w:rsidRPr="00F30595">
              <w:rPr>
                <w:rFonts w:ascii="Calibri" w:eastAsia="Times New Roman" w:hAnsi="Calibri" w:cs="Calibri"/>
                <w:color w:val="000000"/>
                <w:sz w:val="18"/>
                <w:szCs w:val="18"/>
                <w:lang w:eastAsia="cs-CZ"/>
              </w:rPr>
              <w:t>2 SLABÁ STRÁNKA</w:t>
            </w:r>
          </w:p>
          <w:p w14:paraId="14D9847D" w14:textId="254667BC" w:rsidR="00F30595" w:rsidRPr="00F30595" w:rsidRDefault="00F30595" w:rsidP="00D229AF">
            <w:pPr>
              <w:spacing w:after="0" w:line="240" w:lineRule="auto"/>
              <w:jc w:val="center"/>
              <w:rPr>
                <w:rFonts w:ascii="Calibri" w:eastAsia="Times New Roman" w:hAnsi="Calibri" w:cs="Calibri"/>
                <w:color w:val="000000"/>
                <w:sz w:val="18"/>
                <w:szCs w:val="18"/>
                <w:lang w:eastAsia="cs-CZ"/>
              </w:rPr>
            </w:pP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14:paraId="641F1AF0" w14:textId="680067CB" w:rsidR="00D229AF" w:rsidRPr="00F30595" w:rsidRDefault="00D229AF" w:rsidP="00D229AF">
            <w:pPr>
              <w:spacing w:after="0" w:line="240" w:lineRule="auto"/>
              <w:jc w:val="center"/>
              <w:rPr>
                <w:rFonts w:ascii="Calibri" w:eastAsia="Times New Roman" w:hAnsi="Calibri" w:cs="Calibri"/>
                <w:color w:val="000000"/>
                <w:sz w:val="18"/>
                <w:szCs w:val="18"/>
                <w:lang w:eastAsia="cs-CZ"/>
              </w:rPr>
            </w:pPr>
            <w:r w:rsidRPr="00F30595">
              <w:rPr>
                <w:rFonts w:ascii="Calibri" w:eastAsia="Times New Roman" w:hAnsi="Calibri" w:cs="Calibri"/>
                <w:color w:val="000000"/>
                <w:sz w:val="18"/>
                <w:szCs w:val="18"/>
                <w:lang w:eastAsia="cs-CZ"/>
              </w:rPr>
              <w:t>9 SILNÁ STRÁNKA</w:t>
            </w:r>
          </w:p>
          <w:p w14:paraId="6F9BE29E" w14:textId="36E34480" w:rsidR="00D229AF" w:rsidRPr="00F30595" w:rsidRDefault="00D229AF" w:rsidP="00D229AF">
            <w:pPr>
              <w:spacing w:after="0" w:line="240" w:lineRule="auto"/>
              <w:jc w:val="center"/>
              <w:rPr>
                <w:rFonts w:ascii="Calibri" w:eastAsia="Times New Roman" w:hAnsi="Calibri" w:cs="Calibri"/>
                <w:color w:val="000000"/>
                <w:sz w:val="18"/>
                <w:szCs w:val="18"/>
                <w:lang w:eastAsia="cs-CZ"/>
              </w:rPr>
            </w:pPr>
            <w:r w:rsidRPr="00F30595">
              <w:rPr>
                <w:rFonts w:ascii="Calibri" w:eastAsia="Times New Roman" w:hAnsi="Calibri" w:cs="Calibri"/>
                <w:color w:val="000000"/>
                <w:sz w:val="18"/>
                <w:szCs w:val="18"/>
                <w:lang w:eastAsia="cs-CZ"/>
              </w:rPr>
              <w:t>5 PŘÍLEŽITOST</w:t>
            </w:r>
          </w:p>
          <w:p w14:paraId="77BC5E9D" w14:textId="508EF572" w:rsidR="00D229AF" w:rsidRPr="00F30595" w:rsidRDefault="00D229AF" w:rsidP="00D229AF">
            <w:pPr>
              <w:spacing w:after="0" w:line="240" w:lineRule="auto"/>
              <w:jc w:val="center"/>
              <w:rPr>
                <w:rFonts w:ascii="Calibri" w:eastAsia="Times New Roman" w:hAnsi="Calibri" w:cs="Calibri"/>
                <w:color w:val="000000"/>
                <w:sz w:val="18"/>
                <w:szCs w:val="18"/>
                <w:lang w:eastAsia="cs-CZ"/>
              </w:rPr>
            </w:pPr>
            <w:r w:rsidRPr="00F30595">
              <w:rPr>
                <w:rFonts w:ascii="Calibri" w:eastAsia="Times New Roman" w:hAnsi="Calibri" w:cs="Calibri"/>
                <w:color w:val="000000"/>
                <w:sz w:val="18"/>
                <w:szCs w:val="18"/>
                <w:lang w:eastAsia="cs-CZ"/>
              </w:rPr>
              <w:t>2 SLABÁ STRÁNKA</w:t>
            </w:r>
          </w:p>
        </w:tc>
      </w:tr>
      <w:bookmarkEnd w:id="5"/>
    </w:tbl>
    <w:p w14:paraId="7F578E7B" w14:textId="77777777" w:rsidR="00FE2A5A" w:rsidRDefault="00FE2A5A" w:rsidP="00BD4D74">
      <w:pPr>
        <w:jc w:val="center"/>
        <w:rPr>
          <w:sz w:val="18"/>
          <w:szCs w:val="18"/>
          <w:lang w:eastAsia="cs-CZ"/>
        </w:rPr>
      </w:pPr>
    </w:p>
    <w:p w14:paraId="369A2A78" w14:textId="27B7000B" w:rsidR="005D091D" w:rsidRDefault="005D091D" w:rsidP="00BD4D74">
      <w:pPr>
        <w:jc w:val="center"/>
        <w:rPr>
          <w:sz w:val="18"/>
          <w:szCs w:val="18"/>
          <w:lang w:eastAsia="cs-CZ"/>
        </w:rPr>
      </w:pPr>
      <w:bookmarkStart w:id="12" w:name="_Hlk88118488"/>
      <w:r>
        <w:rPr>
          <w:sz w:val="18"/>
          <w:szCs w:val="18"/>
          <w:lang w:eastAsia="cs-CZ"/>
        </w:rPr>
        <w:t>V rámci silných stránek bylo hodnoceno stávajících 7 argumentů.</w:t>
      </w:r>
    </w:p>
    <w:p w14:paraId="084284BB" w14:textId="52057194" w:rsidR="00E240B9" w:rsidRPr="00E637BE" w:rsidRDefault="00753CF8" w:rsidP="00E637BE">
      <w:pPr>
        <w:jc w:val="center"/>
        <w:rPr>
          <w:sz w:val="18"/>
          <w:szCs w:val="18"/>
          <w:lang w:eastAsia="cs-CZ"/>
        </w:rPr>
      </w:pPr>
      <w:r w:rsidRPr="00BD4D74">
        <w:rPr>
          <w:sz w:val="18"/>
          <w:szCs w:val="18"/>
          <w:lang w:eastAsia="cs-CZ"/>
        </w:rPr>
        <w:t xml:space="preserve">Všechny argumenty uvedené v kategorii silné stránky byly v nadpoloviční většině schváleny. </w:t>
      </w:r>
      <w:r w:rsidR="000B309D">
        <w:rPr>
          <w:sz w:val="18"/>
          <w:szCs w:val="18"/>
          <w:lang w:eastAsia="cs-CZ"/>
        </w:rPr>
        <w:t>A</w:t>
      </w:r>
      <w:r w:rsidRPr="00BD4D74">
        <w:rPr>
          <w:sz w:val="18"/>
          <w:szCs w:val="18"/>
          <w:lang w:eastAsia="cs-CZ"/>
        </w:rPr>
        <w:t xml:space="preserve">ktualizace zohledňuje pouze seřazení </w:t>
      </w:r>
      <w:r w:rsidR="00BD4D74" w:rsidRPr="00BD4D74">
        <w:rPr>
          <w:sz w:val="18"/>
          <w:szCs w:val="18"/>
          <w:lang w:eastAsia="cs-CZ"/>
        </w:rPr>
        <w:t xml:space="preserve">argumentů </w:t>
      </w:r>
      <w:r w:rsidR="005D091D">
        <w:rPr>
          <w:sz w:val="18"/>
          <w:szCs w:val="18"/>
          <w:lang w:eastAsia="cs-CZ"/>
        </w:rPr>
        <w:t xml:space="preserve">v kategorii silné stránky </w:t>
      </w:r>
      <w:r w:rsidR="00BD4D74" w:rsidRPr="00BD4D74">
        <w:rPr>
          <w:sz w:val="18"/>
          <w:szCs w:val="18"/>
          <w:lang w:eastAsia="cs-CZ"/>
        </w:rPr>
        <w:t xml:space="preserve">dle počtu schválení od </w:t>
      </w:r>
      <w:r w:rsidRPr="00BD4D74">
        <w:rPr>
          <w:sz w:val="18"/>
          <w:szCs w:val="18"/>
          <w:lang w:eastAsia="cs-CZ"/>
        </w:rPr>
        <w:t>nejv</w:t>
      </w:r>
      <w:r w:rsidR="00BD4D74" w:rsidRPr="00BD4D74">
        <w:rPr>
          <w:sz w:val="18"/>
          <w:szCs w:val="18"/>
          <w:lang w:eastAsia="cs-CZ"/>
        </w:rPr>
        <w:t>yššího po nejnižší.</w:t>
      </w:r>
      <w:bookmarkEnd w:id="12"/>
    </w:p>
    <w:p w14:paraId="52B7BBF1" w14:textId="0E873AC9" w:rsidR="008F4ACB" w:rsidRDefault="008F4ACB" w:rsidP="002B791A">
      <w:pPr>
        <w:tabs>
          <w:tab w:val="left" w:pos="3884"/>
        </w:tabs>
        <w:ind w:left="-1134" w:firstLine="708"/>
      </w:pPr>
    </w:p>
    <w:p w14:paraId="445D49BF" w14:textId="77777777" w:rsidR="008A2F5A" w:rsidRDefault="008A2F5A" w:rsidP="00B82F00">
      <w:pPr>
        <w:spacing w:after="0" w:line="240" w:lineRule="auto"/>
        <w:jc w:val="center"/>
        <w:rPr>
          <w:rFonts w:ascii="Arial" w:eastAsia="Times New Roman" w:hAnsi="Arial" w:cs="Arial"/>
          <w:color w:val="000000"/>
          <w:sz w:val="20"/>
          <w:szCs w:val="20"/>
          <w:lang w:eastAsia="cs-CZ"/>
        </w:rPr>
      </w:pPr>
    </w:p>
    <w:p w14:paraId="4E34EA53" w14:textId="49AC7684" w:rsidR="006D2FFF" w:rsidRPr="00AC45C1" w:rsidRDefault="006D2FFF" w:rsidP="00B82F00">
      <w:pPr>
        <w:spacing w:after="0" w:line="240" w:lineRule="auto"/>
        <w:jc w:val="center"/>
        <w:rPr>
          <w:rFonts w:ascii="Arial" w:eastAsia="Times New Roman" w:hAnsi="Arial" w:cs="Arial"/>
          <w:b/>
          <w:bCs/>
          <w:color w:val="000000"/>
          <w:sz w:val="20"/>
          <w:szCs w:val="20"/>
          <w:lang w:eastAsia="cs-CZ"/>
        </w:rPr>
      </w:pPr>
      <w:r w:rsidRPr="004C08EB">
        <w:rPr>
          <w:rFonts w:ascii="Arial" w:eastAsia="Times New Roman" w:hAnsi="Arial" w:cs="Arial"/>
          <w:color w:val="000000"/>
          <w:sz w:val="20"/>
          <w:szCs w:val="20"/>
          <w:lang w:eastAsia="cs-CZ"/>
        </w:rPr>
        <w:t xml:space="preserve">Argumenty ve stávající SWOT analýze uvedené jako </w:t>
      </w:r>
      <w:r w:rsidRPr="00AC45C1">
        <w:rPr>
          <w:rFonts w:ascii="Arial" w:eastAsia="Times New Roman" w:hAnsi="Arial" w:cs="Arial"/>
          <w:b/>
          <w:bCs/>
          <w:color w:val="000000"/>
          <w:sz w:val="20"/>
          <w:szCs w:val="20"/>
          <w:lang w:eastAsia="cs-CZ"/>
        </w:rPr>
        <w:t>„</w:t>
      </w:r>
      <w:r w:rsidR="00545B0B">
        <w:rPr>
          <w:rFonts w:ascii="Arial" w:eastAsia="Times New Roman" w:hAnsi="Arial" w:cs="Arial"/>
          <w:b/>
          <w:bCs/>
          <w:color w:val="000000"/>
          <w:sz w:val="20"/>
          <w:szCs w:val="20"/>
          <w:lang w:eastAsia="cs-CZ"/>
        </w:rPr>
        <w:t>SLABÉ STRÁNKY</w:t>
      </w:r>
      <w:r w:rsidR="005D091D" w:rsidRPr="005D091D">
        <w:rPr>
          <w:rFonts w:ascii="Arial" w:eastAsia="Times New Roman" w:hAnsi="Arial" w:cs="Arial"/>
          <w:b/>
          <w:bCs/>
          <w:color w:val="000000"/>
          <w:sz w:val="20"/>
          <w:szCs w:val="20"/>
          <w:lang w:eastAsia="cs-CZ"/>
        </w:rPr>
        <w:t xml:space="preserve"> </w:t>
      </w:r>
      <w:r w:rsidR="005D091D">
        <w:rPr>
          <w:rFonts w:ascii="Arial" w:eastAsia="Times New Roman" w:hAnsi="Arial" w:cs="Arial"/>
          <w:b/>
          <w:bCs/>
          <w:color w:val="000000"/>
          <w:sz w:val="20"/>
          <w:szCs w:val="20"/>
          <w:lang w:eastAsia="cs-CZ"/>
        </w:rPr>
        <w:t>číselně označené dle stávajícího pořadí</w:t>
      </w:r>
      <w:r w:rsidR="005D091D" w:rsidRPr="00AC45C1">
        <w:rPr>
          <w:rFonts w:ascii="Arial" w:eastAsia="Times New Roman" w:hAnsi="Arial" w:cs="Arial"/>
          <w:b/>
          <w:bCs/>
          <w:color w:val="000000"/>
          <w:sz w:val="20"/>
          <w:szCs w:val="20"/>
          <w:lang w:eastAsia="cs-CZ"/>
        </w:rPr>
        <w:t>“</w:t>
      </w:r>
      <w:r w:rsidR="005D091D">
        <w:rPr>
          <w:rFonts w:ascii="Arial" w:eastAsia="Times New Roman" w:hAnsi="Arial" w:cs="Arial"/>
          <w:b/>
          <w:bCs/>
          <w:color w:val="000000"/>
          <w:sz w:val="20"/>
          <w:szCs w:val="20"/>
          <w:lang w:eastAsia="cs-CZ"/>
        </w:rPr>
        <w:t xml:space="preserve"> </w:t>
      </w:r>
    </w:p>
    <w:p w14:paraId="5F0E40D3" w14:textId="77777777" w:rsidR="006D2FFF" w:rsidRDefault="006D2FFF" w:rsidP="006D2FFF">
      <w:pPr>
        <w:spacing w:after="0" w:line="240" w:lineRule="auto"/>
        <w:rPr>
          <w:rFonts w:ascii="Arial" w:eastAsia="Times New Roman" w:hAnsi="Arial" w:cs="Arial"/>
          <w:color w:val="000000"/>
          <w:sz w:val="20"/>
          <w:szCs w:val="20"/>
          <w:lang w:eastAsia="cs-CZ"/>
        </w:rPr>
      </w:pPr>
    </w:p>
    <w:tbl>
      <w:tblPr>
        <w:tblW w:w="14459" w:type="dxa"/>
        <w:jc w:val="center"/>
        <w:tblCellMar>
          <w:left w:w="70" w:type="dxa"/>
          <w:right w:w="70" w:type="dxa"/>
        </w:tblCellMar>
        <w:tblLook w:val="04A0" w:firstRow="1" w:lastRow="0" w:firstColumn="1" w:lastColumn="0" w:noHBand="0" w:noVBand="1"/>
      </w:tblPr>
      <w:tblGrid>
        <w:gridCol w:w="2405"/>
        <w:gridCol w:w="2126"/>
        <w:gridCol w:w="2127"/>
        <w:gridCol w:w="1984"/>
        <w:gridCol w:w="2132"/>
        <w:gridCol w:w="1842"/>
        <w:gridCol w:w="1843"/>
      </w:tblGrid>
      <w:tr w:rsidR="00B82F00" w:rsidRPr="00B82F00" w14:paraId="63D03C29" w14:textId="77777777" w:rsidTr="008A2F5A">
        <w:trPr>
          <w:trHeight w:val="1572"/>
          <w:jc w:val="center"/>
        </w:trPr>
        <w:tc>
          <w:tcPr>
            <w:tcW w:w="2405"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8D4A661" w14:textId="77777777" w:rsidR="00B82F00" w:rsidRPr="00F30595" w:rsidRDefault="00B82F00" w:rsidP="00B82F00">
            <w:pPr>
              <w:spacing w:after="0" w:line="240" w:lineRule="auto"/>
              <w:rPr>
                <w:rFonts w:ascii="Calibri" w:eastAsia="Times New Roman" w:hAnsi="Calibri" w:cs="Calibri"/>
                <w:i/>
                <w:iCs/>
                <w:color w:val="000000"/>
                <w:sz w:val="18"/>
                <w:szCs w:val="18"/>
                <w:lang w:eastAsia="cs-CZ"/>
              </w:rPr>
            </w:pPr>
            <w:bookmarkStart w:id="13" w:name="_Hlk77152311"/>
            <w:r w:rsidRPr="00F30595">
              <w:rPr>
                <w:rFonts w:ascii="Calibri" w:eastAsia="Times New Roman" w:hAnsi="Calibri" w:cs="Calibri"/>
                <w:i/>
                <w:iCs/>
                <w:color w:val="000000"/>
                <w:sz w:val="18"/>
                <w:szCs w:val="18"/>
                <w:lang w:eastAsia="cs-CZ"/>
              </w:rPr>
              <w:t>Název školy</w:t>
            </w:r>
          </w:p>
        </w:tc>
        <w:tc>
          <w:tcPr>
            <w:tcW w:w="2126" w:type="dxa"/>
            <w:tcBorders>
              <w:top w:val="single" w:sz="4" w:space="0" w:color="auto"/>
              <w:left w:val="nil"/>
              <w:bottom w:val="single" w:sz="4" w:space="0" w:color="auto"/>
              <w:right w:val="single" w:sz="4" w:space="0" w:color="auto"/>
            </w:tcBorders>
            <w:shd w:val="clear" w:color="auto" w:fill="F7CAAC" w:themeFill="accent2" w:themeFillTint="66"/>
            <w:hideMark/>
          </w:tcPr>
          <w:p w14:paraId="70FFBAAA" w14:textId="03BD1D0F" w:rsidR="00B82F00" w:rsidRPr="00F30595" w:rsidRDefault="005D091D" w:rsidP="00B82F00">
            <w:pPr>
              <w:spacing w:after="0" w:line="240" w:lineRule="auto"/>
              <w:jc w:val="center"/>
              <w:rPr>
                <w:rFonts w:ascii="Calibri" w:eastAsia="Times New Roman" w:hAnsi="Calibri" w:cs="Calibri"/>
                <w:b/>
                <w:bCs/>
                <w:i/>
                <w:iCs/>
                <w:color w:val="000000"/>
                <w:sz w:val="18"/>
                <w:szCs w:val="18"/>
                <w:lang w:eastAsia="cs-CZ"/>
              </w:rPr>
            </w:pPr>
            <w:r>
              <w:rPr>
                <w:rFonts w:ascii="Calibri" w:hAnsi="Calibri"/>
                <w:i/>
                <w:iCs/>
                <w:sz w:val="18"/>
                <w:szCs w:val="18"/>
              </w:rPr>
              <w:t>1.</w:t>
            </w:r>
            <w:r w:rsidR="00B82F00" w:rsidRPr="00F30595">
              <w:rPr>
                <w:rFonts w:ascii="Calibri" w:hAnsi="Calibri"/>
                <w:i/>
                <w:iCs/>
                <w:sz w:val="18"/>
                <w:szCs w:val="18"/>
              </w:rPr>
              <w:t>Školy spíše neumožňují pedagogům navázat vztahy s místními a regionálními školami různých úrovní (společné diskuze, sdílení dobré praxe, akce pro jiné školy nebo s jinými školami apod.)</w:t>
            </w:r>
          </w:p>
        </w:tc>
        <w:tc>
          <w:tcPr>
            <w:tcW w:w="2127" w:type="dxa"/>
            <w:tcBorders>
              <w:top w:val="single" w:sz="4" w:space="0" w:color="auto"/>
              <w:left w:val="nil"/>
              <w:bottom w:val="single" w:sz="4" w:space="0" w:color="auto"/>
              <w:right w:val="single" w:sz="4" w:space="0" w:color="auto"/>
            </w:tcBorders>
            <w:shd w:val="clear" w:color="auto" w:fill="F7CAAC" w:themeFill="accent2" w:themeFillTint="66"/>
            <w:hideMark/>
          </w:tcPr>
          <w:p w14:paraId="1DA90D63" w14:textId="598E77D6" w:rsidR="00B82F00" w:rsidRPr="00F30595" w:rsidRDefault="005D091D" w:rsidP="00B82F00">
            <w:pPr>
              <w:spacing w:after="0" w:line="240" w:lineRule="auto"/>
              <w:jc w:val="center"/>
              <w:rPr>
                <w:rFonts w:ascii="Calibri" w:eastAsia="Times New Roman" w:hAnsi="Calibri" w:cs="Calibri"/>
                <w:b/>
                <w:bCs/>
                <w:i/>
                <w:iCs/>
                <w:color w:val="000000"/>
                <w:sz w:val="18"/>
                <w:szCs w:val="18"/>
                <w:lang w:eastAsia="cs-CZ"/>
              </w:rPr>
            </w:pPr>
            <w:r>
              <w:rPr>
                <w:rFonts w:ascii="Calibri" w:hAnsi="Calibri"/>
                <w:i/>
                <w:iCs/>
                <w:sz w:val="18"/>
                <w:szCs w:val="18"/>
              </w:rPr>
              <w:t>2.</w:t>
            </w:r>
            <w:r w:rsidR="00B82F00" w:rsidRPr="00F30595">
              <w:rPr>
                <w:rFonts w:ascii="Calibri" w:hAnsi="Calibri"/>
                <w:i/>
                <w:iCs/>
                <w:sz w:val="18"/>
                <w:szCs w:val="18"/>
              </w:rPr>
              <w:t>Pedagogové neumí spolupracovat ve výuce s dalšími pedagogickými (asistent pedagoga, další pedagog) i nepedagogickými pracovníky (tlumočník do českého znakového jazyka, osobní asistent)</w:t>
            </w:r>
          </w:p>
        </w:tc>
        <w:tc>
          <w:tcPr>
            <w:tcW w:w="1984" w:type="dxa"/>
            <w:tcBorders>
              <w:top w:val="single" w:sz="4" w:space="0" w:color="auto"/>
              <w:left w:val="nil"/>
              <w:bottom w:val="single" w:sz="4" w:space="0" w:color="auto"/>
              <w:right w:val="single" w:sz="4" w:space="0" w:color="auto"/>
            </w:tcBorders>
            <w:shd w:val="clear" w:color="auto" w:fill="F7CAAC" w:themeFill="accent2" w:themeFillTint="66"/>
            <w:hideMark/>
          </w:tcPr>
          <w:p w14:paraId="79734BBA" w14:textId="6E772381" w:rsidR="00B82F00" w:rsidRPr="00F30595" w:rsidRDefault="005D091D" w:rsidP="00B82F00">
            <w:pPr>
              <w:spacing w:after="0" w:line="240" w:lineRule="auto"/>
              <w:jc w:val="center"/>
              <w:rPr>
                <w:rFonts w:ascii="Calibri" w:eastAsia="Times New Roman" w:hAnsi="Calibri" w:cs="Calibri"/>
                <w:b/>
                <w:bCs/>
                <w:i/>
                <w:iCs/>
                <w:color w:val="000000"/>
                <w:sz w:val="18"/>
                <w:szCs w:val="18"/>
                <w:lang w:eastAsia="cs-CZ"/>
              </w:rPr>
            </w:pPr>
            <w:r>
              <w:rPr>
                <w:rFonts w:ascii="Calibri" w:hAnsi="Calibri"/>
                <w:i/>
                <w:iCs/>
                <w:sz w:val="18"/>
                <w:szCs w:val="18"/>
              </w:rPr>
              <w:t>3.</w:t>
            </w:r>
            <w:r w:rsidR="00B82F00" w:rsidRPr="00F30595">
              <w:rPr>
                <w:rFonts w:ascii="Calibri" w:hAnsi="Calibri"/>
                <w:i/>
                <w:iCs/>
                <w:sz w:val="18"/>
                <w:szCs w:val="18"/>
              </w:rPr>
              <w:t>Školy nejsou bezbariérové (jedná se o bezbariérovost jak vnější, tj. zpřístupnění školy, tak i vnitřní, tj. přizpůsobení a vybavení učeben a dalších prostorů škol)</w:t>
            </w:r>
          </w:p>
        </w:tc>
        <w:tc>
          <w:tcPr>
            <w:tcW w:w="2132" w:type="dxa"/>
            <w:tcBorders>
              <w:top w:val="single" w:sz="4" w:space="0" w:color="auto"/>
              <w:left w:val="nil"/>
              <w:bottom w:val="single" w:sz="4" w:space="0" w:color="auto"/>
              <w:right w:val="single" w:sz="4" w:space="0" w:color="auto"/>
            </w:tcBorders>
            <w:shd w:val="clear" w:color="auto" w:fill="F7CAAC" w:themeFill="accent2" w:themeFillTint="66"/>
            <w:hideMark/>
          </w:tcPr>
          <w:p w14:paraId="572D2AAF" w14:textId="0CA8DE23" w:rsidR="00B82F00" w:rsidRPr="00F30595" w:rsidRDefault="005D091D" w:rsidP="00B82F00">
            <w:pPr>
              <w:spacing w:after="0" w:line="240" w:lineRule="auto"/>
              <w:jc w:val="center"/>
              <w:rPr>
                <w:rFonts w:ascii="Calibri" w:eastAsia="Times New Roman" w:hAnsi="Calibri" w:cs="Calibri"/>
                <w:b/>
                <w:bCs/>
                <w:i/>
                <w:iCs/>
                <w:color w:val="000000"/>
                <w:sz w:val="18"/>
                <w:szCs w:val="18"/>
                <w:lang w:eastAsia="cs-CZ"/>
              </w:rPr>
            </w:pPr>
            <w:r>
              <w:rPr>
                <w:rFonts w:ascii="Calibri" w:hAnsi="Calibri"/>
                <w:i/>
                <w:iCs/>
                <w:sz w:val="18"/>
                <w:szCs w:val="18"/>
              </w:rPr>
              <w:t>4.</w:t>
            </w:r>
            <w:r w:rsidR="00B82F00" w:rsidRPr="00F30595">
              <w:rPr>
                <w:rFonts w:ascii="Calibri" w:hAnsi="Calibri"/>
                <w:i/>
                <w:iCs/>
                <w:sz w:val="18"/>
                <w:szCs w:val="18"/>
              </w:rPr>
              <w:t>Školy spíše neupravují organizaci a průběh vyučování v souladu s potřebami žáků se SVP (např. neposkytují skupinovou výuku pro nadané žáky, skupiny tvořené žáky z různých ročníků, doučování apod.)</w:t>
            </w:r>
          </w:p>
        </w:tc>
        <w:tc>
          <w:tcPr>
            <w:tcW w:w="1842" w:type="dxa"/>
            <w:tcBorders>
              <w:top w:val="single" w:sz="4" w:space="0" w:color="auto"/>
              <w:left w:val="nil"/>
              <w:bottom w:val="single" w:sz="4" w:space="0" w:color="auto"/>
              <w:right w:val="single" w:sz="4" w:space="0" w:color="auto"/>
            </w:tcBorders>
            <w:shd w:val="clear" w:color="auto" w:fill="F7CAAC" w:themeFill="accent2" w:themeFillTint="66"/>
            <w:hideMark/>
          </w:tcPr>
          <w:p w14:paraId="7ACB6F2F" w14:textId="5A7150EB" w:rsidR="00B82F00" w:rsidRPr="00F30595" w:rsidRDefault="005D091D" w:rsidP="00B82F00">
            <w:pPr>
              <w:spacing w:after="0" w:line="240" w:lineRule="auto"/>
              <w:jc w:val="center"/>
              <w:rPr>
                <w:rFonts w:ascii="Calibri" w:eastAsia="Times New Roman" w:hAnsi="Calibri" w:cs="Calibri"/>
                <w:b/>
                <w:bCs/>
                <w:i/>
                <w:iCs/>
                <w:color w:val="000000"/>
                <w:sz w:val="18"/>
                <w:szCs w:val="18"/>
                <w:lang w:eastAsia="cs-CZ"/>
              </w:rPr>
            </w:pPr>
            <w:r>
              <w:rPr>
                <w:rFonts w:ascii="Calibri" w:hAnsi="Calibri"/>
                <w:i/>
                <w:iCs/>
                <w:sz w:val="18"/>
                <w:szCs w:val="18"/>
              </w:rPr>
              <w:t>5.</w:t>
            </w:r>
            <w:r w:rsidR="00B82F00" w:rsidRPr="00F30595">
              <w:rPr>
                <w:rFonts w:ascii="Calibri" w:hAnsi="Calibri"/>
                <w:i/>
                <w:iCs/>
                <w:sz w:val="18"/>
                <w:szCs w:val="18"/>
              </w:rPr>
              <w:t>Školy neposkytují výuku českého jazyka pro cizince</w:t>
            </w:r>
          </w:p>
        </w:tc>
        <w:tc>
          <w:tcPr>
            <w:tcW w:w="1843" w:type="dxa"/>
            <w:tcBorders>
              <w:top w:val="single" w:sz="4" w:space="0" w:color="auto"/>
              <w:left w:val="nil"/>
              <w:bottom w:val="single" w:sz="4" w:space="0" w:color="auto"/>
              <w:right w:val="single" w:sz="4" w:space="0" w:color="auto"/>
            </w:tcBorders>
            <w:shd w:val="clear" w:color="auto" w:fill="F7CAAC" w:themeFill="accent2" w:themeFillTint="66"/>
            <w:hideMark/>
          </w:tcPr>
          <w:p w14:paraId="697568B0" w14:textId="7A779682" w:rsidR="00B82F00" w:rsidRPr="00F30595" w:rsidRDefault="005D091D" w:rsidP="00B82F00">
            <w:pPr>
              <w:spacing w:after="0" w:line="240" w:lineRule="auto"/>
              <w:jc w:val="center"/>
              <w:rPr>
                <w:rFonts w:ascii="Calibri" w:eastAsia="Times New Roman" w:hAnsi="Calibri" w:cs="Calibri"/>
                <w:b/>
                <w:bCs/>
                <w:i/>
                <w:iCs/>
                <w:color w:val="000000"/>
                <w:sz w:val="18"/>
                <w:szCs w:val="18"/>
                <w:lang w:eastAsia="cs-CZ"/>
              </w:rPr>
            </w:pPr>
            <w:r>
              <w:rPr>
                <w:rFonts w:ascii="Calibri" w:hAnsi="Calibri"/>
                <w:i/>
                <w:iCs/>
                <w:sz w:val="18"/>
                <w:szCs w:val="18"/>
              </w:rPr>
              <w:t>6.</w:t>
            </w:r>
            <w:r w:rsidR="00B82F00" w:rsidRPr="00F30595">
              <w:rPr>
                <w:rFonts w:ascii="Calibri" w:hAnsi="Calibri"/>
                <w:i/>
                <w:iCs/>
                <w:sz w:val="18"/>
                <w:szCs w:val="18"/>
              </w:rPr>
              <w:t>Posilovat komunikaci s rodiči</w:t>
            </w:r>
          </w:p>
        </w:tc>
      </w:tr>
      <w:tr w:rsidR="008A2F5A" w:rsidRPr="00B82F00" w14:paraId="2FA1C199" w14:textId="77777777" w:rsidTr="008A2F5A">
        <w:trPr>
          <w:trHeight w:val="480"/>
          <w:jc w:val="center"/>
        </w:trPr>
        <w:tc>
          <w:tcPr>
            <w:tcW w:w="2405" w:type="dxa"/>
            <w:tcBorders>
              <w:top w:val="nil"/>
              <w:left w:val="single" w:sz="4" w:space="0" w:color="auto"/>
              <w:bottom w:val="single" w:sz="4" w:space="0" w:color="auto"/>
              <w:right w:val="single" w:sz="4" w:space="0" w:color="auto"/>
            </w:tcBorders>
            <w:shd w:val="clear" w:color="auto" w:fill="auto"/>
            <w:hideMark/>
          </w:tcPr>
          <w:p w14:paraId="46A0EAF4" w14:textId="05075CD3" w:rsidR="008A2F5A" w:rsidRPr="008A2F5A" w:rsidRDefault="008A2F5A" w:rsidP="008A2F5A">
            <w:pPr>
              <w:spacing w:after="0" w:line="240" w:lineRule="auto"/>
              <w:rPr>
                <w:rFonts w:ascii="Calibri" w:eastAsia="Times New Roman" w:hAnsi="Calibri" w:cs="Calibri"/>
                <w:color w:val="000000"/>
                <w:sz w:val="18"/>
                <w:szCs w:val="18"/>
                <w:lang w:eastAsia="cs-CZ"/>
              </w:rPr>
            </w:pPr>
            <w:r w:rsidRPr="008A2F5A">
              <w:rPr>
                <w:sz w:val="18"/>
                <w:szCs w:val="18"/>
              </w:rPr>
              <w:t>1.Základní škola  Lenešice</w:t>
            </w:r>
          </w:p>
        </w:tc>
        <w:tc>
          <w:tcPr>
            <w:tcW w:w="2126" w:type="dxa"/>
            <w:tcBorders>
              <w:top w:val="nil"/>
              <w:left w:val="nil"/>
              <w:bottom w:val="single" w:sz="4" w:space="0" w:color="auto"/>
              <w:right w:val="single" w:sz="4" w:space="0" w:color="auto"/>
            </w:tcBorders>
            <w:shd w:val="clear" w:color="auto" w:fill="A8D08D" w:themeFill="accent6" w:themeFillTint="99"/>
            <w:hideMark/>
          </w:tcPr>
          <w:p w14:paraId="2662685C" w14:textId="674CC96D"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Příležitosti</w:t>
            </w:r>
          </w:p>
        </w:tc>
        <w:tc>
          <w:tcPr>
            <w:tcW w:w="2127" w:type="dxa"/>
            <w:tcBorders>
              <w:top w:val="nil"/>
              <w:left w:val="nil"/>
              <w:bottom w:val="single" w:sz="4" w:space="0" w:color="auto"/>
              <w:right w:val="single" w:sz="4" w:space="0" w:color="auto"/>
            </w:tcBorders>
            <w:shd w:val="clear" w:color="auto" w:fill="B4C6E7" w:themeFill="accent1" w:themeFillTint="66"/>
            <w:hideMark/>
          </w:tcPr>
          <w:p w14:paraId="284A6378" w14:textId="0FFE14B8"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Silná stránka</w:t>
            </w:r>
          </w:p>
        </w:tc>
        <w:tc>
          <w:tcPr>
            <w:tcW w:w="1984" w:type="dxa"/>
            <w:tcBorders>
              <w:top w:val="nil"/>
              <w:left w:val="nil"/>
              <w:bottom w:val="single" w:sz="4" w:space="0" w:color="auto"/>
              <w:right w:val="single" w:sz="4" w:space="0" w:color="auto"/>
            </w:tcBorders>
            <w:shd w:val="clear" w:color="auto" w:fill="B4C6E7" w:themeFill="accent1" w:themeFillTint="66"/>
            <w:hideMark/>
          </w:tcPr>
          <w:p w14:paraId="48D6C876" w14:textId="04AAA315"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Silná stránka</w:t>
            </w:r>
          </w:p>
        </w:tc>
        <w:tc>
          <w:tcPr>
            <w:tcW w:w="2132" w:type="dxa"/>
            <w:tcBorders>
              <w:top w:val="nil"/>
              <w:left w:val="nil"/>
              <w:bottom w:val="single" w:sz="4" w:space="0" w:color="auto"/>
              <w:right w:val="single" w:sz="4" w:space="0" w:color="auto"/>
            </w:tcBorders>
            <w:shd w:val="clear" w:color="auto" w:fill="A8D08D" w:themeFill="accent6" w:themeFillTint="99"/>
            <w:hideMark/>
          </w:tcPr>
          <w:p w14:paraId="72D536D9" w14:textId="0BC6E892"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Příležitosti</w:t>
            </w:r>
          </w:p>
        </w:tc>
        <w:tc>
          <w:tcPr>
            <w:tcW w:w="1842" w:type="dxa"/>
            <w:tcBorders>
              <w:top w:val="nil"/>
              <w:left w:val="nil"/>
              <w:bottom w:val="single" w:sz="4" w:space="0" w:color="auto"/>
              <w:right w:val="single" w:sz="4" w:space="0" w:color="auto"/>
            </w:tcBorders>
            <w:shd w:val="clear" w:color="auto" w:fill="FFFFFF" w:themeFill="background1"/>
            <w:hideMark/>
          </w:tcPr>
          <w:p w14:paraId="78A616D1" w14:textId="48928BD5"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Souhlasím - Slabá stránka</w:t>
            </w:r>
          </w:p>
        </w:tc>
        <w:tc>
          <w:tcPr>
            <w:tcW w:w="1843" w:type="dxa"/>
            <w:tcBorders>
              <w:top w:val="nil"/>
              <w:left w:val="nil"/>
              <w:bottom w:val="single" w:sz="4" w:space="0" w:color="auto"/>
              <w:right w:val="single" w:sz="4" w:space="0" w:color="auto"/>
            </w:tcBorders>
            <w:shd w:val="clear" w:color="auto" w:fill="B4C6E7" w:themeFill="accent1" w:themeFillTint="66"/>
            <w:hideMark/>
          </w:tcPr>
          <w:p w14:paraId="16C65706" w14:textId="0119A073"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Silná stránka</w:t>
            </w:r>
          </w:p>
        </w:tc>
      </w:tr>
      <w:tr w:rsidR="008A2F5A" w:rsidRPr="00B82F00" w14:paraId="116E1C00" w14:textId="77777777" w:rsidTr="008A2F5A">
        <w:trPr>
          <w:trHeight w:val="480"/>
          <w:jc w:val="center"/>
        </w:trPr>
        <w:tc>
          <w:tcPr>
            <w:tcW w:w="2405" w:type="dxa"/>
            <w:tcBorders>
              <w:top w:val="nil"/>
              <w:left w:val="single" w:sz="4" w:space="0" w:color="auto"/>
              <w:bottom w:val="single" w:sz="4" w:space="0" w:color="auto"/>
              <w:right w:val="single" w:sz="4" w:space="0" w:color="auto"/>
            </w:tcBorders>
            <w:shd w:val="clear" w:color="auto" w:fill="auto"/>
            <w:hideMark/>
          </w:tcPr>
          <w:p w14:paraId="6B8CD0CA" w14:textId="1144C99B" w:rsidR="008A2F5A" w:rsidRPr="008A2F5A" w:rsidRDefault="008A2F5A" w:rsidP="008A2F5A">
            <w:pPr>
              <w:spacing w:after="0" w:line="240" w:lineRule="auto"/>
              <w:rPr>
                <w:rFonts w:ascii="Calibri" w:eastAsia="Times New Roman" w:hAnsi="Calibri" w:cs="Calibri"/>
                <w:color w:val="000000"/>
                <w:sz w:val="18"/>
                <w:szCs w:val="18"/>
                <w:lang w:eastAsia="cs-CZ"/>
              </w:rPr>
            </w:pPr>
            <w:r w:rsidRPr="008A2F5A">
              <w:rPr>
                <w:sz w:val="18"/>
                <w:szCs w:val="18"/>
              </w:rPr>
              <w:t>2.ZŠ a MŠ Černčice</w:t>
            </w:r>
          </w:p>
        </w:tc>
        <w:tc>
          <w:tcPr>
            <w:tcW w:w="2126" w:type="dxa"/>
            <w:tcBorders>
              <w:top w:val="nil"/>
              <w:left w:val="nil"/>
              <w:bottom w:val="single" w:sz="4" w:space="0" w:color="auto"/>
              <w:right w:val="single" w:sz="4" w:space="0" w:color="auto"/>
            </w:tcBorders>
            <w:shd w:val="clear" w:color="auto" w:fill="A8D08D" w:themeFill="accent6" w:themeFillTint="99"/>
            <w:hideMark/>
          </w:tcPr>
          <w:p w14:paraId="1432B6CB" w14:textId="0EE87FB4"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Příležitosti</w:t>
            </w:r>
          </w:p>
        </w:tc>
        <w:tc>
          <w:tcPr>
            <w:tcW w:w="2127" w:type="dxa"/>
            <w:tcBorders>
              <w:top w:val="nil"/>
              <w:left w:val="nil"/>
              <w:bottom w:val="single" w:sz="4" w:space="0" w:color="auto"/>
              <w:right w:val="single" w:sz="4" w:space="0" w:color="auto"/>
            </w:tcBorders>
            <w:shd w:val="clear" w:color="auto" w:fill="B4C6E7" w:themeFill="accent1" w:themeFillTint="66"/>
            <w:hideMark/>
          </w:tcPr>
          <w:p w14:paraId="789B4250" w14:textId="783A6023"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Silná stránka</w:t>
            </w:r>
          </w:p>
        </w:tc>
        <w:tc>
          <w:tcPr>
            <w:tcW w:w="1984" w:type="dxa"/>
            <w:tcBorders>
              <w:top w:val="nil"/>
              <w:left w:val="nil"/>
              <w:bottom w:val="single" w:sz="4" w:space="0" w:color="auto"/>
              <w:right w:val="single" w:sz="4" w:space="0" w:color="auto"/>
            </w:tcBorders>
            <w:shd w:val="clear" w:color="auto" w:fill="FFE599" w:themeFill="accent4" w:themeFillTint="66"/>
            <w:hideMark/>
          </w:tcPr>
          <w:p w14:paraId="774BFC95" w14:textId="410DF955"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Hrozby</w:t>
            </w:r>
          </w:p>
        </w:tc>
        <w:tc>
          <w:tcPr>
            <w:tcW w:w="2132" w:type="dxa"/>
            <w:tcBorders>
              <w:top w:val="nil"/>
              <w:left w:val="nil"/>
              <w:bottom w:val="single" w:sz="4" w:space="0" w:color="auto"/>
              <w:right w:val="single" w:sz="4" w:space="0" w:color="auto"/>
            </w:tcBorders>
            <w:shd w:val="clear" w:color="auto" w:fill="A8D08D" w:themeFill="accent6" w:themeFillTint="99"/>
            <w:hideMark/>
          </w:tcPr>
          <w:p w14:paraId="3925D458" w14:textId="6C31DBC1"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Příležitosti</w:t>
            </w:r>
          </w:p>
        </w:tc>
        <w:tc>
          <w:tcPr>
            <w:tcW w:w="1842" w:type="dxa"/>
            <w:tcBorders>
              <w:top w:val="nil"/>
              <w:left w:val="nil"/>
              <w:bottom w:val="single" w:sz="4" w:space="0" w:color="auto"/>
              <w:right w:val="single" w:sz="4" w:space="0" w:color="auto"/>
            </w:tcBorders>
            <w:shd w:val="clear" w:color="auto" w:fill="FFE599" w:themeFill="accent4" w:themeFillTint="66"/>
            <w:hideMark/>
          </w:tcPr>
          <w:p w14:paraId="7B500351" w14:textId="568F026F"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Hrozby</w:t>
            </w:r>
          </w:p>
        </w:tc>
        <w:tc>
          <w:tcPr>
            <w:tcW w:w="1843" w:type="dxa"/>
            <w:tcBorders>
              <w:top w:val="nil"/>
              <w:left w:val="nil"/>
              <w:bottom w:val="single" w:sz="4" w:space="0" w:color="auto"/>
              <w:right w:val="single" w:sz="4" w:space="0" w:color="auto"/>
            </w:tcBorders>
            <w:shd w:val="clear" w:color="auto" w:fill="B4C6E7" w:themeFill="accent1" w:themeFillTint="66"/>
            <w:hideMark/>
          </w:tcPr>
          <w:p w14:paraId="479C21FA" w14:textId="5FB706A0"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Silná stránka</w:t>
            </w:r>
          </w:p>
        </w:tc>
      </w:tr>
      <w:tr w:rsidR="008A2F5A" w:rsidRPr="00B82F00" w14:paraId="0D5B0020" w14:textId="77777777" w:rsidTr="008A2F5A">
        <w:trPr>
          <w:trHeight w:val="264"/>
          <w:jc w:val="center"/>
        </w:trPr>
        <w:tc>
          <w:tcPr>
            <w:tcW w:w="2405" w:type="dxa"/>
            <w:tcBorders>
              <w:top w:val="nil"/>
              <w:left w:val="single" w:sz="4" w:space="0" w:color="auto"/>
              <w:bottom w:val="single" w:sz="4" w:space="0" w:color="auto"/>
              <w:right w:val="single" w:sz="4" w:space="0" w:color="auto"/>
            </w:tcBorders>
            <w:shd w:val="clear" w:color="auto" w:fill="auto"/>
            <w:hideMark/>
          </w:tcPr>
          <w:p w14:paraId="4834E9D1" w14:textId="1DCC582A" w:rsidR="008A2F5A" w:rsidRPr="008A2F5A" w:rsidRDefault="008A2F5A" w:rsidP="008A2F5A">
            <w:pPr>
              <w:spacing w:after="0" w:line="240" w:lineRule="auto"/>
              <w:rPr>
                <w:rFonts w:ascii="Calibri" w:eastAsia="Times New Roman" w:hAnsi="Calibri" w:cs="Calibri"/>
                <w:color w:val="000000"/>
                <w:sz w:val="18"/>
                <w:szCs w:val="18"/>
                <w:lang w:eastAsia="cs-CZ"/>
              </w:rPr>
            </w:pPr>
            <w:r w:rsidRPr="008A2F5A">
              <w:rPr>
                <w:sz w:val="18"/>
                <w:szCs w:val="18"/>
              </w:rPr>
              <w:t xml:space="preserve">3.ZŠ a MŠ Koštice </w:t>
            </w:r>
          </w:p>
        </w:tc>
        <w:tc>
          <w:tcPr>
            <w:tcW w:w="2126" w:type="dxa"/>
            <w:tcBorders>
              <w:top w:val="nil"/>
              <w:left w:val="nil"/>
              <w:bottom w:val="single" w:sz="4" w:space="0" w:color="auto"/>
              <w:right w:val="single" w:sz="4" w:space="0" w:color="auto"/>
            </w:tcBorders>
            <w:shd w:val="clear" w:color="auto" w:fill="A8D08D" w:themeFill="accent6" w:themeFillTint="99"/>
            <w:hideMark/>
          </w:tcPr>
          <w:p w14:paraId="30FACB25" w14:textId="2FBB4A42"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Příležitosti</w:t>
            </w:r>
          </w:p>
        </w:tc>
        <w:tc>
          <w:tcPr>
            <w:tcW w:w="2127" w:type="dxa"/>
            <w:tcBorders>
              <w:top w:val="nil"/>
              <w:left w:val="nil"/>
              <w:bottom w:val="single" w:sz="4" w:space="0" w:color="auto"/>
              <w:right w:val="single" w:sz="4" w:space="0" w:color="auto"/>
            </w:tcBorders>
            <w:shd w:val="clear" w:color="auto" w:fill="A8D08D" w:themeFill="accent6" w:themeFillTint="99"/>
            <w:hideMark/>
          </w:tcPr>
          <w:p w14:paraId="20502A94" w14:textId="43B0FA33"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Příležitosti</w:t>
            </w:r>
          </w:p>
        </w:tc>
        <w:tc>
          <w:tcPr>
            <w:tcW w:w="1984" w:type="dxa"/>
            <w:tcBorders>
              <w:top w:val="nil"/>
              <w:left w:val="nil"/>
              <w:bottom w:val="single" w:sz="4" w:space="0" w:color="auto"/>
              <w:right w:val="single" w:sz="4" w:space="0" w:color="auto"/>
            </w:tcBorders>
            <w:shd w:val="clear" w:color="auto" w:fill="FFE599" w:themeFill="accent4" w:themeFillTint="66"/>
            <w:hideMark/>
          </w:tcPr>
          <w:p w14:paraId="3E7E24F7" w14:textId="4FE9A1C7"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Hrozby</w:t>
            </w:r>
          </w:p>
        </w:tc>
        <w:tc>
          <w:tcPr>
            <w:tcW w:w="2132" w:type="dxa"/>
            <w:tcBorders>
              <w:top w:val="nil"/>
              <w:left w:val="nil"/>
              <w:bottom w:val="single" w:sz="4" w:space="0" w:color="auto"/>
              <w:right w:val="single" w:sz="4" w:space="0" w:color="auto"/>
            </w:tcBorders>
            <w:shd w:val="clear" w:color="auto" w:fill="A8D08D" w:themeFill="accent6" w:themeFillTint="99"/>
            <w:hideMark/>
          </w:tcPr>
          <w:p w14:paraId="085CF039" w14:textId="29E7FDB2"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Příležitosti</w:t>
            </w:r>
          </w:p>
        </w:tc>
        <w:tc>
          <w:tcPr>
            <w:tcW w:w="1842" w:type="dxa"/>
            <w:tcBorders>
              <w:top w:val="nil"/>
              <w:left w:val="nil"/>
              <w:bottom w:val="single" w:sz="4" w:space="0" w:color="auto"/>
              <w:right w:val="single" w:sz="4" w:space="0" w:color="auto"/>
            </w:tcBorders>
            <w:shd w:val="clear" w:color="auto" w:fill="A8D08D" w:themeFill="accent6" w:themeFillTint="99"/>
            <w:hideMark/>
          </w:tcPr>
          <w:p w14:paraId="70788209" w14:textId="43F8946F"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Příležitosti</w:t>
            </w:r>
          </w:p>
        </w:tc>
        <w:tc>
          <w:tcPr>
            <w:tcW w:w="1843" w:type="dxa"/>
            <w:tcBorders>
              <w:top w:val="nil"/>
              <w:left w:val="nil"/>
              <w:bottom w:val="single" w:sz="4" w:space="0" w:color="auto"/>
              <w:right w:val="single" w:sz="4" w:space="0" w:color="auto"/>
            </w:tcBorders>
            <w:shd w:val="clear" w:color="auto" w:fill="A8D08D" w:themeFill="accent6" w:themeFillTint="99"/>
            <w:hideMark/>
          </w:tcPr>
          <w:p w14:paraId="5A219079" w14:textId="268A06F2"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Příležitosti</w:t>
            </w:r>
          </w:p>
        </w:tc>
      </w:tr>
      <w:tr w:rsidR="008A2F5A" w:rsidRPr="00B82F00" w14:paraId="4FC63328" w14:textId="77777777" w:rsidTr="008A2F5A">
        <w:trPr>
          <w:trHeight w:val="480"/>
          <w:jc w:val="center"/>
        </w:trPr>
        <w:tc>
          <w:tcPr>
            <w:tcW w:w="2405" w:type="dxa"/>
            <w:tcBorders>
              <w:top w:val="nil"/>
              <w:left w:val="single" w:sz="4" w:space="0" w:color="auto"/>
              <w:bottom w:val="single" w:sz="4" w:space="0" w:color="auto"/>
              <w:right w:val="single" w:sz="4" w:space="0" w:color="auto"/>
            </w:tcBorders>
            <w:shd w:val="clear" w:color="auto" w:fill="auto"/>
            <w:hideMark/>
          </w:tcPr>
          <w:p w14:paraId="772086BE" w14:textId="2EEFA7AA" w:rsidR="008A2F5A" w:rsidRPr="008A2F5A" w:rsidRDefault="008A2F5A" w:rsidP="008A2F5A">
            <w:pPr>
              <w:spacing w:after="0" w:line="240" w:lineRule="auto"/>
              <w:rPr>
                <w:rFonts w:ascii="Calibri" w:eastAsia="Times New Roman" w:hAnsi="Calibri" w:cs="Calibri"/>
                <w:color w:val="000000"/>
                <w:sz w:val="18"/>
                <w:szCs w:val="18"/>
                <w:lang w:eastAsia="cs-CZ"/>
              </w:rPr>
            </w:pPr>
            <w:r w:rsidRPr="008A2F5A">
              <w:rPr>
                <w:sz w:val="18"/>
                <w:szCs w:val="18"/>
              </w:rPr>
              <w:t>4.ZŠ a MŠ Domoušice</w:t>
            </w:r>
          </w:p>
        </w:tc>
        <w:tc>
          <w:tcPr>
            <w:tcW w:w="2126" w:type="dxa"/>
            <w:tcBorders>
              <w:top w:val="nil"/>
              <w:left w:val="nil"/>
              <w:bottom w:val="single" w:sz="4" w:space="0" w:color="auto"/>
              <w:right w:val="single" w:sz="4" w:space="0" w:color="auto"/>
            </w:tcBorders>
            <w:shd w:val="clear" w:color="auto" w:fill="FFFFFF" w:themeFill="background1"/>
            <w:hideMark/>
          </w:tcPr>
          <w:p w14:paraId="35DE0CED" w14:textId="67898EE3"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Souhlasím - Slabá stránka</w:t>
            </w:r>
          </w:p>
        </w:tc>
        <w:tc>
          <w:tcPr>
            <w:tcW w:w="2127" w:type="dxa"/>
            <w:tcBorders>
              <w:top w:val="nil"/>
              <w:left w:val="nil"/>
              <w:bottom w:val="single" w:sz="4" w:space="0" w:color="auto"/>
              <w:right w:val="single" w:sz="4" w:space="0" w:color="auto"/>
            </w:tcBorders>
            <w:shd w:val="clear" w:color="auto" w:fill="FFFFFF" w:themeFill="background1"/>
            <w:hideMark/>
          </w:tcPr>
          <w:p w14:paraId="22A2BB23" w14:textId="40D1A1FC"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Souhlasím - Slabá stránka</w:t>
            </w:r>
          </w:p>
        </w:tc>
        <w:tc>
          <w:tcPr>
            <w:tcW w:w="1984" w:type="dxa"/>
            <w:tcBorders>
              <w:top w:val="nil"/>
              <w:left w:val="nil"/>
              <w:bottom w:val="single" w:sz="4" w:space="0" w:color="auto"/>
              <w:right w:val="single" w:sz="4" w:space="0" w:color="auto"/>
            </w:tcBorders>
            <w:shd w:val="clear" w:color="auto" w:fill="FFFFFF" w:themeFill="background1"/>
            <w:hideMark/>
          </w:tcPr>
          <w:p w14:paraId="57F1FBCA" w14:textId="444A3BC7"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Souhlasím - Slabá stránka</w:t>
            </w:r>
          </w:p>
        </w:tc>
        <w:tc>
          <w:tcPr>
            <w:tcW w:w="2132" w:type="dxa"/>
            <w:tcBorders>
              <w:top w:val="nil"/>
              <w:left w:val="nil"/>
              <w:bottom w:val="single" w:sz="4" w:space="0" w:color="auto"/>
              <w:right w:val="single" w:sz="4" w:space="0" w:color="auto"/>
            </w:tcBorders>
            <w:shd w:val="clear" w:color="auto" w:fill="FFFFFF" w:themeFill="background1"/>
            <w:hideMark/>
          </w:tcPr>
          <w:p w14:paraId="7955588F" w14:textId="41F16201"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Souhlasím - Slabá stránka</w:t>
            </w:r>
          </w:p>
        </w:tc>
        <w:tc>
          <w:tcPr>
            <w:tcW w:w="1842" w:type="dxa"/>
            <w:tcBorders>
              <w:top w:val="nil"/>
              <w:left w:val="nil"/>
              <w:bottom w:val="single" w:sz="4" w:space="0" w:color="auto"/>
              <w:right w:val="single" w:sz="4" w:space="0" w:color="auto"/>
            </w:tcBorders>
            <w:shd w:val="clear" w:color="auto" w:fill="FFFFFF" w:themeFill="background1"/>
            <w:hideMark/>
          </w:tcPr>
          <w:p w14:paraId="5A336088" w14:textId="75EA175B"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Souhlasím - Slabá stránka</w:t>
            </w:r>
          </w:p>
        </w:tc>
        <w:tc>
          <w:tcPr>
            <w:tcW w:w="1843" w:type="dxa"/>
            <w:tcBorders>
              <w:top w:val="nil"/>
              <w:left w:val="nil"/>
              <w:bottom w:val="single" w:sz="4" w:space="0" w:color="auto"/>
              <w:right w:val="single" w:sz="4" w:space="0" w:color="auto"/>
            </w:tcBorders>
            <w:shd w:val="clear" w:color="auto" w:fill="FFFFFF" w:themeFill="background1"/>
            <w:hideMark/>
          </w:tcPr>
          <w:p w14:paraId="000B218B" w14:textId="74AC90E6"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Souhlasím - Slabá stránka</w:t>
            </w:r>
          </w:p>
        </w:tc>
      </w:tr>
      <w:tr w:rsidR="008A2F5A" w:rsidRPr="00B82F00" w14:paraId="3E128AFF" w14:textId="77777777" w:rsidTr="008A2F5A">
        <w:trPr>
          <w:trHeight w:val="480"/>
          <w:jc w:val="center"/>
        </w:trPr>
        <w:tc>
          <w:tcPr>
            <w:tcW w:w="2405" w:type="dxa"/>
            <w:tcBorders>
              <w:top w:val="nil"/>
              <w:left w:val="single" w:sz="4" w:space="0" w:color="auto"/>
              <w:bottom w:val="single" w:sz="4" w:space="0" w:color="auto"/>
              <w:right w:val="single" w:sz="4" w:space="0" w:color="auto"/>
            </w:tcBorders>
            <w:shd w:val="clear" w:color="auto" w:fill="auto"/>
            <w:hideMark/>
          </w:tcPr>
          <w:p w14:paraId="01A55A81" w14:textId="0A8C1D1C" w:rsidR="008A2F5A" w:rsidRPr="008A2F5A" w:rsidRDefault="008A2F5A" w:rsidP="008A2F5A">
            <w:pPr>
              <w:spacing w:after="0" w:line="240" w:lineRule="auto"/>
              <w:rPr>
                <w:rFonts w:ascii="Calibri" w:eastAsia="Times New Roman" w:hAnsi="Calibri" w:cs="Calibri"/>
                <w:color w:val="000000"/>
                <w:sz w:val="18"/>
                <w:szCs w:val="18"/>
                <w:lang w:eastAsia="cs-CZ"/>
              </w:rPr>
            </w:pPr>
            <w:r w:rsidRPr="008A2F5A">
              <w:rPr>
                <w:sz w:val="18"/>
                <w:szCs w:val="18"/>
              </w:rPr>
              <w:t>5.Základní škola Ročov</w:t>
            </w:r>
          </w:p>
        </w:tc>
        <w:tc>
          <w:tcPr>
            <w:tcW w:w="2126" w:type="dxa"/>
            <w:tcBorders>
              <w:top w:val="nil"/>
              <w:left w:val="nil"/>
              <w:bottom w:val="single" w:sz="4" w:space="0" w:color="auto"/>
              <w:right w:val="single" w:sz="4" w:space="0" w:color="auto"/>
            </w:tcBorders>
            <w:shd w:val="clear" w:color="auto" w:fill="FFFFFF" w:themeFill="background1"/>
            <w:hideMark/>
          </w:tcPr>
          <w:p w14:paraId="3F8DB997" w14:textId="79328B65"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Souhlasím - Slabá stránka</w:t>
            </w:r>
          </w:p>
        </w:tc>
        <w:tc>
          <w:tcPr>
            <w:tcW w:w="2127" w:type="dxa"/>
            <w:tcBorders>
              <w:top w:val="nil"/>
              <w:left w:val="nil"/>
              <w:bottom w:val="single" w:sz="4" w:space="0" w:color="auto"/>
              <w:right w:val="single" w:sz="4" w:space="0" w:color="auto"/>
            </w:tcBorders>
            <w:shd w:val="clear" w:color="auto" w:fill="B4C6E7" w:themeFill="accent1" w:themeFillTint="66"/>
            <w:hideMark/>
          </w:tcPr>
          <w:p w14:paraId="3B15AE93" w14:textId="4F06C86B"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Silná stránka</w:t>
            </w:r>
          </w:p>
        </w:tc>
        <w:tc>
          <w:tcPr>
            <w:tcW w:w="1984" w:type="dxa"/>
            <w:tcBorders>
              <w:top w:val="nil"/>
              <w:left w:val="nil"/>
              <w:bottom w:val="single" w:sz="4" w:space="0" w:color="auto"/>
              <w:right w:val="single" w:sz="4" w:space="0" w:color="auto"/>
            </w:tcBorders>
            <w:shd w:val="clear" w:color="auto" w:fill="FFFFFF" w:themeFill="background1"/>
            <w:hideMark/>
          </w:tcPr>
          <w:p w14:paraId="49D6FEBD" w14:textId="0618C3AE"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Souhlasím - Slabá stránka</w:t>
            </w:r>
          </w:p>
        </w:tc>
        <w:tc>
          <w:tcPr>
            <w:tcW w:w="2132" w:type="dxa"/>
            <w:tcBorders>
              <w:top w:val="nil"/>
              <w:left w:val="nil"/>
              <w:bottom w:val="single" w:sz="4" w:space="0" w:color="auto"/>
              <w:right w:val="single" w:sz="4" w:space="0" w:color="auto"/>
            </w:tcBorders>
            <w:shd w:val="clear" w:color="auto" w:fill="B4C6E7" w:themeFill="accent1" w:themeFillTint="66"/>
            <w:hideMark/>
          </w:tcPr>
          <w:p w14:paraId="57F7817C" w14:textId="45D8B3D4"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Silná stránka</w:t>
            </w:r>
          </w:p>
        </w:tc>
        <w:tc>
          <w:tcPr>
            <w:tcW w:w="1842" w:type="dxa"/>
            <w:tcBorders>
              <w:top w:val="nil"/>
              <w:left w:val="nil"/>
              <w:bottom w:val="single" w:sz="4" w:space="0" w:color="auto"/>
              <w:right w:val="single" w:sz="4" w:space="0" w:color="auto"/>
            </w:tcBorders>
            <w:shd w:val="clear" w:color="auto" w:fill="A8D08D" w:themeFill="accent6" w:themeFillTint="99"/>
            <w:hideMark/>
          </w:tcPr>
          <w:p w14:paraId="4D2F504E" w14:textId="79C6985E"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Příležitosti</w:t>
            </w:r>
          </w:p>
        </w:tc>
        <w:tc>
          <w:tcPr>
            <w:tcW w:w="1843" w:type="dxa"/>
            <w:tcBorders>
              <w:top w:val="nil"/>
              <w:left w:val="nil"/>
              <w:bottom w:val="single" w:sz="4" w:space="0" w:color="auto"/>
              <w:right w:val="single" w:sz="4" w:space="0" w:color="auto"/>
            </w:tcBorders>
            <w:shd w:val="clear" w:color="auto" w:fill="B4C6E7" w:themeFill="accent1" w:themeFillTint="66"/>
            <w:hideMark/>
          </w:tcPr>
          <w:p w14:paraId="2B28AD82" w14:textId="190D8A77"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Silná stránka</w:t>
            </w:r>
          </w:p>
        </w:tc>
      </w:tr>
      <w:tr w:rsidR="008A2F5A" w:rsidRPr="00B82F00" w14:paraId="6EBE16B5" w14:textId="77777777" w:rsidTr="008A2F5A">
        <w:trPr>
          <w:trHeight w:val="480"/>
          <w:jc w:val="center"/>
        </w:trPr>
        <w:tc>
          <w:tcPr>
            <w:tcW w:w="2405" w:type="dxa"/>
            <w:tcBorders>
              <w:top w:val="nil"/>
              <w:left w:val="single" w:sz="4" w:space="0" w:color="auto"/>
              <w:bottom w:val="single" w:sz="4" w:space="0" w:color="auto"/>
              <w:right w:val="single" w:sz="4" w:space="0" w:color="auto"/>
            </w:tcBorders>
            <w:shd w:val="clear" w:color="auto" w:fill="auto"/>
            <w:hideMark/>
          </w:tcPr>
          <w:p w14:paraId="686B3ACA" w14:textId="4FF7795D" w:rsidR="008A2F5A" w:rsidRPr="008A2F5A" w:rsidRDefault="008A2F5A" w:rsidP="008A2F5A">
            <w:pPr>
              <w:spacing w:after="0" w:line="240" w:lineRule="auto"/>
              <w:rPr>
                <w:rFonts w:ascii="Calibri" w:eastAsia="Times New Roman" w:hAnsi="Calibri" w:cs="Calibri"/>
                <w:color w:val="000000"/>
                <w:sz w:val="18"/>
                <w:szCs w:val="18"/>
                <w:lang w:eastAsia="cs-CZ"/>
              </w:rPr>
            </w:pPr>
            <w:r w:rsidRPr="008A2F5A">
              <w:rPr>
                <w:sz w:val="18"/>
                <w:szCs w:val="18"/>
              </w:rPr>
              <w:t>6.Základní škola Louny, Školní 2426</w:t>
            </w:r>
          </w:p>
        </w:tc>
        <w:tc>
          <w:tcPr>
            <w:tcW w:w="2126" w:type="dxa"/>
            <w:tcBorders>
              <w:top w:val="nil"/>
              <w:left w:val="nil"/>
              <w:bottom w:val="single" w:sz="4" w:space="0" w:color="auto"/>
              <w:right w:val="single" w:sz="4" w:space="0" w:color="auto"/>
            </w:tcBorders>
            <w:shd w:val="clear" w:color="auto" w:fill="FFFFFF" w:themeFill="background1"/>
            <w:hideMark/>
          </w:tcPr>
          <w:p w14:paraId="74BB55A2" w14:textId="224561A3"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Souhlasím - Slabá stránka</w:t>
            </w:r>
          </w:p>
        </w:tc>
        <w:tc>
          <w:tcPr>
            <w:tcW w:w="2127" w:type="dxa"/>
            <w:tcBorders>
              <w:top w:val="nil"/>
              <w:left w:val="nil"/>
              <w:bottom w:val="single" w:sz="4" w:space="0" w:color="auto"/>
              <w:right w:val="single" w:sz="4" w:space="0" w:color="auto"/>
            </w:tcBorders>
            <w:shd w:val="clear" w:color="auto" w:fill="FFFFFF" w:themeFill="background1"/>
            <w:hideMark/>
          </w:tcPr>
          <w:p w14:paraId="51D12A87" w14:textId="7E1A9732"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Souhlasím - Slabá stránka</w:t>
            </w:r>
          </w:p>
        </w:tc>
        <w:tc>
          <w:tcPr>
            <w:tcW w:w="1984" w:type="dxa"/>
            <w:tcBorders>
              <w:top w:val="nil"/>
              <w:left w:val="nil"/>
              <w:bottom w:val="single" w:sz="4" w:space="0" w:color="auto"/>
              <w:right w:val="single" w:sz="4" w:space="0" w:color="auto"/>
            </w:tcBorders>
            <w:shd w:val="clear" w:color="auto" w:fill="FFFFFF" w:themeFill="background1"/>
            <w:hideMark/>
          </w:tcPr>
          <w:p w14:paraId="60594E7D" w14:textId="4B48898D"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Souhlasím - Slabá stránka</w:t>
            </w:r>
          </w:p>
        </w:tc>
        <w:tc>
          <w:tcPr>
            <w:tcW w:w="2132" w:type="dxa"/>
            <w:tcBorders>
              <w:top w:val="nil"/>
              <w:left w:val="nil"/>
              <w:bottom w:val="single" w:sz="4" w:space="0" w:color="auto"/>
              <w:right w:val="single" w:sz="4" w:space="0" w:color="auto"/>
            </w:tcBorders>
            <w:shd w:val="clear" w:color="auto" w:fill="FFFFFF" w:themeFill="background1"/>
            <w:hideMark/>
          </w:tcPr>
          <w:p w14:paraId="5D24FC42" w14:textId="61A818A6"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Souhlasím - Slabá stránka</w:t>
            </w:r>
          </w:p>
        </w:tc>
        <w:tc>
          <w:tcPr>
            <w:tcW w:w="1842" w:type="dxa"/>
            <w:tcBorders>
              <w:top w:val="nil"/>
              <w:left w:val="nil"/>
              <w:bottom w:val="single" w:sz="4" w:space="0" w:color="auto"/>
              <w:right w:val="single" w:sz="4" w:space="0" w:color="auto"/>
            </w:tcBorders>
            <w:shd w:val="clear" w:color="auto" w:fill="FFFFFF" w:themeFill="background1"/>
            <w:hideMark/>
          </w:tcPr>
          <w:p w14:paraId="6EEE4A90" w14:textId="3FD3AA17"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Souhlasím - Slabá stránka</w:t>
            </w:r>
          </w:p>
        </w:tc>
        <w:tc>
          <w:tcPr>
            <w:tcW w:w="1843" w:type="dxa"/>
            <w:tcBorders>
              <w:top w:val="nil"/>
              <w:left w:val="nil"/>
              <w:bottom w:val="single" w:sz="4" w:space="0" w:color="auto"/>
              <w:right w:val="single" w:sz="4" w:space="0" w:color="auto"/>
            </w:tcBorders>
            <w:shd w:val="clear" w:color="auto" w:fill="FFFFFF" w:themeFill="background1"/>
            <w:hideMark/>
          </w:tcPr>
          <w:p w14:paraId="46AF674E" w14:textId="0FDE29AA"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Souhlasím - Slabá stránka</w:t>
            </w:r>
          </w:p>
        </w:tc>
      </w:tr>
      <w:tr w:rsidR="008A2F5A" w:rsidRPr="00B82F00" w14:paraId="6C5FF1F2" w14:textId="77777777" w:rsidTr="008A2F5A">
        <w:trPr>
          <w:trHeight w:val="480"/>
          <w:jc w:val="center"/>
        </w:trPr>
        <w:tc>
          <w:tcPr>
            <w:tcW w:w="2405" w:type="dxa"/>
            <w:tcBorders>
              <w:top w:val="nil"/>
              <w:left w:val="single" w:sz="4" w:space="0" w:color="auto"/>
              <w:bottom w:val="single" w:sz="4" w:space="0" w:color="auto"/>
              <w:right w:val="single" w:sz="4" w:space="0" w:color="auto"/>
            </w:tcBorders>
            <w:shd w:val="clear" w:color="auto" w:fill="auto"/>
            <w:hideMark/>
          </w:tcPr>
          <w:p w14:paraId="0D7A1305" w14:textId="317B7BC2" w:rsidR="008A2F5A" w:rsidRPr="008A2F5A" w:rsidRDefault="008A2F5A" w:rsidP="008A2F5A">
            <w:pPr>
              <w:spacing w:after="0" w:line="240" w:lineRule="auto"/>
              <w:rPr>
                <w:rFonts w:ascii="Calibri" w:eastAsia="Times New Roman" w:hAnsi="Calibri" w:cs="Calibri"/>
                <w:color w:val="000000"/>
                <w:sz w:val="18"/>
                <w:szCs w:val="18"/>
                <w:lang w:eastAsia="cs-CZ"/>
              </w:rPr>
            </w:pPr>
            <w:r w:rsidRPr="008A2F5A">
              <w:rPr>
                <w:sz w:val="18"/>
                <w:szCs w:val="18"/>
              </w:rPr>
              <w:t>7. ZŠ a MŠ Cítoliby</w:t>
            </w:r>
          </w:p>
        </w:tc>
        <w:tc>
          <w:tcPr>
            <w:tcW w:w="2126" w:type="dxa"/>
            <w:tcBorders>
              <w:top w:val="nil"/>
              <w:left w:val="nil"/>
              <w:bottom w:val="single" w:sz="4" w:space="0" w:color="auto"/>
              <w:right w:val="single" w:sz="4" w:space="0" w:color="auto"/>
            </w:tcBorders>
            <w:shd w:val="clear" w:color="auto" w:fill="A8D08D" w:themeFill="accent6" w:themeFillTint="99"/>
            <w:hideMark/>
          </w:tcPr>
          <w:p w14:paraId="1F3864A2" w14:textId="31DCCA69"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P</w:t>
            </w:r>
            <w:r w:rsidRPr="00B82F00">
              <w:rPr>
                <w:rFonts w:ascii="Calibri" w:hAnsi="Calibri"/>
                <w:sz w:val="18"/>
                <w:szCs w:val="18"/>
                <w:shd w:val="clear" w:color="auto" w:fill="A8D08D" w:themeFill="accent6" w:themeFillTint="99"/>
              </w:rPr>
              <w:t>říležitosti</w:t>
            </w:r>
          </w:p>
        </w:tc>
        <w:tc>
          <w:tcPr>
            <w:tcW w:w="2127" w:type="dxa"/>
            <w:tcBorders>
              <w:top w:val="nil"/>
              <w:left w:val="nil"/>
              <w:bottom w:val="single" w:sz="4" w:space="0" w:color="auto"/>
              <w:right w:val="single" w:sz="4" w:space="0" w:color="auto"/>
            </w:tcBorders>
            <w:shd w:val="clear" w:color="auto" w:fill="B4C6E7" w:themeFill="accent1" w:themeFillTint="66"/>
            <w:hideMark/>
          </w:tcPr>
          <w:p w14:paraId="51796F12" w14:textId="10886C36"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Silná stránka</w:t>
            </w:r>
          </w:p>
        </w:tc>
        <w:tc>
          <w:tcPr>
            <w:tcW w:w="1984" w:type="dxa"/>
            <w:tcBorders>
              <w:top w:val="nil"/>
              <w:left w:val="nil"/>
              <w:bottom w:val="single" w:sz="4" w:space="0" w:color="auto"/>
              <w:right w:val="single" w:sz="4" w:space="0" w:color="auto"/>
            </w:tcBorders>
            <w:shd w:val="clear" w:color="auto" w:fill="FFE599" w:themeFill="accent4" w:themeFillTint="66"/>
            <w:hideMark/>
          </w:tcPr>
          <w:p w14:paraId="3AA6E5AC" w14:textId="526489AD"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Hrozby</w:t>
            </w:r>
          </w:p>
        </w:tc>
        <w:tc>
          <w:tcPr>
            <w:tcW w:w="2132" w:type="dxa"/>
            <w:tcBorders>
              <w:top w:val="nil"/>
              <w:left w:val="nil"/>
              <w:bottom w:val="single" w:sz="4" w:space="0" w:color="auto"/>
              <w:right w:val="single" w:sz="4" w:space="0" w:color="auto"/>
            </w:tcBorders>
            <w:shd w:val="clear" w:color="auto" w:fill="FFE599" w:themeFill="accent4" w:themeFillTint="66"/>
            <w:hideMark/>
          </w:tcPr>
          <w:p w14:paraId="2FC5D30C" w14:textId="5E9E039A"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Hrozby</w:t>
            </w:r>
          </w:p>
        </w:tc>
        <w:tc>
          <w:tcPr>
            <w:tcW w:w="1842" w:type="dxa"/>
            <w:tcBorders>
              <w:top w:val="nil"/>
              <w:left w:val="nil"/>
              <w:bottom w:val="single" w:sz="4" w:space="0" w:color="auto"/>
              <w:right w:val="single" w:sz="4" w:space="0" w:color="auto"/>
            </w:tcBorders>
            <w:shd w:val="clear" w:color="auto" w:fill="FFE599" w:themeFill="accent4" w:themeFillTint="66"/>
            <w:hideMark/>
          </w:tcPr>
          <w:p w14:paraId="533E4BD9" w14:textId="7F2E3C57"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Hrozby</w:t>
            </w:r>
          </w:p>
        </w:tc>
        <w:tc>
          <w:tcPr>
            <w:tcW w:w="1843" w:type="dxa"/>
            <w:tcBorders>
              <w:top w:val="nil"/>
              <w:left w:val="nil"/>
              <w:bottom w:val="single" w:sz="4" w:space="0" w:color="auto"/>
              <w:right w:val="single" w:sz="4" w:space="0" w:color="auto"/>
            </w:tcBorders>
            <w:shd w:val="clear" w:color="auto" w:fill="B4C6E7" w:themeFill="accent1" w:themeFillTint="66"/>
            <w:hideMark/>
          </w:tcPr>
          <w:p w14:paraId="17F0B188" w14:textId="0F8DDA9C"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Silná stránka</w:t>
            </w:r>
          </w:p>
        </w:tc>
      </w:tr>
      <w:tr w:rsidR="008A2F5A" w:rsidRPr="00B82F00" w14:paraId="7DEF487E" w14:textId="77777777" w:rsidTr="008A2F5A">
        <w:trPr>
          <w:trHeight w:val="720"/>
          <w:jc w:val="center"/>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37D1B5B2" w14:textId="76DCD51C" w:rsidR="008A2F5A" w:rsidRPr="008A2F5A" w:rsidRDefault="008A2F5A" w:rsidP="008A2F5A">
            <w:pPr>
              <w:spacing w:after="0" w:line="240" w:lineRule="auto"/>
              <w:rPr>
                <w:rFonts w:ascii="Calibri" w:eastAsia="Times New Roman" w:hAnsi="Calibri" w:cs="Calibri"/>
                <w:color w:val="000000"/>
                <w:sz w:val="18"/>
                <w:szCs w:val="18"/>
                <w:lang w:eastAsia="cs-CZ"/>
              </w:rPr>
            </w:pPr>
            <w:r w:rsidRPr="008A2F5A">
              <w:rPr>
                <w:sz w:val="18"/>
                <w:szCs w:val="18"/>
              </w:rPr>
              <w:lastRenderedPageBreak/>
              <w:t xml:space="preserve">8. ZŠ J. A. Komenského Louny, Pražská 101,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342CFC" w14:textId="683B9431"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Souhlasím - Slabá stránka</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AE5F52" w14:textId="3133B616"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Souhlasím - Slabá stránka</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8B80DE" w14:textId="6BF95126"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Souhlasím - Slabá stránka</w:t>
            </w:r>
          </w:p>
        </w:tc>
        <w:tc>
          <w:tcPr>
            <w:tcW w:w="21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DB9856" w14:textId="78FA7922"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Souhlasím - Slabá stránka</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6FE1AC" w14:textId="50E95F65"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Souhlasím - Slabá stránka</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3179CC" w14:textId="524B50F6"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Souhlasím - Slabá stránka</w:t>
            </w:r>
          </w:p>
        </w:tc>
      </w:tr>
      <w:tr w:rsidR="008A2F5A" w:rsidRPr="00B82F00" w14:paraId="23B42421" w14:textId="77777777" w:rsidTr="008A2F5A">
        <w:trPr>
          <w:trHeight w:val="264"/>
          <w:jc w:val="center"/>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5FBCF345" w14:textId="43B2CF7C" w:rsidR="008A2F5A" w:rsidRPr="008A2F5A" w:rsidRDefault="008A2F5A" w:rsidP="008A2F5A">
            <w:pPr>
              <w:spacing w:after="0" w:line="240" w:lineRule="auto"/>
              <w:rPr>
                <w:rFonts w:ascii="Calibri" w:eastAsia="Times New Roman" w:hAnsi="Calibri" w:cs="Calibri"/>
                <w:color w:val="000000"/>
                <w:sz w:val="18"/>
                <w:szCs w:val="18"/>
                <w:lang w:eastAsia="cs-CZ"/>
              </w:rPr>
            </w:pPr>
            <w:r w:rsidRPr="008A2F5A">
              <w:rPr>
                <w:sz w:val="18"/>
                <w:szCs w:val="18"/>
              </w:rPr>
              <w:t>9. ZŠ Postoloprty</w:t>
            </w:r>
          </w:p>
        </w:tc>
        <w:tc>
          <w:tcPr>
            <w:tcW w:w="2126" w:type="dxa"/>
            <w:tcBorders>
              <w:top w:val="single" w:sz="4" w:space="0" w:color="auto"/>
              <w:left w:val="nil"/>
              <w:bottom w:val="single" w:sz="4" w:space="0" w:color="auto"/>
              <w:right w:val="single" w:sz="4" w:space="0" w:color="auto"/>
            </w:tcBorders>
            <w:shd w:val="clear" w:color="auto" w:fill="A8D08D" w:themeFill="accent6" w:themeFillTint="99"/>
            <w:hideMark/>
          </w:tcPr>
          <w:p w14:paraId="6ECD94AD" w14:textId="4568E373"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Příležitosti</w:t>
            </w:r>
          </w:p>
        </w:tc>
        <w:tc>
          <w:tcPr>
            <w:tcW w:w="2127" w:type="dxa"/>
            <w:tcBorders>
              <w:top w:val="single" w:sz="4" w:space="0" w:color="auto"/>
              <w:left w:val="nil"/>
              <w:bottom w:val="single" w:sz="4" w:space="0" w:color="auto"/>
              <w:right w:val="single" w:sz="4" w:space="0" w:color="auto"/>
            </w:tcBorders>
            <w:shd w:val="clear" w:color="auto" w:fill="B4C6E7" w:themeFill="accent1" w:themeFillTint="66"/>
            <w:hideMark/>
          </w:tcPr>
          <w:p w14:paraId="5FCD9F4A" w14:textId="39C7E80F"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Silná stránka</w:t>
            </w:r>
          </w:p>
        </w:tc>
        <w:tc>
          <w:tcPr>
            <w:tcW w:w="1984" w:type="dxa"/>
            <w:tcBorders>
              <w:top w:val="single" w:sz="4" w:space="0" w:color="auto"/>
              <w:left w:val="nil"/>
              <w:bottom w:val="single" w:sz="4" w:space="0" w:color="auto"/>
              <w:right w:val="single" w:sz="4" w:space="0" w:color="auto"/>
            </w:tcBorders>
            <w:shd w:val="clear" w:color="auto" w:fill="FFFFFF" w:themeFill="background1"/>
            <w:hideMark/>
          </w:tcPr>
          <w:p w14:paraId="6E64D031" w14:textId="3AA9787E"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Souhlasím - Slabá stránka</w:t>
            </w:r>
          </w:p>
        </w:tc>
        <w:tc>
          <w:tcPr>
            <w:tcW w:w="2132" w:type="dxa"/>
            <w:tcBorders>
              <w:top w:val="single" w:sz="4" w:space="0" w:color="auto"/>
              <w:left w:val="nil"/>
              <w:bottom w:val="single" w:sz="4" w:space="0" w:color="auto"/>
              <w:right w:val="single" w:sz="4" w:space="0" w:color="auto"/>
            </w:tcBorders>
            <w:shd w:val="clear" w:color="auto" w:fill="A8D08D" w:themeFill="accent6" w:themeFillTint="99"/>
            <w:hideMark/>
          </w:tcPr>
          <w:p w14:paraId="2C93E0BD" w14:textId="60E09686"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Příležitosti</w:t>
            </w:r>
          </w:p>
        </w:tc>
        <w:tc>
          <w:tcPr>
            <w:tcW w:w="1842" w:type="dxa"/>
            <w:tcBorders>
              <w:top w:val="single" w:sz="4" w:space="0" w:color="auto"/>
              <w:left w:val="nil"/>
              <w:bottom w:val="single" w:sz="4" w:space="0" w:color="auto"/>
              <w:right w:val="single" w:sz="4" w:space="0" w:color="auto"/>
            </w:tcBorders>
            <w:shd w:val="clear" w:color="auto" w:fill="FFE599" w:themeFill="accent4" w:themeFillTint="66"/>
            <w:hideMark/>
          </w:tcPr>
          <w:p w14:paraId="40216CBB" w14:textId="2492C411"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Hrozby</w:t>
            </w:r>
          </w:p>
        </w:tc>
        <w:tc>
          <w:tcPr>
            <w:tcW w:w="1843" w:type="dxa"/>
            <w:tcBorders>
              <w:top w:val="single" w:sz="4" w:space="0" w:color="auto"/>
              <w:left w:val="nil"/>
              <w:bottom w:val="single" w:sz="4" w:space="0" w:color="auto"/>
              <w:right w:val="single" w:sz="4" w:space="0" w:color="auto"/>
            </w:tcBorders>
            <w:shd w:val="clear" w:color="auto" w:fill="A8D08D" w:themeFill="accent6" w:themeFillTint="99"/>
            <w:hideMark/>
          </w:tcPr>
          <w:p w14:paraId="5D551301" w14:textId="01A337B7"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Příležitosti</w:t>
            </w:r>
          </w:p>
        </w:tc>
      </w:tr>
      <w:tr w:rsidR="008A2F5A" w:rsidRPr="00B82F00" w14:paraId="06EA01C2" w14:textId="77777777" w:rsidTr="008A2F5A">
        <w:trPr>
          <w:trHeight w:val="960"/>
          <w:jc w:val="center"/>
        </w:trPr>
        <w:tc>
          <w:tcPr>
            <w:tcW w:w="2405" w:type="dxa"/>
            <w:tcBorders>
              <w:top w:val="nil"/>
              <w:left w:val="single" w:sz="4" w:space="0" w:color="auto"/>
              <w:bottom w:val="single" w:sz="4" w:space="0" w:color="auto"/>
              <w:right w:val="single" w:sz="4" w:space="0" w:color="auto"/>
            </w:tcBorders>
            <w:shd w:val="clear" w:color="auto" w:fill="auto"/>
            <w:hideMark/>
          </w:tcPr>
          <w:p w14:paraId="50DACEBE" w14:textId="39EC013C" w:rsidR="008A2F5A" w:rsidRPr="008A2F5A" w:rsidRDefault="008A2F5A" w:rsidP="008A2F5A">
            <w:pPr>
              <w:spacing w:after="0" w:line="240" w:lineRule="auto"/>
              <w:rPr>
                <w:rFonts w:ascii="Calibri" w:eastAsia="Times New Roman" w:hAnsi="Calibri" w:cs="Calibri"/>
                <w:color w:val="000000"/>
                <w:sz w:val="18"/>
                <w:szCs w:val="18"/>
                <w:lang w:eastAsia="cs-CZ"/>
              </w:rPr>
            </w:pPr>
            <w:r w:rsidRPr="008A2F5A">
              <w:rPr>
                <w:sz w:val="18"/>
                <w:szCs w:val="18"/>
              </w:rPr>
              <w:t xml:space="preserve">10. Základní škola a Mateřská škola Kpt. Otakara Jaroše Louny, </w:t>
            </w:r>
          </w:p>
        </w:tc>
        <w:tc>
          <w:tcPr>
            <w:tcW w:w="2126" w:type="dxa"/>
            <w:tcBorders>
              <w:top w:val="nil"/>
              <w:left w:val="nil"/>
              <w:bottom w:val="single" w:sz="4" w:space="0" w:color="auto"/>
              <w:right w:val="single" w:sz="4" w:space="0" w:color="auto"/>
            </w:tcBorders>
            <w:shd w:val="clear" w:color="auto" w:fill="FFFFFF" w:themeFill="background1"/>
            <w:hideMark/>
          </w:tcPr>
          <w:p w14:paraId="753A372C" w14:textId="3D1D71D4"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Souhlasím - Slabá stránka</w:t>
            </w:r>
          </w:p>
        </w:tc>
        <w:tc>
          <w:tcPr>
            <w:tcW w:w="2127" w:type="dxa"/>
            <w:tcBorders>
              <w:top w:val="nil"/>
              <w:left w:val="nil"/>
              <w:bottom w:val="single" w:sz="4" w:space="0" w:color="auto"/>
              <w:right w:val="single" w:sz="4" w:space="0" w:color="auto"/>
            </w:tcBorders>
            <w:shd w:val="clear" w:color="auto" w:fill="FFFFFF" w:themeFill="background1"/>
            <w:hideMark/>
          </w:tcPr>
          <w:p w14:paraId="55637F41" w14:textId="1E9EA20C"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Souhlasím - Slabá stránka</w:t>
            </w:r>
          </w:p>
        </w:tc>
        <w:tc>
          <w:tcPr>
            <w:tcW w:w="1984" w:type="dxa"/>
            <w:tcBorders>
              <w:top w:val="nil"/>
              <w:left w:val="nil"/>
              <w:bottom w:val="single" w:sz="4" w:space="0" w:color="auto"/>
              <w:right w:val="single" w:sz="4" w:space="0" w:color="auto"/>
            </w:tcBorders>
            <w:shd w:val="clear" w:color="auto" w:fill="FFFFFF" w:themeFill="background1"/>
            <w:hideMark/>
          </w:tcPr>
          <w:p w14:paraId="6515CC95" w14:textId="1ED39D00"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Souhlasím - Slabá stránka</w:t>
            </w:r>
          </w:p>
        </w:tc>
        <w:tc>
          <w:tcPr>
            <w:tcW w:w="2132" w:type="dxa"/>
            <w:tcBorders>
              <w:top w:val="nil"/>
              <w:left w:val="nil"/>
              <w:bottom w:val="single" w:sz="4" w:space="0" w:color="auto"/>
              <w:right w:val="single" w:sz="4" w:space="0" w:color="auto"/>
            </w:tcBorders>
            <w:shd w:val="clear" w:color="auto" w:fill="FFFFFF" w:themeFill="background1"/>
            <w:hideMark/>
          </w:tcPr>
          <w:p w14:paraId="10566685" w14:textId="649997C4"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Souhlasím - Slabá stránka</w:t>
            </w:r>
          </w:p>
        </w:tc>
        <w:tc>
          <w:tcPr>
            <w:tcW w:w="1842" w:type="dxa"/>
            <w:tcBorders>
              <w:top w:val="nil"/>
              <w:left w:val="nil"/>
              <w:bottom w:val="single" w:sz="4" w:space="0" w:color="auto"/>
              <w:right w:val="single" w:sz="4" w:space="0" w:color="auto"/>
            </w:tcBorders>
            <w:shd w:val="clear" w:color="auto" w:fill="FFFFFF" w:themeFill="background1"/>
            <w:hideMark/>
          </w:tcPr>
          <w:p w14:paraId="5DA7AF7E" w14:textId="48EAB049"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Souhlasím - Slabá stránka</w:t>
            </w:r>
          </w:p>
        </w:tc>
        <w:tc>
          <w:tcPr>
            <w:tcW w:w="1843" w:type="dxa"/>
            <w:tcBorders>
              <w:top w:val="nil"/>
              <w:left w:val="nil"/>
              <w:bottom w:val="single" w:sz="4" w:space="0" w:color="auto"/>
              <w:right w:val="single" w:sz="4" w:space="0" w:color="auto"/>
            </w:tcBorders>
            <w:shd w:val="clear" w:color="auto" w:fill="A8D08D" w:themeFill="accent6" w:themeFillTint="99"/>
            <w:hideMark/>
          </w:tcPr>
          <w:p w14:paraId="050450F0" w14:textId="52088966"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Příležitosti</w:t>
            </w:r>
          </w:p>
        </w:tc>
      </w:tr>
      <w:tr w:rsidR="008A2F5A" w:rsidRPr="00B82F00" w14:paraId="3C04B6E2" w14:textId="77777777" w:rsidTr="008A2F5A">
        <w:trPr>
          <w:trHeight w:val="264"/>
          <w:jc w:val="center"/>
        </w:trPr>
        <w:tc>
          <w:tcPr>
            <w:tcW w:w="2405" w:type="dxa"/>
            <w:tcBorders>
              <w:top w:val="nil"/>
              <w:left w:val="single" w:sz="4" w:space="0" w:color="auto"/>
              <w:bottom w:val="single" w:sz="4" w:space="0" w:color="auto"/>
              <w:right w:val="single" w:sz="4" w:space="0" w:color="auto"/>
            </w:tcBorders>
            <w:shd w:val="clear" w:color="auto" w:fill="auto"/>
            <w:hideMark/>
          </w:tcPr>
          <w:p w14:paraId="5A5222F3" w14:textId="244A96EF" w:rsidR="008A2F5A" w:rsidRPr="008A2F5A" w:rsidRDefault="008A2F5A" w:rsidP="008A2F5A">
            <w:pPr>
              <w:spacing w:after="0" w:line="240" w:lineRule="auto"/>
              <w:rPr>
                <w:rFonts w:ascii="Calibri" w:eastAsia="Times New Roman" w:hAnsi="Calibri" w:cs="Calibri"/>
                <w:color w:val="000000"/>
                <w:sz w:val="18"/>
                <w:szCs w:val="18"/>
                <w:lang w:eastAsia="cs-CZ"/>
              </w:rPr>
            </w:pPr>
            <w:r w:rsidRPr="008A2F5A">
              <w:rPr>
                <w:sz w:val="18"/>
                <w:szCs w:val="18"/>
              </w:rPr>
              <w:t>11. Základní škola Peruc</w:t>
            </w:r>
          </w:p>
        </w:tc>
        <w:tc>
          <w:tcPr>
            <w:tcW w:w="2126" w:type="dxa"/>
            <w:tcBorders>
              <w:top w:val="nil"/>
              <w:left w:val="nil"/>
              <w:bottom w:val="single" w:sz="4" w:space="0" w:color="auto"/>
              <w:right w:val="single" w:sz="4" w:space="0" w:color="auto"/>
            </w:tcBorders>
            <w:shd w:val="clear" w:color="auto" w:fill="FFFFFF" w:themeFill="background1"/>
            <w:hideMark/>
          </w:tcPr>
          <w:p w14:paraId="1C13BC51" w14:textId="1045F71B"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Souhlasím - Slabá stránka</w:t>
            </w:r>
          </w:p>
        </w:tc>
        <w:tc>
          <w:tcPr>
            <w:tcW w:w="2127" w:type="dxa"/>
            <w:tcBorders>
              <w:top w:val="nil"/>
              <w:left w:val="nil"/>
              <w:bottom w:val="single" w:sz="4" w:space="0" w:color="auto"/>
              <w:right w:val="single" w:sz="4" w:space="0" w:color="auto"/>
            </w:tcBorders>
            <w:shd w:val="clear" w:color="auto" w:fill="A8D08D" w:themeFill="accent6" w:themeFillTint="99"/>
            <w:hideMark/>
          </w:tcPr>
          <w:p w14:paraId="3C2C2274" w14:textId="2449CEC3"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Příležitosti</w:t>
            </w:r>
          </w:p>
        </w:tc>
        <w:tc>
          <w:tcPr>
            <w:tcW w:w="1984" w:type="dxa"/>
            <w:tcBorders>
              <w:top w:val="nil"/>
              <w:left w:val="nil"/>
              <w:bottom w:val="single" w:sz="4" w:space="0" w:color="auto"/>
              <w:right w:val="single" w:sz="4" w:space="0" w:color="auto"/>
            </w:tcBorders>
            <w:shd w:val="clear" w:color="auto" w:fill="FFFFFF" w:themeFill="background1"/>
            <w:hideMark/>
          </w:tcPr>
          <w:p w14:paraId="04328A5F" w14:textId="6221CF8A"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Souhlasím - Slabá stránka</w:t>
            </w:r>
          </w:p>
        </w:tc>
        <w:tc>
          <w:tcPr>
            <w:tcW w:w="2132" w:type="dxa"/>
            <w:tcBorders>
              <w:top w:val="nil"/>
              <w:left w:val="nil"/>
              <w:bottom w:val="single" w:sz="4" w:space="0" w:color="auto"/>
              <w:right w:val="single" w:sz="4" w:space="0" w:color="auto"/>
            </w:tcBorders>
            <w:shd w:val="clear" w:color="auto" w:fill="B4C6E7" w:themeFill="accent1" w:themeFillTint="66"/>
            <w:hideMark/>
          </w:tcPr>
          <w:p w14:paraId="21F303E7" w14:textId="6840C0A8"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Silná stránka</w:t>
            </w:r>
          </w:p>
        </w:tc>
        <w:tc>
          <w:tcPr>
            <w:tcW w:w="1842" w:type="dxa"/>
            <w:tcBorders>
              <w:top w:val="nil"/>
              <w:left w:val="nil"/>
              <w:bottom w:val="single" w:sz="4" w:space="0" w:color="auto"/>
              <w:right w:val="single" w:sz="4" w:space="0" w:color="auto"/>
            </w:tcBorders>
            <w:shd w:val="clear" w:color="auto" w:fill="A8D08D" w:themeFill="accent6" w:themeFillTint="99"/>
            <w:hideMark/>
          </w:tcPr>
          <w:p w14:paraId="02E980E6" w14:textId="06D21B2B"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Příležitosti</w:t>
            </w:r>
          </w:p>
        </w:tc>
        <w:tc>
          <w:tcPr>
            <w:tcW w:w="1843" w:type="dxa"/>
            <w:tcBorders>
              <w:top w:val="nil"/>
              <w:left w:val="nil"/>
              <w:bottom w:val="single" w:sz="4" w:space="0" w:color="auto"/>
              <w:right w:val="single" w:sz="4" w:space="0" w:color="auto"/>
            </w:tcBorders>
            <w:shd w:val="clear" w:color="auto" w:fill="FFFFFF" w:themeFill="background1"/>
            <w:hideMark/>
          </w:tcPr>
          <w:p w14:paraId="5302B213" w14:textId="66F8EE49"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Souhlasím - Slabá stránka</w:t>
            </w:r>
          </w:p>
        </w:tc>
      </w:tr>
      <w:tr w:rsidR="008A2F5A" w:rsidRPr="00B82F00" w14:paraId="49A1E405" w14:textId="77777777" w:rsidTr="008A2F5A">
        <w:trPr>
          <w:trHeight w:val="480"/>
          <w:jc w:val="center"/>
        </w:trPr>
        <w:tc>
          <w:tcPr>
            <w:tcW w:w="2405" w:type="dxa"/>
            <w:tcBorders>
              <w:top w:val="nil"/>
              <w:left w:val="single" w:sz="4" w:space="0" w:color="auto"/>
              <w:bottom w:val="single" w:sz="4" w:space="0" w:color="auto"/>
              <w:right w:val="single" w:sz="4" w:space="0" w:color="auto"/>
            </w:tcBorders>
            <w:shd w:val="clear" w:color="auto" w:fill="auto"/>
            <w:hideMark/>
          </w:tcPr>
          <w:p w14:paraId="1BE8BE1E" w14:textId="2C4A0B5B" w:rsidR="008A2F5A" w:rsidRPr="008A2F5A" w:rsidRDefault="008A2F5A" w:rsidP="008A2F5A">
            <w:pPr>
              <w:spacing w:after="0" w:line="240" w:lineRule="auto"/>
              <w:rPr>
                <w:rFonts w:ascii="Calibri" w:eastAsia="Times New Roman" w:hAnsi="Calibri" w:cs="Calibri"/>
                <w:color w:val="000000"/>
                <w:sz w:val="18"/>
                <w:szCs w:val="18"/>
                <w:lang w:eastAsia="cs-CZ"/>
              </w:rPr>
            </w:pPr>
            <w:r w:rsidRPr="008A2F5A">
              <w:rPr>
                <w:sz w:val="18"/>
                <w:szCs w:val="18"/>
              </w:rPr>
              <w:t>12. Základní škola Louny, Prokopa Holého 2632</w:t>
            </w:r>
          </w:p>
        </w:tc>
        <w:tc>
          <w:tcPr>
            <w:tcW w:w="2126" w:type="dxa"/>
            <w:tcBorders>
              <w:top w:val="nil"/>
              <w:left w:val="nil"/>
              <w:bottom w:val="single" w:sz="4" w:space="0" w:color="auto"/>
              <w:right w:val="single" w:sz="4" w:space="0" w:color="auto"/>
            </w:tcBorders>
            <w:shd w:val="clear" w:color="auto" w:fill="A8D08D" w:themeFill="accent6" w:themeFillTint="99"/>
            <w:hideMark/>
          </w:tcPr>
          <w:p w14:paraId="4AD23959" w14:textId="3170323A"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Příležitosti</w:t>
            </w:r>
          </w:p>
        </w:tc>
        <w:tc>
          <w:tcPr>
            <w:tcW w:w="2127" w:type="dxa"/>
            <w:tcBorders>
              <w:top w:val="nil"/>
              <w:left w:val="nil"/>
              <w:bottom w:val="single" w:sz="4" w:space="0" w:color="auto"/>
              <w:right w:val="single" w:sz="4" w:space="0" w:color="auto"/>
            </w:tcBorders>
            <w:shd w:val="clear" w:color="auto" w:fill="A8D08D" w:themeFill="accent6" w:themeFillTint="99"/>
            <w:hideMark/>
          </w:tcPr>
          <w:p w14:paraId="7DEEEADD" w14:textId="18C51D37"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Příležitosti</w:t>
            </w:r>
          </w:p>
        </w:tc>
        <w:tc>
          <w:tcPr>
            <w:tcW w:w="1984" w:type="dxa"/>
            <w:tcBorders>
              <w:top w:val="nil"/>
              <w:left w:val="nil"/>
              <w:bottom w:val="single" w:sz="4" w:space="0" w:color="auto"/>
              <w:right w:val="single" w:sz="4" w:space="0" w:color="auto"/>
            </w:tcBorders>
            <w:shd w:val="clear" w:color="auto" w:fill="A8D08D" w:themeFill="accent6" w:themeFillTint="99"/>
            <w:hideMark/>
          </w:tcPr>
          <w:p w14:paraId="51B510D4" w14:textId="2C085105"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Příležitosti</w:t>
            </w:r>
          </w:p>
        </w:tc>
        <w:tc>
          <w:tcPr>
            <w:tcW w:w="2132" w:type="dxa"/>
            <w:tcBorders>
              <w:top w:val="nil"/>
              <w:left w:val="nil"/>
              <w:bottom w:val="single" w:sz="4" w:space="0" w:color="auto"/>
              <w:right w:val="single" w:sz="4" w:space="0" w:color="auto"/>
            </w:tcBorders>
            <w:shd w:val="clear" w:color="auto" w:fill="A8D08D" w:themeFill="accent6" w:themeFillTint="99"/>
            <w:hideMark/>
          </w:tcPr>
          <w:p w14:paraId="2A536843" w14:textId="15D9D278"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Příležitosti</w:t>
            </w:r>
          </w:p>
        </w:tc>
        <w:tc>
          <w:tcPr>
            <w:tcW w:w="1842" w:type="dxa"/>
            <w:tcBorders>
              <w:top w:val="nil"/>
              <w:left w:val="nil"/>
              <w:bottom w:val="single" w:sz="4" w:space="0" w:color="auto"/>
              <w:right w:val="single" w:sz="4" w:space="0" w:color="auto"/>
            </w:tcBorders>
            <w:shd w:val="clear" w:color="auto" w:fill="A8D08D" w:themeFill="accent6" w:themeFillTint="99"/>
            <w:hideMark/>
          </w:tcPr>
          <w:p w14:paraId="5CD3A49C" w14:textId="2B4A21AD"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Příležitosti</w:t>
            </w:r>
          </w:p>
        </w:tc>
        <w:tc>
          <w:tcPr>
            <w:tcW w:w="1843" w:type="dxa"/>
            <w:tcBorders>
              <w:top w:val="nil"/>
              <w:left w:val="nil"/>
              <w:bottom w:val="single" w:sz="4" w:space="0" w:color="auto"/>
              <w:right w:val="single" w:sz="4" w:space="0" w:color="auto"/>
            </w:tcBorders>
            <w:shd w:val="clear" w:color="auto" w:fill="A8D08D" w:themeFill="accent6" w:themeFillTint="99"/>
            <w:hideMark/>
          </w:tcPr>
          <w:p w14:paraId="3E5EDF72" w14:textId="0CF62DDC"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Příležitosti</w:t>
            </w:r>
          </w:p>
        </w:tc>
      </w:tr>
      <w:tr w:rsidR="008A2F5A" w:rsidRPr="00B82F00" w14:paraId="644A7EFD" w14:textId="77777777" w:rsidTr="008A2F5A">
        <w:trPr>
          <w:trHeight w:val="520"/>
          <w:jc w:val="center"/>
        </w:trPr>
        <w:tc>
          <w:tcPr>
            <w:tcW w:w="2405" w:type="dxa"/>
            <w:tcBorders>
              <w:top w:val="nil"/>
              <w:left w:val="single" w:sz="4" w:space="0" w:color="auto"/>
              <w:bottom w:val="single" w:sz="4" w:space="0" w:color="auto"/>
              <w:right w:val="single" w:sz="4" w:space="0" w:color="auto"/>
            </w:tcBorders>
            <w:shd w:val="clear" w:color="auto" w:fill="auto"/>
            <w:hideMark/>
          </w:tcPr>
          <w:p w14:paraId="62B569FB" w14:textId="06ABE16A" w:rsidR="008A2F5A" w:rsidRPr="008A2F5A" w:rsidRDefault="008A2F5A" w:rsidP="008A2F5A">
            <w:pPr>
              <w:spacing w:after="0" w:line="240" w:lineRule="auto"/>
              <w:jc w:val="center"/>
              <w:rPr>
                <w:rFonts w:ascii="Calibri" w:eastAsia="Times New Roman" w:hAnsi="Calibri" w:cs="Calibri"/>
                <w:color w:val="000000"/>
                <w:sz w:val="18"/>
                <w:szCs w:val="18"/>
                <w:lang w:eastAsia="cs-CZ"/>
              </w:rPr>
            </w:pPr>
            <w:r w:rsidRPr="008A2F5A">
              <w:rPr>
                <w:sz w:val="18"/>
                <w:szCs w:val="18"/>
              </w:rPr>
              <w:t>13. Základní škola Louny, Přemyslovců 2209</w:t>
            </w:r>
          </w:p>
        </w:tc>
        <w:tc>
          <w:tcPr>
            <w:tcW w:w="2126" w:type="dxa"/>
            <w:tcBorders>
              <w:top w:val="nil"/>
              <w:left w:val="nil"/>
              <w:bottom w:val="single" w:sz="4" w:space="0" w:color="auto"/>
              <w:right w:val="single" w:sz="4" w:space="0" w:color="auto"/>
            </w:tcBorders>
            <w:shd w:val="clear" w:color="auto" w:fill="A8D08D" w:themeFill="accent6" w:themeFillTint="99"/>
            <w:hideMark/>
          </w:tcPr>
          <w:p w14:paraId="64AFBE0A" w14:textId="412A53A4"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Příležitosti</w:t>
            </w:r>
          </w:p>
        </w:tc>
        <w:tc>
          <w:tcPr>
            <w:tcW w:w="2127" w:type="dxa"/>
            <w:tcBorders>
              <w:top w:val="nil"/>
              <w:left w:val="nil"/>
              <w:bottom w:val="single" w:sz="4" w:space="0" w:color="auto"/>
              <w:right w:val="single" w:sz="4" w:space="0" w:color="auto"/>
            </w:tcBorders>
            <w:shd w:val="clear" w:color="auto" w:fill="B4C6E7" w:themeFill="accent1" w:themeFillTint="66"/>
            <w:hideMark/>
          </w:tcPr>
          <w:p w14:paraId="451A6923" w14:textId="5CCD19E3"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Silná stránka</w:t>
            </w:r>
          </w:p>
        </w:tc>
        <w:tc>
          <w:tcPr>
            <w:tcW w:w="1984" w:type="dxa"/>
            <w:tcBorders>
              <w:top w:val="nil"/>
              <w:left w:val="nil"/>
              <w:bottom w:val="single" w:sz="4" w:space="0" w:color="auto"/>
              <w:right w:val="single" w:sz="4" w:space="0" w:color="auto"/>
            </w:tcBorders>
            <w:shd w:val="clear" w:color="auto" w:fill="A8D08D" w:themeFill="accent6" w:themeFillTint="99"/>
            <w:hideMark/>
          </w:tcPr>
          <w:p w14:paraId="214045F3" w14:textId="604300FD"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Příležitosti</w:t>
            </w:r>
          </w:p>
        </w:tc>
        <w:tc>
          <w:tcPr>
            <w:tcW w:w="2132" w:type="dxa"/>
            <w:tcBorders>
              <w:top w:val="nil"/>
              <w:left w:val="nil"/>
              <w:bottom w:val="single" w:sz="4" w:space="0" w:color="auto"/>
              <w:right w:val="single" w:sz="4" w:space="0" w:color="auto"/>
            </w:tcBorders>
            <w:shd w:val="clear" w:color="auto" w:fill="B4C6E7" w:themeFill="accent1" w:themeFillTint="66"/>
            <w:hideMark/>
          </w:tcPr>
          <w:p w14:paraId="39C833C6" w14:textId="130A58B3"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Silná stránka</w:t>
            </w:r>
          </w:p>
        </w:tc>
        <w:tc>
          <w:tcPr>
            <w:tcW w:w="1842" w:type="dxa"/>
            <w:tcBorders>
              <w:top w:val="nil"/>
              <w:left w:val="nil"/>
              <w:bottom w:val="single" w:sz="4" w:space="0" w:color="auto"/>
              <w:right w:val="single" w:sz="4" w:space="0" w:color="auto"/>
            </w:tcBorders>
            <w:shd w:val="clear" w:color="auto" w:fill="A8D08D" w:themeFill="accent6" w:themeFillTint="99"/>
            <w:hideMark/>
          </w:tcPr>
          <w:p w14:paraId="50770B1F" w14:textId="1420B06B"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Příležitosti</w:t>
            </w:r>
          </w:p>
        </w:tc>
        <w:tc>
          <w:tcPr>
            <w:tcW w:w="1843" w:type="dxa"/>
            <w:tcBorders>
              <w:top w:val="nil"/>
              <w:left w:val="nil"/>
              <w:bottom w:val="single" w:sz="4" w:space="0" w:color="auto"/>
              <w:right w:val="single" w:sz="4" w:space="0" w:color="auto"/>
            </w:tcBorders>
            <w:shd w:val="clear" w:color="auto" w:fill="B4C6E7" w:themeFill="accent1" w:themeFillTint="66"/>
            <w:hideMark/>
          </w:tcPr>
          <w:p w14:paraId="01F27616" w14:textId="79431609"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Silná stránka</w:t>
            </w:r>
          </w:p>
        </w:tc>
      </w:tr>
      <w:tr w:rsidR="008A2F5A" w:rsidRPr="00B82F00" w14:paraId="0FE1321A" w14:textId="77777777" w:rsidTr="008A2F5A">
        <w:trPr>
          <w:trHeight w:val="720"/>
          <w:jc w:val="center"/>
        </w:trPr>
        <w:tc>
          <w:tcPr>
            <w:tcW w:w="2405" w:type="dxa"/>
            <w:tcBorders>
              <w:top w:val="nil"/>
              <w:left w:val="single" w:sz="4" w:space="0" w:color="auto"/>
              <w:bottom w:val="single" w:sz="4" w:space="0" w:color="auto"/>
              <w:right w:val="single" w:sz="4" w:space="0" w:color="auto"/>
            </w:tcBorders>
            <w:shd w:val="clear" w:color="auto" w:fill="auto"/>
            <w:hideMark/>
          </w:tcPr>
          <w:p w14:paraId="18F6936B" w14:textId="318D18B2" w:rsidR="008A2F5A" w:rsidRPr="008A2F5A" w:rsidRDefault="008A2F5A" w:rsidP="008A2F5A">
            <w:pPr>
              <w:spacing w:after="0" w:line="240" w:lineRule="auto"/>
              <w:rPr>
                <w:rFonts w:ascii="Calibri" w:eastAsia="Times New Roman" w:hAnsi="Calibri" w:cs="Calibri"/>
                <w:color w:val="000000"/>
                <w:sz w:val="18"/>
                <w:szCs w:val="18"/>
                <w:lang w:eastAsia="cs-CZ"/>
              </w:rPr>
            </w:pPr>
            <w:r w:rsidRPr="008A2F5A">
              <w:rPr>
                <w:sz w:val="18"/>
                <w:szCs w:val="18"/>
              </w:rPr>
              <w:t>14. Základní škola a Mateřská škola Zeměchy</w:t>
            </w:r>
          </w:p>
        </w:tc>
        <w:tc>
          <w:tcPr>
            <w:tcW w:w="2126" w:type="dxa"/>
            <w:tcBorders>
              <w:top w:val="nil"/>
              <w:left w:val="nil"/>
              <w:bottom w:val="single" w:sz="4" w:space="0" w:color="auto"/>
              <w:right w:val="single" w:sz="4" w:space="0" w:color="auto"/>
            </w:tcBorders>
            <w:shd w:val="clear" w:color="auto" w:fill="A8D08D" w:themeFill="accent6" w:themeFillTint="99"/>
            <w:hideMark/>
          </w:tcPr>
          <w:p w14:paraId="46822BBD" w14:textId="33EEF750"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Příležitosti</w:t>
            </w:r>
          </w:p>
        </w:tc>
        <w:tc>
          <w:tcPr>
            <w:tcW w:w="2127" w:type="dxa"/>
            <w:tcBorders>
              <w:top w:val="nil"/>
              <w:left w:val="nil"/>
              <w:bottom w:val="single" w:sz="4" w:space="0" w:color="auto"/>
              <w:right w:val="single" w:sz="4" w:space="0" w:color="auto"/>
            </w:tcBorders>
            <w:shd w:val="clear" w:color="auto" w:fill="B4C6E7" w:themeFill="accent1" w:themeFillTint="66"/>
            <w:hideMark/>
          </w:tcPr>
          <w:p w14:paraId="0AD4D086" w14:textId="1E618330"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Silná stránka</w:t>
            </w:r>
          </w:p>
        </w:tc>
        <w:tc>
          <w:tcPr>
            <w:tcW w:w="1984" w:type="dxa"/>
            <w:tcBorders>
              <w:top w:val="nil"/>
              <w:left w:val="nil"/>
              <w:bottom w:val="single" w:sz="4" w:space="0" w:color="auto"/>
              <w:right w:val="single" w:sz="4" w:space="0" w:color="auto"/>
            </w:tcBorders>
            <w:shd w:val="clear" w:color="auto" w:fill="FFE599" w:themeFill="accent4" w:themeFillTint="66"/>
            <w:hideMark/>
          </w:tcPr>
          <w:p w14:paraId="21505682" w14:textId="7D3A72A3"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Hrozby</w:t>
            </w:r>
          </w:p>
        </w:tc>
        <w:tc>
          <w:tcPr>
            <w:tcW w:w="2132" w:type="dxa"/>
            <w:tcBorders>
              <w:top w:val="nil"/>
              <w:left w:val="nil"/>
              <w:bottom w:val="single" w:sz="4" w:space="0" w:color="auto"/>
              <w:right w:val="single" w:sz="4" w:space="0" w:color="auto"/>
            </w:tcBorders>
            <w:shd w:val="clear" w:color="auto" w:fill="A8D08D" w:themeFill="accent6" w:themeFillTint="99"/>
            <w:hideMark/>
          </w:tcPr>
          <w:p w14:paraId="22138B0D" w14:textId="0E21A7EA"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Příležitosti</w:t>
            </w:r>
          </w:p>
        </w:tc>
        <w:tc>
          <w:tcPr>
            <w:tcW w:w="1842" w:type="dxa"/>
            <w:tcBorders>
              <w:top w:val="nil"/>
              <w:left w:val="nil"/>
              <w:bottom w:val="single" w:sz="4" w:space="0" w:color="auto"/>
              <w:right w:val="single" w:sz="4" w:space="0" w:color="auto"/>
            </w:tcBorders>
            <w:shd w:val="clear" w:color="auto" w:fill="FFFFFF" w:themeFill="background1"/>
            <w:hideMark/>
          </w:tcPr>
          <w:p w14:paraId="62CA32AF" w14:textId="1B09A814"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Souhlasím - Slabá stránka</w:t>
            </w:r>
          </w:p>
        </w:tc>
        <w:tc>
          <w:tcPr>
            <w:tcW w:w="1843" w:type="dxa"/>
            <w:tcBorders>
              <w:top w:val="nil"/>
              <w:left w:val="nil"/>
              <w:bottom w:val="single" w:sz="4" w:space="0" w:color="auto"/>
              <w:right w:val="single" w:sz="4" w:space="0" w:color="auto"/>
            </w:tcBorders>
            <w:shd w:val="clear" w:color="auto" w:fill="B4C6E7" w:themeFill="accent1" w:themeFillTint="66"/>
            <w:hideMark/>
          </w:tcPr>
          <w:p w14:paraId="02074FED" w14:textId="77648283"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Silná stránka</w:t>
            </w:r>
          </w:p>
        </w:tc>
      </w:tr>
      <w:tr w:rsidR="008A2F5A" w:rsidRPr="00B82F00" w14:paraId="01E4E3C1" w14:textId="77777777" w:rsidTr="008A2F5A">
        <w:trPr>
          <w:trHeight w:val="480"/>
          <w:jc w:val="center"/>
        </w:trPr>
        <w:tc>
          <w:tcPr>
            <w:tcW w:w="2405" w:type="dxa"/>
            <w:tcBorders>
              <w:top w:val="nil"/>
              <w:left w:val="single" w:sz="4" w:space="0" w:color="auto"/>
              <w:bottom w:val="single" w:sz="4" w:space="0" w:color="auto"/>
              <w:right w:val="single" w:sz="4" w:space="0" w:color="auto"/>
            </w:tcBorders>
            <w:shd w:val="clear" w:color="auto" w:fill="auto"/>
            <w:hideMark/>
          </w:tcPr>
          <w:p w14:paraId="4D4BB7D5" w14:textId="51BD0294" w:rsidR="008A2F5A" w:rsidRPr="008A2F5A" w:rsidRDefault="008A2F5A" w:rsidP="008A2F5A">
            <w:pPr>
              <w:spacing w:after="0" w:line="240" w:lineRule="auto"/>
              <w:rPr>
                <w:rFonts w:ascii="Calibri" w:eastAsia="Times New Roman" w:hAnsi="Calibri" w:cs="Calibri"/>
                <w:color w:val="000000"/>
                <w:sz w:val="18"/>
                <w:szCs w:val="18"/>
                <w:lang w:eastAsia="cs-CZ"/>
              </w:rPr>
            </w:pPr>
            <w:r w:rsidRPr="008A2F5A">
              <w:rPr>
                <w:sz w:val="18"/>
                <w:szCs w:val="18"/>
              </w:rPr>
              <w:t>15. Základní škola Panenský Týnec</w:t>
            </w:r>
          </w:p>
        </w:tc>
        <w:tc>
          <w:tcPr>
            <w:tcW w:w="2126" w:type="dxa"/>
            <w:tcBorders>
              <w:top w:val="nil"/>
              <w:left w:val="nil"/>
              <w:bottom w:val="single" w:sz="4" w:space="0" w:color="auto"/>
              <w:right w:val="single" w:sz="4" w:space="0" w:color="auto"/>
            </w:tcBorders>
            <w:shd w:val="clear" w:color="auto" w:fill="FFFFFF" w:themeFill="background1"/>
            <w:hideMark/>
          </w:tcPr>
          <w:p w14:paraId="6CD83C8B" w14:textId="3CCA3830"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Souhlasím - Slabá stránka</w:t>
            </w:r>
          </w:p>
        </w:tc>
        <w:tc>
          <w:tcPr>
            <w:tcW w:w="2127" w:type="dxa"/>
            <w:tcBorders>
              <w:top w:val="nil"/>
              <w:left w:val="nil"/>
              <w:bottom w:val="single" w:sz="4" w:space="0" w:color="auto"/>
              <w:right w:val="single" w:sz="4" w:space="0" w:color="auto"/>
            </w:tcBorders>
            <w:shd w:val="clear" w:color="auto" w:fill="A8D08D" w:themeFill="accent6" w:themeFillTint="99"/>
            <w:hideMark/>
          </w:tcPr>
          <w:p w14:paraId="3E979C5A" w14:textId="37C39C1D"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Příležitosti</w:t>
            </w:r>
          </w:p>
        </w:tc>
        <w:tc>
          <w:tcPr>
            <w:tcW w:w="1984" w:type="dxa"/>
            <w:tcBorders>
              <w:top w:val="nil"/>
              <w:left w:val="nil"/>
              <w:bottom w:val="single" w:sz="4" w:space="0" w:color="auto"/>
              <w:right w:val="single" w:sz="4" w:space="0" w:color="auto"/>
            </w:tcBorders>
            <w:shd w:val="clear" w:color="auto" w:fill="FFFFFF" w:themeFill="background1"/>
            <w:hideMark/>
          </w:tcPr>
          <w:p w14:paraId="59560C46" w14:textId="1473BB75"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Souhlasím - Slabá stránka</w:t>
            </w:r>
          </w:p>
        </w:tc>
        <w:tc>
          <w:tcPr>
            <w:tcW w:w="2132" w:type="dxa"/>
            <w:tcBorders>
              <w:top w:val="nil"/>
              <w:left w:val="nil"/>
              <w:bottom w:val="single" w:sz="4" w:space="0" w:color="auto"/>
              <w:right w:val="single" w:sz="4" w:space="0" w:color="auto"/>
            </w:tcBorders>
            <w:shd w:val="clear" w:color="auto" w:fill="B4C6E7" w:themeFill="accent1" w:themeFillTint="66"/>
            <w:hideMark/>
          </w:tcPr>
          <w:p w14:paraId="5521C2A1" w14:textId="755E620E"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Silná stránka</w:t>
            </w:r>
          </w:p>
        </w:tc>
        <w:tc>
          <w:tcPr>
            <w:tcW w:w="1842" w:type="dxa"/>
            <w:tcBorders>
              <w:top w:val="nil"/>
              <w:left w:val="nil"/>
              <w:bottom w:val="single" w:sz="4" w:space="0" w:color="auto"/>
              <w:right w:val="single" w:sz="4" w:space="0" w:color="auto"/>
            </w:tcBorders>
            <w:shd w:val="clear" w:color="auto" w:fill="B4C6E7" w:themeFill="accent1" w:themeFillTint="66"/>
            <w:hideMark/>
          </w:tcPr>
          <w:p w14:paraId="0B34753B" w14:textId="1C947F89"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Silná stránka</w:t>
            </w:r>
          </w:p>
        </w:tc>
        <w:tc>
          <w:tcPr>
            <w:tcW w:w="1843" w:type="dxa"/>
            <w:tcBorders>
              <w:top w:val="nil"/>
              <w:left w:val="nil"/>
              <w:bottom w:val="single" w:sz="4" w:space="0" w:color="auto"/>
              <w:right w:val="single" w:sz="4" w:space="0" w:color="auto"/>
            </w:tcBorders>
            <w:shd w:val="clear" w:color="auto" w:fill="A8D08D" w:themeFill="accent6" w:themeFillTint="99"/>
            <w:hideMark/>
          </w:tcPr>
          <w:p w14:paraId="76820AA2" w14:textId="3D1C50D2"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Příležitosti</w:t>
            </w:r>
          </w:p>
        </w:tc>
      </w:tr>
      <w:tr w:rsidR="008A2F5A" w:rsidRPr="00B82F00" w14:paraId="073E2AF9" w14:textId="77777777" w:rsidTr="008A2F5A">
        <w:trPr>
          <w:trHeight w:val="264"/>
          <w:jc w:val="center"/>
        </w:trPr>
        <w:tc>
          <w:tcPr>
            <w:tcW w:w="2405" w:type="dxa"/>
            <w:tcBorders>
              <w:top w:val="nil"/>
              <w:left w:val="single" w:sz="4" w:space="0" w:color="auto"/>
              <w:bottom w:val="single" w:sz="4" w:space="0" w:color="auto"/>
              <w:right w:val="single" w:sz="4" w:space="0" w:color="auto"/>
            </w:tcBorders>
            <w:shd w:val="clear" w:color="auto" w:fill="auto"/>
            <w:hideMark/>
          </w:tcPr>
          <w:p w14:paraId="45020BA6" w14:textId="5E275BBB" w:rsidR="008A2F5A" w:rsidRPr="008A2F5A" w:rsidRDefault="008A2F5A" w:rsidP="008A2F5A">
            <w:pPr>
              <w:spacing w:after="0" w:line="240" w:lineRule="auto"/>
              <w:rPr>
                <w:rFonts w:ascii="Calibri" w:eastAsia="Times New Roman" w:hAnsi="Calibri" w:cs="Calibri"/>
                <w:color w:val="000000"/>
                <w:sz w:val="18"/>
                <w:szCs w:val="18"/>
                <w:lang w:eastAsia="cs-CZ"/>
              </w:rPr>
            </w:pPr>
            <w:r w:rsidRPr="008A2F5A">
              <w:rPr>
                <w:sz w:val="18"/>
                <w:szCs w:val="18"/>
              </w:rPr>
              <w:t>16. ZŠ při DPN Louny</w:t>
            </w:r>
          </w:p>
        </w:tc>
        <w:tc>
          <w:tcPr>
            <w:tcW w:w="2126" w:type="dxa"/>
            <w:tcBorders>
              <w:top w:val="nil"/>
              <w:left w:val="nil"/>
              <w:bottom w:val="single" w:sz="4" w:space="0" w:color="auto"/>
              <w:right w:val="single" w:sz="4" w:space="0" w:color="auto"/>
            </w:tcBorders>
            <w:shd w:val="clear" w:color="auto" w:fill="FFFFFF" w:themeFill="background1"/>
            <w:hideMark/>
          </w:tcPr>
          <w:p w14:paraId="7A85C368" w14:textId="1ED9523A"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Souhlasím - Slabá stránka</w:t>
            </w:r>
          </w:p>
        </w:tc>
        <w:tc>
          <w:tcPr>
            <w:tcW w:w="2127" w:type="dxa"/>
            <w:tcBorders>
              <w:top w:val="nil"/>
              <w:left w:val="nil"/>
              <w:bottom w:val="single" w:sz="4" w:space="0" w:color="auto"/>
              <w:right w:val="single" w:sz="4" w:space="0" w:color="auto"/>
            </w:tcBorders>
            <w:shd w:val="clear" w:color="auto" w:fill="A8D08D" w:themeFill="accent6" w:themeFillTint="99"/>
            <w:hideMark/>
          </w:tcPr>
          <w:p w14:paraId="78A67765" w14:textId="774F3501"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Příležitosti</w:t>
            </w:r>
          </w:p>
        </w:tc>
        <w:tc>
          <w:tcPr>
            <w:tcW w:w="1984" w:type="dxa"/>
            <w:tcBorders>
              <w:top w:val="nil"/>
              <w:left w:val="nil"/>
              <w:bottom w:val="single" w:sz="4" w:space="0" w:color="auto"/>
              <w:right w:val="single" w:sz="4" w:space="0" w:color="auto"/>
            </w:tcBorders>
            <w:shd w:val="clear" w:color="auto" w:fill="FFFFFF" w:themeFill="background1"/>
            <w:hideMark/>
          </w:tcPr>
          <w:p w14:paraId="253F5F65" w14:textId="14D377F1"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Souhlasím - Slabá stránka</w:t>
            </w:r>
          </w:p>
        </w:tc>
        <w:tc>
          <w:tcPr>
            <w:tcW w:w="2132" w:type="dxa"/>
            <w:tcBorders>
              <w:top w:val="nil"/>
              <w:left w:val="nil"/>
              <w:bottom w:val="single" w:sz="4" w:space="0" w:color="auto"/>
              <w:right w:val="single" w:sz="4" w:space="0" w:color="auto"/>
            </w:tcBorders>
            <w:shd w:val="clear" w:color="auto" w:fill="A8D08D" w:themeFill="accent6" w:themeFillTint="99"/>
            <w:hideMark/>
          </w:tcPr>
          <w:p w14:paraId="0B3B695B" w14:textId="0025B284"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Příležitosti</w:t>
            </w:r>
          </w:p>
        </w:tc>
        <w:tc>
          <w:tcPr>
            <w:tcW w:w="1842" w:type="dxa"/>
            <w:tcBorders>
              <w:top w:val="nil"/>
              <w:left w:val="nil"/>
              <w:bottom w:val="single" w:sz="4" w:space="0" w:color="auto"/>
              <w:right w:val="single" w:sz="4" w:space="0" w:color="auto"/>
            </w:tcBorders>
            <w:shd w:val="clear" w:color="auto" w:fill="B4C6E7" w:themeFill="accent1" w:themeFillTint="66"/>
            <w:hideMark/>
          </w:tcPr>
          <w:p w14:paraId="01457C5D" w14:textId="083D1DFE"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Silná stránka</w:t>
            </w:r>
          </w:p>
        </w:tc>
        <w:tc>
          <w:tcPr>
            <w:tcW w:w="1843" w:type="dxa"/>
            <w:tcBorders>
              <w:top w:val="nil"/>
              <w:left w:val="nil"/>
              <w:bottom w:val="single" w:sz="4" w:space="0" w:color="auto"/>
              <w:right w:val="single" w:sz="4" w:space="0" w:color="auto"/>
            </w:tcBorders>
            <w:shd w:val="clear" w:color="auto" w:fill="A8D08D" w:themeFill="accent6" w:themeFillTint="99"/>
            <w:hideMark/>
          </w:tcPr>
          <w:p w14:paraId="61C0A704" w14:textId="3DF15EEF" w:rsidR="008A2F5A" w:rsidRPr="00B82F00" w:rsidRDefault="008A2F5A" w:rsidP="008A2F5A">
            <w:pPr>
              <w:spacing w:after="0" w:line="240" w:lineRule="auto"/>
              <w:jc w:val="center"/>
              <w:rPr>
                <w:rFonts w:ascii="Calibri" w:eastAsia="Times New Roman" w:hAnsi="Calibri" w:cs="Calibri"/>
                <w:color w:val="000000"/>
                <w:sz w:val="18"/>
                <w:szCs w:val="18"/>
                <w:lang w:eastAsia="cs-CZ"/>
              </w:rPr>
            </w:pPr>
            <w:r w:rsidRPr="00B82F00">
              <w:rPr>
                <w:rFonts w:ascii="Calibri" w:hAnsi="Calibri"/>
                <w:sz w:val="18"/>
                <w:szCs w:val="18"/>
              </w:rPr>
              <w:t>Příležitosti</w:t>
            </w:r>
          </w:p>
        </w:tc>
      </w:tr>
      <w:bookmarkEnd w:id="13"/>
    </w:tbl>
    <w:p w14:paraId="0B5F38F6" w14:textId="77777777" w:rsidR="002B791A" w:rsidRPr="00B82F00" w:rsidRDefault="002B791A" w:rsidP="00452444">
      <w:pPr>
        <w:jc w:val="center"/>
        <w:rPr>
          <w:rFonts w:ascii="Calibri" w:hAnsi="Calibri"/>
          <w:b/>
          <w:bCs/>
          <w:sz w:val="18"/>
          <w:szCs w:val="18"/>
        </w:rPr>
      </w:pPr>
    </w:p>
    <w:p w14:paraId="38C6DF37" w14:textId="77777777" w:rsidR="00B82F00" w:rsidRDefault="00B82F00" w:rsidP="00452444">
      <w:pPr>
        <w:jc w:val="center"/>
        <w:rPr>
          <w:b/>
          <w:bCs/>
        </w:rPr>
      </w:pPr>
    </w:p>
    <w:p w14:paraId="0EB13F99" w14:textId="77777777" w:rsidR="000B309D" w:rsidRDefault="000B309D" w:rsidP="005D091D">
      <w:pPr>
        <w:rPr>
          <w:b/>
          <w:bCs/>
        </w:rPr>
      </w:pPr>
    </w:p>
    <w:p w14:paraId="6B4A4B5D" w14:textId="3874CC92" w:rsidR="00452444" w:rsidRPr="00452444" w:rsidRDefault="00452444" w:rsidP="00452444">
      <w:pPr>
        <w:jc w:val="center"/>
        <w:rPr>
          <w:b/>
          <w:bCs/>
        </w:rPr>
      </w:pPr>
      <w:r w:rsidRPr="00452444">
        <w:rPr>
          <w:b/>
          <w:bCs/>
        </w:rPr>
        <w:lastRenderedPageBreak/>
        <w:t>Výsledné bodování jednotlivých argumentů</w:t>
      </w:r>
      <w:r>
        <w:rPr>
          <w:b/>
          <w:bCs/>
        </w:rPr>
        <w:t xml:space="preserve"> v oblasti </w:t>
      </w:r>
      <w:r w:rsidR="00F30595">
        <w:rPr>
          <w:b/>
          <w:bCs/>
        </w:rPr>
        <w:t>„</w:t>
      </w:r>
      <w:r>
        <w:rPr>
          <w:b/>
          <w:bCs/>
        </w:rPr>
        <w:t>SLABÝCH STRÁNEK</w:t>
      </w:r>
      <w:r w:rsidR="00F30595">
        <w:rPr>
          <w:b/>
          <w:bCs/>
        </w:rPr>
        <w:t>“</w:t>
      </w:r>
    </w:p>
    <w:p w14:paraId="16E4DFE4" w14:textId="656DF682" w:rsidR="00452444" w:rsidRDefault="00452444" w:rsidP="00CF0846"/>
    <w:tbl>
      <w:tblPr>
        <w:tblW w:w="13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CellMar>
          <w:left w:w="70" w:type="dxa"/>
          <w:right w:w="70" w:type="dxa"/>
        </w:tblCellMar>
        <w:tblLook w:val="04A0" w:firstRow="1" w:lastRow="0" w:firstColumn="1" w:lastColumn="0" w:noHBand="0" w:noVBand="1"/>
      </w:tblPr>
      <w:tblGrid>
        <w:gridCol w:w="2302"/>
        <w:gridCol w:w="2303"/>
        <w:gridCol w:w="2303"/>
        <w:gridCol w:w="2303"/>
        <w:gridCol w:w="2302"/>
        <w:gridCol w:w="1949"/>
      </w:tblGrid>
      <w:tr w:rsidR="00B82F00" w:rsidRPr="00B82F00" w14:paraId="04D8FD34" w14:textId="77777777" w:rsidTr="00B82F00">
        <w:trPr>
          <w:trHeight w:val="1572"/>
          <w:jc w:val="center"/>
        </w:trPr>
        <w:tc>
          <w:tcPr>
            <w:tcW w:w="1842" w:type="dxa"/>
            <w:shd w:val="clear" w:color="auto" w:fill="D0CECE" w:themeFill="background2" w:themeFillShade="E6"/>
            <w:hideMark/>
          </w:tcPr>
          <w:p w14:paraId="3B263C99" w14:textId="33B5B0DD" w:rsidR="00B82F00" w:rsidRPr="00C734A9" w:rsidRDefault="00B82F00" w:rsidP="007B2577">
            <w:pPr>
              <w:spacing w:after="0" w:line="240" w:lineRule="auto"/>
              <w:jc w:val="center"/>
              <w:rPr>
                <w:rFonts w:ascii="Calibri" w:eastAsia="Times New Roman" w:hAnsi="Calibri" w:cs="Calibri"/>
                <w:b/>
                <w:bCs/>
                <w:color w:val="000000"/>
                <w:sz w:val="18"/>
                <w:szCs w:val="18"/>
                <w:lang w:eastAsia="cs-CZ"/>
              </w:rPr>
            </w:pPr>
            <w:bookmarkStart w:id="14" w:name="_Hlk77524947"/>
            <w:bookmarkStart w:id="15" w:name="_Hlk77524960"/>
            <w:bookmarkStart w:id="16" w:name="_Hlk87868383"/>
            <w:r w:rsidRPr="00C734A9">
              <w:rPr>
                <w:rFonts w:ascii="Calibri" w:hAnsi="Calibri"/>
                <w:sz w:val="18"/>
                <w:szCs w:val="18"/>
              </w:rPr>
              <w:t>Školy spíše neumožňují pedagogům navázat vztahy s místními a regionálními školami různých úrovní (společné diskuze, sdílení dobré praxe, akce pro jiné školy nebo s jinými školami apod.)</w:t>
            </w:r>
            <w:bookmarkEnd w:id="14"/>
          </w:p>
        </w:tc>
        <w:tc>
          <w:tcPr>
            <w:tcW w:w="1843" w:type="dxa"/>
            <w:shd w:val="clear" w:color="auto" w:fill="D0CECE" w:themeFill="background2" w:themeFillShade="E6"/>
            <w:hideMark/>
          </w:tcPr>
          <w:p w14:paraId="44EF900D" w14:textId="5AD57DAA" w:rsidR="00B82F00" w:rsidRPr="00C734A9" w:rsidRDefault="00B82F00" w:rsidP="007B2577">
            <w:pPr>
              <w:spacing w:after="0" w:line="240" w:lineRule="auto"/>
              <w:jc w:val="center"/>
              <w:rPr>
                <w:rFonts w:ascii="Calibri" w:eastAsia="Times New Roman" w:hAnsi="Calibri" w:cs="Calibri"/>
                <w:b/>
                <w:bCs/>
                <w:color w:val="000000"/>
                <w:sz w:val="18"/>
                <w:szCs w:val="18"/>
                <w:lang w:eastAsia="cs-CZ"/>
              </w:rPr>
            </w:pPr>
            <w:r w:rsidRPr="00C734A9">
              <w:rPr>
                <w:rFonts w:ascii="Calibri" w:hAnsi="Calibri"/>
                <w:sz w:val="18"/>
                <w:szCs w:val="18"/>
              </w:rPr>
              <w:t>Pedagogové neumí spolupracovat ve výuce s dalšími pedagogickými (asistent pedagoga, další pedagog) i nepedagogickými pracovníky (tlumočník do českého znakového jazyka, osobní asistent)</w:t>
            </w:r>
          </w:p>
        </w:tc>
        <w:tc>
          <w:tcPr>
            <w:tcW w:w="1843" w:type="dxa"/>
            <w:shd w:val="clear" w:color="auto" w:fill="D0CECE" w:themeFill="background2" w:themeFillShade="E6"/>
            <w:hideMark/>
          </w:tcPr>
          <w:p w14:paraId="35760DBA" w14:textId="5E074030" w:rsidR="00B82F00" w:rsidRPr="00C734A9" w:rsidRDefault="00B82F00" w:rsidP="007B2577">
            <w:pPr>
              <w:spacing w:after="0" w:line="240" w:lineRule="auto"/>
              <w:jc w:val="center"/>
              <w:rPr>
                <w:rFonts w:ascii="Calibri" w:eastAsia="Times New Roman" w:hAnsi="Calibri" w:cs="Calibri"/>
                <w:b/>
                <w:bCs/>
                <w:color w:val="000000"/>
                <w:sz w:val="18"/>
                <w:szCs w:val="18"/>
                <w:lang w:eastAsia="cs-CZ"/>
              </w:rPr>
            </w:pPr>
            <w:bookmarkStart w:id="17" w:name="_Hlk77524936"/>
            <w:r w:rsidRPr="00C734A9">
              <w:rPr>
                <w:rFonts w:ascii="Calibri" w:hAnsi="Calibri"/>
                <w:sz w:val="18"/>
                <w:szCs w:val="18"/>
              </w:rPr>
              <w:t>Školy nejsou bezbariérové (jedná se o bezbariérovost jak vnější, tj. zpřístupnění školy, tak i vnitřní, tj. přizpůsobení a vybavení učeben a dalších prostorů škol)</w:t>
            </w:r>
            <w:bookmarkEnd w:id="17"/>
          </w:p>
        </w:tc>
        <w:tc>
          <w:tcPr>
            <w:tcW w:w="1843" w:type="dxa"/>
            <w:shd w:val="clear" w:color="auto" w:fill="D0CECE" w:themeFill="background2" w:themeFillShade="E6"/>
            <w:hideMark/>
          </w:tcPr>
          <w:p w14:paraId="0CF96B98" w14:textId="5A31C61C" w:rsidR="00B82F00" w:rsidRPr="00C734A9" w:rsidRDefault="00B82F00" w:rsidP="007B2577">
            <w:pPr>
              <w:spacing w:after="0" w:line="240" w:lineRule="auto"/>
              <w:jc w:val="center"/>
              <w:rPr>
                <w:rFonts w:ascii="Calibri" w:eastAsia="Times New Roman" w:hAnsi="Calibri" w:cs="Calibri"/>
                <w:b/>
                <w:bCs/>
                <w:color w:val="000000"/>
                <w:sz w:val="18"/>
                <w:szCs w:val="18"/>
                <w:lang w:eastAsia="cs-CZ"/>
              </w:rPr>
            </w:pPr>
            <w:r w:rsidRPr="00C734A9">
              <w:rPr>
                <w:rFonts w:ascii="Calibri" w:hAnsi="Calibri"/>
                <w:sz w:val="18"/>
                <w:szCs w:val="18"/>
              </w:rPr>
              <w:t>Školy spíše neupravují organizaci a průběh vyučování v souladu s potřebami žáků se SVP (např. neposkytují skupinovou výuku pro nadané žáky, skupiny tvořené žáky z různých ročníků, doučování apod.)</w:t>
            </w:r>
          </w:p>
        </w:tc>
        <w:tc>
          <w:tcPr>
            <w:tcW w:w="1842" w:type="dxa"/>
            <w:shd w:val="clear" w:color="auto" w:fill="D0CECE" w:themeFill="background2" w:themeFillShade="E6"/>
            <w:hideMark/>
          </w:tcPr>
          <w:p w14:paraId="57A16395" w14:textId="42A7F27E" w:rsidR="00B82F00" w:rsidRPr="00C734A9" w:rsidRDefault="00B82F00" w:rsidP="007B2577">
            <w:pPr>
              <w:spacing w:after="0" w:line="240" w:lineRule="auto"/>
              <w:jc w:val="center"/>
              <w:rPr>
                <w:rFonts w:ascii="Calibri" w:eastAsia="Times New Roman" w:hAnsi="Calibri" w:cs="Calibri"/>
                <w:b/>
                <w:bCs/>
                <w:color w:val="000000"/>
                <w:sz w:val="18"/>
                <w:szCs w:val="18"/>
                <w:lang w:eastAsia="cs-CZ"/>
              </w:rPr>
            </w:pPr>
            <w:r w:rsidRPr="00C734A9">
              <w:rPr>
                <w:rFonts w:ascii="Calibri" w:hAnsi="Calibri"/>
                <w:sz w:val="18"/>
                <w:szCs w:val="18"/>
              </w:rPr>
              <w:t>Školy neposkytují výuku českého jazyka pro cizince</w:t>
            </w:r>
          </w:p>
        </w:tc>
        <w:tc>
          <w:tcPr>
            <w:tcW w:w="1560" w:type="dxa"/>
            <w:shd w:val="clear" w:color="auto" w:fill="D0CECE" w:themeFill="background2" w:themeFillShade="E6"/>
            <w:hideMark/>
          </w:tcPr>
          <w:p w14:paraId="65764243" w14:textId="400EB69F" w:rsidR="00B82F00" w:rsidRPr="00C734A9" w:rsidRDefault="00B82F00" w:rsidP="007B2577">
            <w:pPr>
              <w:spacing w:after="0" w:line="240" w:lineRule="auto"/>
              <w:jc w:val="center"/>
              <w:rPr>
                <w:rFonts w:ascii="Calibri" w:eastAsia="Times New Roman" w:hAnsi="Calibri" w:cs="Calibri"/>
                <w:b/>
                <w:bCs/>
                <w:color w:val="000000"/>
                <w:sz w:val="18"/>
                <w:szCs w:val="18"/>
                <w:lang w:eastAsia="cs-CZ"/>
              </w:rPr>
            </w:pPr>
            <w:bookmarkStart w:id="18" w:name="_Hlk77524969"/>
            <w:r w:rsidRPr="00C734A9">
              <w:rPr>
                <w:rFonts w:ascii="Calibri" w:hAnsi="Calibri"/>
                <w:sz w:val="18"/>
                <w:szCs w:val="18"/>
              </w:rPr>
              <w:t>Posilovat komunikaci s rodiči</w:t>
            </w:r>
            <w:bookmarkEnd w:id="18"/>
          </w:p>
        </w:tc>
      </w:tr>
      <w:bookmarkEnd w:id="15"/>
      <w:tr w:rsidR="00B82F00" w:rsidRPr="00B82F00" w14:paraId="72EAA93B" w14:textId="77777777" w:rsidTr="008A2F5A">
        <w:trPr>
          <w:trHeight w:val="908"/>
          <w:jc w:val="center"/>
        </w:trPr>
        <w:tc>
          <w:tcPr>
            <w:tcW w:w="1842" w:type="dxa"/>
            <w:shd w:val="clear" w:color="auto" w:fill="FFFFFF" w:themeFill="background1"/>
            <w:vAlign w:val="center"/>
            <w:hideMark/>
          </w:tcPr>
          <w:p w14:paraId="2D3A105B" w14:textId="77777777" w:rsidR="00B82F00" w:rsidRDefault="00B82F00" w:rsidP="007B2577">
            <w:pPr>
              <w:spacing w:after="0" w:line="240" w:lineRule="auto"/>
              <w:jc w:val="center"/>
              <w:rPr>
                <w:rFonts w:ascii="Calibri" w:hAnsi="Calibri"/>
                <w:sz w:val="18"/>
                <w:szCs w:val="18"/>
              </w:rPr>
            </w:pPr>
            <w:r>
              <w:rPr>
                <w:rFonts w:ascii="Calibri" w:hAnsi="Calibri"/>
                <w:sz w:val="18"/>
                <w:szCs w:val="18"/>
              </w:rPr>
              <w:t>8 SLABÁ STRÁNKA</w:t>
            </w:r>
          </w:p>
          <w:p w14:paraId="137666D8" w14:textId="03231412" w:rsidR="00AD6191" w:rsidRPr="00B82F00" w:rsidRDefault="00AD6191" w:rsidP="007B2577">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8 PŘÍLEŽITOST</w:t>
            </w:r>
          </w:p>
        </w:tc>
        <w:tc>
          <w:tcPr>
            <w:tcW w:w="1843" w:type="dxa"/>
            <w:shd w:val="clear" w:color="auto" w:fill="FFFFFF" w:themeFill="background1"/>
            <w:vAlign w:val="center"/>
            <w:hideMark/>
          </w:tcPr>
          <w:p w14:paraId="3F73F140" w14:textId="77777777" w:rsidR="00B82F00" w:rsidRDefault="00113BD1" w:rsidP="007B2577">
            <w:pPr>
              <w:spacing w:after="0" w:line="240" w:lineRule="auto"/>
              <w:jc w:val="center"/>
              <w:rPr>
                <w:rFonts w:ascii="Calibri" w:hAnsi="Calibri"/>
                <w:sz w:val="18"/>
                <w:szCs w:val="18"/>
              </w:rPr>
            </w:pPr>
            <w:r>
              <w:rPr>
                <w:rFonts w:ascii="Calibri" w:hAnsi="Calibri"/>
                <w:sz w:val="18"/>
                <w:szCs w:val="18"/>
              </w:rPr>
              <w:t>4 SLABÁ STRÁNKA</w:t>
            </w:r>
          </w:p>
          <w:p w14:paraId="0CDA9AB5" w14:textId="131E1812" w:rsidR="00113BD1" w:rsidRDefault="00113BD1" w:rsidP="007B2577">
            <w:pPr>
              <w:spacing w:after="0" w:line="240" w:lineRule="auto"/>
              <w:jc w:val="center"/>
              <w:rPr>
                <w:rFonts w:ascii="Calibri" w:hAnsi="Calibri"/>
                <w:sz w:val="18"/>
                <w:szCs w:val="18"/>
              </w:rPr>
            </w:pPr>
            <w:r>
              <w:rPr>
                <w:rFonts w:ascii="Calibri" w:hAnsi="Calibri"/>
                <w:sz w:val="18"/>
                <w:szCs w:val="18"/>
              </w:rPr>
              <w:t>5 PŘÍLEŽITOST</w:t>
            </w:r>
          </w:p>
          <w:p w14:paraId="405433BA" w14:textId="4E2CEFBC" w:rsidR="00113BD1" w:rsidRPr="00B82F00" w:rsidRDefault="00113BD1" w:rsidP="007B2577">
            <w:pPr>
              <w:spacing w:after="0" w:line="240" w:lineRule="auto"/>
              <w:jc w:val="center"/>
              <w:rPr>
                <w:rFonts w:ascii="Calibri" w:eastAsia="Times New Roman" w:hAnsi="Calibri" w:cs="Calibri"/>
                <w:color w:val="000000"/>
                <w:sz w:val="18"/>
                <w:szCs w:val="18"/>
                <w:lang w:eastAsia="cs-CZ"/>
              </w:rPr>
            </w:pPr>
            <w:r>
              <w:rPr>
                <w:rFonts w:ascii="Calibri" w:hAnsi="Calibri"/>
                <w:sz w:val="18"/>
                <w:szCs w:val="18"/>
              </w:rPr>
              <w:t>7 SILNÁ STRÁNKA</w:t>
            </w:r>
          </w:p>
        </w:tc>
        <w:tc>
          <w:tcPr>
            <w:tcW w:w="1843" w:type="dxa"/>
            <w:shd w:val="clear" w:color="auto" w:fill="FFFFFF" w:themeFill="background1"/>
            <w:vAlign w:val="center"/>
            <w:hideMark/>
          </w:tcPr>
          <w:p w14:paraId="2BEF7B96" w14:textId="77777777" w:rsidR="00B82F00" w:rsidRDefault="00113BD1" w:rsidP="007B2577">
            <w:pPr>
              <w:spacing w:after="0" w:line="240" w:lineRule="auto"/>
              <w:jc w:val="center"/>
              <w:rPr>
                <w:rFonts w:ascii="Calibri" w:hAnsi="Calibri"/>
                <w:sz w:val="18"/>
                <w:szCs w:val="18"/>
              </w:rPr>
            </w:pPr>
            <w:r>
              <w:rPr>
                <w:rFonts w:ascii="Calibri" w:hAnsi="Calibri"/>
                <w:sz w:val="18"/>
                <w:szCs w:val="18"/>
              </w:rPr>
              <w:t>9 SLABÁ STRÁNKA</w:t>
            </w:r>
          </w:p>
          <w:p w14:paraId="46EDB690" w14:textId="77777777" w:rsidR="00113BD1" w:rsidRDefault="00113BD1" w:rsidP="007B2577">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2 PŘÍLEŽITOST</w:t>
            </w:r>
          </w:p>
          <w:p w14:paraId="31866896" w14:textId="77777777" w:rsidR="00113BD1" w:rsidRDefault="00113BD1" w:rsidP="007B2577">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 SILNÁ STRÁNKA</w:t>
            </w:r>
          </w:p>
          <w:p w14:paraId="79513671" w14:textId="61B055EA" w:rsidR="00113BD1" w:rsidRPr="00B82F00" w:rsidRDefault="00113BD1" w:rsidP="007B2577">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4 HROZBY</w:t>
            </w:r>
          </w:p>
        </w:tc>
        <w:tc>
          <w:tcPr>
            <w:tcW w:w="1843" w:type="dxa"/>
            <w:shd w:val="clear" w:color="auto" w:fill="FFFFFF" w:themeFill="background1"/>
            <w:vAlign w:val="center"/>
            <w:hideMark/>
          </w:tcPr>
          <w:p w14:paraId="2AED3A97" w14:textId="6C9A5166" w:rsidR="00B82F00" w:rsidRDefault="00113BD1" w:rsidP="007B2577">
            <w:pPr>
              <w:spacing w:after="0" w:line="240" w:lineRule="auto"/>
              <w:jc w:val="center"/>
              <w:rPr>
                <w:rFonts w:ascii="Calibri" w:hAnsi="Calibri"/>
                <w:sz w:val="18"/>
                <w:szCs w:val="18"/>
              </w:rPr>
            </w:pPr>
            <w:r>
              <w:rPr>
                <w:rFonts w:ascii="Calibri" w:hAnsi="Calibri"/>
                <w:sz w:val="18"/>
                <w:szCs w:val="18"/>
              </w:rPr>
              <w:t>4 SLABÁ STRÁNKA</w:t>
            </w:r>
          </w:p>
          <w:p w14:paraId="7731A41F" w14:textId="21607071" w:rsidR="00113BD1" w:rsidRDefault="00113BD1" w:rsidP="007B2577">
            <w:pPr>
              <w:spacing w:after="0" w:line="240" w:lineRule="auto"/>
              <w:jc w:val="center"/>
              <w:rPr>
                <w:rFonts w:ascii="Calibri" w:hAnsi="Calibri"/>
                <w:sz w:val="18"/>
                <w:szCs w:val="18"/>
              </w:rPr>
            </w:pPr>
            <w:r>
              <w:rPr>
                <w:rFonts w:ascii="Calibri" w:hAnsi="Calibri"/>
                <w:sz w:val="18"/>
                <w:szCs w:val="18"/>
              </w:rPr>
              <w:t>7 PŘÍLEŽITOST</w:t>
            </w:r>
          </w:p>
          <w:p w14:paraId="5740FE33" w14:textId="77777777" w:rsidR="00113BD1" w:rsidRDefault="00113BD1" w:rsidP="007B2577">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4 SILNÁ STRÁNKA</w:t>
            </w:r>
          </w:p>
          <w:p w14:paraId="3BA27F04" w14:textId="46E15066" w:rsidR="00113BD1" w:rsidRPr="00B82F00" w:rsidRDefault="00113BD1" w:rsidP="007B2577">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 HROZBA</w:t>
            </w:r>
          </w:p>
        </w:tc>
        <w:tc>
          <w:tcPr>
            <w:tcW w:w="1842" w:type="dxa"/>
            <w:shd w:val="clear" w:color="auto" w:fill="FFFFFF" w:themeFill="background1"/>
            <w:vAlign w:val="center"/>
            <w:hideMark/>
          </w:tcPr>
          <w:p w14:paraId="530894AB" w14:textId="77777777" w:rsidR="00B82F00" w:rsidRDefault="00113BD1" w:rsidP="007B2577">
            <w:pPr>
              <w:spacing w:after="0" w:line="240" w:lineRule="auto"/>
              <w:jc w:val="center"/>
              <w:rPr>
                <w:rFonts w:ascii="Calibri" w:hAnsi="Calibri"/>
                <w:sz w:val="18"/>
                <w:szCs w:val="18"/>
              </w:rPr>
            </w:pPr>
            <w:r>
              <w:rPr>
                <w:rFonts w:ascii="Calibri" w:hAnsi="Calibri"/>
                <w:sz w:val="18"/>
                <w:szCs w:val="18"/>
              </w:rPr>
              <w:t>6 SLABÁ STRÁNKA</w:t>
            </w:r>
          </w:p>
          <w:p w14:paraId="28D69557" w14:textId="77777777" w:rsidR="00113BD1" w:rsidRDefault="00113BD1" w:rsidP="007B2577">
            <w:pPr>
              <w:spacing w:after="0" w:line="240" w:lineRule="auto"/>
              <w:jc w:val="center"/>
              <w:rPr>
                <w:rFonts w:ascii="Calibri" w:hAnsi="Calibri"/>
                <w:sz w:val="18"/>
                <w:szCs w:val="18"/>
              </w:rPr>
            </w:pPr>
            <w:r>
              <w:rPr>
                <w:rFonts w:ascii="Calibri" w:hAnsi="Calibri"/>
                <w:sz w:val="18"/>
                <w:szCs w:val="18"/>
              </w:rPr>
              <w:t>5 PŘÍLEŽITOST</w:t>
            </w:r>
          </w:p>
          <w:p w14:paraId="291195E2" w14:textId="77777777" w:rsidR="00113BD1" w:rsidRDefault="00113BD1" w:rsidP="007B2577">
            <w:pPr>
              <w:spacing w:after="0" w:line="240" w:lineRule="auto"/>
              <w:jc w:val="center"/>
              <w:rPr>
                <w:rFonts w:ascii="Calibri" w:hAnsi="Calibri"/>
                <w:sz w:val="18"/>
                <w:szCs w:val="18"/>
              </w:rPr>
            </w:pPr>
            <w:r>
              <w:rPr>
                <w:rFonts w:ascii="Calibri" w:hAnsi="Calibri"/>
                <w:sz w:val="18"/>
                <w:szCs w:val="18"/>
              </w:rPr>
              <w:t>2 SILNÁ STRÁNKA</w:t>
            </w:r>
          </w:p>
          <w:p w14:paraId="63EFA0EE" w14:textId="730FF971" w:rsidR="00113BD1" w:rsidRPr="00B82F00" w:rsidRDefault="00113BD1" w:rsidP="007B2577">
            <w:pPr>
              <w:spacing w:after="0" w:line="240" w:lineRule="auto"/>
              <w:jc w:val="center"/>
              <w:rPr>
                <w:rFonts w:ascii="Calibri" w:eastAsia="Times New Roman" w:hAnsi="Calibri" w:cs="Calibri"/>
                <w:color w:val="000000"/>
                <w:sz w:val="18"/>
                <w:szCs w:val="18"/>
                <w:lang w:eastAsia="cs-CZ"/>
              </w:rPr>
            </w:pPr>
            <w:r>
              <w:rPr>
                <w:rFonts w:ascii="Calibri" w:hAnsi="Calibri"/>
                <w:sz w:val="18"/>
                <w:szCs w:val="18"/>
              </w:rPr>
              <w:t>3 HROZBA</w:t>
            </w:r>
          </w:p>
        </w:tc>
        <w:tc>
          <w:tcPr>
            <w:tcW w:w="1560" w:type="dxa"/>
            <w:shd w:val="clear" w:color="auto" w:fill="FFFFFF" w:themeFill="background1"/>
            <w:vAlign w:val="center"/>
            <w:hideMark/>
          </w:tcPr>
          <w:p w14:paraId="56ECD8A6" w14:textId="77777777" w:rsidR="00B82F00" w:rsidRDefault="00113BD1" w:rsidP="007B2577">
            <w:pPr>
              <w:spacing w:after="0" w:line="240" w:lineRule="auto"/>
              <w:jc w:val="center"/>
              <w:rPr>
                <w:rFonts w:ascii="Calibri" w:hAnsi="Calibri"/>
                <w:sz w:val="18"/>
                <w:szCs w:val="18"/>
              </w:rPr>
            </w:pPr>
            <w:r>
              <w:rPr>
                <w:rFonts w:ascii="Calibri" w:hAnsi="Calibri"/>
                <w:sz w:val="18"/>
                <w:szCs w:val="18"/>
              </w:rPr>
              <w:t>4 SLABÁ STRÁNKA</w:t>
            </w:r>
          </w:p>
          <w:p w14:paraId="1615908C" w14:textId="77777777" w:rsidR="00113BD1" w:rsidRDefault="00113BD1" w:rsidP="007B2577">
            <w:pPr>
              <w:spacing w:after="0" w:line="240" w:lineRule="auto"/>
              <w:jc w:val="center"/>
              <w:rPr>
                <w:rFonts w:ascii="Calibri" w:hAnsi="Calibri"/>
                <w:sz w:val="18"/>
                <w:szCs w:val="18"/>
              </w:rPr>
            </w:pPr>
            <w:r>
              <w:rPr>
                <w:rFonts w:ascii="Calibri" w:hAnsi="Calibri"/>
                <w:sz w:val="18"/>
                <w:szCs w:val="18"/>
              </w:rPr>
              <w:t>6 PŘÍLEŽITOST</w:t>
            </w:r>
          </w:p>
          <w:p w14:paraId="7AFDBA8D" w14:textId="6D331037" w:rsidR="00113BD1" w:rsidRPr="00B82F00" w:rsidRDefault="00113BD1" w:rsidP="007B2577">
            <w:pPr>
              <w:spacing w:after="0" w:line="240" w:lineRule="auto"/>
              <w:jc w:val="center"/>
              <w:rPr>
                <w:rFonts w:ascii="Calibri" w:eastAsia="Times New Roman" w:hAnsi="Calibri" w:cs="Calibri"/>
                <w:color w:val="000000"/>
                <w:sz w:val="18"/>
                <w:szCs w:val="18"/>
                <w:lang w:eastAsia="cs-CZ"/>
              </w:rPr>
            </w:pPr>
            <w:r>
              <w:rPr>
                <w:rFonts w:ascii="Calibri" w:hAnsi="Calibri"/>
                <w:sz w:val="18"/>
                <w:szCs w:val="18"/>
              </w:rPr>
              <w:t>6 SILNÁ STRÁNKA</w:t>
            </w:r>
          </w:p>
        </w:tc>
      </w:tr>
      <w:tr w:rsidR="000D4D69" w:rsidRPr="00B82F00" w14:paraId="696D2A0C" w14:textId="77777777" w:rsidTr="00C734A9">
        <w:trPr>
          <w:trHeight w:val="480"/>
          <w:jc w:val="center"/>
        </w:trPr>
        <w:tc>
          <w:tcPr>
            <w:tcW w:w="1842" w:type="dxa"/>
            <w:shd w:val="clear" w:color="auto" w:fill="FFFFFF" w:themeFill="background1"/>
            <w:vAlign w:val="center"/>
          </w:tcPr>
          <w:p w14:paraId="7B4E20D9" w14:textId="5D640F75" w:rsidR="000D4D69" w:rsidRDefault="000D4D69" w:rsidP="007B2577">
            <w:pPr>
              <w:spacing w:after="0" w:line="240" w:lineRule="auto"/>
              <w:jc w:val="center"/>
              <w:rPr>
                <w:rFonts w:ascii="Calibri" w:hAnsi="Calibri"/>
                <w:sz w:val="18"/>
                <w:szCs w:val="18"/>
              </w:rPr>
            </w:pPr>
            <w:r>
              <w:rPr>
                <w:rFonts w:ascii="Calibri" w:hAnsi="Calibri"/>
                <w:sz w:val="18"/>
                <w:szCs w:val="18"/>
              </w:rPr>
              <w:t>Argument BUDE NOVĚ zároveň zařazen do kategorie PŘÍLEŽITOST</w:t>
            </w:r>
          </w:p>
        </w:tc>
        <w:tc>
          <w:tcPr>
            <w:tcW w:w="1843" w:type="dxa"/>
            <w:shd w:val="clear" w:color="auto" w:fill="FFFFFF" w:themeFill="background1"/>
            <w:vAlign w:val="center"/>
          </w:tcPr>
          <w:p w14:paraId="7F4F2E52" w14:textId="32FF16BD" w:rsidR="000D4D69" w:rsidRDefault="000D4D69" w:rsidP="007B2577">
            <w:pPr>
              <w:spacing w:after="0" w:line="240" w:lineRule="auto"/>
              <w:jc w:val="center"/>
              <w:rPr>
                <w:rFonts w:ascii="Calibri" w:hAnsi="Calibri"/>
                <w:sz w:val="18"/>
                <w:szCs w:val="18"/>
              </w:rPr>
            </w:pPr>
            <w:r>
              <w:rPr>
                <w:rFonts w:ascii="Calibri" w:hAnsi="Calibri"/>
                <w:sz w:val="18"/>
                <w:szCs w:val="18"/>
              </w:rPr>
              <w:t>Argument bude nově přesunut do kategorie Silných stránek</w:t>
            </w:r>
          </w:p>
        </w:tc>
        <w:tc>
          <w:tcPr>
            <w:tcW w:w="1843" w:type="dxa"/>
            <w:shd w:val="clear" w:color="auto" w:fill="FFFFFF" w:themeFill="background1"/>
            <w:vAlign w:val="center"/>
          </w:tcPr>
          <w:p w14:paraId="1BB10BFC" w14:textId="77777777" w:rsidR="000D4D69" w:rsidRDefault="000D4D69" w:rsidP="007B2577">
            <w:pPr>
              <w:spacing w:after="0" w:line="240" w:lineRule="auto"/>
              <w:jc w:val="center"/>
              <w:rPr>
                <w:rFonts w:ascii="Calibri" w:hAnsi="Calibri"/>
                <w:sz w:val="18"/>
                <w:szCs w:val="18"/>
              </w:rPr>
            </w:pPr>
          </w:p>
        </w:tc>
        <w:tc>
          <w:tcPr>
            <w:tcW w:w="1843" w:type="dxa"/>
            <w:shd w:val="clear" w:color="auto" w:fill="FFFFFF" w:themeFill="background1"/>
            <w:vAlign w:val="center"/>
          </w:tcPr>
          <w:p w14:paraId="72257053" w14:textId="11D14E14" w:rsidR="000D4D69" w:rsidRDefault="000D4D69" w:rsidP="007B2577">
            <w:pPr>
              <w:spacing w:after="0" w:line="240" w:lineRule="auto"/>
              <w:jc w:val="center"/>
              <w:rPr>
                <w:rFonts w:ascii="Calibri" w:hAnsi="Calibri"/>
                <w:sz w:val="18"/>
                <w:szCs w:val="18"/>
              </w:rPr>
            </w:pPr>
            <w:r>
              <w:rPr>
                <w:rFonts w:ascii="Calibri" w:hAnsi="Calibri"/>
                <w:sz w:val="18"/>
                <w:szCs w:val="18"/>
              </w:rPr>
              <w:t>Argument bude nově přesunut do kategorie příležitost</w:t>
            </w:r>
            <w:r w:rsidR="00BF5C31">
              <w:rPr>
                <w:rFonts w:ascii="Calibri" w:hAnsi="Calibri"/>
                <w:sz w:val="18"/>
                <w:szCs w:val="18"/>
              </w:rPr>
              <w:t>.</w:t>
            </w:r>
          </w:p>
        </w:tc>
        <w:tc>
          <w:tcPr>
            <w:tcW w:w="1842" w:type="dxa"/>
            <w:shd w:val="clear" w:color="auto" w:fill="FFFFFF" w:themeFill="background1"/>
            <w:vAlign w:val="center"/>
          </w:tcPr>
          <w:p w14:paraId="21531FAF" w14:textId="77777777" w:rsidR="000D4D69" w:rsidRDefault="000D4D69" w:rsidP="007B2577">
            <w:pPr>
              <w:spacing w:after="0" w:line="240" w:lineRule="auto"/>
              <w:jc w:val="center"/>
              <w:rPr>
                <w:rFonts w:ascii="Calibri" w:hAnsi="Calibri"/>
                <w:sz w:val="18"/>
                <w:szCs w:val="18"/>
              </w:rPr>
            </w:pPr>
          </w:p>
        </w:tc>
        <w:tc>
          <w:tcPr>
            <w:tcW w:w="1560" w:type="dxa"/>
            <w:shd w:val="clear" w:color="auto" w:fill="FFFFFF" w:themeFill="background1"/>
            <w:vAlign w:val="center"/>
          </w:tcPr>
          <w:p w14:paraId="0CF3360C" w14:textId="0F1A2500" w:rsidR="000D4D69" w:rsidRDefault="00BF5C31" w:rsidP="007B2577">
            <w:pPr>
              <w:spacing w:after="0" w:line="240" w:lineRule="auto"/>
              <w:jc w:val="center"/>
              <w:rPr>
                <w:rFonts w:ascii="Calibri" w:hAnsi="Calibri"/>
                <w:sz w:val="18"/>
                <w:szCs w:val="18"/>
              </w:rPr>
            </w:pPr>
            <w:r>
              <w:rPr>
                <w:rFonts w:ascii="Calibri" w:hAnsi="Calibri"/>
                <w:sz w:val="18"/>
                <w:szCs w:val="18"/>
              </w:rPr>
              <w:t>Argument bude nově přesunut do kategorie příležitost a silná stránka</w:t>
            </w:r>
          </w:p>
        </w:tc>
      </w:tr>
      <w:bookmarkEnd w:id="16"/>
    </w:tbl>
    <w:p w14:paraId="5B2C6353" w14:textId="77777777" w:rsidR="00FE2A5A" w:rsidRDefault="00FE2A5A" w:rsidP="00FE2A5A">
      <w:pPr>
        <w:pBdr>
          <w:left w:val="single" w:sz="4" w:space="4" w:color="auto"/>
        </w:pBdr>
        <w:rPr>
          <w:sz w:val="18"/>
          <w:szCs w:val="18"/>
        </w:rPr>
      </w:pPr>
    </w:p>
    <w:p w14:paraId="7D7F141F" w14:textId="3E876111" w:rsidR="005D091D" w:rsidRDefault="005D091D" w:rsidP="000B309D">
      <w:pPr>
        <w:jc w:val="center"/>
        <w:rPr>
          <w:sz w:val="18"/>
          <w:szCs w:val="18"/>
          <w:lang w:eastAsia="cs-CZ"/>
        </w:rPr>
      </w:pPr>
      <w:r>
        <w:rPr>
          <w:sz w:val="18"/>
          <w:szCs w:val="18"/>
          <w:lang w:eastAsia="cs-CZ"/>
        </w:rPr>
        <w:t>V rámci slabých stránek bylo hodnoceno stávajících 6 argumentů.</w:t>
      </w:r>
    </w:p>
    <w:p w14:paraId="648C82B4" w14:textId="77777777" w:rsidR="005D091D" w:rsidRDefault="005D091D" w:rsidP="00FE2A5A">
      <w:pPr>
        <w:pBdr>
          <w:left w:val="single" w:sz="4" w:space="4" w:color="auto"/>
        </w:pBdr>
        <w:jc w:val="center"/>
        <w:rPr>
          <w:sz w:val="18"/>
          <w:szCs w:val="18"/>
        </w:rPr>
      </w:pPr>
    </w:p>
    <w:p w14:paraId="4696BA69" w14:textId="268E4562" w:rsidR="00452444" w:rsidRPr="00BD4D74" w:rsidRDefault="00BD4D74" w:rsidP="00FE2A5A">
      <w:pPr>
        <w:pBdr>
          <w:left w:val="single" w:sz="4" w:space="4" w:color="auto"/>
        </w:pBdr>
        <w:jc w:val="center"/>
        <w:rPr>
          <w:sz w:val="18"/>
          <w:szCs w:val="18"/>
        </w:rPr>
      </w:pPr>
      <w:r>
        <w:rPr>
          <w:sz w:val="18"/>
          <w:szCs w:val="18"/>
        </w:rPr>
        <w:t>Vyjádření zástupců škol k argumentům uvedených v kategorii slabé stránky se velmi různilo. S ohledem na výše uvedené údaje v tabulce dojde v rámci aktualizace</w:t>
      </w:r>
      <w:r w:rsidR="005D091D">
        <w:rPr>
          <w:sz w:val="18"/>
          <w:szCs w:val="18"/>
        </w:rPr>
        <w:t xml:space="preserve"> </w:t>
      </w:r>
      <w:r>
        <w:rPr>
          <w:sz w:val="18"/>
          <w:szCs w:val="18"/>
        </w:rPr>
        <w:t xml:space="preserve">k přesunutí některých argumentů </w:t>
      </w:r>
      <w:r w:rsidR="005D091D">
        <w:rPr>
          <w:sz w:val="18"/>
          <w:szCs w:val="18"/>
        </w:rPr>
        <w:t xml:space="preserve">slabých stránek </w:t>
      </w:r>
      <w:r>
        <w:rPr>
          <w:sz w:val="18"/>
          <w:szCs w:val="18"/>
        </w:rPr>
        <w:t>do jiných kategorií, či umístění jednoho z argumentů do dvou kategorií vzhledem k nerozhodnosti schvalování.</w:t>
      </w:r>
    </w:p>
    <w:p w14:paraId="6BA9C15B" w14:textId="77777777" w:rsidR="00F5756C" w:rsidRDefault="00F5756C" w:rsidP="00FE2A5A">
      <w:pPr>
        <w:spacing w:after="0" w:line="240" w:lineRule="auto"/>
        <w:sectPr w:rsidR="00F5756C" w:rsidSect="00F5756C">
          <w:pgSz w:w="16838" w:h="11906" w:orient="landscape"/>
          <w:pgMar w:top="454" w:right="536" w:bottom="1418" w:left="289" w:header="1418" w:footer="709" w:gutter="0"/>
          <w:cols w:space="708"/>
          <w:docGrid w:linePitch="360"/>
        </w:sectPr>
      </w:pPr>
    </w:p>
    <w:p w14:paraId="0604E69A" w14:textId="4619ED19" w:rsidR="002B791A" w:rsidRPr="00F5756C" w:rsidRDefault="002B791A" w:rsidP="00F5756C">
      <w:pPr>
        <w:spacing w:after="0" w:line="240" w:lineRule="auto"/>
        <w:jc w:val="center"/>
      </w:pPr>
    </w:p>
    <w:p w14:paraId="1AA3A015" w14:textId="758FA8AB" w:rsidR="00452444" w:rsidRPr="002B791A" w:rsidRDefault="00452444" w:rsidP="002B791A">
      <w:pPr>
        <w:tabs>
          <w:tab w:val="left" w:pos="6063"/>
        </w:tabs>
        <w:jc w:val="center"/>
      </w:pPr>
      <w:r w:rsidRPr="004C08EB">
        <w:rPr>
          <w:rFonts w:ascii="Arial" w:eastAsia="Times New Roman" w:hAnsi="Arial" w:cs="Arial"/>
          <w:color w:val="000000"/>
          <w:sz w:val="20"/>
          <w:szCs w:val="20"/>
          <w:lang w:eastAsia="cs-CZ"/>
        </w:rPr>
        <w:t xml:space="preserve">Argumenty ve stávající SWOT analýze uvedené jako </w:t>
      </w:r>
      <w:r w:rsidRPr="00AC45C1">
        <w:rPr>
          <w:rFonts w:ascii="Arial" w:eastAsia="Times New Roman" w:hAnsi="Arial" w:cs="Arial"/>
          <w:b/>
          <w:bCs/>
          <w:color w:val="000000"/>
          <w:sz w:val="20"/>
          <w:szCs w:val="20"/>
          <w:lang w:eastAsia="cs-CZ"/>
        </w:rPr>
        <w:t>„</w:t>
      </w:r>
      <w:r>
        <w:rPr>
          <w:rFonts w:ascii="Arial" w:eastAsia="Times New Roman" w:hAnsi="Arial" w:cs="Arial"/>
          <w:b/>
          <w:bCs/>
          <w:color w:val="000000"/>
          <w:sz w:val="20"/>
          <w:szCs w:val="20"/>
          <w:lang w:eastAsia="cs-CZ"/>
        </w:rPr>
        <w:t>PŘÍLEŽITOST</w:t>
      </w:r>
      <w:r w:rsidR="005D091D">
        <w:rPr>
          <w:rFonts w:ascii="Arial" w:eastAsia="Times New Roman" w:hAnsi="Arial" w:cs="Arial"/>
          <w:b/>
          <w:bCs/>
          <w:color w:val="000000"/>
          <w:sz w:val="20"/>
          <w:szCs w:val="20"/>
          <w:lang w:eastAsia="cs-CZ"/>
        </w:rPr>
        <w:t xml:space="preserve"> číselně označené dle stávajícího pořadí</w:t>
      </w:r>
      <w:r w:rsidR="005D091D" w:rsidRPr="00AC45C1">
        <w:rPr>
          <w:rFonts w:ascii="Arial" w:eastAsia="Times New Roman" w:hAnsi="Arial" w:cs="Arial"/>
          <w:b/>
          <w:bCs/>
          <w:color w:val="000000"/>
          <w:sz w:val="20"/>
          <w:szCs w:val="20"/>
          <w:lang w:eastAsia="cs-CZ"/>
        </w:rPr>
        <w:t>“</w:t>
      </w:r>
    </w:p>
    <w:tbl>
      <w:tblPr>
        <w:tblW w:w="10060" w:type="dxa"/>
        <w:jc w:val="center"/>
        <w:tblCellMar>
          <w:left w:w="70" w:type="dxa"/>
          <w:right w:w="70" w:type="dxa"/>
        </w:tblCellMar>
        <w:tblLook w:val="04A0" w:firstRow="1" w:lastRow="0" w:firstColumn="1" w:lastColumn="0" w:noHBand="0" w:noVBand="1"/>
      </w:tblPr>
      <w:tblGrid>
        <w:gridCol w:w="2689"/>
        <w:gridCol w:w="2268"/>
        <w:gridCol w:w="2551"/>
        <w:gridCol w:w="2552"/>
      </w:tblGrid>
      <w:tr w:rsidR="00113BD1" w:rsidRPr="00B82F00" w14:paraId="48255536" w14:textId="77777777" w:rsidTr="00113BD1">
        <w:trPr>
          <w:trHeight w:val="1572"/>
          <w:jc w:val="center"/>
        </w:trPr>
        <w:tc>
          <w:tcPr>
            <w:tcW w:w="2689"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451D7D3" w14:textId="77777777" w:rsidR="00113BD1" w:rsidRPr="00F30595" w:rsidRDefault="00113BD1" w:rsidP="00113BD1">
            <w:pPr>
              <w:spacing w:after="0" w:line="240" w:lineRule="auto"/>
              <w:rPr>
                <w:rFonts w:ascii="Calibri" w:eastAsia="Times New Roman" w:hAnsi="Calibri" w:cs="Calibri"/>
                <w:i/>
                <w:iCs/>
                <w:color w:val="000000"/>
                <w:sz w:val="18"/>
                <w:szCs w:val="18"/>
                <w:lang w:eastAsia="cs-CZ"/>
              </w:rPr>
            </w:pPr>
            <w:bookmarkStart w:id="19" w:name="_Hlk77152477"/>
            <w:r w:rsidRPr="00F30595">
              <w:rPr>
                <w:rFonts w:ascii="Calibri" w:eastAsia="Times New Roman" w:hAnsi="Calibri" w:cs="Calibri"/>
                <w:i/>
                <w:iCs/>
                <w:color w:val="000000"/>
                <w:sz w:val="18"/>
                <w:szCs w:val="18"/>
                <w:lang w:eastAsia="cs-CZ"/>
              </w:rPr>
              <w:t>Název školy</w:t>
            </w:r>
          </w:p>
        </w:tc>
        <w:tc>
          <w:tcPr>
            <w:tcW w:w="2268" w:type="dxa"/>
            <w:tcBorders>
              <w:top w:val="single" w:sz="4" w:space="0" w:color="auto"/>
              <w:left w:val="nil"/>
              <w:bottom w:val="single" w:sz="4" w:space="0" w:color="auto"/>
              <w:right w:val="single" w:sz="4" w:space="0" w:color="auto"/>
            </w:tcBorders>
            <w:shd w:val="clear" w:color="auto" w:fill="F7CAAC" w:themeFill="accent2" w:themeFillTint="66"/>
            <w:hideMark/>
          </w:tcPr>
          <w:p w14:paraId="32D1B549" w14:textId="68BA09A3" w:rsidR="00113BD1" w:rsidRPr="00F30595" w:rsidRDefault="005D091D" w:rsidP="00113BD1">
            <w:pPr>
              <w:spacing w:after="0" w:line="240" w:lineRule="auto"/>
              <w:jc w:val="center"/>
              <w:rPr>
                <w:rFonts w:ascii="Calibri" w:eastAsia="Times New Roman" w:hAnsi="Calibri" w:cs="Calibri"/>
                <w:i/>
                <w:iCs/>
                <w:color w:val="000000"/>
                <w:sz w:val="18"/>
                <w:szCs w:val="18"/>
                <w:lang w:eastAsia="cs-CZ"/>
              </w:rPr>
            </w:pPr>
            <w:r>
              <w:rPr>
                <w:rFonts w:ascii="Calibri" w:hAnsi="Calibri"/>
                <w:i/>
                <w:iCs/>
                <w:sz w:val="18"/>
                <w:szCs w:val="18"/>
              </w:rPr>
              <w:t>1.</w:t>
            </w:r>
            <w:r w:rsidR="00113BD1" w:rsidRPr="00F30595">
              <w:rPr>
                <w:rFonts w:ascii="Calibri" w:hAnsi="Calibri"/>
                <w:i/>
                <w:iCs/>
                <w:sz w:val="18"/>
                <w:szCs w:val="18"/>
              </w:rPr>
              <w:t>Školy chtějí dále rozvíjet přípravu všech žáků na bezproblémový přechod na další stupeň vzdělávání;</w:t>
            </w:r>
          </w:p>
        </w:tc>
        <w:tc>
          <w:tcPr>
            <w:tcW w:w="2551" w:type="dxa"/>
            <w:tcBorders>
              <w:top w:val="single" w:sz="4" w:space="0" w:color="auto"/>
              <w:left w:val="nil"/>
              <w:bottom w:val="single" w:sz="4" w:space="0" w:color="auto"/>
              <w:right w:val="single" w:sz="4" w:space="0" w:color="auto"/>
            </w:tcBorders>
            <w:shd w:val="clear" w:color="auto" w:fill="F7CAAC" w:themeFill="accent2" w:themeFillTint="66"/>
            <w:hideMark/>
          </w:tcPr>
          <w:p w14:paraId="3224801F" w14:textId="4F576784" w:rsidR="00113BD1" w:rsidRPr="00F30595" w:rsidRDefault="005D091D" w:rsidP="00113BD1">
            <w:pPr>
              <w:spacing w:after="0" w:line="240" w:lineRule="auto"/>
              <w:jc w:val="center"/>
              <w:rPr>
                <w:rFonts w:ascii="Calibri" w:eastAsia="Times New Roman" w:hAnsi="Calibri" w:cs="Calibri"/>
                <w:i/>
                <w:iCs/>
                <w:color w:val="000000"/>
                <w:sz w:val="18"/>
                <w:szCs w:val="18"/>
                <w:lang w:eastAsia="cs-CZ"/>
              </w:rPr>
            </w:pPr>
            <w:r>
              <w:rPr>
                <w:rFonts w:ascii="Calibri" w:hAnsi="Calibri"/>
                <w:i/>
                <w:iCs/>
                <w:sz w:val="18"/>
                <w:szCs w:val="18"/>
              </w:rPr>
              <w:t>2.</w:t>
            </w:r>
            <w:r w:rsidR="00113BD1" w:rsidRPr="00F30595">
              <w:rPr>
                <w:rFonts w:ascii="Calibri" w:hAnsi="Calibri"/>
                <w:i/>
                <w:iCs/>
                <w:sz w:val="18"/>
                <w:szCs w:val="18"/>
              </w:rPr>
              <w:t>Využívání v komunikaci se žákem popisné slovní zpětné vazby, vytváření prostoru k sebehodnocení žáka a k rozvoji jeho motivace ke vzdělávání.</w:t>
            </w:r>
          </w:p>
        </w:tc>
        <w:tc>
          <w:tcPr>
            <w:tcW w:w="2552" w:type="dxa"/>
            <w:tcBorders>
              <w:top w:val="single" w:sz="4" w:space="0" w:color="auto"/>
              <w:left w:val="nil"/>
              <w:bottom w:val="single" w:sz="4" w:space="0" w:color="auto"/>
              <w:right w:val="single" w:sz="4" w:space="0" w:color="auto"/>
            </w:tcBorders>
            <w:shd w:val="clear" w:color="auto" w:fill="F7CAAC" w:themeFill="accent2" w:themeFillTint="66"/>
            <w:hideMark/>
          </w:tcPr>
          <w:p w14:paraId="3D53ED7E" w14:textId="7C3A1B06" w:rsidR="00113BD1" w:rsidRPr="00F30595" w:rsidRDefault="005D091D" w:rsidP="00113BD1">
            <w:pPr>
              <w:spacing w:after="0" w:line="240" w:lineRule="auto"/>
              <w:jc w:val="center"/>
              <w:rPr>
                <w:rFonts w:ascii="Calibri" w:eastAsia="Times New Roman" w:hAnsi="Calibri" w:cs="Calibri"/>
                <w:i/>
                <w:iCs/>
                <w:color w:val="000000"/>
                <w:sz w:val="18"/>
                <w:szCs w:val="18"/>
                <w:lang w:eastAsia="cs-CZ"/>
              </w:rPr>
            </w:pPr>
            <w:r>
              <w:rPr>
                <w:rFonts w:ascii="Calibri" w:hAnsi="Calibri"/>
                <w:i/>
                <w:iCs/>
                <w:sz w:val="18"/>
                <w:szCs w:val="18"/>
              </w:rPr>
              <w:t>3.</w:t>
            </w:r>
            <w:r w:rsidR="00113BD1" w:rsidRPr="00F30595">
              <w:rPr>
                <w:rFonts w:ascii="Calibri" w:hAnsi="Calibri"/>
                <w:i/>
                <w:iCs/>
                <w:sz w:val="18"/>
                <w:szCs w:val="18"/>
              </w:rPr>
              <w:t>Navázání vztahů s místními a regionálními školami různých úrovní (společné diskuse, sdílení dobré praxe, akce pro jiné školy nebo s jinými školami apod.)</w:t>
            </w:r>
          </w:p>
        </w:tc>
      </w:tr>
      <w:bookmarkEnd w:id="19"/>
      <w:tr w:rsidR="008A2F5A" w:rsidRPr="00B82F00" w14:paraId="5074E98A" w14:textId="77777777" w:rsidTr="008A2F5A">
        <w:trPr>
          <w:trHeight w:val="343"/>
          <w:jc w:val="center"/>
        </w:trPr>
        <w:tc>
          <w:tcPr>
            <w:tcW w:w="2689" w:type="dxa"/>
            <w:tcBorders>
              <w:top w:val="nil"/>
              <w:left w:val="single" w:sz="4" w:space="0" w:color="auto"/>
              <w:bottom w:val="single" w:sz="4" w:space="0" w:color="auto"/>
              <w:right w:val="single" w:sz="4" w:space="0" w:color="auto"/>
            </w:tcBorders>
            <w:shd w:val="clear" w:color="auto" w:fill="auto"/>
            <w:hideMark/>
          </w:tcPr>
          <w:p w14:paraId="5B42CD0F" w14:textId="76B1B86C" w:rsidR="008A2F5A" w:rsidRPr="008A2F5A" w:rsidRDefault="008A2F5A" w:rsidP="008A2F5A">
            <w:pPr>
              <w:spacing w:after="0" w:line="240" w:lineRule="auto"/>
              <w:rPr>
                <w:rFonts w:ascii="Calibri" w:eastAsia="Times New Roman" w:hAnsi="Calibri" w:cs="Calibri"/>
                <w:color w:val="000000"/>
                <w:sz w:val="18"/>
                <w:szCs w:val="18"/>
                <w:lang w:eastAsia="cs-CZ"/>
              </w:rPr>
            </w:pPr>
            <w:r w:rsidRPr="008A2F5A">
              <w:rPr>
                <w:sz w:val="18"/>
                <w:szCs w:val="18"/>
              </w:rPr>
              <w:t>1.Základní škola  Lenešice</w:t>
            </w:r>
          </w:p>
        </w:tc>
        <w:tc>
          <w:tcPr>
            <w:tcW w:w="2268" w:type="dxa"/>
            <w:tcBorders>
              <w:top w:val="nil"/>
              <w:left w:val="nil"/>
              <w:bottom w:val="single" w:sz="4" w:space="0" w:color="auto"/>
              <w:right w:val="single" w:sz="4" w:space="0" w:color="auto"/>
            </w:tcBorders>
            <w:shd w:val="clear" w:color="auto" w:fill="B4C6E7" w:themeFill="accent1" w:themeFillTint="66"/>
            <w:hideMark/>
          </w:tcPr>
          <w:p w14:paraId="2CC1AD7D" w14:textId="1630FC46" w:rsidR="008A2F5A" w:rsidRPr="00113BD1" w:rsidRDefault="008A2F5A" w:rsidP="008A2F5A">
            <w:pPr>
              <w:spacing w:after="0" w:line="240" w:lineRule="auto"/>
              <w:jc w:val="center"/>
              <w:rPr>
                <w:rFonts w:ascii="Calibri" w:eastAsia="Times New Roman" w:hAnsi="Calibri" w:cs="Calibri"/>
                <w:color w:val="000000"/>
                <w:sz w:val="18"/>
                <w:szCs w:val="18"/>
                <w:lang w:eastAsia="cs-CZ"/>
              </w:rPr>
            </w:pPr>
            <w:r w:rsidRPr="00113BD1">
              <w:rPr>
                <w:rFonts w:ascii="Calibri" w:hAnsi="Calibri"/>
                <w:sz w:val="18"/>
                <w:szCs w:val="18"/>
              </w:rPr>
              <w:t>Silná stránka</w:t>
            </w:r>
          </w:p>
        </w:tc>
        <w:tc>
          <w:tcPr>
            <w:tcW w:w="2551" w:type="dxa"/>
            <w:tcBorders>
              <w:top w:val="nil"/>
              <w:left w:val="nil"/>
              <w:bottom w:val="single" w:sz="4" w:space="0" w:color="auto"/>
              <w:right w:val="single" w:sz="4" w:space="0" w:color="auto"/>
            </w:tcBorders>
            <w:shd w:val="clear" w:color="auto" w:fill="FFFFFF" w:themeFill="background1"/>
            <w:hideMark/>
          </w:tcPr>
          <w:p w14:paraId="1D29639D" w14:textId="7F93F28F" w:rsidR="008A2F5A" w:rsidRPr="00113BD1" w:rsidRDefault="008A2F5A" w:rsidP="008A2F5A">
            <w:pPr>
              <w:spacing w:after="0" w:line="240" w:lineRule="auto"/>
              <w:jc w:val="center"/>
              <w:rPr>
                <w:rFonts w:ascii="Calibri" w:eastAsia="Times New Roman" w:hAnsi="Calibri" w:cs="Calibri"/>
                <w:color w:val="000000"/>
                <w:sz w:val="18"/>
                <w:szCs w:val="18"/>
                <w:lang w:eastAsia="cs-CZ"/>
              </w:rPr>
            </w:pPr>
            <w:r w:rsidRPr="00113BD1">
              <w:rPr>
                <w:rFonts w:ascii="Calibri" w:hAnsi="Calibri"/>
                <w:sz w:val="18"/>
                <w:szCs w:val="18"/>
              </w:rPr>
              <w:t>Souhlasím -Příležitosti</w:t>
            </w:r>
          </w:p>
        </w:tc>
        <w:tc>
          <w:tcPr>
            <w:tcW w:w="2552" w:type="dxa"/>
            <w:tcBorders>
              <w:top w:val="nil"/>
              <w:left w:val="nil"/>
              <w:bottom w:val="single" w:sz="4" w:space="0" w:color="auto"/>
              <w:right w:val="single" w:sz="4" w:space="0" w:color="auto"/>
            </w:tcBorders>
            <w:shd w:val="clear" w:color="auto" w:fill="FFFFFF" w:themeFill="background1"/>
            <w:hideMark/>
          </w:tcPr>
          <w:p w14:paraId="57DF3149" w14:textId="06EC5436" w:rsidR="008A2F5A" w:rsidRPr="00113BD1" w:rsidRDefault="008A2F5A" w:rsidP="008A2F5A">
            <w:pPr>
              <w:spacing w:after="0" w:line="240" w:lineRule="auto"/>
              <w:jc w:val="center"/>
              <w:rPr>
                <w:rFonts w:ascii="Calibri" w:eastAsia="Times New Roman" w:hAnsi="Calibri" w:cs="Calibri"/>
                <w:color w:val="000000"/>
                <w:sz w:val="18"/>
                <w:szCs w:val="18"/>
                <w:lang w:eastAsia="cs-CZ"/>
              </w:rPr>
            </w:pPr>
            <w:r w:rsidRPr="00113BD1">
              <w:rPr>
                <w:rFonts w:ascii="Calibri" w:hAnsi="Calibri"/>
                <w:sz w:val="18"/>
                <w:szCs w:val="18"/>
              </w:rPr>
              <w:t>Souhlasím -Příležitosti</w:t>
            </w:r>
          </w:p>
        </w:tc>
      </w:tr>
      <w:tr w:rsidR="008A2F5A" w:rsidRPr="00B82F00" w14:paraId="111B2AFE" w14:textId="77777777" w:rsidTr="008A2F5A">
        <w:trPr>
          <w:trHeight w:val="279"/>
          <w:jc w:val="center"/>
        </w:trPr>
        <w:tc>
          <w:tcPr>
            <w:tcW w:w="2689" w:type="dxa"/>
            <w:tcBorders>
              <w:top w:val="nil"/>
              <w:left w:val="single" w:sz="4" w:space="0" w:color="auto"/>
              <w:bottom w:val="single" w:sz="4" w:space="0" w:color="auto"/>
              <w:right w:val="single" w:sz="4" w:space="0" w:color="auto"/>
            </w:tcBorders>
            <w:shd w:val="clear" w:color="auto" w:fill="auto"/>
            <w:hideMark/>
          </w:tcPr>
          <w:p w14:paraId="30303690" w14:textId="78CB1D27" w:rsidR="008A2F5A" w:rsidRPr="008A2F5A" w:rsidRDefault="008A2F5A" w:rsidP="008A2F5A">
            <w:pPr>
              <w:spacing w:after="0" w:line="240" w:lineRule="auto"/>
              <w:rPr>
                <w:rFonts w:ascii="Calibri" w:eastAsia="Times New Roman" w:hAnsi="Calibri" w:cs="Calibri"/>
                <w:color w:val="000000"/>
                <w:sz w:val="18"/>
                <w:szCs w:val="18"/>
                <w:lang w:eastAsia="cs-CZ"/>
              </w:rPr>
            </w:pPr>
            <w:r w:rsidRPr="008A2F5A">
              <w:rPr>
                <w:sz w:val="18"/>
                <w:szCs w:val="18"/>
              </w:rPr>
              <w:t>2.ZŠ a MŠ Černčice</w:t>
            </w:r>
          </w:p>
        </w:tc>
        <w:tc>
          <w:tcPr>
            <w:tcW w:w="2268" w:type="dxa"/>
            <w:tcBorders>
              <w:top w:val="nil"/>
              <w:left w:val="nil"/>
              <w:bottom w:val="single" w:sz="4" w:space="0" w:color="auto"/>
              <w:right w:val="single" w:sz="4" w:space="0" w:color="auto"/>
            </w:tcBorders>
            <w:shd w:val="clear" w:color="auto" w:fill="B4C6E7" w:themeFill="accent1" w:themeFillTint="66"/>
            <w:hideMark/>
          </w:tcPr>
          <w:p w14:paraId="44AA0D93" w14:textId="1C130BC0" w:rsidR="008A2F5A" w:rsidRPr="00113BD1" w:rsidRDefault="008A2F5A" w:rsidP="008A2F5A">
            <w:pPr>
              <w:spacing w:after="0" w:line="240" w:lineRule="auto"/>
              <w:jc w:val="center"/>
              <w:rPr>
                <w:rFonts w:ascii="Calibri" w:eastAsia="Times New Roman" w:hAnsi="Calibri" w:cs="Calibri"/>
                <w:color w:val="000000"/>
                <w:sz w:val="18"/>
                <w:szCs w:val="18"/>
                <w:lang w:eastAsia="cs-CZ"/>
              </w:rPr>
            </w:pPr>
            <w:r w:rsidRPr="00113BD1">
              <w:rPr>
                <w:rFonts w:ascii="Calibri" w:hAnsi="Calibri"/>
                <w:sz w:val="18"/>
                <w:szCs w:val="18"/>
              </w:rPr>
              <w:t>Silná stránka</w:t>
            </w:r>
          </w:p>
        </w:tc>
        <w:tc>
          <w:tcPr>
            <w:tcW w:w="2551" w:type="dxa"/>
            <w:tcBorders>
              <w:top w:val="nil"/>
              <w:left w:val="nil"/>
              <w:bottom w:val="single" w:sz="4" w:space="0" w:color="auto"/>
              <w:right w:val="single" w:sz="4" w:space="0" w:color="auto"/>
            </w:tcBorders>
            <w:shd w:val="clear" w:color="auto" w:fill="FFFFFF" w:themeFill="background1"/>
            <w:hideMark/>
          </w:tcPr>
          <w:p w14:paraId="4AD7A362" w14:textId="6FADC08F" w:rsidR="008A2F5A" w:rsidRPr="00113BD1" w:rsidRDefault="008A2F5A" w:rsidP="008A2F5A">
            <w:pPr>
              <w:spacing w:after="0" w:line="240" w:lineRule="auto"/>
              <w:jc w:val="center"/>
              <w:rPr>
                <w:rFonts w:ascii="Calibri" w:eastAsia="Times New Roman" w:hAnsi="Calibri" w:cs="Calibri"/>
                <w:color w:val="000000"/>
                <w:sz w:val="18"/>
                <w:szCs w:val="18"/>
                <w:lang w:eastAsia="cs-CZ"/>
              </w:rPr>
            </w:pPr>
            <w:r w:rsidRPr="00113BD1">
              <w:rPr>
                <w:rFonts w:ascii="Calibri" w:hAnsi="Calibri"/>
                <w:sz w:val="18"/>
                <w:szCs w:val="18"/>
              </w:rPr>
              <w:t>Souhlasím -Příležitosti</w:t>
            </w:r>
          </w:p>
        </w:tc>
        <w:tc>
          <w:tcPr>
            <w:tcW w:w="2552" w:type="dxa"/>
            <w:tcBorders>
              <w:top w:val="nil"/>
              <w:left w:val="nil"/>
              <w:bottom w:val="single" w:sz="4" w:space="0" w:color="auto"/>
              <w:right w:val="single" w:sz="4" w:space="0" w:color="auto"/>
            </w:tcBorders>
            <w:shd w:val="clear" w:color="auto" w:fill="FFFFFF" w:themeFill="background1"/>
            <w:hideMark/>
          </w:tcPr>
          <w:p w14:paraId="4DA3BE6B" w14:textId="480ECB9C" w:rsidR="008A2F5A" w:rsidRPr="00113BD1" w:rsidRDefault="008A2F5A" w:rsidP="008A2F5A">
            <w:pPr>
              <w:spacing w:after="0" w:line="240" w:lineRule="auto"/>
              <w:jc w:val="center"/>
              <w:rPr>
                <w:rFonts w:ascii="Calibri" w:eastAsia="Times New Roman" w:hAnsi="Calibri" w:cs="Calibri"/>
                <w:color w:val="000000"/>
                <w:sz w:val="18"/>
                <w:szCs w:val="18"/>
                <w:lang w:eastAsia="cs-CZ"/>
              </w:rPr>
            </w:pPr>
            <w:r w:rsidRPr="00113BD1">
              <w:rPr>
                <w:rFonts w:ascii="Calibri" w:hAnsi="Calibri"/>
                <w:sz w:val="18"/>
                <w:szCs w:val="18"/>
              </w:rPr>
              <w:t>Souhlasím -Příležitosti</w:t>
            </w:r>
          </w:p>
        </w:tc>
      </w:tr>
      <w:tr w:rsidR="008A2F5A" w:rsidRPr="00B82F00" w14:paraId="31B6F283" w14:textId="77777777" w:rsidTr="003C3AD7">
        <w:trPr>
          <w:trHeight w:val="264"/>
          <w:jc w:val="center"/>
        </w:trPr>
        <w:tc>
          <w:tcPr>
            <w:tcW w:w="2689" w:type="dxa"/>
            <w:tcBorders>
              <w:top w:val="nil"/>
              <w:left w:val="single" w:sz="4" w:space="0" w:color="auto"/>
              <w:bottom w:val="single" w:sz="4" w:space="0" w:color="auto"/>
              <w:right w:val="single" w:sz="4" w:space="0" w:color="auto"/>
            </w:tcBorders>
            <w:shd w:val="clear" w:color="auto" w:fill="auto"/>
            <w:hideMark/>
          </w:tcPr>
          <w:p w14:paraId="5A4D0B25" w14:textId="2D9857CF" w:rsidR="008A2F5A" w:rsidRPr="008A2F5A" w:rsidRDefault="008A2F5A" w:rsidP="008A2F5A">
            <w:pPr>
              <w:spacing w:after="0" w:line="240" w:lineRule="auto"/>
              <w:rPr>
                <w:rFonts w:ascii="Calibri" w:eastAsia="Times New Roman" w:hAnsi="Calibri" w:cs="Calibri"/>
                <w:color w:val="000000"/>
                <w:sz w:val="18"/>
                <w:szCs w:val="18"/>
                <w:lang w:eastAsia="cs-CZ"/>
              </w:rPr>
            </w:pPr>
            <w:r w:rsidRPr="008A2F5A">
              <w:rPr>
                <w:sz w:val="18"/>
                <w:szCs w:val="18"/>
              </w:rPr>
              <w:t xml:space="preserve">3.ZŠ a MŠ Koštice </w:t>
            </w:r>
          </w:p>
        </w:tc>
        <w:tc>
          <w:tcPr>
            <w:tcW w:w="2268" w:type="dxa"/>
            <w:tcBorders>
              <w:top w:val="nil"/>
              <w:left w:val="nil"/>
              <w:bottom w:val="single" w:sz="4" w:space="0" w:color="auto"/>
              <w:right w:val="single" w:sz="4" w:space="0" w:color="auto"/>
            </w:tcBorders>
            <w:shd w:val="clear" w:color="auto" w:fill="FFFFFF" w:themeFill="background1"/>
            <w:hideMark/>
          </w:tcPr>
          <w:p w14:paraId="58B15F1C" w14:textId="4B08F7C8" w:rsidR="008A2F5A" w:rsidRPr="00113BD1" w:rsidRDefault="008A2F5A" w:rsidP="008A2F5A">
            <w:pPr>
              <w:spacing w:after="0" w:line="240" w:lineRule="auto"/>
              <w:jc w:val="center"/>
              <w:rPr>
                <w:rFonts w:ascii="Calibri" w:eastAsia="Times New Roman" w:hAnsi="Calibri" w:cs="Calibri"/>
                <w:color w:val="000000"/>
                <w:sz w:val="18"/>
                <w:szCs w:val="18"/>
                <w:lang w:eastAsia="cs-CZ"/>
              </w:rPr>
            </w:pPr>
            <w:r w:rsidRPr="00113BD1">
              <w:rPr>
                <w:rFonts w:ascii="Calibri" w:hAnsi="Calibri"/>
                <w:sz w:val="18"/>
                <w:szCs w:val="18"/>
              </w:rPr>
              <w:t>Souhlasím -Příležitosti</w:t>
            </w:r>
          </w:p>
        </w:tc>
        <w:tc>
          <w:tcPr>
            <w:tcW w:w="2551" w:type="dxa"/>
            <w:tcBorders>
              <w:top w:val="nil"/>
              <w:left w:val="nil"/>
              <w:bottom w:val="single" w:sz="4" w:space="0" w:color="auto"/>
              <w:right w:val="single" w:sz="4" w:space="0" w:color="auto"/>
            </w:tcBorders>
            <w:shd w:val="clear" w:color="auto" w:fill="FFE599" w:themeFill="accent4" w:themeFillTint="66"/>
            <w:hideMark/>
          </w:tcPr>
          <w:p w14:paraId="279A98C1" w14:textId="25929A92" w:rsidR="008A2F5A" w:rsidRPr="00113BD1" w:rsidRDefault="008A2F5A" w:rsidP="008A2F5A">
            <w:pPr>
              <w:spacing w:after="0" w:line="240" w:lineRule="auto"/>
              <w:jc w:val="center"/>
              <w:rPr>
                <w:rFonts w:ascii="Calibri" w:eastAsia="Times New Roman" w:hAnsi="Calibri" w:cs="Calibri"/>
                <w:color w:val="000000"/>
                <w:sz w:val="18"/>
                <w:szCs w:val="18"/>
                <w:lang w:eastAsia="cs-CZ"/>
              </w:rPr>
            </w:pPr>
            <w:r w:rsidRPr="00113BD1">
              <w:rPr>
                <w:rFonts w:ascii="Calibri" w:hAnsi="Calibri"/>
                <w:sz w:val="18"/>
                <w:szCs w:val="18"/>
              </w:rPr>
              <w:t>Hrozby</w:t>
            </w:r>
          </w:p>
        </w:tc>
        <w:tc>
          <w:tcPr>
            <w:tcW w:w="2552" w:type="dxa"/>
            <w:tcBorders>
              <w:top w:val="nil"/>
              <w:left w:val="nil"/>
              <w:bottom w:val="single" w:sz="4" w:space="0" w:color="auto"/>
              <w:right w:val="single" w:sz="4" w:space="0" w:color="auto"/>
            </w:tcBorders>
            <w:shd w:val="clear" w:color="auto" w:fill="FFFFFF" w:themeFill="background1"/>
            <w:hideMark/>
          </w:tcPr>
          <w:p w14:paraId="70E2E6F2" w14:textId="3CF36AEA" w:rsidR="008A2F5A" w:rsidRPr="00113BD1" w:rsidRDefault="008A2F5A" w:rsidP="008A2F5A">
            <w:pPr>
              <w:spacing w:after="0" w:line="240" w:lineRule="auto"/>
              <w:jc w:val="center"/>
              <w:rPr>
                <w:rFonts w:ascii="Calibri" w:eastAsia="Times New Roman" w:hAnsi="Calibri" w:cs="Calibri"/>
                <w:color w:val="000000"/>
                <w:sz w:val="18"/>
                <w:szCs w:val="18"/>
                <w:lang w:eastAsia="cs-CZ"/>
              </w:rPr>
            </w:pPr>
            <w:r w:rsidRPr="00113BD1">
              <w:rPr>
                <w:rFonts w:ascii="Calibri" w:hAnsi="Calibri"/>
                <w:sz w:val="18"/>
                <w:szCs w:val="18"/>
              </w:rPr>
              <w:t>Souhlasím -Příležitosti</w:t>
            </w:r>
          </w:p>
        </w:tc>
      </w:tr>
      <w:tr w:rsidR="008A2F5A" w:rsidRPr="00B82F00" w14:paraId="5A19B371" w14:textId="77777777" w:rsidTr="008A2F5A">
        <w:trPr>
          <w:trHeight w:val="287"/>
          <w:jc w:val="center"/>
        </w:trPr>
        <w:tc>
          <w:tcPr>
            <w:tcW w:w="2689" w:type="dxa"/>
            <w:tcBorders>
              <w:top w:val="nil"/>
              <w:left w:val="single" w:sz="4" w:space="0" w:color="auto"/>
              <w:bottom w:val="single" w:sz="4" w:space="0" w:color="auto"/>
              <w:right w:val="single" w:sz="4" w:space="0" w:color="auto"/>
            </w:tcBorders>
            <w:shd w:val="clear" w:color="auto" w:fill="auto"/>
            <w:hideMark/>
          </w:tcPr>
          <w:p w14:paraId="528253D2" w14:textId="25F07CDB" w:rsidR="008A2F5A" w:rsidRPr="008A2F5A" w:rsidRDefault="008A2F5A" w:rsidP="008A2F5A">
            <w:pPr>
              <w:spacing w:after="0" w:line="240" w:lineRule="auto"/>
              <w:rPr>
                <w:rFonts w:ascii="Calibri" w:eastAsia="Times New Roman" w:hAnsi="Calibri" w:cs="Calibri"/>
                <w:color w:val="000000"/>
                <w:sz w:val="18"/>
                <w:szCs w:val="18"/>
                <w:lang w:eastAsia="cs-CZ"/>
              </w:rPr>
            </w:pPr>
            <w:r w:rsidRPr="008A2F5A">
              <w:rPr>
                <w:sz w:val="18"/>
                <w:szCs w:val="18"/>
              </w:rPr>
              <w:t>4.ZŠ a MŠ Domoušice</w:t>
            </w:r>
          </w:p>
        </w:tc>
        <w:tc>
          <w:tcPr>
            <w:tcW w:w="2268" w:type="dxa"/>
            <w:tcBorders>
              <w:top w:val="nil"/>
              <w:left w:val="nil"/>
              <w:bottom w:val="single" w:sz="4" w:space="0" w:color="auto"/>
              <w:right w:val="single" w:sz="4" w:space="0" w:color="auto"/>
            </w:tcBorders>
            <w:shd w:val="clear" w:color="auto" w:fill="FFFFFF" w:themeFill="background1"/>
            <w:hideMark/>
          </w:tcPr>
          <w:p w14:paraId="6CD67D06" w14:textId="3F808931" w:rsidR="008A2F5A" w:rsidRPr="00113BD1" w:rsidRDefault="008A2F5A" w:rsidP="008A2F5A">
            <w:pPr>
              <w:spacing w:after="0" w:line="240" w:lineRule="auto"/>
              <w:jc w:val="center"/>
              <w:rPr>
                <w:rFonts w:ascii="Calibri" w:eastAsia="Times New Roman" w:hAnsi="Calibri" w:cs="Calibri"/>
                <w:color w:val="000000"/>
                <w:sz w:val="18"/>
                <w:szCs w:val="18"/>
                <w:lang w:eastAsia="cs-CZ"/>
              </w:rPr>
            </w:pPr>
            <w:r w:rsidRPr="00113BD1">
              <w:rPr>
                <w:rFonts w:ascii="Calibri" w:hAnsi="Calibri"/>
                <w:sz w:val="18"/>
                <w:szCs w:val="18"/>
              </w:rPr>
              <w:t>Souhlasím -Příležitosti</w:t>
            </w:r>
          </w:p>
        </w:tc>
        <w:tc>
          <w:tcPr>
            <w:tcW w:w="2551" w:type="dxa"/>
            <w:tcBorders>
              <w:top w:val="nil"/>
              <w:left w:val="nil"/>
              <w:bottom w:val="single" w:sz="4" w:space="0" w:color="auto"/>
              <w:right w:val="single" w:sz="4" w:space="0" w:color="auto"/>
            </w:tcBorders>
            <w:shd w:val="clear" w:color="auto" w:fill="FFFFFF" w:themeFill="background1"/>
            <w:hideMark/>
          </w:tcPr>
          <w:p w14:paraId="7B8731EF" w14:textId="6A47726F" w:rsidR="008A2F5A" w:rsidRPr="00113BD1" w:rsidRDefault="008A2F5A" w:rsidP="008A2F5A">
            <w:pPr>
              <w:spacing w:after="0" w:line="240" w:lineRule="auto"/>
              <w:jc w:val="center"/>
              <w:rPr>
                <w:rFonts w:ascii="Calibri" w:eastAsia="Times New Roman" w:hAnsi="Calibri" w:cs="Calibri"/>
                <w:color w:val="000000"/>
                <w:sz w:val="18"/>
                <w:szCs w:val="18"/>
                <w:lang w:eastAsia="cs-CZ"/>
              </w:rPr>
            </w:pPr>
            <w:r w:rsidRPr="00113BD1">
              <w:rPr>
                <w:rFonts w:ascii="Calibri" w:hAnsi="Calibri"/>
                <w:sz w:val="18"/>
                <w:szCs w:val="18"/>
              </w:rPr>
              <w:t>Souhlasím -Příležitosti</w:t>
            </w:r>
          </w:p>
        </w:tc>
        <w:tc>
          <w:tcPr>
            <w:tcW w:w="2552" w:type="dxa"/>
            <w:tcBorders>
              <w:top w:val="nil"/>
              <w:left w:val="nil"/>
              <w:bottom w:val="single" w:sz="4" w:space="0" w:color="auto"/>
              <w:right w:val="single" w:sz="4" w:space="0" w:color="auto"/>
            </w:tcBorders>
            <w:shd w:val="clear" w:color="auto" w:fill="FFFFFF" w:themeFill="background1"/>
            <w:hideMark/>
          </w:tcPr>
          <w:p w14:paraId="0C938740" w14:textId="1A55E72A" w:rsidR="008A2F5A" w:rsidRPr="00113BD1" w:rsidRDefault="008A2F5A" w:rsidP="008A2F5A">
            <w:pPr>
              <w:spacing w:after="0" w:line="240" w:lineRule="auto"/>
              <w:jc w:val="center"/>
              <w:rPr>
                <w:rFonts w:ascii="Calibri" w:eastAsia="Times New Roman" w:hAnsi="Calibri" w:cs="Calibri"/>
                <w:color w:val="000000"/>
                <w:sz w:val="18"/>
                <w:szCs w:val="18"/>
                <w:lang w:eastAsia="cs-CZ"/>
              </w:rPr>
            </w:pPr>
            <w:r w:rsidRPr="00113BD1">
              <w:rPr>
                <w:rFonts w:ascii="Calibri" w:hAnsi="Calibri"/>
                <w:sz w:val="18"/>
                <w:szCs w:val="18"/>
              </w:rPr>
              <w:t>Souhlasím -Příležitosti</w:t>
            </w:r>
          </w:p>
        </w:tc>
      </w:tr>
      <w:tr w:rsidR="008A2F5A" w:rsidRPr="00B82F00" w14:paraId="012E25E1" w14:textId="77777777" w:rsidTr="008A2F5A">
        <w:trPr>
          <w:trHeight w:val="278"/>
          <w:jc w:val="center"/>
        </w:trPr>
        <w:tc>
          <w:tcPr>
            <w:tcW w:w="2689" w:type="dxa"/>
            <w:tcBorders>
              <w:top w:val="nil"/>
              <w:left w:val="single" w:sz="4" w:space="0" w:color="auto"/>
              <w:bottom w:val="single" w:sz="4" w:space="0" w:color="auto"/>
              <w:right w:val="single" w:sz="4" w:space="0" w:color="auto"/>
            </w:tcBorders>
            <w:shd w:val="clear" w:color="auto" w:fill="auto"/>
            <w:hideMark/>
          </w:tcPr>
          <w:p w14:paraId="2705C94C" w14:textId="1A3F0391" w:rsidR="008A2F5A" w:rsidRPr="008A2F5A" w:rsidRDefault="008A2F5A" w:rsidP="008A2F5A">
            <w:pPr>
              <w:spacing w:after="0" w:line="240" w:lineRule="auto"/>
              <w:rPr>
                <w:rFonts w:ascii="Calibri" w:eastAsia="Times New Roman" w:hAnsi="Calibri" w:cs="Calibri"/>
                <w:color w:val="000000"/>
                <w:sz w:val="18"/>
                <w:szCs w:val="18"/>
                <w:lang w:eastAsia="cs-CZ"/>
              </w:rPr>
            </w:pPr>
            <w:r w:rsidRPr="008A2F5A">
              <w:rPr>
                <w:sz w:val="18"/>
                <w:szCs w:val="18"/>
              </w:rPr>
              <w:t>5.Základní škola Ročov</w:t>
            </w:r>
          </w:p>
        </w:tc>
        <w:tc>
          <w:tcPr>
            <w:tcW w:w="2268" w:type="dxa"/>
            <w:tcBorders>
              <w:top w:val="nil"/>
              <w:left w:val="nil"/>
              <w:bottom w:val="single" w:sz="4" w:space="0" w:color="auto"/>
              <w:right w:val="single" w:sz="4" w:space="0" w:color="auto"/>
            </w:tcBorders>
            <w:shd w:val="clear" w:color="auto" w:fill="B4C6E7" w:themeFill="accent1" w:themeFillTint="66"/>
            <w:hideMark/>
          </w:tcPr>
          <w:p w14:paraId="24083AE2" w14:textId="38C5B4AC" w:rsidR="008A2F5A" w:rsidRPr="00113BD1" w:rsidRDefault="008A2F5A" w:rsidP="008A2F5A">
            <w:pPr>
              <w:spacing w:after="0" w:line="240" w:lineRule="auto"/>
              <w:jc w:val="center"/>
              <w:rPr>
                <w:rFonts w:ascii="Calibri" w:eastAsia="Times New Roman" w:hAnsi="Calibri" w:cs="Calibri"/>
                <w:color w:val="000000"/>
                <w:sz w:val="18"/>
                <w:szCs w:val="18"/>
                <w:lang w:eastAsia="cs-CZ"/>
              </w:rPr>
            </w:pPr>
            <w:r w:rsidRPr="00113BD1">
              <w:rPr>
                <w:rFonts w:ascii="Calibri" w:hAnsi="Calibri"/>
                <w:sz w:val="18"/>
                <w:szCs w:val="18"/>
              </w:rPr>
              <w:t>Silná stránka</w:t>
            </w:r>
          </w:p>
        </w:tc>
        <w:tc>
          <w:tcPr>
            <w:tcW w:w="2551" w:type="dxa"/>
            <w:tcBorders>
              <w:top w:val="nil"/>
              <w:left w:val="nil"/>
              <w:bottom w:val="single" w:sz="4" w:space="0" w:color="auto"/>
              <w:right w:val="single" w:sz="4" w:space="0" w:color="auto"/>
            </w:tcBorders>
            <w:shd w:val="clear" w:color="auto" w:fill="FFFFFF" w:themeFill="background1"/>
            <w:hideMark/>
          </w:tcPr>
          <w:p w14:paraId="6AC7B482" w14:textId="064DD4DE" w:rsidR="008A2F5A" w:rsidRPr="00113BD1" w:rsidRDefault="008A2F5A" w:rsidP="008A2F5A">
            <w:pPr>
              <w:spacing w:after="0" w:line="240" w:lineRule="auto"/>
              <w:jc w:val="center"/>
              <w:rPr>
                <w:rFonts w:ascii="Calibri" w:eastAsia="Times New Roman" w:hAnsi="Calibri" w:cs="Calibri"/>
                <w:color w:val="000000"/>
                <w:sz w:val="18"/>
                <w:szCs w:val="18"/>
                <w:lang w:eastAsia="cs-CZ"/>
              </w:rPr>
            </w:pPr>
            <w:r w:rsidRPr="00113BD1">
              <w:rPr>
                <w:rFonts w:ascii="Calibri" w:hAnsi="Calibri"/>
                <w:sz w:val="18"/>
                <w:szCs w:val="18"/>
              </w:rPr>
              <w:t>Souhlasím -Příležitosti</w:t>
            </w:r>
          </w:p>
        </w:tc>
        <w:tc>
          <w:tcPr>
            <w:tcW w:w="2552" w:type="dxa"/>
            <w:tcBorders>
              <w:top w:val="nil"/>
              <w:left w:val="nil"/>
              <w:bottom w:val="single" w:sz="4" w:space="0" w:color="auto"/>
              <w:right w:val="single" w:sz="4" w:space="0" w:color="auto"/>
            </w:tcBorders>
            <w:shd w:val="clear" w:color="auto" w:fill="FFFFFF" w:themeFill="background1"/>
            <w:hideMark/>
          </w:tcPr>
          <w:p w14:paraId="0A64D937" w14:textId="60E0F88E" w:rsidR="008A2F5A" w:rsidRPr="00113BD1" w:rsidRDefault="008A2F5A" w:rsidP="008A2F5A">
            <w:pPr>
              <w:spacing w:after="0" w:line="240" w:lineRule="auto"/>
              <w:jc w:val="center"/>
              <w:rPr>
                <w:rFonts w:ascii="Calibri" w:eastAsia="Times New Roman" w:hAnsi="Calibri" w:cs="Calibri"/>
                <w:color w:val="000000"/>
                <w:sz w:val="18"/>
                <w:szCs w:val="18"/>
                <w:lang w:eastAsia="cs-CZ"/>
              </w:rPr>
            </w:pPr>
            <w:r w:rsidRPr="00113BD1">
              <w:rPr>
                <w:rFonts w:ascii="Calibri" w:hAnsi="Calibri"/>
                <w:sz w:val="18"/>
                <w:szCs w:val="18"/>
              </w:rPr>
              <w:t>Souhlasím -Příležitosti</w:t>
            </w:r>
          </w:p>
        </w:tc>
      </w:tr>
      <w:tr w:rsidR="008A2F5A" w:rsidRPr="00B82F00" w14:paraId="05CD89BC" w14:textId="77777777" w:rsidTr="008A2F5A">
        <w:trPr>
          <w:trHeight w:val="267"/>
          <w:jc w:val="center"/>
        </w:trPr>
        <w:tc>
          <w:tcPr>
            <w:tcW w:w="2689" w:type="dxa"/>
            <w:tcBorders>
              <w:top w:val="nil"/>
              <w:left w:val="single" w:sz="4" w:space="0" w:color="auto"/>
              <w:bottom w:val="single" w:sz="4" w:space="0" w:color="auto"/>
              <w:right w:val="single" w:sz="4" w:space="0" w:color="auto"/>
            </w:tcBorders>
            <w:shd w:val="clear" w:color="auto" w:fill="auto"/>
            <w:hideMark/>
          </w:tcPr>
          <w:p w14:paraId="626FE49B" w14:textId="735EFAE5" w:rsidR="008A2F5A" w:rsidRPr="008A2F5A" w:rsidRDefault="008A2F5A" w:rsidP="008A2F5A">
            <w:pPr>
              <w:spacing w:after="0" w:line="240" w:lineRule="auto"/>
              <w:rPr>
                <w:rFonts w:ascii="Calibri" w:eastAsia="Times New Roman" w:hAnsi="Calibri" w:cs="Calibri"/>
                <w:color w:val="000000"/>
                <w:sz w:val="18"/>
                <w:szCs w:val="18"/>
                <w:lang w:eastAsia="cs-CZ"/>
              </w:rPr>
            </w:pPr>
            <w:r w:rsidRPr="008A2F5A">
              <w:rPr>
                <w:sz w:val="18"/>
                <w:szCs w:val="18"/>
              </w:rPr>
              <w:t>6.Základní škola Louny, Školní 2426</w:t>
            </w:r>
          </w:p>
        </w:tc>
        <w:tc>
          <w:tcPr>
            <w:tcW w:w="2268" w:type="dxa"/>
            <w:tcBorders>
              <w:top w:val="nil"/>
              <w:left w:val="nil"/>
              <w:bottom w:val="single" w:sz="4" w:space="0" w:color="auto"/>
              <w:right w:val="single" w:sz="4" w:space="0" w:color="auto"/>
            </w:tcBorders>
            <w:shd w:val="clear" w:color="auto" w:fill="FFFFFF" w:themeFill="background1"/>
            <w:hideMark/>
          </w:tcPr>
          <w:p w14:paraId="79A1ED2A" w14:textId="3AF5304D" w:rsidR="008A2F5A" w:rsidRPr="00113BD1" w:rsidRDefault="008A2F5A" w:rsidP="008A2F5A">
            <w:pPr>
              <w:spacing w:after="0" w:line="240" w:lineRule="auto"/>
              <w:jc w:val="center"/>
              <w:rPr>
                <w:rFonts w:ascii="Calibri" w:eastAsia="Times New Roman" w:hAnsi="Calibri" w:cs="Calibri"/>
                <w:color w:val="000000"/>
                <w:sz w:val="18"/>
                <w:szCs w:val="18"/>
                <w:lang w:eastAsia="cs-CZ"/>
              </w:rPr>
            </w:pPr>
            <w:r w:rsidRPr="00113BD1">
              <w:rPr>
                <w:rFonts w:ascii="Calibri" w:hAnsi="Calibri"/>
                <w:sz w:val="18"/>
                <w:szCs w:val="18"/>
              </w:rPr>
              <w:t>Souhlasím -Příležitosti</w:t>
            </w:r>
          </w:p>
        </w:tc>
        <w:tc>
          <w:tcPr>
            <w:tcW w:w="2551" w:type="dxa"/>
            <w:tcBorders>
              <w:top w:val="nil"/>
              <w:left w:val="nil"/>
              <w:bottom w:val="single" w:sz="4" w:space="0" w:color="auto"/>
              <w:right w:val="single" w:sz="4" w:space="0" w:color="auto"/>
            </w:tcBorders>
            <w:shd w:val="clear" w:color="auto" w:fill="FFFFFF" w:themeFill="background1"/>
            <w:hideMark/>
          </w:tcPr>
          <w:p w14:paraId="54146E46" w14:textId="2D9907AC" w:rsidR="008A2F5A" w:rsidRPr="00113BD1" w:rsidRDefault="008A2F5A" w:rsidP="008A2F5A">
            <w:pPr>
              <w:spacing w:after="0" w:line="240" w:lineRule="auto"/>
              <w:jc w:val="center"/>
              <w:rPr>
                <w:rFonts w:ascii="Calibri" w:eastAsia="Times New Roman" w:hAnsi="Calibri" w:cs="Calibri"/>
                <w:color w:val="000000"/>
                <w:sz w:val="18"/>
                <w:szCs w:val="18"/>
                <w:lang w:eastAsia="cs-CZ"/>
              </w:rPr>
            </w:pPr>
            <w:r w:rsidRPr="00113BD1">
              <w:rPr>
                <w:rFonts w:ascii="Calibri" w:hAnsi="Calibri"/>
                <w:sz w:val="18"/>
                <w:szCs w:val="18"/>
              </w:rPr>
              <w:t>Souhlasím -Příležitosti</w:t>
            </w:r>
          </w:p>
        </w:tc>
        <w:tc>
          <w:tcPr>
            <w:tcW w:w="2552" w:type="dxa"/>
            <w:tcBorders>
              <w:top w:val="nil"/>
              <w:left w:val="nil"/>
              <w:bottom w:val="single" w:sz="4" w:space="0" w:color="auto"/>
              <w:right w:val="single" w:sz="4" w:space="0" w:color="auto"/>
            </w:tcBorders>
            <w:shd w:val="clear" w:color="auto" w:fill="FFFFFF" w:themeFill="background1"/>
            <w:hideMark/>
          </w:tcPr>
          <w:p w14:paraId="2ED763C0" w14:textId="30E0071B" w:rsidR="008A2F5A" w:rsidRPr="00113BD1" w:rsidRDefault="008A2F5A" w:rsidP="008A2F5A">
            <w:pPr>
              <w:spacing w:after="0" w:line="240" w:lineRule="auto"/>
              <w:jc w:val="center"/>
              <w:rPr>
                <w:rFonts w:ascii="Calibri" w:eastAsia="Times New Roman" w:hAnsi="Calibri" w:cs="Calibri"/>
                <w:color w:val="000000"/>
                <w:sz w:val="18"/>
                <w:szCs w:val="18"/>
                <w:lang w:eastAsia="cs-CZ"/>
              </w:rPr>
            </w:pPr>
            <w:r w:rsidRPr="00113BD1">
              <w:rPr>
                <w:rFonts w:ascii="Calibri" w:hAnsi="Calibri"/>
                <w:sz w:val="18"/>
                <w:szCs w:val="18"/>
              </w:rPr>
              <w:t>Souhlasím -Příležitosti</w:t>
            </w:r>
          </w:p>
        </w:tc>
      </w:tr>
      <w:tr w:rsidR="008A2F5A" w:rsidRPr="00B82F00" w14:paraId="4EB5E61A" w14:textId="77777777" w:rsidTr="008A2F5A">
        <w:trPr>
          <w:trHeight w:val="244"/>
          <w:jc w:val="center"/>
        </w:trPr>
        <w:tc>
          <w:tcPr>
            <w:tcW w:w="2689" w:type="dxa"/>
            <w:tcBorders>
              <w:top w:val="nil"/>
              <w:left w:val="single" w:sz="4" w:space="0" w:color="auto"/>
              <w:bottom w:val="single" w:sz="4" w:space="0" w:color="auto"/>
              <w:right w:val="single" w:sz="4" w:space="0" w:color="auto"/>
            </w:tcBorders>
            <w:shd w:val="clear" w:color="auto" w:fill="auto"/>
            <w:hideMark/>
          </w:tcPr>
          <w:p w14:paraId="392991D1" w14:textId="38578F64" w:rsidR="008A2F5A" w:rsidRPr="008A2F5A" w:rsidRDefault="008A2F5A" w:rsidP="008A2F5A">
            <w:pPr>
              <w:spacing w:after="0" w:line="240" w:lineRule="auto"/>
              <w:rPr>
                <w:rFonts w:ascii="Calibri" w:eastAsia="Times New Roman" w:hAnsi="Calibri" w:cs="Calibri"/>
                <w:color w:val="000000"/>
                <w:sz w:val="18"/>
                <w:szCs w:val="18"/>
                <w:lang w:eastAsia="cs-CZ"/>
              </w:rPr>
            </w:pPr>
            <w:r w:rsidRPr="008A2F5A">
              <w:rPr>
                <w:sz w:val="18"/>
                <w:szCs w:val="18"/>
              </w:rPr>
              <w:t>7. ZŠ a MŠ Cítoliby</w:t>
            </w:r>
          </w:p>
        </w:tc>
        <w:tc>
          <w:tcPr>
            <w:tcW w:w="2268" w:type="dxa"/>
            <w:tcBorders>
              <w:top w:val="nil"/>
              <w:left w:val="nil"/>
              <w:bottom w:val="single" w:sz="4" w:space="0" w:color="auto"/>
              <w:right w:val="single" w:sz="4" w:space="0" w:color="auto"/>
            </w:tcBorders>
            <w:shd w:val="clear" w:color="auto" w:fill="B4C6E7" w:themeFill="accent1" w:themeFillTint="66"/>
            <w:hideMark/>
          </w:tcPr>
          <w:p w14:paraId="0ACBD253" w14:textId="6F1B3033" w:rsidR="008A2F5A" w:rsidRPr="00113BD1" w:rsidRDefault="008A2F5A" w:rsidP="008A2F5A">
            <w:pPr>
              <w:spacing w:after="0" w:line="240" w:lineRule="auto"/>
              <w:jc w:val="center"/>
              <w:rPr>
                <w:rFonts w:ascii="Calibri" w:eastAsia="Times New Roman" w:hAnsi="Calibri" w:cs="Calibri"/>
                <w:color w:val="000000"/>
                <w:sz w:val="18"/>
                <w:szCs w:val="18"/>
                <w:lang w:eastAsia="cs-CZ"/>
              </w:rPr>
            </w:pPr>
            <w:r w:rsidRPr="00113BD1">
              <w:rPr>
                <w:rFonts w:ascii="Calibri" w:hAnsi="Calibri"/>
                <w:sz w:val="18"/>
                <w:szCs w:val="18"/>
              </w:rPr>
              <w:t>Silná stránka</w:t>
            </w:r>
          </w:p>
        </w:tc>
        <w:tc>
          <w:tcPr>
            <w:tcW w:w="2551" w:type="dxa"/>
            <w:tcBorders>
              <w:top w:val="nil"/>
              <w:left w:val="nil"/>
              <w:bottom w:val="single" w:sz="4" w:space="0" w:color="auto"/>
              <w:right w:val="single" w:sz="4" w:space="0" w:color="auto"/>
            </w:tcBorders>
            <w:shd w:val="clear" w:color="auto" w:fill="B4C6E7" w:themeFill="accent1" w:themeFillTint="66"/>
            <w:hideMark/>
          </w:tcPr>
          <w:p w14:paraId="485073FF" w14:textId="1FA9A89E" w:rsidR="008A2F5A" w:rsidRPr="00113BD1" w:rsidRDefault="008A2F5A" w:rsidP="008A2F5A">
            <w:pPr>
              <w:spacing w:after="0" w:line="240" w:lineRule="auto"/>
              <w:jc w:val="center"/>
              <w:rPr>
                <w:rFonts w:ascii="Calibri" w:eastAsia="Times New Roman" w:hAnsi="Calibri" w:cs="Calibri"/>
                <w:color w:val="000000"/>
                <w:sz w:val="18"/>
                <w:szCs w:val="18"/>
                <w:lang w:eastAsia="cs-CZ"/>
              </w:rPr>
            </w:pPr>
            <w:r w:rsidRPr="00113BD1">
              <w:rPr>
                <w:rFonts w:ascii="Calibri" w:hAnsi="Calibri"/>
                <w:sz w:val="18"/>
                <w:szCs w:val="18"/>
              </w:rPr>
              <w:t>Silná stránka</w:t>
            </w:r>
          </w:p>
        </w:tc>
        <w:tc>
          <w:tcPr>
            <w:tcW w:w="2552" w:type="dxa"/>
            <w:tcBorders>
              <w:top w:val="nil"/>
              <w:left w:val="nil"/>
              <w:bottom w:val="single" w:sz="4" w:space="0" w:color="auto"/>
              <w:right w:val="single" w:sz="4" w:space="0" w:color="auto"/>
            </w:tcBorders>
            <w:shd w:val="clear" w:color="auto" w:fill="FFFFFF" w:themeFill="background1"/>
            <w:hideMark/>
          </w:tcPr>
          <w:p w14:paraId="517EE02B" w14:textId="5260DC5E" w:rsidR="008A2F5A" w:rsidRPr="00113BD1" w:rsidRDefault="008A2F5A" w:rsidP="008A2F5A">
            <w:pPr>
              <w:spacing w:after="0" w:line="240" w:lineRule="auto"/>
              <w:jc w:val="center"/>
              <w:rPr>
                <w:rFonts w:ascii="Calibri" w:eastAsia="Times New Roman" w:hAnsi="Calibri" w:cs="Calibri"/>
                <w:color w:val="000000"/>
                <w:sz w:val="18"/>
                <w:szCs w:val="18"/>
                <w:lang w:eastAsia="cs-CZ"/>
              </w:rPr>
            </w:pPr>
            <w:r w:rsidRPr="00113BD1">
              <w:rPr>
                <w:rFonts w:ascii="Calibri" w:hAnsi="Calibri"/>
                <w:sz w:val="18"/>
                <w:szCs w:val="18"/>
              </w:rPr>
              <w:t>Souhlasím -Příležitosti</w:t>
            </w:r>
          </w:p>
        </w:tc>
      </w:tr>
      <w:tr w:rsidR="008A2F5A" w:rsidRPr="00B82F00" w14:paraId="18584757" w14:textId="77777777" w:rsidTr="008A2F5A">
        <w:trPr>
          <w:trHeight w:val="350"/>
          <w:jc w:val="center"/>
        </w:trPr>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33495A19" w14:textId="28772619" w:rsidR="008A2F5A" w:rsidRPr="008A2F5A" w:rsidRDefault="008A2F5A" w:rsidP="008A2F5A">
            <w:pPr>
              <w:spacing w:after="0" w:line="240" w:lineRule="auto"/>
              <w:rPr>
                <w:rFonts w:ascii="Calibri" w:eastAsia="Times New Roman" w:hAnsi="Calibri" w:cs="Calibri"/>
                <w:color w:val="000000"/>
                <w:sz w:val="18"/>
                <w:szCs w:val="18"/>
                <w:lang w:eastAsia="cs-CZ"/>
              </w:rPr>
            </w:pPr>
            <w:r w:rsidRPr="008A2F5A">
              <w:rPr>
                <w:sz w:val="18"/>
                <w:szCs w:val="18"/>
              </w:rPr>
              <w:t xml:space="preserve">8. ZŠ J. A. Komenského Louny, Pražská 101,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124514" w14:textId="491C1D01" w:rsidR="008A2F5A" w:rsidRPr="00113BD1" w:rsidRDefault="008A2F5A" w:rsidP="008A2F5A">
            <w:pPr>
              <w:spacing w:after="0" w:line="240" w:lineRule="auto"/>
              <w:jc w:val="center"/>
              <w:rPr>
                <w:rFonts w:ascii="Calibri" w:eastAsia="Times New Roman" w:hAnsi="Calibri" w:cs="Calibri"/>
                <w:color w:val="000000"/>
                <w:sz w:val="18"/>
                <w:szCs w:val="18"/>
                <w:lang w:eastAsia="cs-CZ"/>
              </w:rPr>
            </w:pPr>
            <w:r w:rsidRPr="00113BD1">
              <w:rPr>
                <w:rFonts w:ascii="Calibri" w:hAnsi="Calibri"/>
                <w:sz w:val="18"/>
                <w:szCs w:val="18"/>
              </w:rPr>
              <w:t>Souhlasím -Příležitosti</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F0DB7E" w14:textId="269D14D5" w:rsidR="008A2F5A" w:rsidRPr="00113BD1" w:rsidRDefault="008A2F5A" w:rsidP="008A2F5A">
            <w:pPr>
              <w:spacing w:after="0" w:line="240" w:lineRule="auto"/>
              <w:jc w:val="center"/>
              <w:rPr>
                <w:rFonts w:ascii="Calibri" w:eastAsia="Times New Roman" w:hAnsi="Calibri" w:cs="Calibri"/>
                <w:color w:val="000000"/>
                <w:sz w:val="18"/>
                <w:szCs w:val="18"/>
                <w:lang w:eastAsia="cs-CZ"/>
              </w:rPr>
            </w:pPr>
            <w:r w:rsidRPr="00113BD1">
              <w:rPr>
                <w:rFonts w:ascii="Calibri" w:hAnsi="Calibri"/>
                <w:sz w:val="18"/>
                <w:szCs w:val="18"/>
              </w:rPr>
              <w:t>Souhlasím -Příležitosti</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2158B2" w14:textId="54A6DB67" w:rsidR="008A2F5A" w:rsidRPr="00113BD1" w:rsidRDefault="008A2F5A" w:rsidP="008A2F5A">
            <w:pPr>
              <w:spacing w:after="0" w:line="240" w:lineRule="auto"/>
              <w:jc w:val="center"/>
              <w:rPr>
                <w:rFonts w:ascii="Calibri" w:eastAsia="Times New Roman" w:hAnsi="Calibri" w:cs="Calibri"/>
                <w:color w:val="000000"/>
                <w:sz w:val="18"/>
                <w:szCs w:val="18"/>
                <w:lang w:eastAsia="cs-CZ"/>
              </w:rPr>
            </w:pPr>
            <w:r w:rsidRPr="00113BD1">
              <w:rPr>
                <w:rFonts w:ascii="Calibri" w:hAnsi="Calibri"/>
                <w:sz w:val="18"/>
                <w:szCs w:val="18"/>
              </w:rPr>
              <w:t>Souhlasím -Příležitosti</w:t>
            </w:r>
          </w:p>
        </w:tc>
      </w:tr>
      <w:tr w:rsidR="008A2F5A" w:rsidRPr="00B82F00" w14:paraId="7ECEC07D" w14:textId="77777777" w:rsidTr="00BD4D74">
        <w:trPr>
          <w:trHeight w:val="264"/>
          <w:jc w:val="center"/>
        </w:trPr>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0DB59E57" w14:textId="789114E2" w:rsidR="008A2F5A" w:rsidRPr="008A2F5A" w:rsidRDefault="008A2F5A" w:rsidP="008A2F5A">
            <w:pPr>
              <w:spacing w:after="0" w:line="240" w:lineRule="auto"/>
              <w:rPr>
                <w:rFonts w:ascii="Calibri" w:eastAsia="Times New Roman" w:hAnsi="Calibri" w:cs="Calibri"/>
                <w:color w:val="000000"/>
                <w:sz w:val="18"/>
                <w:szCs w:val="18"/>
                <w:lang w:eastAsia="cs-CZ"/>
              </w:rPr>
            </w:pPr>
            <w:r w:rsidRPr="008A2F5A">
              <w:rPr>
                <w:sz w:val="18"/>
                <w:szCs w:val="18"/>
              </w:rPr>
              <w:t>9. ZŠ Postoloprty</w:t>
            </w:r>
          </w:p>
        </w:tc>
        <w:tc>
          <w:tcPr>
            <w:tcW w:w="2268" w:type="dxa"/>
            <w:tcBorders>
              <w:top w:val="single" w:sz="4" w:space="0" w:color="auto"/>
              <w:left w:val="nil"/>
              <w:bottom w:val="single" w:sz="4" w:space="0" w:color="auto"/>
              <w:right w:val="single" w:sz="4" w:space="0" w:color="auto"/>
            </w:tcBorders>
            <w:shd w:val="clear" w:color="auto" w:fill="FFFFFF" w:themeFill="background1"/>
            <w:hideMark/>
          </w:tcPr>
          <w:p w14:paraId="0B8818E5" w14:textId="34B018F5" w:rsidR="008A2F5A" w:rsidRPr="00113BD1" w:rsidRDefault="008A2F5A" w:rsidP="008A2F5A">
            <w:pPr>
              <w:spacing w:after="0" w:line="240" w:lineRule="auto"/>
              <w:jc w:val="center"/>
              <w:rPr>
                <w:rFonts w:ascii="Calibri" w:eastAsia="Times New Roman" w:hAnsi="Calibri" w:cs="Calibri"/>
                <w:color w:val="000000"/>
                <w:sz w:val="18"/>
                <w:szCs w:val="18"/>
                <w:lang w:eastAsia="cs-CZ"/>
              </w:rPr>
            </w:pPr>
            <w:r w:rsidRPr="00113BD1">
              <w:rPr>
                <w:rFonts w:ascii="Calibri" w:hAnsi="Calibri"/>
                <w:sz w:val="18"/>
                <w:szCs w:val="18"/>
              </w:rPr>
              <w:t>Souhlasím -Příležitosti</w:t>
            </w:r>
          </w:p>
        </w:tc>
        <w:tc>
          <w:tcPr>
            <w:tcW w:w="2551" w:type="dxa"/>
            <w:tcBorders>
              <w:top w:val="single" w:sz="4" w:space="0" w:color="auto"/>
              <w:left w:val="nil"/>
              <w:bottom w:val="single" w:sz="4" w:space="0" w:color="auto"/>
              <w:right w:val="single" w:sz="4" w:space="0" w:color="auto"/>
            </w:tcBorders>
            <w:shd w:val="clear" w:color="auto" w:fill="B4C6E7" w:themeFill="accent1" w:themeFillTint="66"/>
            <w:hideMark/>
          </w:tcPr>
          <w:p w14:paraId="7F2FBFE3" w14:textId="1E642556" w:rsidR="008A2F5A" w:rsidRPr="00113BD1" w:rsidRDefault="008A2F5A" w:rsidP="008A2F5A">
            <w:pPr>
              <w:spacing w:after="0" w:line="240" w:lineRule="auto"/>
              <w:jc w:val="center"/>
              <w:rPr>
                <w:rFonts w:ascii="Calibri" w:eastAsia="Times New Roman" w:hAnsi="Calibri" w:cs="Calibri"/>
                <w:color w:val="000000"/>
                <w:sz w:val="18"/>
                <w:szCs w:val="18"/>
                <w:lang w:eastAsia="cs-CZ"/>
              </w:rPr>
            </w:pPr>
            <w:r w:rsidRPr="00113BD1">
              <w:rPr>
                <w:rFonts w:ascii="Calibri" w:hAnsi="Calibri"/>
                <w:sz w:val="18"/>
                <w:szCs w:val="18"/>
              </w:rPr>
              <w:t>Silná stránka</w:t>
            </w:r>
          </w:p>
        </w:tc>
        <w:tc>
          <w:tcPr>
            <w:tcW w:w="2552" w:type="dxa"/>
            <w:tcBorders>
              <w:top w:val="single" w:sz="4" w:space="0" w:color="auto"/>
              <w:left w:val="nil"/>
              <w:bottom w:val="single" w:sz="4" w:space="0" w:color="auto"/>
              <w:right w:val="single" w:sz="4" w:space="0" w:color="auto"/>
            </w:tcBorders>
            <w:shd w:val="clear" w:color="auto" w:fill="FFFFFF" w:themeFill="background1"/>
            <w:hideMark/>
          </w:tcPr>
          <w:p w14:paraId="65E1583B" w14:textId="26597323" w:rsidR="008A2F5A" w:rsidRPr="00113BD1" w:rsidRDefault="008A2F5A" w:rsidP="008A2F5A">
            <w:pPr>
              <w:spacing w:after="0" w:line="240" w:lineRule="auto"/>
              <w:jc w:val="center"/>
              <w:rPr>
                <w:rFonts w:ascii="Calibri" w:eastAsia="Times New Roman" w:hAnsi="Calibri" w:cs="Calibri"/>
                <w:color w:val="000000"/>
                <w:sz w:val="18"/>
                <w:szCs w:val="18"/>
                <w:lang w:eastAsia="cs-CZ"/>
              </w:rPr>
            </w:pPr>
            <w:r w:rsidRPr="00113BD1">
              <w:rPr>
                <w:rFonts w:ascii="Calibri" w:hAnsi="Calibri"/>
                <w:sz w:val="18"/>
                <w:szCs w:val="18"/>
              </w:rPr>
              <w:t>Souhlasím -Příležitosti</w:t>
            </w:r>
          </w:p>
        </w:tc>
      </w:tr>
      <w:tr w:rsidR="008A2F5A" w:rsidRPr="00B82F00" w14:paraId="7B0BB6E6" w14:textId="77777777" w:rsidTr="008A2F5A">
        <w:trPr>
          <w:trHeight w:val="247"/>
          <w:jc w:val="center"/>
        </w:trPr>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5CBB82F4" w14:textId="222D172C" w:rsidR="008A2F5A" w:rsidRPr="008A2F5A" w:rsidRDefault="008A2F5A" w:rsidP="008A2F5A">
            <w:pPr>
              <w:spacing w:after="0" w:line="240" w:lineRule="auto"/>
              <w:rPr>
                <w:rFonts w:ascii="Calibri" w:eastAsia="Times New Roman" w:hAnsi="Calibri" w:cs="Calibri"/>
                <w:color w:val="000000"/>
                <w:sz w:val="18"/>
                <w:szCs w:val="18"/>
                <w:lang w:eastAsia="cs-CZ"/>
              </w:rPr>
            </w:pPr>
            <w:r w:rsidRPr="008A2F5A">
              <w:rPr>
                <w:sz w:val="18"/>
                <w:szCs w:val="18"/>
              </w:rPr>
              <w:t xml:space="preserve">10. Základní škola a Mateřská škola Kpt. Otakara Jaroše Louny,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9BBB1C" w14:textId="13617386" w:rsidR="008A2F5A" w:rsidRPr="00113BD1" w:rsidRDefault="008A2F5A" w:rsidP="008A2F5A">
            <w:pPr>
              <w:spacing w:after="0" w:line="240" w:lineRule="auto"/>
              <w:jc w:val="center"/>
              <w:rPr>
                <w:rFonts w:ascii="Calibri" w:eastAsia="Times New Roman" w:hAnsi="Calibri" w:cs="Calibri"/>
                <w:color w:val="000000"/>
                <w:sz w:val="18"/>
                <w:szCs w:val="18"/>
                <w:lang w:eastAsia="cs-CZ"/>
              </w:rPr>
            </w:pPr>
            <w:r w:rsidRPr="00113BD1">
              <w:rPr>
                <w:rFonts w:ascii="Calibri" w:hAnsi="Calibri"/>
                <w:sz w:val="18"/>
                <w:szCs w:val="18"/>
              </w:rPr>
              <w:t>Souhlasím -Příležitosti</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65ED4D" w14:textId="49E4E567" w:rsidR="008A2F5A" w:rsidRPr="00113BD1" w:rsidRDefault="008A2F5A" w:rsidP="008A2F5A">
            <w:pPr>
              <w:spacing w:after="0" w:line="240" w:lineRule="auto"/>
              <w:jc w:val="center"/>
              <w:rPr>
                <w:rFonts w:ascii="Calibri" w:eastAsia="Times New Roman" w:hAnsi="Calibri" w:cs="Calibri"/>
                <w:color w:val="000000"/>
                <w:sz w:val="18"/>
                <w:szCs w:val="18"/>
                <w:lang w:eastAsia="cs-CZ"/>
              </w:rPr>
            </w:pPr>
            <w:r w:rsidRPr="00113BD1">
              <w:rPr>
                <w:rFonts w:ascii="Calibri" w:hAnsi="Calibri"/>
                <w:sz w:val="18"/>
                <w:szCs w:val="18"/>
              </w:rPr>
              <w:t>Souhlasím -Příležitosti</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4D6B6F" w14:textId="02EAF3F0" w:rsidR="008A2F5A" w:rsidRPr="00113BD1" w:rsidRDefault="008A2F5A" w:rsidP="008A2F5A">
            <w:pPr>
              <w:spacing w:after="0" w:line="240" w:lineRule="auto"/>
              <w:jc w:val="center"/>
              <w:rPr>
                <w:rFonts w:ascii="Calibri" w:eastAsia="Times New Roman" w:hAnsi="Calibri" w:cs="Calibri"/>
                <w:color w:val="000000"/>
                <w:sz w:val="18"/>
                <w:szCs w:val="18"/>
                <w:lang w:eastAsia="cs-CZ"/>
              </w:rPr>
            </w:pPr>
            <w:r w:rsidRPr="00113BD1">
              <w:rPr>
                <w:rFonts w:ascii="Calibri" w:hAnsi="Calibri"/>
                <w:sz w:val="18"/>
                <w:szCs w:val="18"/>
              </w:rPr>
              <w:t>Souhlasím -Příležitosti</w:t>
            </w:r>
          </w:p>
        </w:tc>
      </w:tr>
      <w:tr w:rsidR="008A2F5A" w:rsidRPr="00B82F00" w14:paraId="6AAA7DBB" w14:textId="77777777" w:rsidTr="000D4D69">
        <w:trPr>
          <w:trHeight w:val="264"/>
          <w:jc w:val="center"/>
        </w:trPr>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0B749F47" w14:textId="17290898" w:rsidR="008A2F5A" w:rsidRPr="008A2F5A" w:rsidRDefault="008A2F5A" w:rsidP="008A2F5A">
            <w:pPr>
              <w:spacing w:after="0" w:line="240" w:lineRule="auto"/>
              <w:rPr>
                <w:rFonts w:ascii="Calibri" w:eastAsia="Times New Roman" w:hAnsi="Calibri" w:cs="Calibri"/>
                <w:color w:val="000000"/>
                <w:sz w:val="18"/>
                <w:szCs w:val="18"/>
                <w:lang w:eastAsia="cs-CZ"/>
              </w:rPr>
            </w:pPr>
            <w:r w:rsidRPr="008A2F5A">
              <w:rPr>
                <w:sz w:val="18"/>
                <w:szCs w:val="18"/>
              </w:rPr>
              <w:t>11. Základní škola Peruc</w:t>
            </w:r>
          </w:p>
        </w:tc>
        <w:tc>
          <w:tcPr>
            <w:tcW w:w="2268" w:type="dxa"/>
            <w:tcBorders>
              <w:top w:val="single" w:sz="4" w:space="0" w:color="auto"/>
              <w:left w:val="nil"/>
              <w:bottom w:val="single" w:sz="4" w:space="0" w:color="auto"/>
              <w:right w:val="single" w:sz="4" w:space="0" w:color="auto"/>
            </w:tcBorders>
            <w:shd w:val="clear" w:color="auto" w:fill="FFFFFF" w:themeFill="background1"/>
            <w:hideMark/>
          </w:tcPr>
          <w:p w14:paraId="140F14E0" w14:textId="430F4B80" w:rsidR="008A2F5A" w:rsidRPr="00113BD1" w:rsidRDefault="008A2F5A" w:rsidP="008A2F5A">
            <w:pPr>
              <w:spacing w:after="0" w:line="240" w:lineRule="auto"/>
              <w:jc w:val="center"/>
              <w:rPr>
                <w:rFonts w:ascii="Calibri" w:eastAsia="Times New Roman" w:hAnsi="Calibri" w:cs="Calibri"/>
                <w:color w:val="000000"/>
                <w:sz w:val="18"/>
                <w:szCs w:val="18"/>
                <w:lang w:eastAsia="cs-CZ"/>
              </w:rPr>
            </w:pPr>
            <w:r w:rsidRPr="00113BD1">
              <w:rPr>
                <w:rFonts w:ascii="Calibri" w:hAnsi="Calibri"/>
                <w:sz w:val="18"/>
                <w:szCs w:val="18"/>
              </w:rPr>
              <w:t>Souhlasím -Příležitosti</w:t>
            </w:r>
          </w:p>
        </w:tc>
        <w:tc>
          <w:tcPr>
            <w:tcW w:w="2551" w:type="dxa"/>
            <w:tcBorders>
              <w:top w:val="single" w:sz="4" w:space="0" w:color="auto"/>
              <w:left w:val="nil"/>
              <w:bottom w:val="single" w:sz="4" w:space="0" w:color="auto"/>
              <w:right w:val="single" w:sz="4" w:space="0" w:color="auto"/>
            </w:tcBorders>
            <w:shd w:val="clear" w:color="auto" w:fill="FFFFFF" w:themeFill="background1"/>
            <w:hideMark/>
          </w:tcPr>
          <w:p w14:paraId="21A0A40D" w14:textId="1C6A347C" w:rsidR="008A2F5A" w:rsidRPr="00113BD1" w:rsidRDefault="008A2F5A" w:rsidP="008A2F5A">
            <w:pPr>
              <w:spacing w:after="0" w:line="240" w:lineRule="auto"/>
              <w:jc w:val="center"/>
              <w:rPr>
                <w:rFonts w:ascii="Calibri" w:eastAsia="Times New Roman" w:hAnsi="Calibri" w:cs="Calibri"/>
                <w:color w:val="000000"/>
                <w:sz w:val="18"/>
                <w:szCs w:val="18"/>
                <w:lang w:eastAsia="cs-CZ"/>
              </w:rPr>
            </w:pPr>
            <w:r w:rsidRPr="00113BD1">
              <w:rPr>
                <w:rFonts w:ascii="Calibri" w:hAnsi="Calibri"/>
                <w:sz w:val="18"/>
                <w:szCs w:val="18"/>
              </w:rPr>
              <w:t>Souhlasím -Příležitosti</w:t>
            </w:r>
          </w:p>
        </w:tc>
        <w:tc>
          <w:tcPr>
            <w:tcW w:w="2552" w:type="dxa"/>
            <w:tcBorders>
              <w:top w:val="single" w:sz="4" w:space="0" w:color="auto"/>
              <w:left w:val="nil"/>
              <w:bottom w:val="single" w:sz="4" w:space="0" w:color="auto"/>
              <w:right w:val="single" w:sz="4" w:space="0" w:color="auto"/>
            </w:tcBorders>
            <w:shd w:val="clear" w:color="auto" w:fill="FFFFFF" w:themeFill="background1"/>
            <w:hideMark/>
          </w:tcPr>
          <w:p w14:paraId="2AC255EC" w14:textId="205EE68C" w:rsidR="008A2F5A" w:rsidRPr="00113BD1" w:rsidRDefault="008A2F5A" w:rsidP="008A2F5A">
            <w:pPr>
              <w:spacing w:after="0" w:line="240" w:lineRule="auto"/>
              <w:jc w:val="center"/>
              <w:rPr>
                <w:rFonts w:ascii="Calibri" w:eastAsia="Times New Roman" w:hAnsi="Calibri" w:cs="Calibri"/>
                <w:color w:val="000000"/>
                <w:sz w:val="18"/>
                <w:szCs w:val="18"/>
                <w:lang w:eastAsia="cs-CZ"/>
              </w:rPr>
            </w:pPr>
            <w:r w:rsidRPr="00113BD1">
              <w:rPr>
                <w:rFonts w:ascii="Calibri" w:hAnsi="Calibri"/>
                <w:sz w:val="18"/>
                <w:szCs w:val="18"/>
              </w:rPr>
              <w:t>Souhlasím -Příležitosti</w:t>
            </w:r>
          </w:p>
        </w:tc>
      </w:tr>
      <w:tr w:rsidR="008A2F5A" w:rsidRPr="00B82F00" w14:paraId="6BC5097D" w14:textId="77777777" w:rsidTr="008A2F5A">
        <w:trPr>
          <w:trHeight w:val="243"/>
          <w:jc w:val="center"/>
        </w:trPr>
        <w:tc>
          <w:tcPr>
            <w:tcW w:w="2689" w:type="dxa"/>
            <w:tcBorders>
              <w:top w:val="nil"/>
              <w:left w:val="single" w:sz="4" w:space="0" w:color="auto"/>
              <w:bottom w:val="single" w:sz="4" w:space="0" w:color="auto"/>
              <w:right w:val="single" w:sz="4" w:space="0" w:color="auto"/>
            </w:tcBorders>
            <w:shd w:val="clear" w:color="auto" w:fill="auto"/>
            <w:hideMark/>
          </w:tcPr>
          <w:p w14:paraId="29A6677F" w14:textId="2D8B153C" w:rsidR="008A2F5A" w:rsidRPr="008A2F5A" w:rsidRDefault="008A2F5A" w:rsidP="008A2F5A">
            <w:pPr>
              <w:spacing w:after="0" w:line="240" w:lineRule="auto"/>
              <w:rPr>
                <w:rFonts w:ascii="Calibri" w:eastAsia="Times New Roman" w:hAnsi="Calibri" w:cs="Calibri"/>
                <w:color w:val="000000"/>
                <w:sz w:val="18"/>
                <w:szCs w:val="18"/>
                <w:lang w:eastAsia="cs-CZ"/>
              </w:rPr>
            </w:pPr>
            <w:r w:rsidRPr="008A2F5A">
              <w:rPr>
                <w:sz w:val="18"/>
                <w:szCs w:val="18"/>
              </w:rPr>
              <w:t>12. Základní škola Louny, Prokopa Holého 2632</w:t>
            </w:r>
          </w:p>
        </w:tc>
        <w:tc>
          <w:tcPr>
            <w:tcW w:w="2268" w:type="dxa"/>
            <w:tcBorders>
              <w:top w:val="nil"/>
              <w:left w:val="nil"/>
              <w:bottom w:val="single" w:sz="4" w:space="0" w:color="auto"/>
              <w:right w:val="single" w:sz="4" w:space="0" w:color="auto"/>
            </w:tcBorders>
            <w:shd w:val="clear" w:color="auto" w:fill="FFFFFF" w:themeFill="background1"/>
            <w:hideMark/>
          </w:tcPr>
          <w:p w14:paraId="6FDD3093" w14:textId="0F9C25D1" w:rsidR="008A2F5A" w:rsidRPr="00113BD1" w:rsidRDefault="008A2F5A" w:rsidP="008A2F5A">
            <w:pPr>
              <w:spacing w:after="0" w:line="240" w:lineRule="auto"/>
              <w:jc w:val="center"/>
              <w:rPr>
                <w:rFonts w:ascii="Calibri" w:eastAsia="Times New Roman" w:hAnsi="Calibri" w:cs="Calibri"/>
                <w:color w:val="000000"/>
                <w:sz w:val="18"/>
                <w:szCs w:val="18"/>
                <w:lang w:eastAsia="cs-CZ"/>
              </w:rPr>
            </w:pPr>
            <w:r w:rsidRPr="00113BD1">
              <w:rPr>
                <w:rFonts w:ascii="Calibri" w:hAnsi="Calibri"/>
                <w:sz w:val="18"/>
                <w:szCs w:val="18"/>
              </w:rPr>
              <w:t>Souhlasím -Příležitosti</w:t>
            </w:r>
          </w:p>
        </w:tc>
        <w:tc>
          <w:tcPr>
            <w:tcW w:w="2551" w:type="dxa"/>
            <w:tcBorders>
              <w:top w:val="nil"/>
              <w:left w:val="nil"/>
              <w:bottom w:val="single" w:sz="4" w:space="0" w:color="auto"/>
              <w:right w:val="single" w:sz="4" w:space="0" w:color="auto"/>
            </w:tcBorders>
            <w:shd w:val="clear" w:color="auto" w:fill="FFFFFF" w:themeFill="background1"/>
            <w:hideMark/>
          </w:tcPr>
          <w:p w14:paraId="139D7582" w14:textId="262CA5D1" w:rsidR="008A2F5A" w:rsidRPr="00113BD1" w:rsidRDefault="008A2F5A" w:rsidP="008A2F5A">
            <w:pPr>
              <w:spacing w:after="0" w:line="240" w:lineRule="auto"/>
              <w:jc w:val="center"/>
              <w:rPr>
                <w:rFonts w:ascii="Calibri" w:eastAsia="Times New Roman" w:hAnsi="Calibri" w:cs="Calibri"/>
                <w:color w:val="000000"/>
                <w:sz w:val="18"/>
                <w:szCs w:val="18"/>
                <w:lang w:eastAsia="cs-CZ"/>
              </w:rPr>
            </w:pPr>
            <w:r w:rsidRPr="00113BD1">
              <w:rPr>
                <w:rFonts w:ascii="Calibri" w:hAnsi="Calibri"/>
                <w:sz w:val="18"/>
                <w:szCs w:val="18"/>
              </w:rPr>
              <w:t>Souhlasím -Příležitosti</w:t>
            </w:r>
          </w:p>
        </w:tc>
        <w:tc>
          <w:tcPr>
            <w:tcW w:w="2552" w:type="dxa"/>
            <w:tcBorders>
              <w:top w:val="nil"/>
              <w:left w:val="nil"/>
              <w:bottom w:val="single" w:sz="4" w:space="0" w:color="auto"/>
              <w:right w:val="single" w:sz="4" w:space="0" w:color="auto"/>
            </w:tcBorders>
            <w:shd w:val="clear" w:color="auto" w:fill="FFFFFF" w:themeFill="background1"/>
            <w:hideMark/>
          </w:tcPr>
          <w:p w14:paraId="1AB1CAAE" w14:textId="100978D0" w:rsidR="008A2F5A" w:rsidRPr="00113BD1" w:rsidRDefault="008A2F5A" w:rsidP="008A2F5A">
            <w:pPr>
              <w:spacing w:after="0" w:line="240" w:lineRule="auto"/>
              <w:jc w:val="center"/>
              <w:rPr>
                <w:rFonts w:ascii="Calibri" w:eastAsia="Times New Roman" w:hAnsi="Calibri" w:cs="Calibri"/>
                <w:color w:val="000000"/>
                <w:sz w:val="18"/>
                <w:szCs w:val="18"/>
                <w:lang w:eastAsia="cs-CZ"/>
              </w:rPr>
            </w:pPr>
            <w:r w:rsidRPr="00113BD1">
              <w:rPr>
                <w:rFonts w:ascii="Calibri" w:hAnsi="Calibri"/>
                <w:sz w:val="18"/>
                <w:szCs w:val="18"/>
              </w:rPr>
              <w:t>Souhlasím -Příležitosti</w:t>
            </w:r>
          </w:p>
        </w:tc>
      </w:tr>
      <w:tr w:rsidR="008A2F5A" w:rsidRPr="00B82F00" w14:paraId="3AC57BCB" w14:textId="77777777" w:rsidTr="00113BD1">
        <w:trPr>
          <w:trHeight w:val="520"/>
          <w:jc w:val="center"/>
        </w:trPr>
        <w:tc>
          <w:tcPr>
            <w:tcW w:w="2689" w:type="dxa"/>
            <w:tcBorders>
              <w:top w:val="nil"/>
              <w:left w:val="single" w:sz="4" w:space="0" w:color="auto"/>
              <w:bottom w:val="single" w:sz="4" w:space="0" w:color="auto"/>
              <w:right w:val="single" w:sz="4" w:space="0" w:color="auto"/>
            </w:tcBorders>
            <w:shd w:val="clear" w:color="auto" w:fill="auto"/>
            <w:hideMark/>
          </w:tcPr>
          <w:p w14:paraId="0109E4F8" w14:textId="484EBDF1" w:rsidR="008A2F5A" w:rsidRPr="008A2F5A" w:rsidRDefault="008A2F5A" w:rsidP="008A2F5A">
            <w:pPr>
              <w:spacing w:after="0" w:line="240" w:lineRule="auto"/>
              <w:rPr>
                <w:rFonts w:ascii="Calibri" w:eastAsia="Times New Roman" w:hAnsi="Calibri" w:cs="Calibri"/>
                <w:color w:val="000000"/>
                <w:sz w:val="18"/>
                <w:szCs w:val="18"/>
                <w:lang w:eastAsia="cs-CZ"/>
              </w:rPr>
            </w:pPr>
            <w:r w:rsidRPr="008A2F5A">
              <w:rPr>
                <w:sz w:val="18"/>
                <w:szCs w:val="18"/>
              </w:rPr>
              <w:t>13. Základní škola Louny, Přemyslovců 2209</w:t>
            </w:r>
          </w:p>
        </w:tc>
        <w:tc>
          <w:tcPr>
            <w:tcW w:w="2268" w:type="dxa"/>
            <w:tcBorders>
              <w:top w:val="nil"/>
              <w:left w:val="nil"/>
              <w:bottom w:val="single" w:sz="4" w:space="0" w:color="auto"/>
              <w:right w:val="single" w:sz="4" w:space="0" w:color="auto"/>
            </w:tcBorders>
            <w:shd w:val="clear" w:color="auto" w:fill="B4C6E7" w:themeFill="accent1" w:themeFillTint="66"/>
            <w:hideMark/>
          </w:tcPr>
          <w:p w14:paraId="73A1A893" w14:textId="1B393FA2" w:rsidR="008A2F5A" w:rsidRPr="00113BD1" w:rsidRDefault="008A2F5A" w:rsidP="008A2F5A">
            <w:pPr>
              <w:spacing w:after="0" w:line="240" w:lineRule="auto"/>
              <w:jc w:val="center"/>
              <w:rPr>
                <w:rFonts w:ascii="Calibri" w:eastAsia="Times New Roman" w:hAnsi="Calibri" w:cs="Calibri"/>
                <w:color w:val="000000"/>
                <w:sz w:val="18"/>
                <w:szCs w:val="18"/>
                <w:lang w:eastAsia="cs-CZ"/>
              </w:rPr>
            </w:pPr>
            <w:r w:rsidRPr="00113BD1">
              <w:rPr>
                <w:rFonts w:ascii="Calibri" w:hAnsi="Calibri"/>
                <w:sz w:val="18"/>
                <w:szCs w:val="18"/>
              </w:rPr>
              <w:t>Silná stránka</w:t>
            </w:r>
          </w:p>
        </w:tc>
        <w:tc>
          <w:tcPr>
            <w:tcW w:w="2551" w:type="dxa"/>
            <w:tcBorders>
              <w:top w:val="nil"/>
              <w:left w:val="nil"/>
              <w:bottom w:val="single" w:sz="4" w:space="0" w:color="auto"/>
              <w:right w:val="single" w:sz="4" w:space="0" w:color="auto"/>
            </w:tcBorders>
            <w:shd w:val="clear" w:color="auto" w:fill="B4C6E7" w:themeFill="accent1" w:themeFillTint="66"/>
            <w:hideMark/>
          </w:tcPr>
          <w:p w14:paraId="1BCD0F3C" w14:textId="1BC012AB" w:rsidR="008A2F5A" w:rsidRPr="00113BD1" w:rsidRDefault="008A2F5A" w:rsidP="008A2F5A">
            <w:pPr>
              <w:spacing w:after="0" w:line="240" w:lineRule="auto"/>
              <w:jc w:val="center"/>
              <w:rPr>
                <w:rFonts w:ascii="Calibri" w:eastAsia="Times New Roman" w:hAnsi="Calibri" w:cs="Calibri"/>
                <w:color w:val="000000"/>
                <w:sz w:val="18"/>
                <w:szCs w:val="18"/>
                <w:lang w:eastAsia="cs-CZ"/>
              </w:rPr>
            </w:pPr>
            <w:r w:rsidRPr="00113BD1">
              <w:rPr>
                <w:rFonts w:ascii="Calibri" w:hAnsi="Calibri"/>
                <w:sz w:val="18"/>
                <w:szCs w:val="18"/>
              </w:rPr>
              <w:t>Silná stránka</w:t>
            </w:r>
          </w:p>
        </w:tc>
        <w:tc>
          <w:tcPr>
            <w:tcW w:w="2552" w:type="dxa"/>
            <w:tcBorders>
              <w:top w:val="nil"/>
              <w:left w:val="nil"/>
              <w:bottom w:val="single" w:sz="4" w:space="0" w:color="auto"/>
              <w:right w:val="single" w:sz="4" w:space="0" w:color="auto"/>
            </w:tcBorders>
            <w:shd w:val="clear" w:color="auto" w:fill="FFFFFF" w:themeFill="background1"/>
            <w:hideMark/>
          </w:tcPr>
          <w:p w14:paraId="24CE2B2B" w14:textId="3128DDD6" w:rsidR="008A2F5A" w:rsidRPr="00113BD1" w:rsidRDefault="008A2F5A" w:rsidP="008A2F5A">
            <w:pPr>
              <w:spacing w:after="0" w:line="240" w:lineRule="auto"/>
              <w:jc w:val="center"/>
              <w:rPr>
                <w:rFonts w:ascii="Calibri" w:eastAsia="Times New Roman" w:hAnsi="Calibri" w:cs="Calibri"/>
                <w:color w:val="000000"/>
                <w:sz w:val="18"/>
                <w:szCs w:val="18"/>
                <w:lang w:eastAsia="cs-CZ"/>
              </w:rPr>
            </w:pPr>
            <w:r w:rsidRPr="00113BD1">
              <w:rPr>
                <w:rFonts w:ascii="Calibri" w:hAnsi="Calibri"/>
                <w:sz w:val="18"/>
                <w:szCs w:val="18"/>
              </w:rPr>
              <w:t>Souhlasím -Příležitosti</w:t>
            </w:r>
          </w:p>
        </w:tc>
      </w:tr>
      <w:tr w:rsidR="008A2F5A" w:rsidRPr="00B82F00" w14:paraId="1C0AE2CB" w14:textId="77777777" w:rsidTr="008A2F5A">
        <w:trPr>
          <w:trHeight w:val="312"/>
          <w:jc w:val="center"/>
        </w:trPr>
        <w:tc>
          <w:tcPr>
            <w:tcW w:w="2689" w:type="dxa"/>
            <w:tcBorders>
              <w:top w:val="nil"/>
              <w:left w:val="single" w:sz="4" w:space="0" w:color="auto"/>
              <w:bottom w:val="single" w:sz="4" w:space="0" w:color="auto"/>
              <w:right w:val="single" w:sz="4" w:space="0" w:color="auto"/>
            </w:tcBorders>
            <w:shd w:val="clear" w:color="auto" w:fill="auto"/>
            <w:hideMark/>
          </w:tcPr>
          <w:p w14:paraId="452AFD47" w14:textId="2D63518D" w:rsidR="008A2F5A" w:rsidRPr="008A2F5A" w:rsidRDefault="008A2F5A" w:rsidP="008A2F5A">
            <w:pPr>
              <w:spacing w:after="0" w:line="240" w:lineRule="auto"/>
              <w:rPr>
                <w:rFonts w:ascii="Calibri" w:eastAsia="Times New Roman" w:hAnsi="Calibri" w:cs="Calibri"/>
                <w:color w:val="000000"/>
                <w:sz w:val="18"/>
                <w:szCs w:val="18"/>
                <w:lang w:eastAsia="cs-CZ"/>
              </w:rPr>
            </w:pPr>
            <w:r w:rsidRPr="008A2F5A">
              <w:rPr>
                <w:sz w:val="18"/>
                <w:szCs w:val="18"/>
              </w:rPr>
              <w:t>14. Základní škola a Mateřská škola Zeměchy</w:t>
            </w:r>
          </w:p>
        </w:tc>
        <w:tc>
          <w:tcPr>
            <w:tcW w:w="2268" w:type="dxa"/>
            <w:tcBorders>
              <w:top w:val="nil"/>
              <w:left w:val="nil"/>
              <w:bottom w:val="single" w:sz="4" w:space="0" w:color="auto"/>
              <w:right w:val="single" w:sz="4" w:space="0" w:color="auto"/>
            </w:tcBorders>
            <w:shd w:val="clear" w:color="auto" w:fill="FFFFFF" w:themeFill="background1"/>
            <w:hideMark/>
          </w:tcPr>
          <w:p w14:paraId="1D43612A" w14:textId="4B2ADA18" w:rsidR="008A2F5A" w:rsidRPr="00113BD1" w:rsidRDefault="008A2F5A" w:rsidP="008A2F5A">
            <w:pPr>
              <w:spacing w:after="0" w:line="240" w:lineRule="auto"/>
              <w:jc w:val="center"/>
              <w:rPr>
                <w:rFonts w:ascii="Calibri" w:eastAsia="Times New Roman" w:hAnsi="Calibri" w:cs="Calibri"/>
                <w:color w:val="000000"/>
                <w:sz w:val="18"/>
                <w:szCs w:val="18"/>
                <w:lang w:eastAsia="cs-CZ"/>
              </w:rPr>
            </w:pPr>
            <w:r w:rsidRPr="00113BD1">
              <w:rPr>
                <w:rFonts w:ascii="Calibri" w:hAnsi="Calibri"/>
                <w:sz w:val="18"/>
                <w:szCs w:val="18"/>
              </w:rPr>
              <w:t>Souhlasím -Příležitosti</w:t>
            </w:r>
          </w:p>
        </w:tc>
        <w:tc>
          <w:tcPr>
            <w:tcW w:w="2551" w:type="dxa"/>
            <w:tcBorders>
              <w:top w:val="nil"/>
              <w:left w:val="nil"/>
              <w:bottom w:val="single" w:sz="4" w:space="0" w:color="auto"/>
              <w:right w:val="single" w:sz="4" w:space="0" w:color="auto"/>
            </w:tcBorders>
            <w:shd w:val="clear" w:color="auto" w:fill="FFFFFF" w:themeFill="background1"/>
            <w:hideMark/>
          </w:tcPr>
          <w:p w14:paraId="3CF34FF7" w14:textId="31A130F7" w:rsidR="008A2F5A" w:rsidRPr="00113BD1" w:rsidRDefault="008A2F5A" w:rsidP="008A2F5A">
            <w:pPr>
              <w:spacing w:after="0" w:line="240" w:lineRule="auto"/>
              <w:jc w:val="center"/>
              <w:rPr>
                <w:rFonts w:ascii="Calibri" w:eastAsia="Times New Roman" w:hAnsi="Calibri" w:cs="Calibri"/>
                <w:color w:val="000000"/>
                <w:sz w:val="18"/>
                <w:szCs w:val="18"/>
                <w:lang w:eastAsia="cs-CZ"/>
              </w:rPr>
            </w:pPr>
            <w:r w:rsidRPr="00113BD1">
              <w:rPr>
                <w:rFonts w:ascii="Calibri" w:hAnsi="Calibri"/>
                <w:sz w:val="18"/>
                <w:szCs w:val="18"/>
              </w:rPr>
              <w:t>Souhlasím -Příležitosti</w:t>
            </w:r>
          </w:p>
        </w:tc>
        <w:tc>
          <w:tcPr>
            <w:tcW w:w="2552" w:type="dxa"/>
            <w:tcBorders>
              <w:top w:val="nil"/>
              <w:left w:val="nil"/>
              <w:bottom w:val="single" w:sz="4" w:space="0" w:color="auto"/>
              <w:right w:val="single" w:sz="4" w:space="0" w:color="auto"/>
            </w:tcBorders>
            <w:shd w:val="clear" w:color="auto" w:fill="B4C6E7" w:themeFill="accent1" w:themeFillTint="66"/>
            <w:hideMark/>
          </w:tcPr>
          <w:p w14:paraId="5D4F8A0D" w14:textId="267220BD" w:rsidR="008A2F5A" w:rsidRPr="00113BD1" w:rsidRDefault="008A2F5A" w:rsidP="008A2F5A">
            <w:pPr>
              <w:spacing w:after="0" w:line="240" w:lineRule="auto"/>
              <w:jc w:val="center"/>
              <w:rPr>
                <w:rFonts w:ascii="Calibri" w:eastAsia="Times New Roman" w:hAnsi="Calibri" w:cs="Calibri"/>
                <w:color w:val="000000"/>
                <w:sz w:val="18"/>
                <w:szCs w:val="18"/>
                <w:lang w:eastAsia="cs-CZ"/>
              </w:rPr>
            </w:pPr>
            <w:r w:rsidRPr="00113BD1">
              <w:rPr>
                <w:rFonts w:ascii="Calibri" w:hAnsi="Calibri"/>
                <w:sz w:val="18"/>
                <w:szCs w:val="18"/>
              </w:rPr>
              <w:t>Silná stránka</w:t>
            </w:r>
          </w:p>
        </w:tc>
      </w:tr>
      <w:tr w:rsidR="008A2F5A" w:rsidRPr="00B82F00" w14:paraId="23AD335E" w14:textId="77777777" w:rsidTr="008A2F5A">
        <w:trPr>
          <w:trHeight w:val="279"/>
          <w:jc w:val="center"/>
        </w:trPr>
        <w:tc>
          <w:tcPr>
            <w:tcW w:w="2689" w:type="dxa"/>
            <w:tcBorders>
              <w:top w:val="nil"/>
              <w:left w:val="single" w:sz="4" w:space="0" w:color="auto"/>
              <w:bottom w:val="single" w:sz="4" w:space="0" w:color="auto"/>
              <w:right w:val="single" w:sz="4" w:space="0" w:color="auto"/>
            </w:tcBorders>
            <w:shd w:val="clear" w:color="auto" w:fill="auto"/>
            <w:hideMark/>
          </w:tcPr>
          <w:p w14:paraId="68AB474E" w14:textId="62BC6A29" w:rsidR="008A2F5A" w:rsidRPr="008A2F5A" w:rsidRDefault="008A2F5A" w:rsidP="008A2F5A">
            <w:pPr>
              <w:spacing w:after="0" w:line="240" w:lineRule="auto"/>
              <w:rPr>
                <w:rFonts w:ascii="Calibri" w:eastAsia="Times New Roman" w:hAnsi="Calibri" w:cs="Calibri"/>
                <w:color w:val="000000"/>
                <w:sz w:val="18"/>
                <w:szCs w:val="18"/>
                <w:lang w:eastAsia="cs-CZ"/>
              </w:rPr>
            </w:pPr>
            <w:r w:rsidRPr="008A2F5A">
              <w:rPr>
                <w:sz w:val="18"/>
                <w:szCs w:val="18"/>
              </w:rPr>
              <w:t>15. Základní škola Panenský Týnec</w:t>
            </w:r>
          </w:p>
        </w:tc>
        <w:tc>
          <w:tcPr>
            <w:tcW w:w="2268" w:type="dxa"/>
            <w:tcBorders>
              <w:top w:val="nil"/>
              <w:left w:val="nil"/>
              <w:bottom w:val="single" w:sz="4" w:space="0" w:color="auto"/>
              <w:right w:val="single" w:sz="4" w:space="0" w:color="auto"/>
            </w:tcBorders>
            <w:shd w:val="clear" w:color="auto" w:fill="FFFFFF" w:themeFill="background1"/>
            <w:hideMark/>
          </w:tcPr>
          <w:p w14:paraId="0DDB7912" w14:textId="61465C51" w:rsidR="008A2F5A" w:rsidRPr="00113BD1" w:rsidRDefault="008A2F5A" w:rsidP="008A2F5A">
            <w:pPr>
              <w:spacing w:after="0" w:line="240" w:lineRule="auto"/>
              <w:jc w:val="center"/>
              <w:rPr>
                <w:rFonts w:ascii="Calibri" w:eastAsia="Times New Roman" w:hAnsi="Calibri" w:cs="Calibri"/>
                <w:color w:val="000000"/>
                <w:sz w:val="18"/>
                <w:szCs w:val="18"/>
                <w:lang w:eastAsia="cs-CZ"/>
              </w:rPr>
            </w:pPr>
            <w:r w:rsidRPr="00113BD1">
              <w:rPr>
                <w:rFonts w:ascii="Calibri" w:hAnsi="Calibri"/>
                <w:sz w:val="18"/>
                <w:szCs w:val="18"/>
              </w:rPr>
              <w:t>Souhlasím -Příležitosti</w:t>
            </w:r>
          </w:p>
        </w:tc>
        <w:tc>
          <w:tcPr>
            <w:tcW w:w="2551" w:type="dxa"/>
            <w:tcBorders>
              <w:top w:val="nil"/>
              <w:left w:val="nil"/>
              <w:bottom w:val="single" w:sz="4" w:space="0" w:color="auto"/>
              <w:right w:val="single" w:sz="4" w:space="0" w:color="auto"/>
            </w:tcBorders>
            <w:shd w:val="clear" w:color="auto" w:fill="FFFFFF" w:themeFill="background1"/>
            <w:hideMark/>
          </w:tcPr>
          <w:p w14:paraId="37C05313" w14:textId="206FD588" w:rsidR="008A2F5A" w:rsidRPr="00113BD1" w:rsidRDefault="008A2F5A" w:rsidP="008A2F5A">
            <w:pPr>
              <w:spacing w:after="0" w:line="240" w:lineRule="auto"/>
              <w:jc w:val="center"/>
              <w:rPr>
                <w:rFonts w:ascii="Calibri" w:eastAsia="Times New Roman" w:hAnsi="Calibri" w:cs="Calibri"/>
                <w:color w:val="000000"/>
                <w:sz w:val="18"/>
                <w:szCs w:val="18"/>
                <w:lang w:eastAsia="cs-CZ"/>
              </w:rPr>
            </w:pPr>
            <w:r w:rsidRPr="00113BD1">
              <w:rPr>
                <w:rFonts w:ascii="Calibri" w:hAnsi="Calibri"/>
                <w:sz w:val="18"/>
                <w:szCs w:val="18"/>
              </w:rPr>
              <w:t>Souhlasím -Příležitosti</w:t>
            </w:r>
          </w:p>
        </w:tc>
        <w:tc>
          <w:tcPr>
            <w:tcW w:w="2552" w:type="dxa"/>
            <w:tcBorders>
              <w:top w:val="nil"/>
              <w:left w:val="nil"/>
              <w:bottom w:val="single" w:sz="4" w:space="0" w:color="auto"/>
              <w:right w:val="single" w:sz="4" w:space="0" w:color="auto"/>
            </w:tcBorders>
            <w:shd w:val="clear" w:color="auto" w:fill="FFFF00"/>
            <w:hideMark/>
          </w:tcPr>
          <w:p w14:paraId="683FC7D5" w14:textId="532BA5E9" w:rsidR="008A2F5A" w:rsidRPr="00113BD1" w:rsidRDefault="008A2F5A" w:rsidP="008A2F5A">
            <w:pPr>
              <w:spacing w:after="0" w:line="240" w:lineRule="auto"/>
              <w:jc w:val="center"/>
              <w:rPr>
                <w:rFonts w:ascii="Calibri" w:eastAsia="Times New Roman" w:hAnsi="Calibri" w:cs="Calibri"/>
                <w:color w:val="000000"/>
                <w:sz w:val="18"/>
                <w:szCs w:val="18"/>
                <w:lang w:eastAsia="cs-CZ"/>
              </w:rPr>
            </w:pPr>
            <w:r w:rsidRPr="00113BD1">
              <w:rPr>
                <w:rFonts w:ascii="Calibri" w:hAnsi="Calibri"/>
                <w:sz w:val="18"/>
                <w:szCs w:val="18"/>
              </w:rPr>
              <w:t>Slabá stránka</w:t>
            </w:r>
          </w:p>
        </w:tc>
      </w:tr>
      <w:tr w:rsidR="008A2F5A" w:rsidRPr="00B82F00" w14:paraId="202C6950" w14:textId="77777777" w:rsidTr="00113BD1">
        <w:trPr>
          <w:trHeight w:val="264"/>
          <w:jc w:val="center"/>
        </w:trPr>
        <w:tc>
          <w:tcPr>
            <w:tcW w:w="2689" w:type="dxa"/>
            <w:tcBorders>
              <w:top w:val="nil"/>
              <w:left w:val="single" w:sz="4" w:space="0" w:color="auto"/>
              <w:bottom w:val="single" w:sz="4" w:space="0" w:color="auto"/>
              <w:right w:val="single" w:sz="4" w:space="0" w:color="auto"/>
            </w:tcBorders>
            <w:shd w:val="clear" w:color="auto" w:fill="auto"/>
            <w:hideMark/>
          </w:tcPr>
          <w:p w14:paraId="46986F0C" w14:textId="7B7860FF" w:rsidR="008A2F5A" w:rsidRPr="008A2F5A" w:rsidRDefault="008A2F5A" w:rsidP="008A2F5A">
            <w:pPr>
              <w:spacing w:after="0" w:line="240" w:lineRule="auto"/>
              <w:rPr>
                <w:rFonts w:ascii="Calibri" w:eastAsia="Times New Roman" w:hAnsi="Calibri" w:cs="Calibri"/>
                <w:color w:val="000000"/>
                <w:sz w:val="18"/>
                <w:szCs w:val="18"/>
                <w:lang w:eastAsia="cs-CZ"/>
              </w:rPr>
            </w:pPr>
            <w:r w:rsidRPr="008A2F5A">
              <w:rPr>
                <w:sz w:val="18"/>
                <w:szCs w:val="18"/>
              </w:rPr>
              <w:t>16. ZŠ při DPN Louny</w:t>
            </w:r>
          </w:p>
        </w:tc>
        <w:tc>
          <w:tcPr>
            <w:tcW w:w="2268" w:type="dxa"/>
            <w:tcBorders>
              <w:top w:val="nil"/>
              <w:left w:val="nil"/>
              <w:bottom w:val="single" w:sz="4" w:space="0" w:color="auto"/>
              <w:right w:val="single" w:sz="4" w:space="0" w:color="auto"/>
            </w:tcBorders>
            <w:shd w:val="clear" w:color="auto" w:fill="FFFFFF" w:themeFill="background1"/>
            <w:hideMark/>
          </w:tcPr>
          <w:p w14:paraId="60E8E74A" w14:textId="337929CA" w:rsidR="008A2F5A" w:rsidRPr="00113BD1" w:rsidRDefault="008A2F5A" w:rsidP="008A2F5A">
            <w:pPr>
              <w:spacing w:after="0" w:line="240" w:lineRule="auto"/>
              <w:jc w:val="center"/>
              <w:rPr>
                <w:rFonts w:ascii="Calibri" w:eastAsia="Times New Roman" w:hAnsi="Calibri" w:cs="Calibri"/>
                <w:color w:val="000000"/>
                <w:sz w:val="18"/>
                <w:szCs w:val="18"/>
                <w:lang w:eastAsia="cs-CZ"/>
              </w:rPr>
            </w:pPr>
            <w:r w:rsidRPr="00113BD1">
              <w:rPr>
                <w:rFonts w:ascii="Calibri" w:hAnsi="Calibri"/>
                <w:sz w:val="18"/>
                <w:szCs w:val="18"/>
              </w:rPr>
              <w:t>Souhlasím -Příležitosti</w:t>
            </w:r>
          </w:p>
        </w:tc>
        <w:tc>
          <w:tcPr>
            <w:tcW w:w="2551" w:type="dxa"/>
            <w:tcBorders>
              <w:top w:val="nil"/>
              <w:left w:val="nil"/>
              <w:bottom w:val="single" w:sz="4" w:space="0" w:color="auto"/>
              <w:right w:val="single" w:sz="4" w:space="0" w:color="auto"/>
            </w:tcBorders>
            <w:shd w:val="clear" w:color="auto" w:fill="B4C6E7" w:themeFill="accent1" w:themeFillTint="66"/>
            <w:hideMark/>
          </w:tcPr>
          <w:p w14:paraId="61FDEA1B" w14:textId="5310A3C7" w:rsidR="008A2F5A" w:rsidRPr="00113BD1" w:rsidRDefault="008A2F5A" w:rsidP="008A2F5A">
            <w:pPr>
              <w:spacing w:after="0" w:line="240" w:lineRule="auto"/>
              <w:jc w:val="center"/>
              <w:rPr>
                <w:rFonts w:ascii="Calibri" w:eastAsia="Times New Roman" w:hAnsi="Calibri" w:cs="Calibri"/>
                <w:color w:val="000000"/>
                <w:sz w:val="18"/>
                <w:szCs w:val="18"/>
                <w:lang w:eastAsia="cs-CZ"/>
              </w:rPr>
            </w:pPr>
            <w:r w:rsidRPr="00113BD1">
              <w:rPr>
                <w:rFonts w:ascii="Calibri" w:hAnsi="Calibri"/>
                <w:sz w:val="18"/>
                <w:szCs w:val="18"/>
              </w:rPr>
              <w:t>Silná stránka</w:t>
            </w:r>
          </w:p>
        </w:tc>
        <w:tc>
          <w:tcPr>
            <w:tcW w:w="2552" w:type="dxa"/>
            <w:tcBorders>
              <w:top w:val="nil"/>
              <w:left w:val="nil"/>
              <w:bottom w:val="single" w:sz="4" w:space="0" w:color="auto"/>
              <w:right w:val="single" w:sz="4" w:space="0" w:color="auto"/>
            </w:tcBorders>
            <w:shd w:val="clear" w:color="auto" w:fill="FFFFFF" w:themeFill="background1"/>
            <w:hideMark/>
          </w:tcPr>
          <w:p w14:paraId="650B010C" w14:textId="6D16DA4C" w:rsidR="008A2F5A" w:rsidRPr="00113BD1" w:rsidRDefault="008A2F5A" w:rsidP="008A2F5A">
            <w:pPr>
              <w:spacing w:after="0" w:line="240" w:lineRule="auto"/>
              <w:jc w:val="center"/>
              <w:rPr>
                <w:rFonts w:ascii="Calibri" w:eastAsia="Times New Roman" w:hAnsi="Calibri" w:cs="Calibri"/>
                <w:color w:val="000000"/>
                <w:sz w:val="18"/>
                <w:szCs w:val="18"/>
                <w:lang w:eastAsia="cs-CZ"/>
              </w:rPr>
            </w:pPr>
            <w:r w:rsidRPr="00113BD1">
              <w:rPr>
                <w:rFonts w:ascii="Calibri" w:hAnsi="Calibri"/>
                <w:sz w:val="18"/>
                <w:szCs w:val="18"/>
              </w:rPr>
              <w:t>Souhlasím -Příležitosti</w:t>
            </w:r>
          </w:p>
        </w:tc>
      </w:tr>
    </w:tbl>
    <w:p w14:paraId="10D4885F" w14:textId="2F770779" w:rsidR="003104AC" w:rsidRDefault="003104AC" w:rsidP="003104AC">
      <w:pPr>
        <w:tabs>
          <w:tab w:val="left" w:pos="5470"/>
        </w:tabs>
        <w:jc w:val="center"/>
      </w:pPr>
    </w:p>
    <w:p w14:paraId="04666F7F" w14:textId="68D01A00" w:rsidR="009D44C8" w:rsidRDefault="009D44C8" w:rsidP="003104AC">
      <w:pPr>
        <w:tabs>
          <w:tab w:val="left" w:pos="5470"/>
        </w:tabs>
        <w:jc w:val="center"/>
      </w:pPr>
    </w:p>
    <w:p w14:paraId="2C527FAC" w14:textId="73F8BE4D" w:rsidR="009D44C8" w:rsidRDefault="009D44C8" w:rsidP="00F5756C">
      <w:pPr>
        <w:tabs>
          <w:tab w:val="left" w:pos="5470"/>
        </w:tabs>
      </w:pPr>
    </w:p>
    <w:p w14:paraId="28A9817E" w14:textId="562BB517" w:rsidR="009D44C8" w:rsidRDefault="009D44C8" w:rsidP="003104AC">
      <w:pPr>
        <w:tabs>
          <w:tab w:val="left" w:pos="5470"/>
        </w:tabs>
        <w:jc w:val="center"/>
      </w:pPr>
    </w:p>
    <w:p w14:paraId="65CF1655" w14:textId="5498B90F" w:rsidR="008A2F5A" w:rsidRDefault="008A2F5A" w:rsidP="003104AC">
      <w:pPr>
        <w:tabs>
          <w:tab w:val="left" w:pos="5470"/>
        </w:tabs>
        <w:jc w:val="center"/>
      </w:pPr>
    </w:p>
    <w:p w14:paraId="020049CC" w14:textId="601BC650" w:rsidR="008A2F5A" w:rsidRDefault="008A2F5A" w:rsidP="003104AC">
      <w:pPr>
        <w:tabs>
          <w:tab w:val="left" w:pos="5470"/>
        </w:tabs>
        <w:jc w:val="center"/>
      </w:pPr>
    </w:p>
    <w:p w14:paraId="2493D58A" w14:textId="5673DDE2" w:rsidR="008A2F5A" w:rsidRDefault="008A2F5A" w:rsidP="003104AC">
      <w:pPr>
        <w:tabs>
          <w:tab w:val="left" w:pos="5470"/>
        </w:tabs>
        <w:jc w:val="center"/>
      </w:pPr>
    </w:p>
    <w:p w14:paraId="3613FD45" w14:textId="37E8158F" w:rsidR="008A2F5A" w:rsidRDefault="008A2F5A" w:rsidP="003104AC">
      <w:pPr>
        <w:tabs>
          <w:tab w:val="left" w:pos="5470"/>
        </w:tabs>
        <w:jc w:val="center"/>
      </w:pPr>
    </w:p>
    <w:p w14:paraId="5D8FF274" w14:textId="77777777" w:rsidR="008A2F5A" w:rsidRDefault="008A2F5A" w:rsidP="003104AC">
      <w:pPr>
        <w:tabs>
          <w:tab w:val="left" w:pos="5470"/>
        </w:tabs>
        <w:jc w:val="center"/>
      </w:pPr>
    </w:p>
    <w:p w14:paraId="45E9D3A1" w14:textId="65AC8FDC" w:rsidR="00452444" w:rsidRDefault="00452444" w:rsidP="00113BD1">
      <w:pPr>
        <w:jc w:val="center"/>
        <w:rPr>
          <w:b/>
          <w:bCs/>
        </w:rPr>
      </w:pPr>
      <w:r w:rsidRPr="00452444">
        <w:rPr>
          <w:b/>
          <w:bCs/>
        </w:rPr>
        <w:t>Výsledné bodování jednotlivých argumentů</w:t>
      </w:r>
      <w:r>
        <w:rPr>
          <w:b/>
          <w:bCs/>
        </w:rPr>
        <w:t xml:space="preserve"> v</w:t>
      </w:r>
      <w:r w:rsidR="00F30595">
        <w:rPr>
          <w:b/>
          <w:bCs/>
        </w:rPr>
        <w:t> </w:t>
      </w:r>
      <w:r>
        <w:rPr>
          <w:b/>
          <w:bCs/>
        </w:rPr>
        <w:t xml:space="preserve">oblasti </w:t>
      </w:r>
      <w:r w:rsidR="00F30595">
        <w:rPr>
          <w:b/>
          <w:bCs/>
        </w:rPr>
        <w:t>„</w:t>
      </w:r>
      <w:r>
        <w:rPr>
          <w:b/>
          <w:bCs/>
        </w:rPr>
        <w:t>PŘÍLEŽITOST</w:t>
      </w:r>
      <w:r w:rsidR="00F30595">
        <w:rPr>
          <w:b/>
          <w:bCs/>
        </w:rPr>
        <w:t>“</w:t>
      </w:r>
    </w:p>
    <w:p w14:paraId="07FC6333" w14:textId="77777777" w:rsidR="00113BD1" w:rsidRDefault="00113BD1" w:rsidP="00113BD1">
      <w:pPr>
        <w:jc w:val="center"/>
        <w:rPr>
          <w:b/>
          <w:bCs/>
        </w:rPr>
      </w:pP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CellMar>
          <w:left w:w="70" w:type="dxa"/>
          <w:right w:w="70" w:type="dxa"/>
        </w:tblCellMar>
        <w:tblLook w:val="04A0" w:firstRow="1" w:lastRow="0" w:firstColumn="1" w:lastColumn="0" w:noHBand="0" w:noVBand="1"/>
      </w:tblPr>
      <w:tblGrid>
        <w:gridCol w:w="2268"/>
        <w:gridCol w:w="2551"/>
        <w:gridCol w:w="2552"/>
      </w:tblGrid>
      <w:tr w:rsidR="00113BD1" w:rsidRPr="00113BD1" w14:paraId="1E4C6C57" w14:textId="77777777" w:rsidTr="00113BD1">
        <w:trPr>
          <w:trHeight w:val="1572"/>
          <w:jc w:val="center"/>
        </w:trPr>
        <w:tc>
          <w:tcPr>
            <w:tcW w:w="2268" w:type="dxa"/>
            <w:shd w:val="clear" w:color="auto" w:fill="D0CECE" w:themeFill="background2" w:themeFillShade="E6"/>
            <w:hideMark/>
          </w:tcPr>
          <w:p w14:paraId="28902BC1" w14:textId="25FD158D" w:rsidR="00113BD1" w:rsidRPr="00FE2A5A" w:rsidRDefault="00113BD1" w:rsidP="00C734A9">
            <w:pPr>
              <w:spacing w:after="0" w:line="240" w:lineRule="auto"/>
              <w:jc w:val="center"/>
              <w:rPr>
                <w:rFonts w:ascii="Calibri" w:eastAsia="Times New Roman" w:hAnsi="Calibri" w:cs="Calibri"/>
                <w:i/>
                <w:iCs/>
                <w:color w:val="000000"/>
                <w:sz w:val="18"/>
                <w:szCs w:val="18"/>
                <w:lang w:eastAsia="cs-CZ"/>
              </w:rPr>
            </w:pPr>
            <w:bookmarkStart w:id="20" w:name="_Hlk87868708"/>
            <w:r w:rsidRPr="00FE2A5A">
              <w:rPr>
                <w:rFonts w:ascii="Calibri" w:hAnsi="Calibri"/>
                <w:i/>
                <w:iCs/>
                <w:sz w:val="18"/>
                <w:szCs w:val="18"/>
              </w:rPr>
              <w:t>Školy chtějí dále rozvíjet přípravu všech žáků na bezproblémový přechod na další stupeň vzdělávání</w:t>
            </w:r>
          </w:p>
        </w:tc>
        <w:tc>
          <w:tcPr>
            <w:tcW w:w="2551" w:type="dxa"/>
            <w:shd w:val="clear" w:color="auto" w:fill="D0CECE" w:themeFill="background2" w:themeFillShade="E6"/>
            <w:hideMark/>
          </w:tcPr>
          <w:p w14:paraId="3DEB5B70" w14:textId="02FFAF84" w:rsidR="00113BD1" w:rsidRPr="00FE2A5A" w:rsidRDefault="00113BD1" w:rsidP="00C734A9">
            <w:pPr>
              <w:spacing w:after="0" w:line="240" w:lineRule="auto"/>
              <w:jc w:val="center"/>
              <w:rPr>
                <w:rFonts w:ascii="Calibri" w:eastAsia="Times New Roman" w:hAnsi="Calibri" w:cs="Calibri"/>
                <w:i/>
                <w:iCs/>
                <w:color w:val="000000"/>
                <w:sz w:val="18"/>
                <w:szCs w:val="18"/>
                <w:lang w:eastAsia="cs-CZ"/>
              </w:rPr>
            </w:pPr>
            <w:r w:rsidRPr="00FE2A5A">
              <w:rPr>
                <w:rFonts w:ascii="Calibri" w:hAnsi="Calibri"/>
                <w:i/>
                <w:iCs/>
                <w:sz w:val="18"/>
                <w:szCs w:val="18"/>
              </w:rPr>
              <w:t>Využívání v komunikaci se žákem popisné slovní zpětné vazby, vytváření prostoru k sebehodnocení žáka a k rozvoji jeho motivace ke vzdělávání</w:t>
            </w:r>
          </w:p>
        </w:tc>
        <w:tc>
          <w:tcPr>
            <w:tcW w:w="2552" w:type="dxa"/>
            <w:shd w:val="clear" w:color="auto" w:fill="D0CECE" w:themeFill="background2" w:themeFillShade="E6"/>
            <w:hideMark/>
          </w:tcPr>
          <w:p w14:paraId="091FA6BE" w14:textId="535F79DB" w:rsidR="00113BD1" w:rsidRPr="00FE2A5A" w:rsidRDefault="00113BD1" w:rsidP="00C734A9">
            <w:pPr>
              <w:spacing w:after="0" w:line="240" w:lineRule="auto"/>
              <w:jc w:val="center"/>
              <w:rPr>
                <w:rFonts w:ascii="Calibri" w:eastAsia="Times New Roman" w:hAnsi="Calibri" w:cs="Calibri"/>
                <w:i/>
                <w:iCs/>
                <w:color w:val="000000"/>
                <w:sz w:val="18"/>
                <w:szCs w:val="18"/>
                <w:lang w:eastAsia="cs-CZ"/>
              </w:rPr>
            </w:pPr>
            <w:r w:rsidRPr="00FE2A5A">
              <w:rPr>
                <w:rFonts w:ascii="Calibri" w:hAnsi="Calibri"/>
                <w:i/>
                <w:iCs/>
                <w:sz w:val="18"/>
                <w:szCs w:val="18"/>
              </w:rPr>
              <w:t>Navázání vztahů s místními a regionálními školami různých úrovní (společné diskuse, sdílení dobré praxe, akce pro jiné školy nebo s jinými školami apod.)</w:t>
            </w:r>
          </w:p>
        </w:tc>
      </w:tr>
      <w:tr w:rsidR="00113BD1" w:rsidRPr="00113BD1" w14:paraId="639FF82F" w14:textId="77777777" w:rsidTr="00C734A9">
        <w:trPr>
          <w:trHeight w:val="480"/>
          <w:jc w:val="center"/>
        </w:trPr>
        <w:tc>
          <w:tcPr>
            <w:tcW w:w="2268" w:type="dxa"/>
            <w:shd w:val="clear" w:color="auto" w:fill="FFFFFF" w:themeFill="background1"/>
            <w:vAlign w:val="center"/>
            <w:hideMark/>
          </w:tcPr>
          <w:p w14:paraId="3D23FA35" w14:textId="77777777" w:rsidR="00113BD1" w:rsidRDefault="00113BD1" w:rsidP="007B2577">
            <w:pPr>
              <w:spacing w:after="0" w:line="240" w:lineRule="auto"/>
              <w:jc w:val="center"/>
              <w:rPr>
                <w:rFonts w:ascii="Calibri" w:hAnsi="Calibri"/>
                <w:sz w:val="18"/>
                <w:szCs w:val="18"/>
              </w:rPr>
            </w:pPr>
            <w:r>
              <w:rPr>
                <w:rFonts w:ascii="Calibri" w:hAnsi="Calibri"/>
                <w:sz w:val="18"/>
                <w:szCs w:val="18"/>
              </w:rPr>
              <w:t>11 PŘÍLEŽITOST</w:t>
            </w:r>
          </w:p>
          <w:p w14:paraId="11D50E0B" w14:textId="705F219D" w:rsidR="00113BD1" w:rsidRPr="00113BD1" w:rsidRDefault="00113BD1" w:rsidP="007B2577">
            <w:pPr>
              <w:spacing w:after="0" w:line="240" w:lineRule="auto"/>
              <w:jc w:val="center"/>
              <w:rPr>
                <w:rFonts w:ascii="Calibri" w:eastAsia="Times New Roman" w:hAnsi="Calibri" w:cs="Calibri"/>
                <w:color w:val="000000"/>
                <w:sz w:val="18"/>
                <w:szCs w:val="18"/>
                <w:lang w:eastAsia="cs-CZ"/>
              </w:rPr>
            </w:pPr>
            <w:r>
              <w:rPr>
                <w:rFonts w:ascii="Calibri" w:hAnsi="Calibri"/>
                <w:sz w:val="18"/>
                <w:szCs w:val="18"/>
              </w:rPr>
              <w:t>5 SILNÁ STRÁNKA</w:t>
            </w:r>
          </w:p>
        </w:tc>
        <w:tc>
          <w:tcPr>
            <w:tcW w:w="2551" w:type="dxa"/>
            <w:shd w:val="clear" w:color="auto" w:fill="FFFFFF" w:themeFill="background1"/>
            <w:vAlign w:val="center"/>
            <w:hideMark/>
          </w:tcPr>
          <w:p w14:paraId="6C3CC444" w14:textId="77777777" w:rsidR="00113BD1" w:rsidRDefault="00113BD1" w:rsidP="007B2577">
            <w:pPr>
              <w:spacing w:after="0" w:line="240" w:lineRule="auto"/>
              <w:jc w:val="center"/>
              <w:rPr>
                <w:rFonts w:ascii="Calibri" w:hAnsi="Calibri"/>
                <w:sz w:val="18"/>
                <w:szCs w:val="18"/>
              </w:rPr>
            </w:pPr>
            <w:r>
              <w:rPr>
                <w:rFonts w:ascii="Calibri" w:hAnsi="Calibri"/>
                <w:sz w:val="18"/>
                <w:szCs w:val="18"/>
              </w:rPr>
              <w:t>11 PŘÍLEŽITOST</w:t>
            </w:r>
          </w:p>
          <w:p w14:paraId="7F275344" w14:textId="77777777" w:rsidR="00113BD1" w:rsidRDefault="00113BD1" w:rsidP="007B2577">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4 SILNÁ STRÁNKA</w:t>
            </w:r>
          </w:p>
          <w:p w14:paraId="358869C7" w14:textId="4FAC6083" w:rsidR="00113BD1" w:rsidRPr="00113BD1" w:rsidRDefault="00113BD1" w:rsidP="007B2577">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 HROZBY</w:t>
            </w:r>
          </w:p>
        </w:tc>
        <w:tc>
          <w:tcPr>
            <w:tcW w:w="2552" w:type="dxa"/>
            <w:shd w:val="clear" w:color="auto" w:fill="FFFFFF" w:themeFill="background1"/>
            <w:vAlign w:val="center"/>
            <w:hideMark/>
          </w:tcPr>
          <w:p w14:paraId="6526304E" w14:textId="3F563142" w:rsidR="00113BD1" w:rsidRDefault="00113BD1" w:rsidP="007B2577">
            <w:pPr>
              <w:spacing w:after="0" w:line="240" w:lineRule="auto"/>
              <w:jc w:val="center"/>
              <w:rPr>
                <w:rFonts w:ascii="Calibri" w:hAnsi="Calibri"/>
                <w:sz w:val="18"/>
                <w:szCs w:val="18"/>
              </w:rPr>
            </w:pPr>
            <w:r>
              <w:rPr>
                <w:rFonts w:ascii="Calibri" w:hAnsi="Calibri"/>
                <w:sz w:val="18"/>
                <w:szCs w:val="18"/>
              </w:rPr>
              <w:t>14 PŘÍLEŽITOST</w:t>
            </w:r>
          </w:p>
          <w:p w14:paraId="590C629E" w14:textId="683C1CB5" w:rsidR="00113BD1" w:rsidRDefault="00113BD1" w:rsidP="007B2577">
            <w:pPr>
              <w:spacing w:after="0" w:line="240" w:lineRule="auto"/>
              <w:jc w:val="center"/>
              <w:rPr>
                <w:rFonts w:ascii="Calibri" w:hAnsi="Calibri"/>
                <w:sz w:val="18"/>
                <w:szCs w:val="18"/>
              </w:rPr>
            </w:pPr>
            <w:r>
              <w:rPr>
                <w:rFonts w:ascii="Calibri" w:hAnsi="Calibri"/>
                <w:sz w:val="18"/>
                <w:szCs w:val="18"/>
              </w:rPr>
              <w:t>1 SILNÁ STRÁNKA</w:t>
            </w:r>
          </w:p>
          <w:p w14:paraId="4D4ED075" w14:textId="075BCFB6" w:rsidR="00113BD1" w:rsidRPr="00113BD1" w:rsidRDefault="00113BD1" w:rsidP="007B2577">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 SLABÁ STRÁNKA</w:t>
            </w:r>
          </w:p>
        </w:tc>
      </w:tr>
      <w:bookmarkEnd w:id="20"/>
    </w:tbl>
    <w:p w14:paraId="1A0EC87E" w14:textId="442E48DD" w:rsidR="00113BD1" w:rsidRDefault="00113BD1" w:rsidP="00113BD1">
      <w:pPr>
        <w:jc w:val="center"/>
        <w:rPr>
          <w:b/>
          <w:bCs/>
        </w:rPr>
      </w:pPr>
    </w:p>
    <w:p w14:paraId="4E7023BF" w14:textId="6E987D17" w:rsidR="005D091D" w:rsidRDefault="005D091D" w:rsidP="005D091D">
      <w:pPr>
        <w:jc w:val="center"/>
        <w:rPr>
          <w:sz w:val="18"/>
          <w:szCs w:val="18"/>
          <w:lang w:eastAsia="cs-CZ"/>
        </w:rPr>
      </w:pPr>
      <w:r>
        <w:rPr>
          <w:sz w:val="18"/>
          <w:szCs w:val="18"/>
          <w:lang w:eastAsia="cs-CZ"/>
        </w:rPr>
        <w:t>V rámci příležitostí byly hodnoceny stávající 3 argumenty.</w:t>
      </w:r>
    </w:p>
    <w:p w14:paraId="349EE2D0" w14:textId="77777777" w:rsidR="005D091D" w:rsidRDefault="005D091D" w:rsidP="00BD4D74">
      <w:pPr>
        <w:jc w:val="center"/>
        <w:rPr>
          <w:sz w:val="18"/>
          <w:szCs w:val="18"/>
          <w:lang w:eastAsia="cs-CZ"/>
        </w:rPr>
      </w:pPr>
    </w:p>
    <w:p w14:paraId="64CEA3E8" w14:textId="0B83B515" w:rsidR="00BD4D74" w:rsidRPr="00BD4D74" w:rsidRDefault="00BD4D74" w:rsidP="00BD4D74">
      <w:pPr>
        <w:jc w:val="center"/>
        <w:rPr>
          <w:sz w:val="18"/>
          <w:szCs w:val="18"/>
          <w:lang w:eastAsia="cs-CZ"/>
        </w:rPr>
      </w:pPr>
      <w:r w:rsidRPr="00BD4D74">
        <w:rPr>
          <w:sz w:val="18"/>
          <w:szCs w:val="18"/>
          <w:lang w:eastAsia="cs-CZ"/>
        </w:rPr>
        <w:t xml:space="preserve">Všechny argumenty uvedené v kategorii </w:t>
      </w:r>
      <w:r>
        <w:rPr>
          <w:sz w:val="18"/>
          <w:szCs w:val="18"/>
          <w:lang w:eastAsia="cs-CZ"/>
        </w:rPr>
        <w:t>příležitost</w:t>
      </w:r>
      <w:r w:rsidRPr="00BD4D74">
        <w:rPr>
          <w:sz w:val="18"/>
          <w:szCs w:val="18"/>
          <w:lang w:eastAsia="cs-CZ"/>
        </w:rPr>
        <w:t xml:space="preserve"> byly v nadpoloviční většině schváleny. </w:t>
      </w:r>
      <w:r w:rsidR="000B309D">
        <w:rPr>
          <w:sz w:val="18"/>
          <w:szCs w:val="18"/>
        </w:rPr>
        <w:t>A</w:t>
      </w:r>
      <w:r w:rsidR="005D091D">
        <w:rPr>
          <w:sz w:val="18"/>
          <w:szCs w:val="18"/>
        </w:rPr>
        <w:t xml:space="preserve">ktualizace </w:t>
      </w:r>
      <w:r w:rsidRPr="00BD4D74">
        <w:rPr>
          <w:sz w:val="18"/>
          <w:szCs w:val="18"/>
          <w:lang w:eastAsia="cs-CZ"/>
        </w:rPr>
        <w:t xml:space="preserve">zohledňuje pouze seřazení argumentů </w:t>
      </w:r>
      <w:r w:rsidR="005D091D">
        <w:rPr>
          <w:sz w:val="18"/>
          <w:szCs w:val="18"/>
          <w:lang w:eastAsia="cs-CZ"/>
        </w:rPr>
        <w:t xml:space="preserve">příležitostí </w:t>
      </w:r>
      <w:r w:rsidRPr="00BD4D74">
        <w:rPr>
          <w:sz w:val="18"/>
          <w:szCs w:val="18"/>
          <w:lang w:eastAsia="cs-CZ"/>
        </w:rPr>
        <w:t>dle počtu schválení od nejvyššího po nejnižší.</w:t>
      </w:r>
    </w:p>
    <w:p w14:paraId="6672F56A" w14:textId="77777777" w:rsidR="00BD4D74" w:rsidRDefault="00BD4D74" w:rsidP="00BD4D74">
      <w:pPr>
        <w:rPr>
          <w:lang w:eastAsia="cs-CZ"/>
        </w:rPr>
      </w:pPr>
    </w:p>
    <w:p w14:paraId="633DC031" w14:textId="77777777" w:rsidR="00BD4D74" w:rsidRDefault="00BD4D74" w:rsidP="00BD4D74">
      <w:pPr>
        <w:rPr>
          <w:lang w:eastAsia="cs-CZ"/>
        </w:rPr>
      </w:pPr>
    </w:p>
    <w:p w14:paraId="3EAE1DE0" w14:textId="77777777" w:rsidR="00113BD1" w:rsidRPr="00452444" w:rsidRDefault="00113BD1" w:rsidP="00113BD1">
      <w:pPr>
        <w:jc w:val="center"/>
        <w:rPr>
          <w:b/>
          <w:bCs/>
        </w:rPr>
      </w:pPr>
    </w:p>
    <w:p w14:paraId="65B3A5C6" w14:textId="294FB2E6" w:rsidR="00452444" w:rsidRDefault="00452444" w:rsidP="00F5756C">
      <w:pPr>
        <w:tabs>
          <w:tab w:val="left" w:pos="5978"/>
        </w:tabs>
        <w:spacing w:after="0" w:line="240" w:lineRule="auto"/>
        <w:rPr>
          <w:rFonts w:ascii="Arial" w:eastAsia="Times New Roman" w:hAnsi="Arial" w:cs="Arial"/>
          <w:color w:val="000000"/>
          <w:sz w:val="20"/>
          <w:szCs w:val="20"/>
          <w:lang w:eastAsia="cs-CZ"/>
        </w:rPr>
      </w:pPr>
    </w:p>
    <w:p w14:paraId="42CF2646" w14:textId="77777777" w:rsidR="00452444" w:rsidRDefault="00452444" w:rsidP="009D44C8">
      <w:pPr>
        <w:spacing w:after="0" w:line="240" w:lineRule="auto"/>
        <w:jc w:val="center"/>
        <w:rPr>
          <w:rFonts w:ascii="Arial" w:eastAsia="Times New Roman" w:hAnsi="Arial" w:cs="Arial"/>
          <w:color w:val="000000"/>
          <w:sz w:val="20"/>
          <w:szCs w:val="20"/>
          <w:lang w:eastAsia="cs-CZ"/>
        </w:rPr>
      </w:pPr>
    </w:p>
    <w:p w14:paraId="27511830" w14:textId="6A6BA1C3" w:rsidR="00452444" w:rsidRDefault="00452444" w:rsidP="009D44C8">
      <w:pPr>
        <w:spacing w:after="0" w:line="240" w:lineRule="auto"/>
        <w:jc w:val="center"/>
        <w:rPr>
          <w:rFonts w:ascii="Arial" w:eastAsia="Times New Roman" w:hAnsi="Arial" w:cs="Arial"/>
          <w:color w:val="000000"/>
          <w:sz w:val="20"/>
          <w:szCs w:val="20"/>
          <w:lang w:eastAsia="cs-CZ"/>
        </w:rPr>
      </w:pPr>
    </w:p>
    <w:p w14:paraId="3E29B0A6" w14:textId="606A9EFA" w:rsidR="00F5756C" w:rsidRDefault="00F5756C" w:rsidP="009D44C8">
      <w:pPr>
        <w:spacing w:after="0" w:line="240" w:lineRule="auto"/>
        <w:jc w:val="center"/>
        <w:rPr>
          <w:rFonts w:ascii="Arial" w:eastAsia="Times New Roman" w:hAnsi="Arial" w:cs="Arial"/>
          <w:color w:val="000000"/>
          <w:sz w:val="20"/>
          <w:szCs w:val="20"/>
          <w:lang w:eastAsia="cs-CZ"/>
        </w:rPr>
      </w:pPr>
    </w:p>
    <w:p w14:paraId="7561D261" w14:textId="44D0D337" w:rsidR="00F5756C" w:rsidRDefault="00F5756C" w:rsidP="009D44C8">
      <w:pPr>
        <w:spacing w:after="0" w:line="240" w:lineRule="auto"/>
        <w:jc w:val="center"/>
        <w:rPr>
          <w:rFonts w:ascii="Arial" w:eastAsia="Times New Roman" w:hAnsi="Arial" w:cs="Arial"/>
          <w:color w:val="000000"/>
          <w:sz w:val="20"/>
          <w:szCs w:val="20"/>
          <w:lang w:eastAsia="cs-CZ"/>
        </w:rPr>
      </w:pPr>
    </w:p>
    <w:p w14:paraId="1A43C81D" w14:textId="3560BFED" w:rsidR="00F5756C" w:rsidRDefault="00F5756C" w:rsidP="009D44C8">
      <w:pPr>
        <w:spacing w:after="0" w:line="240" w:lineRule="auto"/>
        <w:jc w:val="center"/>
        <w:rPr>
          <w:rFonts w:ascii="Arial" w:eastAsia="Times New Roman" w:hAnsi="Arial" w:cs="Arial"/>
          <w:color w:val="000000"/>
          <w:sz w:val="20"/>
          <w:szCs w:val="20"/>
          <w:lang w:eastAsia="cs-CZ"/>
        </w:rPr>
      </w:pPr>
    </w:p>
    <w:p w14:paraId="5BAFB433" w14:textId="7EA0DED7" w:rsidR="00F5756C" w:rsidRDefault="00F5756C" w:rsidP="009D44C8">
      <w:pPr>
        <w:spacing w:after="0" w:line="240" w:lineRule="auto"/>
        <w:jc w:val="center"/>
        <w:rPr>
          <w:rFonts w:ascii="Arial" w:eastAsia="Times New Roman" w:hAnsi="Arial" w:cs="Arial"/>
          <w:color w:val="000000"/>
          <w:sz w:val="20"/>
          <w:szCs w:val="20"/>
          <w:lang w:eastAsia="cs-CZ"/>
        </w:rPr>
      </w:pPr>
    </w:p>
    <w:p w14:paraId="7C91E7E5" w14:textId="047A3DE5" w:rsidR="00F5756C" w:rsidRDefault="00F5756C" w:rsidP="009D44C8">
      <w:pPr>
        <w:spacing w:after="0" w:line="240" w:lineRule="auto"/>
        <w:jc w:val="center"/>
        <w:rPr>
          <w:rFonts w:ascii="Arial" w:eastAsia="Times New Roman" w:hAnsi="Arial" w:cs="Arial"/>
          <w:color w:val="000000"/>
          <w:sz w:val="20"/>
          <w:szCs w:val="20"/>
          <w:lang w:eastAsia="cs-CZ"/>
        </w:rPr>
      </w:pPr>
    </w:p>
    <w:p w14:paraId="60A53DDA" w14:textId="3E42AEDC" w:rsidR="00F5756C" w:rsidRDefault="00F5756C" w:rsidP="009D44C8">
      <w:pPr>
        <w:spacing w:after="0" w:line="240" w:lineRule="auto"/>
        <w:jc w:val="center"/>
        <w:rPr>
          <w:rFonts w:ascii="Arial" w:eastAsia="Times New Roman" w:hAnsi="Arial" w:cs="Arial"/>
          <w:color w:val="000000"/>
          <w:sz w:val="20"/>
          <w:szCs w:val="20"/>
          <w:lang w:eastAsia="cs-CZ"/>
        </w:rPr>
      </w:pPr>
    </w:p>
    <w:p w14:paraId="1F3AFF85" w14:textId="356963BD" w:rsidR="00F5756C" w:rsidRDefault="00F5756C" w:rsidP="009D44C8">
      <w:pPr>
        <w:spacing w:after="0" w:line="240" w:lineRule="auto"/>
        <w:jc w:val="center"/>
        <w:rPr>
          <w:rFonts w:ascii="Arial" w:eastAsia="Times New Roman" w:hAnsi="Arial" w:cs="Arial"/>
          <w:color w:val="000000"/>
          <w:sz w:val="20"/>
          <w:szCs w:val="20"/>
          <w:lang w:eastAsia="cs-CZ"/>
        </w:rPr>
      </w:pPr>
    </w:p>
    <w:p w14:paraId="27241C02" w14:textId="2F53441B" w:rsidR="00F5756C" w:rsidRDefault="00F5756C" w:rsidP="009D44C8">
      <w:pPr>
        <w:spacing w:after="0" w:line="240" w:lineRule="auto"/>
        <w:jc w:val="center"/>
        <w:rPr>
          <w:rFonts w:ascii="Arial" w:eastAsia="Times New Roman" w:hAnsi="Arial" w:cs="Arial"/>
          <w:color w:val="000000"/>
          <w:sz w:val="20"/>
          <w:szCs w:val="20"/>
          <w:lang w:eastAsia="cs-CZ"/>
        </w:rPr>
      </w:pPr>
    </w:p>
    <w:p w14:paraId="28688F4F" w14:textId="4E4E98D3" w:rsidR="00F5756C" w:rsidRDefault="00F5756C" w:rsidP="009D44C8">
      <w:pPr>
        <w:spacing w:after="0" w:line="240" w:lineRule="auto"/>
        <w:jc w:val="center"/>
        <w:rPr>
          <w:rFonts w:ascii="Arial" w:eastAsia="Times New Roman" w:hAnsi="Arial" w:cs="Arial"/>
          <w:color w:val="000000"/>
          <w:sz w:val="20"/>
          <w:szCs w:val="20"/>
          <w:lang w:eastAsia="cs-CZ"/>
        </w:rPr>
      </w:pPr>
    </w:p>
    <w:p w14:paraId="3849A94D" w14:textId="7CF0AFDB" w:rsidR="00F5756C" w:rsidRDefault="00F5756C" w:rsidP="009D44C8">
      <w:pPr>
        <w:spacing w:after="0" w:line="240" w:lineRule="auto"/>
        <w:jc w:val="center"/>
        <w:rPr>
          <w:rFonts w:ascii="Arial" w:eastAsia="Times New Roman" w:hAnsi="Arial" w:cs="Arial"/>
          <w:color w:val="000000"/>
          <w:sz w:val="20"/>
          <w:szCs w:val="20"/>
          <w:lang w:eastAsia="cs-CZ"/>
        </w:rPr>
      </w:pPr>
    </w:p>
    <w:p w14:paraId="3897704D" w14:textId="24BC0AAC" w:rsidR="00F5756C" w:rsidRDefault="00F5756C" w:rsidP="009D44C8">
      <w:pPr>
        <w:spacing w:after="0" w:line="240" w:lineRule="auto"/>
        <w:jc w:val="center"/>
        <w:rPr>
          <w:rFonts w:ascii="Arial" w:eastAsia="Times New Roman" w:hAnsi="Arial" w:cs="Arial"/>
          <w:color w:val="000000"/>
          <w:sz w:val="20"/>
          <w:szCs w:val="20"/>
          <w:lang w:eastAsia="cs-CZ"/>
        </w:rPr>
      </w:pPr>
    </w:p>
    <w:p w14:paraId="5CF23403" w14:textId="52C23486" w:rsidR="00F5756C" w:rsidRDefault="00F5756C" w:rsidP="009D44C8">
      <w:pPr>
        <w:spacing w:after="0" w:line="240" w:lineRule="auto"/>
        <w:jc w:val="center"/>
        <w:rPr>
          <w:rFonts w:ascii="Arial" w:eastAsia="Times New Roman" w:hAnsi="Arial" w:cs="Arial"/>
          <w:color w:val="000000"/>
          <w:sz w:val="20"/>
          <w:szCs w:val="20"/>
          <w:lang w:eastAsia="cs-CZ"/>
        </w:rPr>
      </w:pPr>
    </w:p>
    <w:p w14:paraId="7F65E5EC" w14:textId="0332887F" w:rsidR="00F5756C" w:rsidRDefault="00F5756C" w:rsidP="009D44C8">
      <w:pPr>
        <w:spacing w:after="0" w:line="240" w:lineRule="auto"/>
        <w:jc w:val="center"/>
        <w:rPr>
          <w:rFonts w:ascii="Arial" w:eastAsia="Times New Roman" w:hAnsi="Arial" w:cs="Arial"/>
          <w:color w:val="000000"/>
          <w:sz w:val="20"/>
          <w:szCs w:val="20"/>
          <w:lang w:eastAsia="cs-CZ"/>
        </w:rPr>
      </w:pPr>
    </w:p>
    <w:p w14:paraId="44AB2A0E" w14:textId="75794496" w:rsidR="00F5756C" w:rsidRDefault="00F5756C" w:rsidP="009D44C8">
      <w:pPr>
        <w:spacing w:after="0" w:line="240" w:lineRule="auto"/>
        <w:jc w:val="center"/>
        <w:rPr>
          <w:rFonts w:ascii="Arial" w:eastAsia="Times New Roman" w:hAnsi="Arial" w:cs="Arial"/>
          <w:color w:val="000000"/>
          <w:sz w:val="20"/>
          <w:szCs w:val="20"/>
          <w:lang w:eastAsia="cs-CZ"/>
        </w:rPr>
      </w:pPr>
    </w:p>
    <w:p w14:paraId="484915BE" w14:textId="36D3FF8D" w:rsidR="00F5756C" w:rsidRDefault="00F5756C" w:rsidP="009D44C8">
      <w:pPr>
        <w:spacing w:after="0" w:line="240" w:lineRule="auto"/>
        <w:jc w:val="center"/>
        <w:rPr>
          <w:rFonts w:ascii="Arial" w:eastAsia="Times New Roman" w:hAnsi="Arial" w:cs="Arial"/>
          <w:color w:val="000000"/>
          <w:sz w:val="20"/>
          <w:szCs w:val="20"/>
          <w:lang w:eastAsia="cs-CZ"/>
        </w:rPr>
      </w:pPr>
    </w:p>
    <w:p w14:paraId="7DFFA2C7" w14:textId="5314B556" w:rsidR="00F5756C" w:rsidRDefault="00F5756C" w:rsidP="009D44C8">
      <w:pPr>
        <w:spacing w:after="0" w:line="240" w:lineRule="auto"/>
        <w:jc w:val="center"/>
        <w:rPr>
          <w:rFonts w:ascii="Arial" w:eastAsia="Times New Roman" w:hAnsi="Arial" w:cs="Arial"/>
          <w:color w:val="000000"/>
          <w:sz w:val="20"/>
          <w:szCs w:val="20"/>
          <w:lang w:eastAsia="cs-CZ"/>
        </w:rPr>
      </w:pPr>
    </w:p>
    <w:p w14:paraId="0FFE3163" w14:textId="77777777" w:rsidR="008A2F5A" w:rsidRDefault="008A2F5A" w:rsidP="00E637BE">
      <w:pPr>
        <w:spacing w:after="0" w:line="240" w:lineRule="auto"/>
        <w:rPr>
          <w:rFonts w:ascii="Arial" w:eastAsia="Times New Roman" w:hAnsi="Arial" w:cs="Arial"/>
          <w:color w:val="000000"/>
          <w:sz w:val="20"/>
          <w:szCs w:val="20"/>
          <w:lang w:eastAsia="cs-CZ"/>
        </w:rPr>
      </w:pPr>
    </w:p>
    <w:p w14:paraId="6751F0EB" w14:textId="1261B338" w:rsidR="002B791A" w:rsidRDefault="009D44C8" w:rsidP="00E637BE">
      <w:pPr>
        <w:spacing w:after="0" w:line="240" w:lineRule="auto"/>
        <w:jc w:val="center"/>
        <w:rPr>
          <w:rFonts w:ascii="Arial" w:eastAsia="Times New Roman" w:hAnsi="Arial" w:cs="Arial"/>
          <w:color w:val="000000"/>
          <w:sz w:val="20"/>
          <w:szCs w:val="20"/>
          <w:lang w:eastAsia="cs-CZ"/>
        </w:rPr>
      </w:pPr>
      <w:r w:rsidRPr="004C08EB">
        <w:rPr>
          <w:rFonts w:ascii="Arial" w:eastAsia="Times New Roman" w:hAnsi="Arial" w:cs="Arial"/>
          <w:color w:val="000000"/>
          <w:sz w:val="20"/>
          <w:szCs w:val="20"/>
          <w:lang w:eastAsia="cs-CZ"/>
        </w:rPr>
        <w:lastRenderedPageBreak/>
        <w:t xml:space="preserve">Argumenty ve stávající SWOT analýze uvedené jako </w:t>
      </w:r>
      <w:r w:rsidRPr="00AC45C1">
        <w:rPr>
          <w:rFonts w:ascii="Arial" w:eastAsia="Times New Roman" w:hAnsi="Arial" w:cs="Arial"/>
          <w:b/>
          <w:bCs/>
          <w:color w:val="000000"/>
          <w:sz w:val="20"/>
          <w:szCs w:val="20"/>
          <w:lang w:eastAsia="cs-CZ"/>
        </w:rPr>
        <w:t>„</w:t>
      </w:r>
      <w:r>
        <w:rPr>
          <w:rFonts w:ascii="Arial" w:eastAsia="Times New Roman" w:hAnsi="Arial" w:cs="Arial"/>
          <w:b/>
          <w:bCs/>
          <w:color w:val="000000"/>
          <w:sz w:val="20"/>
          <w:szCs w:val="20"/>
          <w:lang w:eastAsia="cs-CZ"/>
        </w:rPr>
        <w:t>HROZBY</w:t>
      </w:r>
      <w:r w:rsidR="005D091D">
        <w:rPr>
          <w:rFonts w:ascii="Arial" w:eastAsia="Times New Roman" w:hAnsi="Arial" w:cs="Arial"/>
          <w:b/>
          <w:bCs/>
          <w:color w:val="000000"/>
          <w:sz w:val="20"/>
          <w:szCs w:val="20"/>
          <w:lang w:eastAsia="cs-CZ"/>
        </w:rPr>
        <w:t xml:space="preserve"> číselně označené dle stávajícího pořadí</w:t>
      </w:r>
      <w:r w:rsidR="005D091D" w:rsidRPr="00AC45C1">
        <w:rPr>
          <w:rFonts w:ascii="Arial" w:eastAsia="Times New Roman" w:hAnsi="Arial" w:cs="Arial"/>
          <w:b/>
          <w:bCs/>
          <w:color w:val="000000"/>
          <w:sz w:val="20"/>
          <w:szCs w:val="20"/>
          <w:lang w:eastAsia="cs-CZ"/>
        </w:rPr>
        <w:t>“</w:t>
      </w:r>
    </w:p>
    <w:tbl>
      <w:tblPr>
        <w:tblW w:w="11198" w:type="dxa"/>
        <w:tblInd w:w="-147" w:type="dxa"/>
        <w:tblCellMar>
          <w:left w:w="70" w:type="dxa"/>
          <w:right w:w="70" w:type="dxa"/>
        </w:tblCellMar>
        <w:tblLook w:val="04A0" w:firstRow="1" w:lastRow="0" w:firstColumn="1" w:lastColumn="0" w:noHBand="0" w:noVBand="1"/>
      </w:tblPr>
      <w:tblGrid>
        <w:gridCol w:w="2410"/>
        <w:gridCol w:w="1985"/>
        <w:gridCol w:w="1559"/>
        <w:gridCol w:w="1559"/>
        <w:gridCol w:w="2126"/>
        <w:gridCol w:w="1559"/>
      </w:tblGrid>
      <w:tr w:rsidR="00F30595" w:rsidRPr="00B82F00" w14:paraId="0EF6EC52" w14:textId="77777777" w:rsidTr="008A2F5A">
        <w:trPr>
          <w:trHeight w:val="1572"/>
        </w:trPr>
        <w:tc>
          <w:tcPr>
            <w:tcW w:w="2410"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B057536" w14:textId="77777777" w:rsidR="00F30595" w:rsidRPr="00F30595" w:rsidRDefault="00F30595" w:rsidP="006A4416">
            <w:pPr>
              <w:spacing w:after="0" w:line="240" w:lineRule="auto"/>
              <w:ind w:left="-507" w:firstLine="425"/>
              <w:jc w:val="center"/>
              <w:rPr>
                <w:rFonts w:ascii="Calibri" w:eastAsia="Times New Roman" w:hAnsi="Calibri" w:cs="Calibri"/>
                <w:i/>
                <w:iCs/>
                <w:color w:val="000000"/>
                <w:sz w:val="18"/>
                <w:szCs w:val="18"/>
                <w:lang w:eastAsia="cs-CZ"/>
              </w:rPr>
            </w:pPr>
            <w:bookmarkStart w:id="21" w:name="_Hlk77153329"/>
            <w:r w:rsidRPr="00F30595">
              <w:rPr>
                <w:rFonts w:ascii="Calibri" w:eastAsia="Times New Roman" w:hAnsi="Calibri" w:cs="Calibri"/>
                <w:i/>
                <w:iCs/>
                <w:color w:val="000000"/>
                <w:sz w:val="18"/>
                <w:szCs w:val="18"/>
                <w:lang w:eastAsia="cs-CZ"/>
              </w:rPr>
              <w:t>Název školy</w:t>
            </w:r>
          </w:p>
        </w:tc>
        <w:tc>
          <w:tcPr>
            <w:tcW w:w="1985"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B6E70E3" w14:textId="30754BF4" w:rsidR="00F30595" w:rsidRPr="00F30595" w:rsidRDefault="005D091D" w:rsidP="006A4416">
            <w:pPr>
              <w:spacing w:after="0" w:line="240" w:lineRule="auto"/>
              <w:ind w:firstLine="76"/>
              <w:jc w:val="center"/>
              <w:rPr>
                <w:rFonts w:ascii="Calibri" w:eastAsia="Times New Roman" w:hAnsi="Calibri" w:cs="Calibri"/>
                <w:i/>
                <w:iCs/>
                <w:color w:val="000000"/>
                <w:sz w:val="18"/>
                <w:szCs w:val="18"/>
                <w:lang w:eastAsia="cs-CZ"/>
              </w:rPr>
            </w:pPr>
            <w:r>
              <w:rPr>
                <w:rFonts w:ascii="Calibri" w:hAnsi="Calibri" w:cs="Arial"/>
                <w:i/>
                <w:iCs/>
                <w:color w:val="000000"/>
                <w:sz w:val="18"/>
                <w:szCs w:val="18"/>
              </w:rPr>
              <w:t>1.</w:t>
            </w:r>
            <w:r w:rsidR="00F30595" w:rsidRPr="00F30595">
              <w:rPr>
                <w:rFonts w:ascii="Calibri" w:hAnsi="Calibri" w:cs="Arial"/>
                <w:i/>
                <w:iCs/>
                <w:color w:val="000000"/>
                <w:sz w:val="18"/>
                <w:szCs w:val="18"/>
              </w:rPr>
              <w:t>Nedostatečné finanční zajištění personálních nákladů na práci s heterogenními skupinami žáků (např. asistentů pedagoga, pedagogické i nepedagogické pracovníky</w:t>
            </w:r>
            <w:r w:rsidR="00C734A9">
              <w:rPr>
                <w:rFonts w:ascii="Calibri" w:hAnsi="Calibri" w:cs="Arial"/>
                <w:i/>
                <w:iCs/>
                <w:color w:val="000000"/>
                <w:sz w:val="18"/>
                <w:szCs w:val="18"/>
              </w:rPr>
              <w:t>)</w:t>
            </w:r>
          </w:p>
        </w:tc>
        <w:tc>
          <w:tcPr>
            <w:tcW w:w="1559" w:type="dxa"/>
            <w:tcBorders>
              <w:top w:val="single" w:sz="4" w:space="0" w:color="auto"/>
              <w:left w:val="nil"/>
              <w:bottom w:val="single" w:sz="4" w:space="0" w:color="auto"/>
              <w:right w:val="single" w:sz="4" w:space="0" w:color="auto"/>
            </w:tcBorders>
            <w:shd w:val="clear" w:color="auto" w:fill="F7CAAC" w:themeFill="accent2" w:themeFillTint="66"/>
            <w:hideMark/>
          </w:tcPr>
          <w:p w14:paraId="26ED66E5" w14:textId="694E9BFC" w:rsidR="00F30595" w:rsidRPr="00F30595" w:rsidRDefault="005D091D" w:rsidP="006A4416">
            <w:pPr>
              <w:spacing w:after="0" w:line="240" w:lineRule="auto"/>
              <w:ind w:left="-94" w:firstLine="94"/>
              <w:jc w:val="center"/>
              <w:rPr>
                <w:rFonts w:ascii="Calibri" w:eastAsia="Times New Roman" w:hAnsi="Calibri" w:cs="Calibri"/>
                <w:i/>
                <w:iCs/>
                <w:color w:val="000000"/>
                <w:sz w:val="18"/>
                <w:szCs w:val="18"/>
                <w:lang w:eastAsia="cs-CZ"/>
              </w:rPr>
            </w:pPr>
            <w:r>
              <w:rPr>
                <w:rFonts w:ascii="Calibri" w:hAnsi="Calibri" w:cs="Arial"/>
                <w:i/>
                <w:iCs/>
                <w:color w:val="000000"/>
                <w:sz w:val="18"/>
                <w:szCs w:val="18"/>
              </w:rPr>
              <w:t>2.</w:t>
            </w:r>
            <w:r w:rsidR="00F30595" w:rsidRPr="00F30595">
              <w:rPr>
                <w:rFonts w:ascii="Calibri" w:hAnsi="Calibri" w:cs="Arial"/>
                <w:i/>
                <w:iCs/>
                <w:color w:val="000000"/>
                <w:sz w:val="18"/>
                <w:szCs w:val="18"/>
              </w:rPr>
              <w:t>Technická nemožnost bezbariérových úprav škol</w:t>
            </w:r>
          </w:p>
        </w:tc>
        <w:tc>
          <w:tcPr>
            <w:tcW w:w="1559" w:type="dxa"/>
            <w:tcBorders>
              <w:top w:val="single" w:sz="4" w:space="0" w:color="auto"/>
              <w:left w:val="nil"/>
              <w:bottom w:val="single" w:sz="4" w:space="0" w:color="auto"/>
              <w:right w:val="single" w:sz="4" w:space="0" w:color="auto"/>
            </w:tcBorders>
            <w:shd w:val="clear" w:color="auto" w:fill="F7CAAC" w:themeFill="accent2" w:themeFillTint="66"/>
            <w:hideMark/>
          </w:tcPr>
          <w:p w14:paraId="7C911C08" w14:textId="6079CF84" w:rsidR="00F30595" w:rsidRPr="00F30595" w:rsidRDefault="005D091D" w:rsidP="006A4416">
            <w:pPr>
              <w:spacing w:after="0" w:line="240" w:lineRule="auto"/>
              <w:ind w:firstLine="68"/>
              <w:jc w:val="center"/>
              <w:rPr>
                <w:rFonts w:ascii="Calibri" w:eastAsia="Times New Roman" w:hAnsi="Calibri" w:cs="Calibri"/>
                <w:i/>
                <w:iCs/>
                <w:color w:val="000000"/>
                <w:sz w:val="18"/>
                <w:szCs w:val="18"/>
                <w:lang w:eastAsia="cs-CZ"/>
              </w:rPr>
            </w:pPr>
            <w:r>
              <w:rPr>
                <w:rFonts w:ascii="Calibri" w:hAnsi="Calibri" w:cs="Arial"/>
                <w:i/>
                <w:iCs/>
                <w:color w:val="000000"/>
                <w:sz w:val="18"/>
                <w:szCs w:val="18"/>
              </w:rPr>
              <w:t>3.</w:t>
            </w:r>
            <w:r w:rsidR="00F30595" w:rsidRPr="00F30595">
              <w:rPr>
                <w:rFonts w:ascii="Calibri" w:hAnsi="Calibri" w:cs="Arial"/>
                <w:i/>
                <w:iCs/>
                <w:color w:val="000000"/>
                <w:sz w:val="18"/>
                <w:szCs w:val="18"/>
              </w:rPr>
              <w:t>Na školy je tlačeno ze strany státu na rychlou změnu stávajícího systému</w:t>
            </w:r>
          </w:p>
        </w:tc>
        <w:tc>
          <w:tcPr>
            <w:tcW w:w="2126" w:type="dxa"/>
            <w:tcBorders>
              <w:top w:val="single" w:sz="4" w:space="0" w:color="auto"/>
              <w:left w:val="nil"/>
              <w:bottom w:val="single" w:sz="4" w:space="0" w:color="auto"/>
              <w:right w:val="single" w:sz="4" w:space="0" w:color="auto"/>
            </w:tcBorders>
            <w:shd w:val="clear" w:color="auto" w:fill="F7CAAC" w:themeFill="accent2" w:themeFillTint="66"/>
            <w:hideMark/>
          </w:tcPr>
          <w:p w14:paraId="65ED4BA0" w14:textId="7064733F" w:rsidR="00F30595" w:rsidRPr="00F30595" w:rsidRDefault="005D091D" w:rsidP="006A4416">
            <w:pPr>
              <w:spacing w:after="0" w:line="240" w:lineRule="auto"/>
              <w:ind w:firstLine="75"/>
              <w:jc w:val="center"/>
              <w:rPr>
                <w:rFonts w:ascii="Calibri" w:eastAsia="Times New Roman" w:hAnsi="Calibri" w:cs="Calibri"/>
                <w:i/>
                <w:iCs/>
                <w:color w:val="000000"/>
                <w:sz w:val="18"/>
                <w:szCs w:val="18"/>
                <w:lang w:eastAsia="cs-CZ"/>
              </w:rPr>
            </w:pPr>
            <w:r>
              <w:rPr>
                <w:rFonts w:ascii="Calibri" w:hAnsi="Calibri" w:cs="Arial"/>
                <w:i/>
                <w:iCs/>
                <w:color w:val="000000"/>
                <w:sz w:val="18"/>
                <w:szCs w:val="18"/>
              </w:rPr>
              <w:t>4.</w:t>
            </w:r>
            <w:r w:rsidR="00F30595" w:rsidRPr="00F30595">
              <w:rPr>
                <w:rFonts w:ascii="Calibri" w:hAnsi="Calibri" w:cs="Arial"/>
                <w:i/>
                <w:iCs/>
                <w:color w:val="000000"/>
                <w:sz w:val="18"/>
                <w:szCs w:val="18"/>
              </w:rPr>
              <w:t>Nedostatek finančních prostředků pro realizaci mimoškolního vzdělávání pro znevýhodněné žáky (např. výstavy, exkurze, kroužky apod.)</w:t>
            </w:r>
          </w:p>
        </w:tc>
        <w:tc>
          <w:tcPr>
            <w:tcW w:w="1559" w:type="dxa"/>
            <w:tcBorders>
              <w:top w:val="single" w:sz="4" w:space="0" w:color="auto"/>
              <w:left w:val="nil"/>
              <w:bottom w:val="single" w:sz="4" w:space="0" w:color="auto"/>
              <w:right w:val="single" w:sz="4" w:space="0" w:color="auto"/>
            </w:tcBorders>
            <w:shd w:val="clear" w:color="auto" w:fill="F7CAAC" w:themeFill="accent2" w:themeFillTint="66"/>
            <w:hideMark/>
          </w:tcPr>
          <w:p w14:paraId="5B7B288B" w14:textId="79AED419" w:rsidR="00F30595" w:rsidRPr="00F30595" w:rsidRDefault="005D091D" w:rsidP="006A4416">
            <w:pPr>
              <w:spacing w:after="0" w:line="240" w:lineRule="auto"/>
              <w:jc w:val="center"/>
              <w:rPr>
                <w:rFonts w:ascii="Calibri" w:eastAsia="Times New Roman" w:hAnsi="Calibri" w:cs="Calibri"/>
                <w:i/>
                <w:iCs/>
                <w:color w:val="000000"/>
                <w:sz w:val="18"/>
                <w:szCs w:val="18"/>
                <w:lang w:eastAsia="cs-CZ"/>
              </w:rPr>
            </w:pPr>
            <w:r>
              <w:rPr>
                <w:rFonts w:ascii="Calibri" w:hAnsi="Calibri" w:cs="Arial"/>
                <w:i/>
                <w:iCs/>
                <w:color w:val="000000"/>
                <w:sz w:val="18"/>
                <w:szCs w:val="18"/>
              </w:rPr>
              <w:t>5.</w:t>
            </w:r>
            <w:r w:rsidR="00F30595" w:rsidRPr="00F30595">
              <w:rPr>
                <w:rFonts w:ascii="Calibri" w:hAnsi="Calibri" w:cs="Arial"/>
                <w:i/>
                <w:iCs/>
                <w:color w:val="000000"/>
                <w:sz w:val="18"/>
                <w:szCs w:val="18"/>
              </w:rPr>
              <w:t>Velký počet žáků ve třídách</w:t>
            </w:r>
          </w:p>
        </w:tc>
      </w:tr>
      <w:bookmarkEnd w:id="21"/>
      <w:tr w:rsidR="008A2F5A" w:rsidRPr="00B82F00" w14:paraId="25D6F91E" w14:textId="77777777" w:rsidTr="008A2F5A">
        <w:trPr>
          <w:trHeight w:val="257"/>
        </w:trPr>
        <w:tc>
          <w:tcPr>
            <w:tcW w:w="2410" w:type="dxa"/>
            <w:tcBorders>
              <w:top w:val="nil"/>
              <w:left w:val="single" w:sz="4" w:space="0" w:color="auto"/>
              <w:bottom w:val="single" w:sz="4" w:space="0" w:color="auto"/>
              <w:right w:val="single" w:sz="4" w:space="0" w:color="auto"/>
            </w:tcBorders>
            <w:shd w:val="clear" w:color="auto" w:fill="auto"/>
            <w:hideMark/>
          </w:tcPr>
          <w:p w14:paraId="31D4CCD3" w14:textId="67ADF50B" w:rsidR="008A2F5A" w:rsidRPr="008A2F5A" w:rsidRDefault="008A2F5A" w:rsidP="00E637BE">
            <w:pPr>
              <w:spacing w:after="0" w:line="240" w:lineRule="auto"/>
              <w:ind w:left="-507" w:firstLine="507"/>
              <w:rPr>
                <w:rFonts w:ascii="Calibri" w:eastAsia="Times New Roman" w:hAnsi="Calibri" w:cs="Calibri"/>
                <w:color w:val="000000"/>
                <w:sz w:val="18"/>
                <w:szCs w:val="18"/>
                <w:lang w:eastAsia="cs-CZ"/>
              </w:rPr>
            </w:pPr>
            <w:r w:rsidRPr="008A2F5A">
              <w:rPr>
                <w:sz w:val="18"/>
                <w:szCs w:val="18"/>
              </w:rPr>
              <w:t>1.Základní škola  Lenešice</w:t>
            </w:r>
          </w:p>
        </w:tc>
        <w:tc>
          <w:tcPr>
            <w:tcW w:w="1985" w:type="dxa"/>
            <w:tcBorders>
              <w:top w:val="nil"/>
              <w:left w:val="single" w:sz="4" w:space="0" w:color="auto"/>
              <w:bottom w:val="single" w:sz="4" w:space="0" w:color="auto"/>
              <w:right w:val="single" w:sz="4" w:space="0" w:color="auto"/>
            </w:tcBorders>
            <w:shd w:val="clear" w:color="auto" w:fill="B4C6E7" w:themeFill="accent1" w:themeFillTint="66"/>
            <w:vAlign w:val="bottom"/>
            <w:hideMark/>
          </w:tcPr>
          <w:p w14:paraId="4BC2759F" w14:textId="0CC50852" w:rsidR="008A2F5A" w:rsidRPr="00CC5803" w:rsidRDefault="008A2F5A" w:rsidP="00E637BE">
            <w:pPr>
              <w:spacing w:after="0" w:line="240" w:lineRule="auto"/>
              <w:ind w:left="-507" w:firstLine="425"/>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Silná stránka</w:t>
            </w:r>
          </w:p>
        </w:tc>
        <w:tc>
          <w:tcPr>
            <w:tcW w:w="1559" w:type="dxa"/>
            <w:tcBorders>
              <w:top w:val="nil"/>
              <w:left w:val="nil"/>
              <w:bottom w:val="single" w:sz="4" w:space="0" w:color="auto"/>
              <w:right w:val="single" w:sz="4" w:space="0" w:color="auto"/>
            </w:tcBorders>
            <w:shd w:val="clear" w:color="auto" w:fill="B4C6E7" w:themeFill="accent1" w:themeFillTint="66"/>
            <w:vAlign w:val="bottom"/>
            <w:hideMark/>
          </w:tcPr>
          <w:p w14:paraId="7E272CB9" w14:textId="214271A0" w:rsidR="008A2F5A" w:rsidRPr="00CC5803" w:rsidRDefault="008A2F5A" w:rsidP="00E637BE">
            <w:pPr>
              <w:spacing w:after="0" w:line="240" w:lineRule="auto"/>
              <w:ind w:left="-507" w:firstLine="425"/>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Silná stránka</w:t>
            </w:r>
          </w:p>
        </w:tc>
        <w:tc>
          <w:tcPr>
            <w:tcW w:w="1559" w:type="dxa"/>
            <w:tcBorders>
              <w:top w:val="nil"/>
              <w:left w:val="nil"/>
              <w:bottom w:val="single" w:sz="4" w:space="0" w:color="auto"/>
              <w:right w:val="single" w:sz="4" w:space="0" w:color="auto"/>
            </w:tcBorders>
            <w:shd w:val="clear" w:color="auto" w:fill="C5E0B3" w:themeFill="accent6" w:themeFillTint="66"/>
            <w:vAlign w:val="bottom"/>
            <w:hideMark/>
          </w:tcPr>
          <w:p w14:paraId="3FEBBEDA" w14:textId="62777AB8" w:rsidR="008A2F5A" w:rsidRPr="00CC5803" w:rsidRDefault="008A2F5A" w:rsidP="00E637BE">
            <w:pPr>
              <w:spacing w:after="0" w:line="240" w:lineRule="auto"/>
              <w:ind w:left="-507" w:firstLine="425"/>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Příležitosti</w:t>
            </w:r>
          </w:p>
        </w:tc>
        <w:tc>
          <w:tcPr>
            <w:tcW w:w="2126" w:type="dxa"/>
            <w:tcBorders>
              <w:top w:val="nil"/>
              <w:left w:val="nil"/>
              <w:bottom w:val="single" w:sz="4" w:space="0" w:color="auto"/>
              <w:right w:val="single" w:sz="4" w:space="0" w:color="auto"/>
            </w:tcBorders>
            <w:shd w:val="clear" w:color="auto" w:fill="B4C6E7" w:themeFill="accent1" w:themeFillTint="66"/>
            <w:vAlign w:val="bottom"/>
            <w:hideMark/>
          </w:tcPr>
          <w:p w14:paraId="52057E98" w14:textId="0700ABBF" w:rsidR="008A2F5A" w:rsidRPr="00CC5803" w:rsidRDefault="008A2F5A" w:rsidP="00E637BE">
            <w:pPr>
              <w:spacing w:after="0" w:line="240" w:lineRule="auto"/>
              <w:ind w:left="-507" w:firstLine="425"/>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Silná stránka</w:t>
            </w:r>
          </w:p>
        </w:tc>
        <w:tc>
          <w:tcPr>
            <w:tcW w:w="1559" w:type="dxa"/>
            <w:tcBorders>
              <w:top w:val="nil"/>
              <w:left w:val="nil"/>
              <w:bottom w:val="single" w:sz="4" w:space="0" w:color="auto"/>
              <w:right w:val="single" w:sz="4" w:space="0" w:color="auto"/>
            </w:tcBorders>
            <w:shd w:val="clear" w:color="auto" w:fill="C5E0B3" w:themeFill="accent6" w:themeFillTint="66"/>
            <w:vAlign w:val="bottom"/>
            <w:hideMark/>
          </w:tcPr>
          <w:p w14:paraId="37D67F69" w14:textId="2D3087D2" w:rsidR="008A2F5A" w:rsidRPr="00CC5803" w:rsidRDefault="008A2F5A" w:rsidP="00E637BE">
            <w:pPr>
              <w:spacing w:after="0" w:line="240" w:lineRule="auto"/>
              <w:ind w:left="-507" w:firstLine="425"/>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Příležitosti</w:t>
            </w:r>
          </w:p>
        </w:tc>
      </w:tr>
      <w:tr w:rsidR="008A2F5A" w:rsidRPr="00B82F00" w14:paraId="757ECBFB" w14:textId="77777777" w:rsidTr="008A2F5A">
        <w:trPr>
          <w:trHeight w:val="262"/>
        </w:trPr>
        <w:tc>
          <w:tcPr>
            <w:tcW w:w="2410" w:type="dxa"/>
            <w:tcBorders>
              <w:top w:val="nil"/>
              <w:left w:val="single" w:sz="4" w:space="0" w:color="auto"/>
              <w:bottom w:val="single" w:sz="4" w:space="0" w:color="auto"/>
              <w:right w:val="single" w:sz="4" w:space="0" w:color="auto"/>
            </w:tcBorders>
            <w:shd w:val="clear" w:color="auto" w:fill="auto"/>
            <w:hideMark/>
          </w:tcPr>
          <w:p w14:paraId="431FC8CB" w14:textId="3A8CF7B4" w:rsidR="008A2F5A" w:rsidRPr="008A2F5A" w:rsidRDefault="008A2F5A" w:rsidP="00E637BE">
            <w:pPr>
              <w:spacing w:after="0" w:line="240" w:lineRule="auto"/>
              <w:ind w:left="-507" w:firstLine="507"/>
              <w:rPr>
                <w:rFonts w:ascii="Calibri" w:eastAsia="Times New Roman" w:hAnsi="Calibri" w:cs="Calibri"/>
                <w:color w:val="000000"/>
                <w:sz w:val="18"/>
                <w:szCs w:val="18"/>
                <w:lang w:eastAsia="cs-CZ"/>
              </w:rPr>
            </w:pPr>
            <w:r w:rsidRPr="008A2F5A">
              <w:rPr>
                <w:sz w:val="18"/>
                <w:szCs w:val="18"/>
              </w:rPr>
              <w:t>2.ZŠ a MŠ Černčice</w:t>
            </w:r>
          </w:p>
        </w:tc>
        <w:tc>
          <w:tcPr>
            <w:tcW w:w="1985" w:type="dxa"/>
            <w:tcBorders>
              <w:top w:val="nil"/>
              <w:left w:val="single" w:sz="4" w:space="0" w:color="auto"/>
              <w:bottom w:val="single" w:sz="4" w:space="0" w:color="auto"/>
              <w:right w:val="single" w:sz="4" w:space="0" w:color="auto"/>
            </w:tcBorders>
            <w:shd w:val="clear" w:color="auto" w:fill="B4C6E7" w:themeFill="accent1" w:themeFillTint="66"/>
            <w:vAlign w:val="bottom"/>
            <w:hideMark/>
          </w:tcPr>
          <w:p w14:paraId="3566E5DE" w14:textId="162DCBE3" w:rsidR="008A2F5A" w:rsidRPr="00CC5803" w:rsidRDefault="008A2F5A" w:rsidP="00E637BE">
            <w:pPr>
              <w:spacing w:after="0" w:line="240" w:lineRule="auto"/>
              <w:ind w:left="-507" w:firstLine="425"/>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Silná stránka</w:t>
            </w:r>
          </w:p>
        </w:tc>
        <w:tc>
          <w:tcPr>
            <w:tcW w:w="1559" w:type="dxa"/>
            <w:tcBorders>
              <w:top w:val="nil"/>
              <w:left w:val="nil"/>
              <w:bottom w:val="single" w:sz="4" w:space="0" w:color="auto"/>
              <w:right w:val="single" w:sz="4" w:space="0" w:color="auto"/>
            </w:tcBorders>
            <w:shd w:val="clear" w:color="auto" w:fill="auto"/>
            <w:vAlign w:val="bottom"/>
            <w:hideMark/>
          </w:tcPr>
          <w:p w14:paraId="478D527C" w14:textId="1A20B677" w:rsidR="008A2F5A" w:rsidRPr="00CC5803" w:rsidRDefault="008A2F5A" w:rsidP="00E637BE">
            <w:pPr>
              <w:spacing w:after="0" w:line="240" w:lineRule="auto"/>
              <w:ind w:left="-507" w:firstLine="425"/>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Souhlasím - Hrozby</w:t>
            </w:r>
          </w:p>
        </w:tc>
        <w:tc>
          <w:tcPr>
            <w:tcW w:w="1559" w:type="dxa"/>
            <w:tcBorders>
              <w:top w:val="nil"/>
              <w:left w:val="nil"/>
              <w:bottom w:val="single" w:sz="4" w:space="0" w:color="auto"/>
              <w:right w:val="single" w:sz="4" w:space="0" w:color="auto"/>
            </w:tcBorders>
            <w:shd w:val="clear" w:color="auto" w:fill="B4C6E7" w:themeFill="accent1" w:themeFillTint="66"/>
            <w:vAlign w:val="bottom"/>
            <w:hideMark/>
          </w:tcPr>
          <w:p w14:paraId="13A23AE9" w14:textId="71FAB9BC" w:rsidR="008A2F5A" w:rsidRPr="00CC5803" w:rsidRDefault="008A2F5A" w:rsidP="00E637BE">
            <w:pPr>
              <w:spacing w:after="0" w:line="240" w:lineRule="auto"/>
              <w:ind w:left="-507" w:firstLine="425"/>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Silná stránka</w:t>
            </w:r>
          </w:p>
        </w:tc>
        <w:tc>
          <w:tcPr>
            <w:tcW w:w="2126" w:type="dxa"/>
            <w:tcBorders>
              <w:top w:val="nil"/>
              <w:left w:val="nil"/>
              <w:bottom w:val="single" w:sz="4" w:space="0" w:color="auto"/>
              <w:right w:val="single" w:sz="4" w:space="0" w:color="auto"/>
            </w:tcBorders>
            <w:shd w:val="clear" w:color="auto" w:fill="B4C6E7" w:themeFill="accent1" w:themeFillTint="66"/>
            <w:vAlign w:val="bottom"/>
            <w:hideMark/>
          </w:tcPr>
          <w:p w14:paraId="51BACAA5" w14:textId="30D46DE0" w:rsidR="008A2F5A" w:rsidRPr="00CC5803" w:rsidRDefault="008A2F5A" w:rsidP="00E637BE">
            <w:pPr>
              <w:spacing w:after="0" w:line="240" w:lineRule="auto"/>
              <w:ind w:left="-507" w:firstLine="425"/>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Silná stránka</w:t>
            </w:r>
          </w:p>
        </w:tc>
        <w:tc>
          <w:tcPr>
            <w:tcW w:w="1559" w:type="dxa"/>
            <w:tcBorders>
              <w:top w:val="nil"/>
              <w:left w:val="nil"/>
              <w:bottom w:val="single" w:sz="4" w:space="0" w:color="auto"/>
              <w:right w:val="single" w:sz="4" w:space="0" w:color="auto"/>
            </w:tcBorders>
            <w:shd w:val="clear" w:color="auto" w:fill="B4C6E7" w:themeFill="accent1" w:themeFillTint="66"/>
            <w:vAlign w:val="bottom"/>
            <w:hideMark/>
          </w:tcPr>
          <w:p w14:paraId="05FCF928" w14:textId="5A8FC0C0" w:rsidR="008A2F5A" w:rsidRPr="00CC5803" w:rsidRDefault="008A2F5A" w:rsidP="00E637BE">
            <w:pPr>
              <w:spacing w:after="0" w:line="240" w:lineRule="auto"/>
              <w:ind w:left="-507" w:firstLine="425"/>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Silná stránka</w:t>
            </w:r>
          </w:p>
        </w:tc>
      </w:tr>
      <w:tr w:rsidR="008A2F5A" w:rsidRPr="00B82F00" w14:paraId="11192B15" w14:textId="77777777" w:rsidTr="008A2F5A">
        <w:trPr>
          <w:trHeight w:val="264"/>
        </w:trPr>
        <w:tc>
          <w:tcPr>
            <w:tcW w:w="2410" w:type="dxa"/>
            <w:tcBorders>
              <w:top w:val="nil"/>
              <w:left w:val="single" w:sz="4" w:space="0" w:color="auto"/>
              <w:bottom w:val="single" w:sz="4" w:space="0" w:color="auto"/>
              <w:right w:val="single" w:sz="4" w:space="0" w:color="auto"/>
            </w:tcBorders>
            <w:shd w:val="clear" w:color="auto" w:fill="auto"/>
            <w:hideMark/>
          </w:tcPr>
          <w:p w14:paraId="1C6461A2" w14:textId="35E319B3" w:rsidR="008A2F5A" w:rsidRPr="008A2F5A" w:rsidRDefault="008A2F5A" w:rsidP="00E637BE">
            <w:pPr>
              <w:spacing w:after="0" w:line="240" w:lineRule="auto"/>
              <w:ind w:left="-507" w:firstLine="507"/>
              <w:rPr>
                <w:rFonts w:ascii="Calibri" w:eastAsia="Times New Roman" w:hAnsi="Calibri" w:cs="Calibri"/>
                <w:color w:val="000000"/>
                <w:sz w:val="18"/>
                <w:szCs w:val="18"/>
                <w:lang w:eastAsia="cs-CZ"/>
              </w:rPr>
            </w:pPr>
            <w:r w:rsidRPr="008A2F5A">
              <w:rPr>
                <w:sz w:val="18"/>
                <w:szCs w:val="18"/>
              </w:rPr>
              <w:t>3.ZŠ a MŠ Koštice</w:t>
            </w:r>
          </w:p>
        </w:tc>
        <w:tc>
          <w:tcPr>
            <w:tcW w:w="1985" w:type="dxa"/>
            <w:tcBorders>
              <w:top w:val="nil"/>
              <w:left w:val="single" w:sz="4" w:space="0" w:color="auto"/>
              <w:bottom w:val="single" w:sz="4" w:space="0" w:color="auto"/>
              <w:right w:val="single" w:sz="4" w:space="0" w:color="auto"/>
            </w:tcBorders>
            <w:shd w:val="clear" w:color="auto" w:fill="FFFF00"/>
            <w:vAlign w:val="bottom"/>
            <w:hideMark/>
          </w:tcPr>
          <w:p w14:paraId="52024AA8" w14:textId="2362CB0E" w:rsidR="008A2F5A" w:rsidRPr="00CC5803" w:rsidRDefault="008A2F5A" w:rsidP="00E637BE">
            <w:pPr>
              <w:spacing w:after="0" w:line="240" w:lineRule="auto"/>
              <w:ind w:left="-507" w:firstLine="425"/>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Slabá stránka</w:t>
            </w:r>
          </w:p>
        </w:tc>
        <w:tc>
          <w:tcPr>
            <w:tcW w:w="1559" w:type="dxa"/>
            <w:tcBorders>
              <w:top w:val="nil"/>
              <w:left w:val="nil"/>
              <w:bottom w:val="single" w:sz="4" w:space="0" w:color="auto"/>
              <w:right w:val="single" w:sz="4" w:space="0" w:color="auto"/>
            </w:tcBorders>
            <w:shd w:val="clear" w:color="auto" w:fill="auto"/>
            <w:vAlign w:val="bottom"/>
            <w:hideMark/>
          </w:tcPr>
          <w:p w14:paraId="3CF701D2" w14:textId="50E171F9" w:rsidR="008A2F5A" w:rsidRPr="00CC5803" w:rsidRDefault="008A2F5A" w:rsidP="00E637BE">
            <w:pPr>
              <w:spacing w:after="0" w:line="240" w:lineRule="auto"/>
              <w:ind w:left="-507" w:firstLine="425"/>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Souhlasím - Hrozby</w:t>
            </w:r>
          </w:p>
        </w:tc>
        <w:tc>
          <w:tcPr>
            <w:tcW w:w="1559" w:type="dxa"/>
            <w:tcBorders>
              <w:top w:val="nil"/>
              <w:left w:val="nil"/>
              <w:bottom w:val="single" w:sz="4" w:space="0" w:color="auto"/>
              <w:right w:val="single" w:sz="4" w:space="0" w:color="auto"/>
            </w:tcBorders>
            <w:shd w:val="clear" w:color="auto" w:fill="auto"/>
            <w:vAlign w:val="bottom"/>
            <w:hideMark/>
          </w:tcPr>
          <w:p w14:paraId="6B0DB99E" w14:textId="301E8338" w:rsidR="008A2F5A" w:rsidRPr="00CC5803" w:rsidRDefault="008A2F5A" w:rsidP="00E637BE">
            <w:pPr>
              <w:spacing w:after="0" w:line="240" w:lineRule="auto"/>
              <w:ind w:left="-507" w:firstLine="425"/>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Souhlasím - Hrozby</w:t>
            </w:r>
          </w:p>
        </w:tc>
        <w:tc>
          <w:tcPr>
            <w:tcW w:w="2126" w:type="dxa"/>
            <w:tcBorders>
              <w:top w:val="nil"/>
              <w:left w:val="nil"/>
              <w:bottom w:val="single" w:sz="4" w:space="0" w:color="auto"/>
              <w:right w:val="single" w:sz="4" w:space="0" w:color="auto"/>
            </w:tcBorders>
            <w:shd w:val="clear" w:color="auto" w:fill="auto"/>
            <w:vAlign w:val="bottom"/>
            <w:hideMark/>
          </w:tcPr>
          <w:p w14:paraId="0896C48F" w14:textId="257A3470" w:rsidR="008A2F5A" w:rsidRPr="00CC5803" w:rsidRDefault="008A2F5A" w:rsidP="00E637BE">
            <w:pPr>
              <w:spacing w:after="0" w:line="240" w:lineRule="auto"/>
              <w:ind w:left="-507" w:firstLine="425"/>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Souhlasím - Hrozby</w:t>
            </w:r>
          </w:p>
        </w:tc>
        <w:tc>
          <w:tcPr>
            <w:tcW w:w="1559" w:type="dxa"/>
            <w:tcBorders>
              <w:top w:val="nil"/>
              <w:left w:val="nil"/>
              <w:bottom w:val="single" w:sz="4" w:space="0" w:color="auto"/>
              <w:right w:val="single" w:sz="4" w:space="0" w:color="auto"/>
            </w:tcBorders>
            <w:shd w:val="clear" w:color="auto" w:fill="auto"/>
            <w:vAlign w:val="bottom"/>
            <w:hideMark/>
          </w:tcPr>
          <w:p w14:paraId="1AFF53A1" w14:textId="47FDAC1E" w:rsidR="008A2F5A" w:rsidRPr="00CC5803" w:rsidRDefault="008A2F5A" w:rsidP="00E637BE">
            <w:pPr>
              <w:spacing w:after="0" w:line="240" w:lineRule="auto"/>
              <w:ind w:left="-507" w:firstLine="425"/>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Souhlasím - Hrozby</w:t>
            </w:r>
          </w:p>
        </w:tc>
      </w:tr>
      <w:tr w:rsidR="008A2F5A" w:rsidRPr="00B82F00" w14:paraId="445E5358" w14:textId="77777777" w:rsidTr="008A2F5A">
        <w:trPr>
          <w:trHeight w:val="284"/>
        </w:trPr>
        <w:tc>
          <w:tcPr>
            <w:tcW w:w="2410" w:type="dxa"/>
            <w:tcBorders>
              <w:top w:val="nil"/>
              <w:left w:val="single" w:sz="4" w:space="0" w:color="auto"/>
              <w:bottom w:val="single" w:sz="4" w:space="0" w:color="auto"/>
              <w:right w:val="single" w:sz="4" w:space="0" w:color="auto"/>
            </w:tcBorders>
            <w:shd w:val="clear" w:color="auto" w:fill="auto"/>
            <w:hideMark/>
          </w:tcPr>
          <w:p w14:paraId="0D9689DE" w14:textId="202EB980" w:rsidR="008A2F5A" w:rsidRPr="008A2F5A" w:rsidRDefault="008A2F5A" w:rsidP="00E637BE">
            <w:pPr>
              <w:spacing w:after="0" w:line="240" w:lineRule="auto"/>
              <w:ind w:left="-507" w:firstLine="507"/>
              <w:rPr>
                <w:rFonts w:ascii="Calibri" w:eastAsia="Times New Roman" w:hAnsi="Calibri" w:cs="Calibri"/>
                <w:color w:val="000000"/>
                <w:sz w:val="18"/>
                <w:szCs w:val="18"/>
                <w:lang w:eastAsia="cs-CZ"/>
              </w:rPr>
            </w:pPr>
            <w:r w:rsidRPr="008A2F5A">
              <w:rPr>
                <w:sz w:val="18"/>
                <w:szCs w:val="18"/>
              </w:rPr>
              <w:t>4.ZŠ a MŠ Domoušice</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14:paraId="6333B6D4" w14:textId="25D0A6C8" w:rsidR="008A2F5A" w:rsidRPr="00CC5803" w:rsidRDefault="008A2F5A" w:rsidP="00E637BE">
            <w:pPr>
              <w:spacing w:after="0" w:line="240" w:lineRule="auto"/>
              <w:ind w:left="-507" w:firstLine="425"/>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Souhlasím - Hrozby</w:t>
            </w:r>
          </w:p>
        </w:tc>
        <w:tc>
          <w:tcPr>
            <w:tcW w:w="1559" w:type="dxa"/>
            <w:tcBorders>
              <w:top w:val="nil"/>
              <w:left w:val="nil"/>
              <w:bottom w:val="single" w:sz="4" w:space="0" w:color="auto"/>
              <w:right w:val="single" w:sz="4" w:space="0" w:color="auto"/>
            </w:tcBorders>
            <w:shd w:val="clear" w:color="auto" w:fill="auto"/>
            <w:vAlign w:val="bottom"/>
            <w:hideMark/>
          </w:tcPr>
          <w:p w14:paraId="51F9D129" w14:textId="687FCDB9" w:rsidR="008A2F5A" w:rsidRPr="00CC5803" w:rsidRDefault="008A2F5A" w:rsidP="00E637BE">
            <w:pPr>
              <w:spacing w:after="0" w:line="240" w:lineRule="auto"/>
              <w:ind w:left="-507" w:firstLine="425"/>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Souhlasím - Hrozby</w:t>
            </w:r>
          </w:p>
        </w:tc>
        <w:tc>
          <w:tcPr>
            <w:tcW w:w="1559" w:type="dxa"/>
            <w:tcBorders>
              <w:top w:val="nil"/>
              <w:left w:val="nil"/>
              <w:bottom w:val="single" w:sz="4" w:space="0" w:color="auto"/>
              <w:right w:val="single" w:sz="4" w:space="0" w:color="auto"/>
            </w:tcBorders>
            <w:shd w:val="clear" w:color="auto" w:fill="auto"/>
            <w:vAlign w:val="bottom"/>
            <w:hideMark/>
          </w:tcPr>
          <w:p w14:paraId="77D9EC2E" w14:textId="5B5CD6DA" w:rsidR="008A2F5A" w:rsidRPr="00CC5803" w:rsidRDefault="008A2F5A" w:rsidP="00E637BE">
            <w:pPr>
              <w:spacing w:after="0" w:line="240" w:lineRule="auto"/>
              <w:ind w:left="-507" w:firstLine="425"/>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Souhlasím - Hrozby</w:t>
            </w:r>
          </w:p>
        </w:tc>
        <w:tc>
          <w:tcPr>
            <w:tcW w:w="2126" w:type="dxa"/>
            <w:tcBorders>
              <w:top w:val="nil"/>
              <w:left w:val="nil"/>
              <w:bottom w:val="single" w:sz="4" w:space="0" w:color="auto"/>
              <w:right w:val="single" w:sz="4" w:space="0" w:color="auto"/>
            </w:tcBorders>
            <w:shd w:val="clear" w:color="auto" w:fill="auto"/>
            <w:vAlign w:val="bottom"/>
            <w:hideMark/>
          </w:tcPr>
          <w:p w14:paraId="7E469C30" w14:textId="30A40EFD" w:rsidR="008A2F5A" w:rsidRPr="00CC5803" w:rsidRDefault="008A2F5A" w:rsidP="00E637BE">
            <w:pPr>
              <w:spacing w:after="0" w:line="240" w:lineRule="auto"/>
              <w:ind w:left="-507" w:firstLine="425"/>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Souhlasím - Hrozby</w:t>
            </w:r>
          </w:p>
        </w:tc>
        <w:tc>
          <w:tcPr>
            <w:tcW w:w="1559" w:type="dxa"/>
            <w:tcBorders>
              <w:top w:val="nil"/>
              <w:left w:val="nil"/>
              <w:bottom w:val="single" w:sz="4" w:space="0" w:color="auto"/>
              <w:right w:val="single" w:sz="4" w:space="0" w:color="auto"/>
            </w:tcBorders>
            <w:shd w:val="clear" w:color="auto" w:fill="auto"/>
            <w:vAlign w:val="bottom"/>
            <w:hideMark/>
          </w:tcPr>
          <w:p w14:paraId="75E2EAD3" w14:textId="44C302AA" w:rsidR="008A2F5A" w:rsidRPr="00CC5803" w:rsidRDefault="008A2F5A" w:rsidP="00E637BE">
            <w:pPr>
              <w:spacing w:after="0" w:line="240" w:lineRule="auto"/>
              <w:ind w:left="-507" w:firstLine="425"/>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Souhlasím - Hrozby</w:t>
            </w:r>
          </w:p>
        </w:tc>
      </w:tr>
      <w:tr w:rsidR="008A2F5A" w:rsidRPr="00B82F00" w14:paraId="5C5F0570" w14:textId="77777777" w:rsidTr="008A2F5A">
        <w:trPr>
          <w:trHeight w:val="273"/>
        </w:trPr>
        <w:tc>
          <w:tcPr>
            <w:tcW w:w="2410" w:type="dxa"/>
            <w:tcBorders>
              <w:top w:val="nil"/>
              <w:left w:val="single" w:sz="4" w:space="0" w:color="auto"/>
              <w:bottom w:val="single" w:sz="4" w:space="0" w:color="auto"/>
              <w:right w:val="single" w:sz="4" w:space="0" w:color="auto"/>
            </w:tcBorders>
            <w:shd w:val="clear" w:color="auto" w:fill="auto"/>
            <w:hideMark/>
          </w:tcPr>
          <w:p w14:paraId="71B01D40" w14:textId="7F6518F7" w:rsidR="008A2F5A" w:rsidRPr="008A2F5A" w:rsidRDefault="008A2F5A" w:rsidP="00E637BE">
            <w:pPr>
              <w:spacing w:after="0" w:line="240" w:lineRule="auto"/>
              <w:ind w:left="-507" w:firstLine="507"/>
              <w:rPr>
                <w:rFonts w:ascii="Calibri" w:eastAsia="Times New Roman" w:hAnsi="Calibri" w:cs="Calibri"/>
                <w:color w:val="000000"/>
                <w:sz w:val="18"/>
                <w:szCs w:val="18"/>
                <w:lang w:eastAsia="cs-CZ"/>
              </w:rPr>
            </w:pPr>
            <w:r w:rsidRPr="008A2F5A">
              <w:rPr>
                <w:sz w:val="18"/>
                <w:szCs w:val="18"/>
              </w:rPr>
              <w:t>5.Základní škola Ročov</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14:paraId="0C5F08A1" w14:textId="1EA4997A" w:rsidR="008A2F5A" w:rsidRPr="00CC5803" w:rsidRDefault="008A2F5A" w:rsidP="00E637BE">
            <w:pPr>
              <w:spacing w:after="0" w:line="240" w:lineRule="auto"/>
              <w:ind w:left="-507" w:firstLine="425"/>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Souhlasím - Hrozby</w:t>
            </w:r>
          </w:p>
        </w:tc>
        <w:tc>
          <w:tcPr>
            <w:tcW w:w="1559" w:type="dxa"/>
            <w:tcBorders>
              <w:top w:val="nil"/>
              <w:left w:val="nil"/>
              <w:bottom w:val="single" w:sz="4" w:space="0" w:color="auto"/>
              <w:right w:val="single" w:sz="4" w:space="0" w:color="auto"/>
            </w:tcBorders>
            <w:shd w:val="clear" w:color="auto" w:fill="auto"/>
            <w:vAlign w:val="bottom"/>
            <w:hideMark/>
          </w:tcPr>
          <w:p w14:paraId="34DABD04" w14:textId="4C4C97D9" w:rsidR="008A2F5A" w:rsidRPr="00CC5803" w:rsidRDefault="008A2F5A" w:rsidP="00E637BE">
            <w:pPr>
              <w:spacing w:after="0" w:line="240" w:lineRule="auto"/>
              <w:ind w:left="-507" w:firstLine="425"/>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Souhlasím - Hrozby</w:t>
            </w:r>
          </w:p>
        </w:tc>
        <w:tc>
          <w:tcPr>
            <w:tcW w:w="1559" w:type="dxa"/>
            <w:tcBorders>
              <w:top w:val="nil"/>
              <w:left w:val="nil"/>
              <w:bottom w:val="single" w:sz="4" w:space="0" w:color="auto"/>
              <w:right w:val="single" w:sz="4" w:space="0" w:color="auto"/>
            </w:tcBorders>
            <w:shd w:val="clear" w:color="auto" w:fill="auto"/>
            <w:vAlign w:val="bottom"/>
            <w:hideMark/>
          </w:tcPr>
          <w:p w14:paraId="46920297" w14:textId="51F71B62" w:rsidR="008A2F5A" w:rsidRPr="00CC5803" w:rsidRDefault="008A2F5A" w:rsidP="00E637BE">
            <w:pPr>
              <w:spacing w:after="0" w:line="240" w:lineRule="auto"/>
              <w:ind w:left="-507" w:firstLine="425"/>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Souhlasím - Hrozby</w:t>
            </w:r>
          </w:p>
        </w:tc>
        <w:tc>
          <w:tcPr>
            <w:tcW w:w="2126" w:type="dxa"/>
            <w:tcBorders>
              <w:top w:val="nil"/>
              <w:left w:val="nil"/>
              <w:bottom w:val="single" w:sz="4" w:space="0" w:color="auto"/>
              <w:right w:val="single" w:sz="4" w:space="0" w:color="auto"/>
            </w:tcBorders>
            <w:shd w:val="clear" w:color="auto" w:fill="auto"/>
            <w:vAlign w:val="bottom"/>
            <w:hideMark/>
          </w:tcPr>
          <w:p w14:paraId="6A7A4746" w14:textId="784845A7" w:rsidR="008A2F5A" w:rsidRPr="00CC5803" w:rsidRDefault="008A2F5A" w:rsidP="00E637BE">
            <w:pPr>
              <w:spacing w:after="0" w:line="240" w:lineRule="auto"/>
              <w:ind w:left="-507" w:firstLine="425"/>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Souhlasím - Hrozby</w:t>
            </w:r>
          </w:p>
        </w:tc>
        <w:tc>
          <w:tcPr>
            <w:tcW w:w="1559" w:type="dxa"/>
            <w:tcBorders>
              <w:top w:val="nil"/>
              <w:left w:val="nil"/>
              <w:bottom w:val="single" w:sz="4" w:space="0" w:color="auto"/>
              <w:right w:val="single" w:sz="4" w:space="0" w:color="auto"/>
            </w:tcBorders>
            <w:shd w:val="clear" w:color="auto" w:fill="auto"/>
            <w:vAlign w:val="bottom"/>
            <w:hideMark/>
          </w:tcPr>
          <w:p w14:paraId="700D4243" w14:textId="6204E99B" w:rsidR="008A2F5A" w:rsidRPr="00CC5803" w:rsidRDefault="008A2F5A" w:rsidP="00E637BE">
            <w:pPr>
              <w:spacing w:after="0" w:line="240" w:lineRule="auto"/>
              <w:ind w:left="-507" w:firstLine="425"/>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Souhlasím - Hrozby</w:t>
            </w:r>
          </w:p>
        </w:tc>
      </w:tr>
      <w:tr w:rsidR="008A2F5A" w:rsidRPr="00B82F00" w14:paraId="7088338E" w14:textId="77777777" w:rsidTr="008A2F5A">
        <w:trPr>
          <w:trHeight w:val="278"/>
        </w:trPr>
        <w:tc>
          <w:tcPr>
            <w:tcW w:w="2410" w:type="dxa"/>
            <w:tcBorders>
              <w:top w:val="nil"/>
              <w:left w:val="single" w:sz="4" w:space="0" w:color="auto"/>
              <w:bottom w:val="single" w:sz="4" w:space="0" w:color="auto"/>
              <w:right w:val="single" w:sz="4" w:space="0" w:color="auto"/>
            </w:tcBorders>
            <w:shd w:val="clear" w:color="auto" w:fill="auto"/>
            <w:hideMark/>
          </w:tcPr>
          <w:p w14:paraId="44607566" w14:textId="7AE845EE" w:rsidR="008A2F5A" w:rsidRPr="008A2F5A" w:rsidRDefault="008A2F5A" w:rsidP="00E637BE">
            <w:pPr>
              <w:spacing w:after="0" w:line="240" w:lineRule="auto"/>
              <w:ind w:left="-507" w:firstLine="507"/>
              <w:rPr>
                <w:rFonts w:ascii="Calibri" w:eastAsia="Times New Roman" w:hAnsi="Calibri" w:cs="Calibri"/>
                <w:color w:val="000000"/>
                <w:sz w:val="18"/>
                <w:szCs w:val="18"/>
                <w:lang w:eastAsia="cs-CZ"/>
              </w:rPr>
            </w:pPr>
            <w:r w:rsidRPr="008A2F5A">
              <w:rPr>
                <w:sz w:val="18"/>
                <w:szCs w:val="18"/>
              </w:rPr>
              <w:t>6.Základní škola Louny, Školní 2426</w:t>
            </w:r>
          </w:p>
        </w:tc>
        <w:tc>
          <w:tcPr>
            <w:tcW w:w="1985" w:type="dxa"/>
            <w:tcBorders>
              <w:top w:val="nil"/>
              <w:left w:val="single" w:sz="4" w:space="0" w:color="auto"/>
              <w:bottom w:val="single" w:sz="4" w:space="0" w:color="auto"/>
              <w:right w:val="single" w:sz="4" w:space="0" w:color="auto"/>
            </w:tcBorders>
            <w:shd w:val="clear" w:color="auto" w:fill="auto"/>
            <w:hideMark/>
          </w:tcPr>
          <w:p w14:paraId="4384B07B" w14:textId="3EFD18DD" w:rsidR="008A2F5A" w:rsidRPr="00CC5803" w:rsidRDefault="008A2F5A" w:rsidP="00E637BE">
            <w:pPr>
              <w:spacing w:after="0" w:line="240" w:lineRule="auto"/>
              <w:ind w:left="-507" w:firstLine="425"/>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Souhlasím - Hrozby</w:t>
            </w:r>
          </w:p>
        </w:tc>
        <w:tc>
          <w:tcPr>
            <w:tcW w:w="1559" w:type="dxa"/>
            <w:tcBorders>
              <w:top w:val="nil"/>
              <w:left w:val="nil"/>
              <w:bottom w:val="single" w:sz="4" w:space="0" w:color="auto"/>
              <w:right w:val="single" w:sz="4" w:space="0" w:color="auto"/>
            </w:tcBorders>
            <w:shd w:val="clear" w:color="auto" w:fill="auto"/>
            <w:hideMark/>
          </w:tcPr>
          <w:p w14:paraId="54734423" w14:textId="06D0789C" w:rsidR="008A2F5A" w:rsidRPr="00CC5803" w:rsidRDefault="008A2F5A" w:rsidP="00E637BE">
            <w:pPr>
              <w:spacing w:after="0" w:line="240" w:lineRule="auto"/>
              <w:ind w:left="-507" w:firstLine="425"/>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Souhlasím - Hrozby</w:t>
            </w:r>
          </w:p>
        </w:tc>
        <w:tc>
          <w:tcPr>
            <w:tcW w:w="1559" w:type="dxa"/>
            <w:tcBorders>
              <w:top w:val="nil"/>
              <w:left w:val="nil"/>
              <w:bottom w:val="single" w:sz="4" w:space="0" w:color="auto"/>
              <w:right w:val="single" w:sz="4" w:space="0" w:color="auto"/>
            </w:tcBorders>
            <w:shd w:val="clear" w:color="auto" w:fill="auto"/>
            <w:hideMark/>
          </w:tcPr>
          <w:p w14:paraId="6509CA4E" w14:textId="1B46CCAC" w:rsidR="008A2F5A" w:rsidRPr="00CC5803" w:rsidRDefault="008A2F5A" w:rsidP="00E637BE">
            <w:pPr>
              <w:spacing w:after="0" w:line="240" w:lineRule="auto"/>
              <w:ind w:left="-507" w:firstLine="425"/>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Souhlasím - Hrozby</w:t>
            </w:r>
          </w:p>
        </w:tc>
        <w:tc>
          <w:tcPr>
            <w:tcW w:w="2126" w:type="dxa"/>
            <w:tcBorders>
              <w:top w:val="nil"/>
              <w:left w:val="nil"/>
              <w:bottom w:val="single" w:sz="4" w:space="0" w:color="auto"/>
              <w:right w:val="single" w:sz="4" w:space="0" w:color="auto"/>
            </w:tcBorders>
            <w:shd w:val="clear" w:color="auto" w:fill="auto"/>
            <w:hideMark/>
          </w:tcPr>
          <w:p w14:paraId="43A2F923" w14:textId="110353AA" w:rsidR="008A2F5A" w:rsidRPr="00CC5803" w:rsidRDefault="008A2F5A" w:rsidP="00E637BE">
            <w:pPr>
              <w:spacing w:after="0" w:line="240" w:lineRule="auto"/>
              <w:ind w:left="-507" w:firstLine="425"/>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Souhlasím - Hrozby</w:t>
            </w:r>
          </w:p>
        </w:tc>
        <w:tc>
          <w:tcPr>
            <w:tcW w:w="1559" w:type="dxa"/>
            <w:tcBorders>
              <w:top w:val="nil"/>
              <w:left w:val="nil"/>
              <w:bottom w:val="single" w:sz="4" w:space="0" w:color="auto"/>
              <w:right w:val="single" w:sz="4" w:space="0" w:color="auto"/>
            </w:tcBorders>
            <w:shd w:val="clear" w:color="auto" w:fill="auto"/>
            <w:hideMark/>
          </w:tcPr>
          <w:p w14:paraId="5E3C95A5" w14:textId="5F7F93BA" w:rsidR="008A2F5A" w:rsidRPr="00CC5803" w:rsidRDefault="008A2F5A" w:rsidP="00E637BE">
            <w:pPr>
              <w:spacing w:after="0" w:line="240" w:lineRule="auto"/>
              <w:ind w:left="-507" w:firstLine="425"/>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Souhlasím - Hrozby</w:t>
            </w:r>
          </w:p>
        </w:tc>
      </w:tr>
      <w:tr w:rsidR="008A2F5A" w:rsidRPr="00B82F00" w14:paraId="0E6C9FD8" w14:textId="77777777" w:rsidTr="00E637BE">
        <w:trPr>
          <w:trHeight w:val="256"/>
        </w:trPr>
        <w:tc>
          <w:tcPr>
            <w:tcW w:w="2410" w:type="dxa"/>
            <w:tcBorders>
              <w:top w:val="nil"/>
              <w:left w:val="single" w:sz="4" w:space="0" w:color="auto"/>
              <w:bottom w:val="single" w:sz="4" w:space="0" w:color="auto"/>
              <w:right w:val="single" w:sz="4" w:space="0" w:color="auto"/>
            </w:tcBorders>
            <w:shd w:val="clear" w:color="auto" w:fill="auto"/>
            <w:hideMark/>
          </w:tcPr>
          <w:p w14:paraId="342EC546" w14:textId="71EC3654" w:rsidR="008A2F5A" w:rsidRPr="008A2F5A" w:rsidRDefault="008A2F5A" w:rsidP="00E637BE">
            <w:pPr>
              <w:spacing w:after="0" w:line="240" w:lineRule="auto"/>
              <w:ind w:left="-507" w:firstLine="507"/>
              <w:rPr>
                <w:rFonts w:ascii="Calibri" w:eastAsia="Times New Roman" w:hAnsi="Calibri" w:cs="Calibri"/>
                <w:color w:val="000000"/>
                <w:sz w:val="18"/>
                <w:szCs w:val="18"/>
                <w:lang w:eastAsia="cs-CZ"/>
              </w:rPr>
            </w:pPr>
            <w:r w:rsidRPr="008A2F5A">
              <w:rPr>
                <w:sz w:val="18"/>
                <w:szCs w:val="18"/>
              </w:rPr>
              <w:t>7.ZŠ a MŠ Cítoliby</w:t>
            </w:r>
          </w:p>
        </w:tc>
        <w:tc>
          <w:tcPr>
            <w:tcW w:w="1985" w:type="dxa"/>
            <w:tcBorders>
              <w:top w:val="nil"/>
              <w:left w:val="single" w:sz="4" w:space="0" w:color="auto"/>
              <w:bottom w:val="single" w:sz="4" w:space="0" w:color="auto"/>
              <w:right w:val="single" w:sz="4" w:space="0" w:color="auto"/>
            </w:tcBorders>
            <w:shd w:val="clear" w:color="auto" w:fill="FFFF00"/>
            <w:hideMark/>
          </w:tcPr>
          <w:p w14:paraId="0152DD7C" w14:textId="5D3A205D" w:rsidR="008A2F5A" w:rsidRPr="00CC5803" w:rsidRDefault="008A2F5A" w:rsidP="00E637BE">
            <w:pPr>
              <w:spacing w:after="0" w:line="240" w:lineRule="auto"/>
              <w:ind w:left="-507" w:firstLine="425"/>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Slabá stránka</w:t>
            </w:r>
          </w:p>
        </w:tc>
        <w:tc>
          <w:tcPr>
            <w:tcW w:w="1559" w:type="dxa"/>
            <w:tcBorders>
              <w:top w:val="nil"/>
              <w:left w:val="nil"/>
              <w:bottom w:val="single" w:sz="4" w:space="0" w:color="auto"/>
              <w:right w:val="single" w:sz="4" w:space="0" w:color="auto"/>
            </w:tcBorders>
            <w:shd w:val="clear" w:color="auto" w:fill="FFFF00"/>
            <w:hideMark/>
          </w:tcPr>
          <w:p w14:paraId="6307835C" w14:textId="6EAA7ABC" w:rsidR="008A2F5A" w:rsidRPr="00CC5803" w:rsidRDefault="008A2F5A" w:rsidP="00E637BE">
            <w:pPr>
              <w:spacing w:after="0" w:line="240" w:lineRule="auto"/>
              <w:ind w:left="-507" w:firstLine="425"/>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Slabá stránka</w:t>
            </w:r>
          </w:p>
        </w:tc>
        <w:tc>
          <w:tcPr>
            <w:tcW w:w="1559" w:type="dxa"/>
            <w:tcBorders>
              <w:top w:val="nil"/>
              <w:left w:val="nil"/>
              <w:bottom w:val="single" w:sz="4" w:space="0" w:color="auto"/>
              <w:right w:val="single" w:sz="4" w:space="0" w:color="auto"/>
            </w:tcBorders>
            <w:shd w:val="clear" w:color="auto" w:fill="FFFF00"/>
            <w:hideMark/>
          </w:tcPr>
          <w:p w14:paraId="32474BCC" w14:textId="5C07408E" w:rsidR="008A2F5A" w:rsidRPr="00CC5803" w:rsidRDefault="008A2F5A" w:rsidP="00E637BE">
            <w:pPr>
              <w:spacing w:after="0" w:line="240" w:lineRule="auto"/>
              <w:ind w:left="-507" w:firstLine="425"/>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Slabá stránka</w:t>
            </w:r>
          </w:p>
        </w:tc>
        <w:tc>
          <w:tcPr>
            <w:tcW w:w="2126" w:type="dxa"/>
            <w:tcBorders>
              <w:top w:val="nil"/>
              <w:left w:val="nil"/>
              <w:bottom w:val="single" w:sz="4" w:space="0" w:color="auto"/>
              <w:right w:val="single" w:sz="4" w:space="0" w:color="auto"/>
            </w:tcBorders>
            <w:shd w:val="clear" w:color="auto" w:fill="FFFF00"/>
            <w:hideMark/>
          </w:tcPr>
          <w:p w14:paraId="74339B36" w14:textId="65E6E6E9" w:rsidR="008A2F5A" w:rsidRPr="00CC5803" w:rsidRDefault="008A2F5A" w:rsidP="00E637BE">
            <w:pPr>
              <w:spacing w:after="0" w:line="240" w:lineRule="auto"/>
              <w:ind w:left="-507" w:firstLine="425"/>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Slabá stránka</w:t>
            </w:r>
          </w:p>
        </w:tc>
        <w:tc>
          <w:tcPr>
            <w:tcW w:w="1559" w:type="dxa"/>
            <w:tcBorders>
              <w:top w:val="nil"/>
              <w:left w:val="nil"/>
              <w:bottom w:val="single" w:sz="4" w:space="0" w:color="auto"/>
              <w:right w:val="single" w:sz="4" w:space="0" w:color="auto"/>
            </w:tcBorders>
            <w:shd w:val="clear" w:color="auto" w:fill="FFFF00"/>
            <w:hideMark/>
          </w:tcPr>
          <w:p w14:paraId="7AD6591B" w14:textId="2A2268C2" w:rsidR="008A2F5A" w:rsidRPr="00CC5803" w:rsidRDefault="008A2F5A" w:rsidP="00E637BE">
            <w:pPr>
              <w:spacing w:after="0" w:line="240" w:lineRule="auto"/>
              <w:ind w:left="-507" w:firstLine="425"/>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Slabá stránka</w:t>
            </w:r>
          </w:p>
        </w:tc>
      </w:tr>
      <w:tr w:rsidR="008A2F5A" w:rsidRPr="00B82F00" w14:paraId="7CBAC08E" w14:textId="77777777" w:rsidTr="008A2F5A">
        <w:trPr>
          <w:trHeight w:val="407"/>
        </w:trPr>
        <w:tc>
          <w:tcPr>
            <w:tcW w:w="2410" w:type="dxa"/>
            <w:tcBorders>
              <w:top w:val="nil"/>
              <w:left w:val="single" w:sz="4" w:space="0" w:color="auto"/>
              <w:bottom w:val="single" w:sz="4" w:space="0" w:color="auto"/>
              <w:right w:val="single" w:sz="4" w:space="0" w:color="auto"/>
            </w:tcBorders>
            <w:shd w:val="clear" w:color="auto" w:fill="auto"/>
            <w:hideMark/>
          </w:tcPr>
          <w:p w14:paraId="783CD877" w14:textId="645DC72F" w:rsidR="008A2F5A" w:rsidRPr="008A2F5A" w:rsidRDefault="008A2F5A" w:rsidP="00E637BE">
            <w:pPr>
              <w:spacing w:after="0" w:line="240" w:lineRule="auto"/>
              <w:ind w:left="214" w:hanging="214"/>
              <w:rPr>
                <w:rFonts w:ascii="Calibri" w:eastAsia="Times New Roman" w:hAnsi="Calibri" w:cs="Calibri"/>
                <w:color w:val="000000"/>
                <w:sz w:val="18"/>
                <w:szCs w:val="18"/>
                <w:lang w:eastAsia="cs-CZ"/>
              </w:rPr>
            </w:pPr>
            <w:r w:rsidRPr="008A2F5A">
              <w:rPr>
                <w:sz w:val="18"/>
                <w:szCs w:val="18"/>
              </w:rPr>
              <w:t>8.ZŠ J. A. Komenského Louny,</w:t>
            </w:r>
            <w:r>
              <w:rPr>
                <w:sz w:val="18"/>
                <w:szCs w:val="18"/>
              </w:rPr>
              <w:t xml:space="preserve"> </w:t>
            </w:r>
            <w:r w:rsidRPr="008A2F5A">
              <w:rPr>
                <w:sz w:val="18"/>
                <w:szCs w:val="18"/>
              </w:rPr>
              <w:t>Pražská 101,</w:t>
            </w:r>
          </w:p>
        </w:tc>
        <w:tc>
          <w:tcPr>
            <w:tcW w:w="1985" w:type="dxa"/>
            <w:tcBorders>
              <w:top w:val="nil"/>
              <w:left w:val="single" w:sz="4" w:space="0" w:color="auto"/>
              <w:bottom w:val="single" w:sz="4" w:space="0" w:color="auto"/>
              <w:right w:val="single" w:sz="4" w:space="0" w:color="auto"/>
            </w:tcBorders>
            <w:shd w:val="clear" w:color="auto" w:fill="auto"/>
            <w:hideMark/>
          </w:tcPr>
          <w:p w14:paraId="51493382" w14:textId="44F986AD" w:rsidR="008A2F5A" w:rsidRPr="00CC5803" w:rsidRDefault="008A2F5A" w:rsidP="00E637BE">
            <w:pPr>
              <w:spacing w:after="0" w:line="240" w:lineRule="auto"/>
              <w:ind w:left="-507" w:firstLine="425"/>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Souhlasím - Hrozby</w:t>
            </w:r>
          </w:p>
        </w:tc>
        <w:tc>
          <w:tcPr>
            <w:tcW w:w="1559" w:type="dxa"/>
            <w:tcBorders>
              <w:top w:val="nil"/>
              <w:left w:val="nil"/>
              <w:bottom w:val="single" w:sz="4" w:space="0" w:color="auto"/>
              <w:right w:val="single" w:sz="4" w:space="0" w:color="auto"/>
            </w:tcBorders>
            <w:shd w:val="clear" w:color="auto" w:fill="auto"/>
            <w:hideMark/>
          </w:tcPr>
          <w:p w14:paraId="0049D9D2" w14:textId="150323E5" w:rsidR="008A2F5A" w:rsidRPr="00CC5803" w:rsidRDefault="008A2F5A" w:rsidP="00E637BE">
            <w:pPr>
              <w:spacing w:after="0" w:line="240" w:lineRule="auto"/>
              <w:ind w:left="-507" w:firstLine="425"/>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Souhlasím - Hrozby</w:t>
            </w:r>
          </w:p>
        </w:tc>
        <w:tc>
          <w:tcPr>
            <w:tcW w:w="1559" w:type="dxa"/>
            <w:tcBorders>
              <w:top w:val="nil"/>
              <w:left w:val="nil"/>
              <w:bottom w:val="single" w:sz="4" w:space="0" w:color="auto"/>
              <w:right w:val="single" w:sz="4" w:space="0" w:color="auto"/>
            </w:tcBorders>
            <w:shd w:val="clear" w:color="auto" w:fill="auto"/>
            <w:hideMark/>
          </w:tcPr>
          <w:p w14:paraId="2C360DBB" w14:textId="64AFEED1" w:rsidR="008A2F5A" w:rsidRPr="00CC5803" w:rsidRDefault="008A2F5A" w:rsidP="00E637BE">
            <w:pPr>
              <w:spacing w:after="0" w:line="240" w:lineRule="auto"/>
              <w:ind w:left="-507" w:firstLine="425"/>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Souhlasím - Hrozby</w:t>
            </w:r>
          </w:p>
        </w:tc>
        <w:tc>
          <w:tcPr>
            <w:tcW w:w="2126" w:type="dxa"/>
            <w:tcBorders>
              <w:top w:val="nil"/>
              <w:left w:val="nil"/>
              <w:bottom w:val="single" w:sz="4" w:space="0" w:color="auto"/>
              <w:right w:val="single" w:sz="4" w:space="0" w:color="auto"/>
            </w:tcBorders>
            <w:shd w:val="clear" w:color="auto" w:fill="auto"/>
            <w:hideMark/>
          </w:tcPr>
          <w:p w14:paraId="30B97A81" w14:textId="0BC30A21" w:rsidR="008A2F5A" w:rsidRPr="00CC5803" w:rsidRDefault="008A2F5A" w:rsidP="00E637BE">
            <w:pPr>
              <w:spacing w:after="0" w:line="240" w:lineRule="auto"/>
              <w:ind w:left="-507" w:firstLine="425"/>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Souhlasím - Hrozby</w:t>
            </w:r>
          </w:p>
        </w:tc>
        <w:tc>
          <w:tcPr>
            <w:tcW w:w="1559" w:type="dxa"/>
            <w:tcBorders>
              <w:top w:val="nil"/>
              <w:left w:val="nil"/>
              <w:bottom w:val="single" w:sz="4" w:space="0" w:color="auto"/>
              <w:right w:val="single" w:sz="4" w:space="0" w:color="auto"/>
            </w:tcBorders>
            <w:shd w:val="clear" w:color="auto" w:fill="auto"/>
            <w:hideMark/>
          </w:tcPr>
          <w:p w14:paraId="569D783C" w14:textId="3ECF9A4F" w:rsidR="008A2F5A" w:rsidRPr="00CC5803" w:rsidRDefault="008A2F5A" w:rsidP="00E637BE">
            <w:pPr>
              <w:spacing w:after="0" w:line="240" w:lineRule="auto"/>
              <w:ind w:left="-507" w:firstLine="425"/>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Souhlasím - Hrozby</w:t>
            </w:r>
          </w:p>
        </w:tc>
      </w:tr>
      <w:tr w:rsidR="008A2F5A" w:rsidRPr="00B82F00" w14:paraId="2DB7F37A" w14:textId="77777777" w:rsidTr="008A2F5A">
        <w:trPr>
          <w:trHeight w:val="264"/>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2379F835" w14:textId="76BDFFCB" w:rsidR="008A2F5A" w:rsidRPr="008A2F5A" w:rsidRDefault="008A2F5A" w:rsidP="00E637BE">
            <w:pPr>
              <w:spacing w:after="0" w:line="240" w:lineRule="auto"/>
              <w:ind w:left="-507" w:firstLine="507"/>
              <w:rPr>
                <w:rFonts w:ascii="Calibri" w:eastAsia="Times New Roman" w:hAnsi="Calibri" w:cs="Calibri"/>
                <w:color w:val="000000"/>
                <w:sz w:val="18"/>
                <w:szCs w:val="18"/>
                <w:lang w:eastAsia="cs-CZ"/>
              </w:rPr>
            </w:pPr>
            <w:r w:rsidRPr="008A2F5A">
              <w:rPr>
                <w:sz w:val="18"/>
                <w:szCs w:val="18"/>
              </w:rPr>
              <w:t>9.ZŠ Postoloprty</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933BD08" w14:textId="18C03BBF" w:rsidR="008A2F5A" w:rsidRPr="00CC5803" w:rsidRDefault="008A2F5A" w:rsidP="00E637BE">
            <w:pPr>
              <w:spacing w:after="0" w:line="240" w:lineRule="auto"/>
              <w:ind w:left="-507" w:firstLine="425"/>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Souhlasím - Hrozby</w:t>
            </w:r>
          </w:p>
        </w:tc>
        <w:tc>
          <w:tcPr>
            <w:tcW w:w="1559" w:type="dxa"/>
            <w:tcBorders>
              <w:top w:val="single" w:sz="4" w:space="0" w:color="auto"/>
              <w:left w:val="nil"/>
              <w:bottom w:val="single" w:sz="4" w:space="0" w:color="auto"/>
              <w:right w:val="single" w:sz="4" w:space="0" w:color="auto"/>
            </w:tcBorders>
            <w:shd w:val="clear" w:color="auto" w:fill="C5E0B3" w:themeFill="accent6" w:themeFillTint="66"/>
            <w:hideMark/>
          </w:tcPr>
          <w:p w14:paraId="70E7A316" w14:textId="7E4C8540" w:rsidR="008A2F5A" w:rsidRPr="00CC5803" w:rsidRDefault="008A2F5A" w:rsidP="00E637BE">
            <w:pPr>
              <w:spacing w:after="0" w:line="240" w:lineRule="auto"/>
              <w:ind w:left="-507" w:firstLine="425"/>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Příležitosti</w:t>
            </w:r>
          </w:p>
        </w:tc>
        <w:tc>
          <w:tcPr>
            <w:tcW w:w="1559" w:type="dxa"/>
            <w:tcBorders>
              <w:top w:val="single" w:sz="4" w:space="0" w:color="auto"/>
              <w:left w:val="nil"/>
              <w:bottom w:val="single" w:sz="4" w:space="0" w:color="auto"/>
              <w:right w:val="single" w:sz="4" w:space="0" w:color="auto"/>
            </w:tcBorders>
            <w:shd w:val="clear" w:color="auto" w:fill="FFFF00"/>
            <w:hideMark/>
          </w:tcPr>
          <w:p w14:paraId="01687244" w14:textId="3010DB2B" w:rsidR="008A2F5A" w:rsidRPr="00CC5803" w:rsidRDefault="008A2F5A" w:rsidP="00E637BE">
            <w:pPr>
              <w:spacing w:after="0" w:line="240" w:lineRule="auto"/>
              <w:ind w:left="-507" w:firstLine="425"/>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Slabá stránka</w:t>
            </w:r>
          </w:p>
        </w:tc>
        <w:tc>
          <w:tcPr>
            <w:tcW w:w="2126" w:type="dxa"/>
            <w:tcBorders>
              <w:top w:val="single" w:sz="4" w:space="0" w:color="auto"/>
              <w:left w:val="nil"/>
              <w:bottom w:val="single" w:sz="4" w:space="0" w:color="auto"/>
              <w:right w:val="single" w:sz="4" w:space="0" w:color="auto"/>
            </w:tcBorders>
            <w:shd w:val="clear" w:color="auto" w:fill="FFFF00"/>
            <w:hideMark/>
          </w:tcPr>
          <w:p w14:paraId="1EF44424" w14:textId="5F05F6E1" w:rsidR="008A2F5A" w:rsidRPr="00CC5803" w:rsidRDefault="008A2F5A" w:rsidP="00E637BE">
            <w:pPr>
              <w:spacing w:after="0" w:line="240" w:lineRule="auto"/>
              <w:ind w:left="-507" w:firstLine="425"/>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Slabá stránka</w:t>
            </w:r>
          </w:p>
        </w:tc>
        <w:tc>
          <w:tcPr>
            <w:tcW w:w="1559" w:type="dxa"/>
            <w:tcBorders>
              <w:top w:val="single" w:sz="4" w:space="0" w:color="auto"/>
              <w:left w:val="nil"/>
              <w:bottom w:val="single" w:sz="4" w:space="0" w:color="auto"/>
              <w:right w:val="single" w:sz="4" w:space="0" w:color="auto"/>
            </w:tcBorders>
            <w:shd w:val="clear" w:color="auto" w:fill="B4C6E7" w:themeFill="accent1" w:themeFillTint="66"/>
            <w:hideMark/>
          </w:tcPr>
          <w:p w14:paraId="1BE6DDB7" w14:textId="71DFA6ED" w:rsidR="008A2F5A" w:rsidRPr="00CC5803" w:rsidRDefault="008A2F5A" w:rsidP="00E637BE">
            <w:pPr>
              <w:spacing w:after="0" w:line="240" w:lineRule="auto"/>
              <w:ind w:left="-507" w:firstLine="425"/>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Silná stránka</w:t>
            </w:r>
          </w:p>
        </w:tc>
      </w:tr>
      <w:tr w:rsidR="008A2F5A" w:rsidRPr="00B82F00" w14:paraId="43E593D0" w14:textId="77777777" w:rsidTr="008A2F5A">
        <w:trPr>
          <w:trHeight w:val="619"/>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05046708" w14:textId="6BBC086A" w:rsidR="008A2F5A" w:rsidRPr="008A2F5A" w:rsidRDefault="008A2F5A" w:rsidP="00E637BE">
            <w:pPr>
              <w:spacing w:after="0" w:line="240" w:lineRule="auto"/>
              <w:ind w:left="-70"/>
              <w:rPr>
                <w:rFonts w:ascii="Calibri" w:eastAsia="Times New Roman" w:hAnsi="Calibri" w:cs="Calibri"/>
                <w:color w:val="000000"/>
                <w:sz w:val="18"/>
                <w:szCs w:val="18"/>
                <w:lang w:eastAsia="cs-CZ"/>
              </w:rPr>
            </w:pPr>
            <w:r w:rsidRPr="008A2F5A">
              <w:rPr>
                <w:sz w:val="18"/>
                <w:szCs w:val="18"/>
              </w:rPr>
              <w:t xml:space="preserve">10.Základní škola a Mateřská </w:t>
            </w:r>
            <w:r w:rsidR="00A240D5">
              <w:rPr>
                <w:sz w:val="18"/>
                <w:szCs w:val="18"/>
              </w:rPr>
              <w:t xml:space="preserve">  </w:t>
            </w:r>
            <w:r w:rsidRPr="008A2F5A">
              <w:rPr>
                <w:sz w:val="18"/>
                <w:szCs w:val="18"/>
              </w:rPr>
              <w:t xml:space="preserve">škola </w:t>
            </w:r>
            <w:r>
              <w:rPr>
                <w:sz w:val="18"/>
                <w:szCs w:val="18"/>
              </w:rPr>
              <w:t xml:space="preserve"> </w:t>
            </w:r>
            <w:r w:rsidRPr="008A2F5A">
              <w:rPr>
                <w:sz w:val="18"/>
                <w:szCs w:val="18"/>
              </w:rPr>
              <w:t>Kpt. Otakara Jaroše Louny,</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4F14642" w14:textId="0C2D829E" w:rsidR="008A2F5A" w:rsidRPr="00CC5803" w:rsidRDefault="008A2F5A" w:rsidP="00E637BE">
            <w:pPr>
              <w:spacing w:after="0" w:line="240" w:lineRule="auto"/>
              <w:ind w:left="-507" w:firstLine="425"/>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Souhlasím - Hrozby</w:t>
            </w:r>
          </w:p>
        </w:tc>
        <w:tc>
          <w:tcPr>
            <w:tcW w:w="1559" w:type="dxa"/>
            <w:tcBorders>
              <w:top w:val="single" w:sz="4" w:space="0" w:color="auto"/>
              <w:left w:val="nil"/>
              <w:bottom w:val="single" w:sz="4" w:space="0" w:color="auto"/>
              <w:right w:val="single" w:sz="4" w:space="0" w:color="auto"/>
            </w:tcBorders>
            <w:shd w:val="clear" w:color="auto" w:fill="auto"/>
            <w:hideMark/>
          </w:tcPr>
          <w:p w14:paraId="0721117B" w14:textId="06B31A06" w:rsidR="008A2F5A" w:rsidRPr="00CC5803" w:rsidRDefault="008A2F5A" w:rsidP="00E637BE">
            <w:pPr>
              <w:spacing w:after="0" w:line="240" w:lineRule="auto"/>
              <w:ind w:left="-507" w:firstLine="425"/>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Souhlasím - Hrozby</w:t>
            </w:r>
          </w:p>
        </w:tc>
        <w:tc>
          <w:tcPr>
            <w:tcW w:w="1559" w:type="dxa"/>
            <w:tcBorders>
              <w:top w:val="single" w:sz="4" w:space="0" w:color="auto"/>
              <w:left w:val="nil"/>
              <w:bottom w:val="single" w:sz="4" w:space="0" w:color="auto"/>
              <w:right w:val="single" w:sz="4" w:space="0" w:color="auto"/>
            </w:tcBorders>
            <w:shd w:val="clear" w:color="auto" w:fill="auto"/>
            <w:hideMark/>
          </w:tcPr>
          <w:p w14:paraId="1AA8600F" w14:textId="53F4BC5A" w:rsidR="008A2F5A" w:rsidRPr="00CC5803" w:rsidRDefault="008A2F5A" w:rsidP="00E637BE">
            <w:pPr>
              <w:spacing w:after="0" w:line="240" w:lineRule="auto"/>
              <w:ind w:left="-507" w:firstLine="425"/>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Souhlasím - Hrozby</w:t>
            </w:r>
          </w:p>
        </w:tc>
        <w:tc>
          <w:tcPr>
            <w:tcW w:w="2126" w:type="dxa"/>
            <w:tcBorders>
              <w:top w:val="single" w:sz="4" w:space="0" w:color="auto"/>
              <w:left w:val="nil"/>
              <w:bottom w:val="single" w:sz="4" w:space="0" w:color="auto"/>
              <w:right w:val="single" w:sz="4" w:space="0" w:color="auto"/>
            </w:tcBorders>
            <w:shd w:val="clear" w:color="auto" w:fill="auto"/>
            <w:hideMark/>
          </w:tcPr>
          <w:p w14:paraId="4879DC67" w14:textId="3CFC75D4" w:rsidR="008A2F5A" w:rsidRPr="00CC5803" w:rsidRDefault="008A2F5A" w:rsidP="00E637BE">
            <w:pPr>
              <w:spacing w:after="0" w:line="240" w:lineRule="auto"/>
              <w:ind w:left="-507" w:firstLine="425"/>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Souhlasím - Hrozby</w:t>
            </w:r>
          </w:p>
        </w:tc>
        <w:tc>
          <w:tcPr>
            <w:tcW w:w="1559" w:type="dxa"/>
            <w:tcBorders>
              <w:top w:val="single" w:sz="4" w:space="0" w:color="auto"/>
              <w:left w:val="nil"/>
              <w:bottom w:val="single" w:sz="4" w:space="0" w:color="auto"/>
              <w:right w:val="single" w:sz="4" w:space="0" w:color="auto"/>
            </w:tcBorders>
            <w:shd w:val="clear" w:color="auto" w:fill="auto"/>
            <w:hideMark/>
          </w:tcPr>
          <w:p w14:paraId="06093F6A" w14:textId="25EF0E95" w:rsidR="008A2F5A" w:rsidRPr="00CC5803" w:rsidRDefault="008A2F5A" w:rsidP="00E637BE">
            <w:pPr>
              <w:spacing w:after="0" w:line="240" w:lineRule="auto"/>
              <w:ind w:left="-507" w:firstLine="425"/>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Souhlasím - Hrozby</w:t>
            </w:r>
          </w:p>
        </w:tc>
      </w:tr>
      <w:tr w:rsidR="008A2F5A" w:rsidRPr="00B82F00" w14:paraId="5AD894BF" w14:textId="77777777" w:rsidTr="008A2F5A">
        <w:trPr>
          <w:trHeight w:val="264"/>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59647E4F" w14:textId="720AFE16" w:rsidR="008A2F5A" w:rsidRPr="008A2F5A" w:rsidRDefault="008A2F5A" w:rsidP="00E637BE">
            <w:pPr>
              <w:spacing w:after="0" w:line="240" w:lineRule="auto"/>
              <w:ind w:left="-507" w:firstLine="507"/>
              <w:rPr>
                <w:rFonts w:ascii="Calibri" w:eastAsia="Times New Roman" w:hAnsi="Calibri" w:cs="Calibri"/>
                <w:color w:val="000000"/>
                <w:sz w:val="18"/>
                <w:szCs w:val="18"/>
                <w:lang w:eastAsia="cs-CZ"/>
              </w:rPr>
            </w:pPr>
            <w:r w:rsidRPr="008A2F5A">
              <w:rPr>
                <w:sz w:val="18"/>
                <w:szCs w:val="18"/>
              </w:rPr>
              <w:t>11.Základní škola Peruc</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F4E7E2D" w14:textId="64D5339D" w:rsidR="008A2F5A" w:rsidRPr="00CC5803" w:rsidRDefault="008A2F5A" w:rsidP="00E637BE">
            <w:pPr>
              <w:spacing w:after="0" w:line="240" w:lineRule="auto"/>
              <w:ind w:left="-507" w:firstLine="425"/>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Souhlasím - Hrozby</w:t>
            </w:r>
          </w:p>
        </w:tc>
        <w:tc>
          <w:tcPr>
            <w:tcW w:w="1559" w:type="dxa"/>
            <w:tcBorders>
              <w:top w:val="single" w:sz="4" w:space="0" w:color="auto"/>
              <w:left w:val="nil"/>
              <w:bottom w:val="single" w:sz="4" w:space="0" w:color="auto"/>
              <w:right w:val="single" w:sz="4" w:space="0" w:color="auto"/>
            </w:tcBorders>
            <w:shd w:val="clear" w:color="auto" w:fill="auto"/>
            <w:hideMark/>
          </w:tcPr>
          <w:p w14:paraId="014B909E" w14:textId="7E43BBF0" w:rsidR="008A2F5A" w:rsidRPr="00CC5803" w:rsidRDefault="008A2F5A" w:rsidP="00E637BE">
            <w:pPr>
              <w:spacing w:after="0" w:line="240" w:lineRule="auto"/>
              <w:ind w:left="-507" w:firstLine="425"/>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Souhlasím - Hrozby</w:t>
            </w:r>
          </w:p>
        </w:tc>
        <w:tc>
          <w:tcPr>
            <w:tcW w:w="1559" w:type="dxa"/>
            <w:tcBorders>
              <w:top w:val="single" w:sz="4" w:space="0" w:color="auto"/>
              <w:left w:val="nil"/>
              <w:bottom w:val="single" w:sz="4" w:space="0" w:color="auto"/>
              <w:right w:val="single" w:sz="4" w:space="0" w:color="auto"/>
            </w:tcBorders>
            <w:shd w:val="clear" w:color="auto" w:fill="auto"/>
            <w:hideMark/>
          </w:tcPr>
          <w:p w14:paraId="4AF7B213" w14:textId="69819F6F" w:rsidR="008A2F5A" w:rsidRPr="00CC5803" w:rsidRDefault="008A2F5A" w:rsidP="00E637BE">
            <w:pPr>
              <w:spacing w:after="0" w:line="240" w:lineRule="auto"/>
              <w:ind w:left="-507" w:firstLine="425"/>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Souhlasím - Hrozby</w:t>
            </w:r>
          </w:p>
        </w:tc>
        <w:tc>
          <w:tcPr>
            <w:tcW w:w="2126" w:type="dxa"/>
            <w:tcBorders>
              <w:top w:val="single" w:sz="4" w:space="0" w:color="auto"/>
              <w:left w:val="nil"/>
              <w:bottom w:val="single" w:sz="4" w:space="0" w:color="auto"/>
              <w:right w:val="single" w:sz="4" w:space="0" w:color="auto"/>
            </w:tcBorders>
            <w:shd w:val="clear" w:color="auto" w:fill="B4C6E7" w:themeFill="accent1" w:themeFillTint="66"/>
            <w:hideMark/>
          </w:tcPr>
          <w:p w14:paraId="1B7750FB" w14:textId="04E3202D" w:rsidR="008A2F5A" w:rsidRPr="00CC5803" w:rsidRDefault="008A2F5A" w:rsidP="00E637BE">
            <w:pPr>
              <w:spacing w:after="0" w:line="240" w:lineRule="auto"/>
              <w:ind w:left="-507" w:firstLine="425"/>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Silná stránka</w:t>
            </w:r>
          </w:p>
        </w:tc>
        <w:tc>
          <w:tcPr>
            <w:tcW w:w="1559" w:type="dxa"/>
            <w:tcBorders>
              <w:top w:val="single" w:sz="4" w:space="0" w:color="auto"/>
              <w:left w:val="nil"/>
              <w:bottom w:val="single" w:sz="4" w:space="0" w:color="auto"/>
              <w:right w:val="single" w:sz="4" w:space="0" w:color="auto"/>
            </w:tcBorders>
            <w:shd w:val="clear" w:color="auto" w:fill="auto"/>
            <w:hideMark/>
          </w:tcPr>
          <w:p w14:paraId="4B6A7677" w14:textId="3921BB63" w:rsidR="008A2F5A" w:rsidRPr="00CC5803" w:rsidRDefault="008A2F5A" w:rsidP="00E637BE">
            <w:pPr>
              <w:spacing w:after="0" w:line="240" w:lineRule="auto"/>
              <w:ind w:left="-507" w:firstLine="425"/>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Souhlasím - Hrozby</w:t>
            </w:r>
          </w:p>
        </w:tc>
      </w:tr>
      <w:tr w:rsidR="008A2F5A" w:rsidRPr="00B82F00" w14:paraId="07BB87F2" w14:textId="77777777" w:rsidTr="008A2F5A">
        <w:trPr>
          <w:trHeight w:val="480"/>
        </w:trPr>
        <w:tc>
          <w:tcPr>
            <w:tcW w:w="2410" w:type="dxa"/>
            <w:tcBorders>
              <w:top w:val="nil"/>
              <w:left w:val="single" w:sz="4" w:space="0" w:color="auto"/>
              <w:bottom w:val="single" w:sz="4" w:space="0" w:color="auto"/>
              <w:right w:val="single" w:sz="4" w:space="0" w:color="auto"/>
            </w:tcBorders>
            <w:shd w:val="clear" w:color="auto" w:fill="auto"/>
            <w:hideMark/>
          </w:tcPr>
          <w:p w14:paraId="41CF51E8" w14:textId="60D89460" w:rsidR="008A2F5A" w:rsidRPr="008A2F5A" w:rsidRDefault="008A2F5A" w:rsidP="00E637BE">
            <w:pPr>
              <w:spacing w:after="0" w:line="240" w:lineRule="auto"/>
              <w:rPr>
                <w:rFonts w:ascii="Calibri" w:eastAsia="Times New Roman" w:hAnsi="Calibri" w:cs="Calibri"/>
                <w:color w:val="000000"/>
                <w:sz w:val="18"/>
                <w:szCs w:val="18"/>
                <w:lang w:eastAsia="cs-CZ"/>
              </w:rPr>
            </w:pPr>
            <w:r w:rsidRPr="008A2F5A">
              <w:rPr>
                <w:sz w:val="18"/>
                <w:szCs w:val="18"/>
              </w:rPr>
              <w:t>12.Základní škola Louny, Prokopa Holého 2632</w:t>
            </w:r>
          </w:p>
        </w:tc>
        <w:tc>
          <w:tcPr>
            <w:tcW w:w="1985" w:type="dxa"/>
            <w:tcBorders>
              <w:top w:val="nil"/>
              <w:left w:val="single" w:sz="4" w:space="0" w:color="auto"/>
              <w:bottom w:val="single" w:sz="4" w:space="0" w:color="auto"/>
              <w:right w:val="single" w:sz="4" w:space="0" w:color="auto"/>
            </w:tcBorders>
            <w:shd w:val="clear" w:color="auto" w:fill="C5E0B3" w:themeFill="accent6" w:themeFillTint="66"/>
            <w:hideMark/>
          </w:tcPr>
          <w:p w14:paraId="4986080C" w14:textId="542A1FC3" w:rsidR="008A2F5A" w:rsidRPr="00CC5803" w:rsidRDefault="008A2F5A" w:rsidP="00E637BE">
            <w:pPr>
              <w:spacing w:after="0" w:line="240" w:lineRule="auto"/>
              <w:ind w:left="-507" w:firstLine="425"/>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Příležitosti</w:t>
            </w:r>
          </w:p>
        </w:tc>
        <w:tc>
          <w:tcPr>
            <w:tcW w:w="1559" w:type="dxa"/>
            <w:tcBorders>
              <w:top w:val="nil"/>
              <w:left w:val="nil"/>
              <w:bottom w:val="single" w:sz="4" w:space="0" w:color="auto"/>
              <w:right w:val="single" w:sz="4" w:space="0" w:color="auto"/>
            </w:tcBorders>
            <w:shd w:val="clear" w:color="auto" w:fill="C5E0B3" w:themeFill="accent6" w:themeFillTint="66"/>
            <w:hideMark/>
          </w:tcPr>
          <w:p w14:paraId="35EF9B3D" w14:textId="088954F2" w:rsidR="008A2F5A" w:rsidRPr="00CC5803" w:rsidRDefault="008A2F5A" w:rsidP="00E637BE">
            <w:pPr>
              <w:spacing w:after="0" w:line="240" w:lineRule="auto"/>
              <w:ind w:left="-507" w:firstLine="425"/>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Příležitosti</w:t>
            </w:r>
          </w:p>
        </w:tc>
        <w:tc>
          <w:tcPr>
            <w:tcW w:w="1559" w:type="dxa"/>
            <w:tcBorders>
              <w:top w:val="nil"/>
              <w:left w:val="nil"/>
              <w:bottom w:val="single" w:sz="4" w:space="0" w:color="auto"/>
              <w:right w:val="single" w:sz="4" w:space="0" w:color="auto"/>
            </w:tcBorders>
            <w:shd w:val="clear" w:color="auto" w:fill="auto"/>
            <w:hideMark/>
          </w:tcPr>
          <w:p w14:paraId="442335B2" w14:textId="02EDC270" w:rsidR="008A2F5A" w:rsidRPr="00CC5803" w:rsidRDefault="008A2F5A" w:rsidP="00E637BE">
            <w:pPr>
              <w:spacing w:after="0" w:line="240" w:lineRule="auto"/>
              <w:ind w:left="-507" w:firstLine="425"/>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Souhlasím - Hrozby</w:t>
            </w:r>
          </w:p>
        </w:tc>
        <w:tc>
          <w:tcPr>
            <w:tcW w:w="2126" w:type="dxa"/>
            <w:tcBorders>
              <w:top w:val="nil"/>
              <w:left w:val="nil"/>
              <w:bottom w:val="single" w:sz="4" w:space="0" w:color="auto"/>
              <w:right w:val="single" w:sz="4" w:space="0" w:color="auto"/>
            </w:tcBorders>
            <w:shd w:val="clear" w:color="auto" w:fill="C5E0B3" w:themeFill="accent6" w:themeFillTint="66"/>
            <w:hideMark/>
          </w:tcPr>
          <w:p w14:paraId="15CFD2E5" w14:textId="65389C0A" w:rsidR="008A2F5A" w:rsidRPr="00CC5803" w:rsidRDefault="008A2F5A" w:rsidP="00E637BE">
            <w:pPr>
              <w:spacing w:after="0" w:line="240" w:lineRule="auto"/>
              <w:ind w:left="-507" w:firstLine="425"/>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Příležitosti</w:t>
            </w:r>
          </w:p>
        </w:tc>
        <w:tc>
          <w:tcPr>
            <w:tcW w:w="1559" w:type="dxa"/>
            <w:tcBorders>
              <w:top w:val="nil"/>
              <w:left w:val="nil"/>
              <w:bottom w:val="single" w:sz="4" w:space="0" w:color="auto"/>
              <w:right w:val="single" w:sz="4" w:space="0" w:color="auto"/>
            </w:tcBorders>
            <w:shd w:val="clear" w:color="auto" w:fill="C5E0B3" w:themeFill="accent6" w:themeFillTint="66"/>
            <w:hideMark/>
          </w:tcPr>
          <w:p w14:paraId="60DA5DE0" w14:textId="39ADFEAE" w:rsidR="008A2F5A" w:rsidRPr="00CC5803" w:rsidRDefault="008A2F5A" w:rsidP="00E637BE">
            <w:pPr>
              <w:spacing w:after="0" w:line="240" w:lineRule="auto"/>
              <w:ind w:left="-507" w:firstLine="425"/>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Příležitosti</w:t>
            </w:r>
          </w:p>
        </w:tc>
      </w:tr>
      <w:tr w:rsidR="008A2F5A" w:rsidRPr="00B82F00" w14:paraId="5DBA4B96" w14:textId="77777777" w:rsidTr="008A2F5A">
        <w:trPr>
          <w:trHeight w:val="520"/>
        </w:trPr>
        <w:tc>
          <w:tcPr>
            <w:tcW w:w="2410" w:type="dxa"/>
            <w:tcBorders>
              <w:top w:val="nil"/>
              <w:left w:val="single" w:sz="4" w:space="0" w:color="auto"/>
              <w:bottom w:val="single" w:sz="4" w:space="0" w:color="auto"/>
              <w:right w:val="single" w:sz="4" w:space="0" w:color="auto"/>
            </w:tcBorders>
            <w:shd w:val="clear" w:color="auto" w:fill="auto"/>
            <w:hideMark/>
          </w:tcPr>
          <w:p w14:paraId="405AF61A" w14:textId="04FC5F16" w:rsidR="008A2F5A" w:rsidRPr="008A2F5A" w:rsidRDefault="008A2F5A" w:rsidP="00E637BE">
            <w:pPr>
              <w:spacing w:after="0" w:line="240" w:lineRule="auto"/>
              <w:rPr>
                <w:rFonts w:ascii="Calibri" w:eastAsia="Times New Roman" w:hAnsi="Calibri" w:cs="Calibri"/>
                <w:color w:val="000000"/>
                <w:sz w:val="18"/>
                <w:szCs w:val="18"/>
                <w:lang w:eastAsia="cs-CZ"/>
              </w:rPr>
            </w:pPr>
            <w:r w:rsidRPr="008A2F5A">
              <w:rPr>
                <w:sz w:val="18"/>
                <w:szCs w:val="18"/>
              </w:rPr>
              <w:t>13.Základní škola Louny, Přemyslovců 2209</w:t>
            </w:r>
          </w:p>
        </w:tc>
        <w:tc>
          <w:tcPr>
            <w:tcW w:w="1985" w:type="dxa"/>
            <w:tcBorders>
              <w:top w:val="nil"/>
              <w:left w:val="single" w:sz="4" w:space="0" w:color="auto"/>
              <w:bottom w:val="single" w:sz="4" w:space="0" w:color="auto"/>
              <w:right w:val="single" w:sz="4" w:space="0" w:color="auto"/>
            </w:tcBorders>
            <w:shd w:val="clear" w:color="auto" w:fill="auto"/>
            <w:hideMark/>
          </w:tcPr>
          <w:p w14:paraId="7CA01D35" w14:textId="7FC84849" w:rsidR="008A2F5A" w:rsidRPr="00CC5803" w:rsidRDefault="008A2F5A" w:rsidP="00E637BE">
            <w:pPr>
              <w:spacing w:after="0" w:line="240" w:lineRule="auto"/>
              <w:ind w:left="-507" w:firstLine="74"/>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Souhlasím - Hrozby</w:t>
            </w:r>
          </w:p>
        </w:tc>
        <w:tc>
          <w:tcPr>
            <w:tcW w:w="1559" w:type="dxa"/>
            <w:tcBorders>
              <w:top w:val="nil"/>
              <w:left w:val="nil"/>
              <w:bottom w:val="single" w:sz="4" w:space="0" w:color="auto"/>
              <w:right w:val="single" w:sz="4" w:space="0" w:color="auto"/>
            </w:tcBorders>
            <w:shd w:val="clear" w:color="auto" w:fill="auto"/>
            <w:hideMark/>
          </w:tcPr>
          <w:p w14:paraId="258D6B53" w14:textId="6C3EE7CB" w:rsidR="008A2F5A" w:rsidRPr="00CC5803" w:rsidRDefault="008A2F5A" w:rsidP="00E637BE">
            <w:pPr>
              <w:spacing w:after="0" w:line="240" w:lineRule="auto"/>
              <w:ind w:left="-507" w:firstLine="435"/>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Souhlasím - Hrozby</w:t>
            </w:r>
          </w:p>
        </w:tc>
        <w:tc>
          <w:tcPr>
            <w:tcW w:w="1559" w:type="dxa"/>
            <w:tcBorders>
              <w:top w:val="nil"/>
              <w:left w:val="nil"/>
              <w:bottom w:val="single" w:sz="4" w:space="0" w:color="auto"/>
              <w:right w:val="single" w:sz="4" w:space="0" w:color="auto"/>
            </w:tcBorders>
            <w:shd w:val="clear" w:color="auto" w:fill="auto"/>
            <w:hideMark/>
          </w:tcPr>
          <w:p w14:paraId="3D5B0660" w14:textId="308B73B0" w:rsidR="008A2F5A" w:rsidRPr="00CC5803" w:rsidRDefault="008A2F5A" w:rsidP="00E637BE">
            <w:pPr>
              <w:spacing w:after="0" w:line="240" w:lineRule="auto"/>
              <w:ind w:left="-507" w:firstLine="435"/>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Souhlasím - Hrozby</w:t>
            </w:r>
          </w:p>
        </w:tc>
        <w:tc>
          <w:tcPr>
            <w:tcW w:w="2126" w:type="dxa"/>
            <w:tcBorders>
              <w:top w:val="nil"/>
              <w:left w:val="nil"/>
              <w:bottom w:val="single" w:sz="4" w:space="0" w:color="auto"/>
              <w:right w:val="single" w:sz="4" w:space="0" w:color="auto"/>
            </w:tcBorders>
            <w:shd w:val="clear" w:color="auto" w:fill="auto"/>
            <w:hideMark/>
          </w:tcPr>
          <w:p w14:paraId="681065B1" w14:textId="259E6DFF" w:rsidR="008A2F5A" w:rsidRPr="00CC5803" w:rsidRDefault="008A2F5A" w:rsidP="00E637BE">
            <w:pPr>
              <w:spacing w:after="0" w:line="240" w:lineRule="auto"/>
              <w:ind w:left="-507" w:firstLine="74"/>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Souhlasím - Hrozby</w:t>
            </w:r>
          </w:p>
        </w:tc>
        <w:tc>
          <w:tcPr>
            <w:tcW w:w="1559" w:type="dxa"/>
            <w:tcBorders>
              <w:top w:val="nil"/>
              <w:left w:val="nil"/>
              <w:bottom w:val="single" w:sz="4" w:space="0" w:color="auto"/>
              <w:right w:val="single" w:sz="4" w:space="0" w:color="auto"/>
            </w:tcBorders>
            <w:shd w:val="clear" w:color="auto" w:fill="auto"/>
            <w:hideMark/>
          </w:tcPr>
          <w:p w14:paraId="581A28D1" w14:textId="6358C575" w:rsidR="008A2F5A" w:rsidRPr="00CC5803" w:rsidRDefault="008A2F5A" w:rsidP="00E637BE">
            <w:pPr>
              <w:spacing w:after="0" w:line="240" w:lineRule="auto"/>
              <w:ind w:left="-507" w:firstLine="441"/>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Souhlasím - Hrozby</w:t>
            </w:r>
          </w:p>
        </w:tc>
      </w:tr>
      <w:tr w:rsidR="008A2F5A" w:rsidRPr="00B82F00" w14:paraId="43B1735C" w14:textId="77777777" w:rsidTr="008A2F5A">
        <w:trPr>
          <w:trHeight w:val="459"/>
        </w:trPr>
        <w:tc>
          <w:tcPr>
            <w:tcW w:w="2410" w:type="dxa"/>
            <w:tcBorders>
              <w:top w:val="nil"/>
              <w:left w:val="single" w:sz="4" w:space="0" w:color="auto"/>
              <w:bottom w:val="single" w:sz="4" w:space="0" w:color="auto"/>
              <w:right w:val="single" w:sz="4" w:space="0" w:color="auto"/>
            </w:tcBorders>
            <w:shd w:val="clear" w:color="auto" w:fill="auto"/>
            <w:hideMark/>
          </w:tcPr>
          <w:p w14:paraId="4EF2B174" w14:textId="5B6A70F6" w:rsidR="008A2F5A" w:rsidRPr="008A2F5A" w:rsidRDefault="008A2F5A" w:rsidP="00E637BE">
            <w:pPr>
              <w:spacing w:after="0" w:line="240" w:lineRule="auto"/>
              <w:rPr>
                <w:rFonts w:ascii="Calibri" w:eastAsia="Times New Roman" w:hAnsi="Calibri" w:cs="Calibri"/>
                <w:color w:val="000000"/>
                <w:sz w:val="18"/>
                <w:szCs w:val="18"/>
                <w:lang w:eastAsia="cs-CZ"/>
              </w:rPr>
            </w:pPr>
            <w:r w:rsidRPr="008A2F5A">
              <w:rPr>
                <w:sz w:val="18"/>
                <w:szCs w:val="18"/>
              </w:rPr>
              <w:t>14.Základní škola a Mateřská škola Zeměchy</w:t>
            </w:r>
          </w:p>
        </w:tc>
        <w:tc>
          <w:tcPr>
            <w:tcW w:w="1985" w:type="dxa"/>
            <w:tcBorders>
              <w:top w:val="nil"/>
              <w:left w:val="single" w:sz="4" w:space="0" w:color="auto"/>
              <w:bottom w:val="single" w:sz="4" w:space="0" w:color="auto"/>
              <w:right w:val="single" w:sz="4" w:space="0" w:color="auto"/>
            </w:tcBorders>
            <w:shd w:val="clear" w:color="auto" w:fill="auto"/>
            <w:hideMark/>
          </w:tcPr>
          <w:p w14:paraId="4F8E8190" w14:textId="7EE430D7" w:rsidR="008A2F5A" w:rsidRPr="00CC5803" w:rsidRDefault="008A2F5A" w:rsidP="00E637BE">
            <w:pPr>
              <w:spacing w:after="0" w:line="240" w:lineRule="auto"/>
              <w:ind w:left="-507" w:firstLine="74"/>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Souhlasím - Hrozby</w:t>
            </w:r>
          </w:p>
        </w:tc>
        <w:tc>
          <w:tcPr>
            <w:tcW w:w="1559" w:type="dxa"/>
            <w:tcBorders>
              <w:top w:val="nil"/>
              <w:left w:val="nil"/>
              <w:bottom w:val="single" w:sz="4" w:space="0" w:color="auto"/>
              <w:right w:val="single" w:sz="4" w:space="0" w:color="auto"/>
            </w:tcBorders>
            <w:shd w:val="clear" w:color="auto" w:fill="auto"/>
            <w:hideMark/>
          </w:tcPr>
          <w:p w14:paraId="290D43A9" w14:textId="1AB761B5" w:rsidR="008A2F5A" w:rsidRPr="00CC5803" w:rsidRDefault="008A2F5A" w:rsidP="00E637BE">
            <w:pPr>
              <w:spacing w:after="0" w:line="240" w:lineRule="auto"/>
              <w:ind w:left="-507" w:firstLine="435"/>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Souhlasím - Hrozby</w:t>
            </w:r>
          </w:p>
        </w:tc>
        <w:tc>
          <w:tcPr>
            <w:tcW w:w="1559" w:type="dxa"/>
            <w:tcBorders>
              <w:top w:val="nil"/>
              <w:left w:val="nil"/>
              <w:bottom w:val="single" w:sz="4" w:space="0" w:color="auto"/>
              <w:right w:val="single" w:sz="4" w:space="0" w:color="auto"/>
            </w:tcBorders>
            <w:shd w:val="clear" w:color="auto" w:fill="auto"/>
            <w:hideMark/>
          </w:tcPr>
          <w:p w14:paraId="7CE975C5" w14:textId="1D075E27" w:rsidR="008A2F5A" w:rsidRPr="00CC5803" w:rsidRDefault="008A2F5A" w:rsidP="00E637BE">
            <w:pPr>
              <w:spacing w:after="0" w:line="240" w:lineRule="auto"/>
              <w:ind w:left="-507" w:firstLine="435"/>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Souhlasím - Hrozby</w:t>
            </w:r>
          </w:p>
        </w:tc>
        <w:tc>
          <w:tcPr>
            <w:tcW w:w="2126" w:type="dxa"/>
            <w:tcBorders>
              <w:top w:val="nil"/>
              <w:left w:val="nil"/>
              <w:bottom w:val="single" w:sz="4" w:space="0" w:color="auto"/>
              <w:right w:val="single" w:sz="4" w:space="0" w:color="auto"/>
            </w:tcBorders>
            <w:shd w:val="clear" w:color="auto" w:fill="auto"/>
            <w:hideMark/>
          </w:tcPr>
          <w:p w14:paraId="2357FC6E" w14:textId="0FB86CD9" w:rsidR="008A2F5A" w:rsidRPr="00CC5803" w:rsidRDefault="008A2F5A" w:rsidP="00E637BE">
            <w:pPr>
              <w:spacing w:after="0" w:line="240" w:lineRule="auto"/>
              <w:ind w:left="-507" w:firstLine="74"/>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Souhlasím - Hrozby</w:t>
            </w:r>
          </w:p>
        </w:tc>
        <w:tc>
          <w:tcPr>
            <w:tcW w:w="1559" w:type="dxa"/>
            <w:tcBorders>
              <w:top w:val="nil"/>
              <w:left w:val="nil"/>
              <w:bottom w:val="single" w:sz="4" w:space="0" w:color="auto"/>
              <w:right w:val="single" w:sz="4" w:space="0" w:color="auto"/>
            </w:tcBorders>
            <w:shd w:val="clear" w:color="auto" w:fill="C5E0B3" w:themeFill="accent6" w:themeFillTint="66"/>
            <w:hideMark/>
          </w:tcPr>
          <w:p w14:paraId="017BD72A" w14:textId="45981E46" w:rsidR="008A2F5A" w:rsidRPr="00CC5803" w:rsidRDefault="008A2F5A" w:rsidP="00E637BE">
            <w:pPr>
              <w:spacing w:after="0" w:line="240" w:lineRule="auto"/>
              <w:ind w:left="-507" w:firstLine="74"/>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Příležitosti</w:t>
            </w:r>
          </w:p>
        </w:tc>
      </w:tr>
      <w:tr w:rsidR="008A2F5A" w:rsidRPr="00B82F00" w14:paraId="7260EFAA" w14:textId="77777777" w:rsidTr="008A2F5A">
        <w:trPr>
          <w:trHeight w:val="300"/>
        </w:trPr>
        <w:tc>
          <w:tcPr>
            <w:tcW w:w="2410" w:type="dxa"/>
            <w:tcBorders>
              <w:top w:val="nil"/>
              <w:left w:val="single" w:sz="4" w:space="0" w:color="auto"/>
              <w:bottom w:val="single" w:sz="4" w:space="0" w:color="auto"/>
              <w:right w:val="single" w:sz="4" w:space="0" w:color="auto"/>
            </w:tcBorders>
            <w:shd w:val="clear" w:color="auto" w:fill="auto"/>
            <w:hideMark/>
          </w:tcPr>
          <w:p w14:paraId="09A35B51" w14:textId="6FC1085B" w:rsidR="008A2F5A" w:rsidRPr="008A2F5A" w:rsidRDefault="008A2F5A" w:rsidP="00E637BE">
            <w:pPr>
              <w:spacing w:after="0" w:line="240" w:lineRule="auto"/>
              <w:ind w:left="-74" w:firstLine="74"/>
              <w:rPr>
                <w:rFonts w:ascii="Calibri" w:eastAsia="Times New Roman" w:hAnsi="Calibri" w:cs="Calibri"/>
                <w:color w:val="000000"/>
                <w:sz w:val="18"/>
                <w:szCs w:val="18"/>
                <w:lang w:eastAsia="cs-CZ"/>
              </w:rPr>
            </w:pPr>
            <w:r w:rsidRPr="008A2F5A">
              <w:rPr>
                <w:sz w:val="18"/>
                <w:szCs w:val="18"/>
              </w:rPr>
              <w:t>15.Základní škola Panenský Týnec</w:t>
            </w:r>
          </w:p>
        </w:tc>
        <w:tc>
          <w:tcPr>
            <w:tcW w:w="1985" w:type="dxa"/>
            <w:tcBorders>
              <w:top w:val="nil"/>
              <w:left w:val="single" w:sz="4" w:space="0" w:color="auto"/>
              <w:bottom w:val="single" w:sz="4" w:space="0" w:color="auto"/>
              <w:right w:val="single" w:sz="4" w:space="0" w:color="auto"/>
            </w:tcBorders>
            <w:shd w:val="clear" w:color="auto" w:fill="C5E0B3" w:themeFill="accent6" w:themeFillTint="66"/>
            <w:hideMark/>
          </w:tcPr>
          <w:p w14:paraId="5AF2E7C6" w14:textId="3FAC5F3F" w:rsidR="008A2F5A" w:rsidRPr="00CC5803" w:rsidRDefault="008A2F5A" w:rsidP="00E637BE">
            <w:pPr>
              <w:spacing w:after="0" w:line="240" w:lineRule="auto"/>
              <w:ind w:left="-507" w:firstLine="74"/>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Příležitosti</w:t>
            </w:r>
          </w:p>
        </w:tc>
        <w:tc>
          <w:tcPr>
            <w:tcW w:w="1559" w:type="dxa"/>
            <w:tcBorders>
              <w:top w:val="nil"/>
              <w:left w:val="nil"/>
              <w:bottom w:val="single" w:sz="4" w:space="0" w:color="auto"/>
              <w:right w:val="single" w:sz="4" w:space="0" w:color="auto"/>
            </w:tcBorders>
            <w:shd w:val="clear" w:color="auto" w:fill="auto"/>
            <w:hideMark/>
          </w:tcPr>
          <w:p w14:paraId="33B27D5C" w14:textId="609502D0" w:rsidR="008A2F5A" w:rsidRPr="00CC5803" w:rsidRDefault="008A2F5A" w:rsidP="00E637BE">
            <w:pPr>
              <w:spacing w:after="0" w:line="240" w:lineRule="auto"/>
              <w:ind w:left="-507" w:firstLine="507"/>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Souhlasím - Hrozby</w:t>
            </w:r>
          </w:p>
        </w:tc>
        <w:tc>
          <w:tcPr>
            <w:tcW w:w="1559" w:type="dxa"/>
            <w:tcBorders>
              <w:top w:val="nil"/>
              <w:left w:val="nil"/>
              <w:bottom w:val="single" w:sz="4" w:space="0" w:color="auto"/>
              <w:right w:val="single" w:sz="4" w:space="0" w:color="auto"/>
            </w:tcBorders>
            <w:shd w:val="clear" w:color="auto" w:fill="C5E0B3" w:themeFill="accent6" w:themeFillTint="66"/>
            <w:hideMark/>
          </w:tcPr>
          <w:p w14:paraId="617FF183" w14:textId="5A9B09B5" w:rsidR="008A2F5A" w:rsidRPr="00CC5803" w:rsidRDefault="008A2F5A" w:rsidP="00E637BE">
            <w:pPr>
              <w:spacing w:after="0" w:line="240" w:lineRule="auto"/>
              <w:ind w:left="-507" w:firstLine="74"/>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Příležitosti</w:t>
            </w:r>
          </w:p>
        </w:tc>
        <w:tc>
          <w:tcPr>
            <w:tcW w:w="2126" w:type="dxa"/>
            <w:tcBorders>
              <w:top w:val="nil"/>
              <w:left w:val="nil"/>
              <w:bottom w:val="single" w:sz="4" w:space="0" w:color="auto"/>
              <w:right w:val="single" w:sz="4" w:space="0" w:color="auto"/>
            </w:tcBorders>
            <w:shd w:val="clear" w:color="auto" w:fill="auto"/>
            <w:hideMark/>
          </w:tcPr>
          <w:p w14:paraId="0461062F" w14:textId="386B59FA" w:rsidR="008A2F5A" w:rsidRPr="00CC5803" w:rsidRDefault="008A2F5A" w:rsidP="00E637BE">
            <w:pPr>
              <w:spacing w:after="0" w:line="240" w:lineRule="auto"/>
              <w:ind w:left="-507" w:firstLine="74"/>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Souhlasím - Hrozby</w:t>
            </w:r>
          </w:p>
        </w:tc>
        <w:tc>
          <w:tcPr>
            <w:tcW w:w="1559" w:type="dxa"/>
            <w:tcBorders>
              <w:top w:val="nil"/>
              <w:left w:val="nil"/>
              <w:bottom w:val="single" w:sz="4" w:space="0" w:color="auto"/>
              <w:right w:val="single" w:sz="4" w:space="0" w:color="auto"/>
            </w:tcBorders>
            <w:shd w:val="clear" w:color="auto" w:fill="auto"/>
            <w:hideMark/>
          </w:tcPr>
          <w:p w14:paraId="1936F984" w14:textId="67C11C46" w:rsidR="008A2F5A" w:rsidRPr="00CC5803" w:rsidRDefault="008A2F5A" w:rsidP="00E637BE">
            <w:pPr>
              <w:spacing w:after="0" w:line="240" w:lineRule="auto"/>
              <w:ind w:left="-507" w:firstLine="441"/>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Souhlasím - Hrozby</w:t>
            </w:r>
          </w:p>
        </w:tc>
      </w:tr>
      <w:tr w:rsidR="008A2F5A" w:rsidRPr="00B82F00" w14:paraId="245367E2" w14:textId="77777777" w:rsidTr="008A2F5A">
        <w:trPr>
          <w:trHeight w:val="264"/>
        </w:trPr>
        <w:tc>
          <w:tcPr>
            <w:tcW w:w="2410" w:type="dxa"/>
            <w:tcBorders>
              <w:top w:val="nil"/>
              <w:left w:val="single" w:sz="4" w:space="0" w:color="auto"/>
              <w:bottom w:val="single" w:sz="4" w:space="0" w:color="auto"/>
              <w:right w:val="single" w:sz="4" w:space="0" w:color="auto"/>
            </w:tcBorders>
            <w:shd w:val="clear" w:color="auto" w:fill="auto"/>
            <w:hideMark/>
          </w:tcPr>
          <w:p w14:paraId="0BD73596" w14:textId="1D7C6868" w:rsidR="008A2F5A" w:rsidRPr="008A2F5A" w:rsidRDefault="008A2F5A" w:rsidP="00E637BE">
            <w:pPr>
              <w:spacing w:after="0" w:line="240" w:lineRule="auto"/>
              <w:ind w:left="-507" w:firstLine="507"/>
              <w:rPr>
                <w:rFonts w:ascii="Calibri" w:eastAsia="Times New Roman" w:hAnsi="Calibri" w:cs="Calibri"/>
                <w:color w:val="000000"/>
                <w:sz w:val="18"/>
                <w:szCs w:val="18"/>
                <w:lang w:eastAsia="cs-CZ"/>
              </w:rPr>
            </w:pPr>
            <w:r w:rsidRPr="008A2F5A">
              <w:rPr>
                <w:sz w:val="18"/>
                <w:szCs w:val="18"/>
              </w:rPr>
              <w:t>16.ZŠ při DPN Louny</w:t>
            </w:r>
          </w:p>
        </w:tc>
        <w:tc>
          <w:tcPr>
            <w:tcW w:w="1985" w:type="dxa"/>
            <w:tcBorders>
              <w:top w:val="nil"/>
              <w:left w:val="single" w:sz="4" w:space="0" w:color="auto"/>
              <w:bottom w:val="single" w:sz="4" w:space="0" w:color="auto"/>
              <w:right w:val="single" w:sz="4" w:space="0" w:color="auto"/>
            </w:tcBorders>
            <w:shd w:val="clear" w:color="auto" w:fill="C5E0B3" w:themeFill="accent6" w:themeFillTint="66"/>
            <w:hideMark/>
          </w:tcPr>
          <w:p w14:paraId="5A2F7376" w14:textId="569B762B" w:rsidR="008A2F5A" w:rsidRPr="00CC5803" w:rsidRDefault="008A2F5A" w:rsidP="00E637BE">
            <w:pPr>
              <w:spacing w:after="0" w:line="240" w:lineRule="auto"/>
              <w:ind w:left="-507" w:firstLine="74"/>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Příležitosti</w:t>
            </w:r>
          </w:p>
        </w:tc>
        <w:tc>
          <w:tcPr>
            <w:tcW w:w="1559" w:type="dxa"/>
            <w:tcBorders>
              <w:top w:val="nil"/>
              <w:left w:val="nil"/>
              <w:bottom w:val="single" w:sz="4" w:space="0" w:color="auto"/>
              <w:right w:val="single" w:sz="4" w:space="0" w:color="auto"/>
            </w:tcBorders>
            <w:shd w:val="clear" w:color="auto" w:fill="auto"/>
            <w:hideMark/>
          </w:tcPr>
          <w:p w14:paraId="696D6A01" w14:textId="1EA9E2F4" w:rsidR="008A2F5A" w:rsidRPr="00CC5803" w:rsidRDefault="008A2F5A" w:rsidP="00E637BE">
            <w:pPr>
              <w:spacing w:after="0" w:line="240" w:lineRule="auto"/>
              <w:ind w:left="-507" w:firstLine="507"/>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Souhlasím - Hrozby</w:t>
            </w:r>
          </w:p>
        </w:tc>
        <w:tc>
          <w:tcPr>
            <w:tcW w:w="1559" w:type="dxa"/>
            <w:tcBorders>
              <w:top w:val="nil"/>
              <w:left w:val="nil"/>
              <w:bottom w:val="single" w:sz="4" w:space="0" w:color="auto"/>
              <w:right w:val="single" w:sz="4" w:space="0" w:color="auto"/>
            </w:tcBorders>
            <w:shd w:val="clear" w:color="auto" w:fill="auto"/>
            <w:hideMark/>
          </w:tcPr>
          <w:p w14:paraId="25889709" w14:textId="6E1F7EF5" w:rsidR="008A2F5A" w:rsidRPr="00CC5803" w:rsidRDefault="008A2F5A" w:rsidP="00E637BE">
            <w:pPr>
              <w:spacing w:after="0" w:line="240" w:lineRule="auto"/>
              <w:ind w:left="-507" w:firstLine="507"/>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Souhlasím - Hrozby</w:t>
            </w:r>
          </w:p>
        </w:tc>
        <w:tc>
          <w:tcPr>
            <w:tcW w:w="2126" w:type="dxa"/>
            <w:tcBorders>
              <w:top w:val="nil"/>
              <w:left w:val="nil"/>
              <w:bottom w:val="single" w:sz="4" w:space="0" w:color="auto"/>
              <w:right w:val="single" w:sz="4" w:space="0" w:color="auto"/>
            </w:tcBorders>
            <w:shd w:val="clear" w:color="auto" w:fill="auto"/>
            <w:hideMark/>
          </w:tcPr>
          <w:p w14:paraId="0416F29D" w14:textId="14E33974" w:rsidR="008A2F5A" w:rsidRPr="00CC5803" w:rsidRDefault="008A2F5A" w:rsidP="00E637BE">
            <w:pPr>
              <w:spacing w:after="0" w:line="240" w:lineRule="auto"/>
              <w:ind w:left="-507" w:firstLine="74"/>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Souhlasím - Hrozby</w:t>
            </w:r>
          </w:p>
        </w:tc>
        <w:tc>
          <w:tcPr>
            <w:tcW w:w="1559" w:type="dxa"/>
            <w:tcBorders>
              <w:top w:val="nil"/>
              <w:left w:val="nil"/>
              <w:bottom w:val="single" w:sz="4" w:space="0" w:color="auto"/>
              <w:right w:val="single" w:sz="4" w:space="0" w:color="auto"/>
            </w:tcBorders>
            <w:shd w:val="clear" w:color="auto" w:fill="auto"/>
            <w:hideMark/>
          </w:tcPr>
          <w:p w14:paraId="7F66294E" w14:textId="1CA3EA71" w:rsidR="008A2F5A" w:rsidRPr="00CC5803" w:rsidRDefault="008A2F5A" w:rsidP="00E637BE">
            <w:pPr>
              <w:spacing w:after="0" w:line="240" w:lineRule="auto"/>
              <w:ind w:left="-507" w:firstLine="441"/>
              <w:jc w:val="center"/>
              <w:rPr>
                <w:rFonts w:ascii="Calibri" w:eastAsia="Times New Roman" w:hAnsi="Calibri" w:cs="Calibri"/>
                <w:color w:val="000000"/>
                <w:sz w:val="18"/>
                <w:szCs w:val="18"/>
                <w:lang w:eastAsia="cs-CZ"/>
              </w:rPr>
            </w:pPr>
            <w:r w:rsidRPr="00CC5803">
              <w:rPr>
                <w:rFonts w:ascii="Calibri" w:hAnsi="Calibri" w:cs="Arial"/>
                <w:color w:val="000000"/>
                <w:sz w:val="18"/>
                <w:szCs w:val="18"/>
              </w:rPr>
              <w:t>Souhlasím - Hrozby</w:t>
            </w:r>
          </w:p>
        </w:tc>
      </w:tr>
    </w:tbl>
    <w:p w14:paraId="5036D102" w14:textId="77777777" w:rsidR="002B791A" w:rsidRPr="002B791A" w:rsidRDefault="002B791A" w:rsidP="00E637BE">
      <w:pPr>
        <w:ind w:firstLine="74"/>
        <w:jc w:val="center"/>
        <w:rPr>
          <w:rFonts w:ascii="Arial" w:eastAsia="Times New Roman" w:hAnsi="Arial" w:cs="Arial"/>
          <w:sz w:val="20"/>
          <w:szCs w:val="20"/>
          <w:lang w:eastAsia="cs-CZ"/>
        </w:rPr>
      </w:pPr>
    </w:p>
    <w:tbl>
      <w:tblPr>
        <w:tblpPr w:leftFromText="141" w:rightFromText="141" w:vertAnchor="text" w:horzAnchor="margin" w:tblpY="-2027"/>
        <w:tblW w:w="14175" w:type="dxa"/>
        <w:tblLayout w:type="fixed"/>
        <w:tblCellMar>
          <w:left w:w="70" w:type="dxa"/>
          <w:right w:w="70" w:type="dxa"/>
        </w:tblCellMar>
        <w:tblLook w:val="04A0" w:firstRow="1" w:lastRow="0" w:firstColumn="1" w:lastColumn="0" w:noHBand="0" w:noVBand="1"/>
      </w:tblPr>
      <w:tblGrid>
        <w:gridCol w:w="1418"/>
        <w:gridCol w:w="3544"/>
        <w:gridCol w:w="3685"/>
        <w:gridCol w:w="2320"/>
        <w:gridCol w:w="3208"/>
      </w:tblGrid>
      <w:tr w:rsidR="00CC6A39" w:rsidRPr="00545B0B" w14:paraId="05497E95" w14:textId="77777777" w:rsidTr="00CC6A39">
        <w:trPr>
          <w:trHeight w:val="315"/>
        </w:trPr>
        <w:tc>
          <w:tcPr>
            <w:tcW w:w="1418" w:type="dxa"/>
            <w:tcBorders>
              <w:top w:val="nil"/>
              <w:left w:val="nil"/>
              <w:bottom w:val="nil"/>
              <w:right w:val="nil"/>
            </w:tcBorders>
            <w:shd w:val="clear" w:color="auto" w:fill="auto"/>
            <w:noWrap/>
            <w:vAlign w:val="bottom"/>
            <w:hideMark/>
          </w:tcPr>
          <w:p w14:paraId="1A14167C" w14:textId="56C42177" w:rsidR="00CC6A39" w:rsidRPr="00545B0B" w:rsidRDefault="00CC6A39" w:rsidP="009D44C8">
            <w:pPr>
              <w:rPr>
                <w:rFonts w:eastAsia="Times New Roman" w:cstheme="minorHAnsi"/>
                <w:sz w:val="18"/>
                <w:szCs w:val="18"/>
                <w:lang w:eastAsia="cs-CZ"/>
              </w:rPr>
            </w:pPr>
          </w:p>
        </w:tc>
        <w:tc>
          <w:tcPr>
            <w:tcW w:w="3544" w:type="dxa"/>
            <w:tcBorders>
              <w:top w:val="nil"/>
              <w:left w:val="nil"/>
              <w:bottom w:val="nil"/>
              <w:right w:val="nil"/>
            </w:tcBorders>
            <w:shd w:val="clear" w:color="auto" w:fill="auto"/>
            <w:noWrap/>
            <w:vAlign w:val="bottom"/>
            <w:hideMark/>
          </w:tcPr>
          <w:p w14:paraId="0FAF4088" w14:textId="77777777" w:rsidR="00CC6A39" w:rsidRPr="00545B0B" w:rsidRDefault="00CC6A39" w:rsidP="00CC6A39">
            <w:pPr>
              <w:spacing w:after="0" w:line="240" w:lineRule="auto"/>
              <w:rPr>
                <w:rFonts w:eastAsia="Times New Roman" w:cstheme="minorHAnsi"/>
                <w:sz w:val="18"/>
                <w:szCs w:val="18"/>
                <w:lang w:eastAsia="cs-CZ"/>
              </w:rPr>
            </w:pPr>
          </w:p>
        </w:tc>
        <w:tc>
          <w:tcPr>
            <w:tcW w:w="3685" w:type="dxa"/>
            <w:tcBorders>
              <w:top w:val="nil"/>
              <w:left w:val="nil"/>
              <w:bottom w:val="nil"/>
              <w:right w:val="nil"/>
            </w:tcBorders>
            <w:shd w:val="clear" w:color="auto" w:fill="auto"/>
            <w:noWrap/>
            <w:vAlign w:val="bottom"/>
            <w:hideMark/>
          </w:tcPr>
          <w:p w14:paraId="514B5EB2" w14:textId="77777777" w:rsidR="00CC6A39" w:rsidRPr="00545B0B" w:rsidRDefault="00CC6A39" w:rsidP="00CC6A39">
            <w:pPr>
              <w:spacing w:after="0" w:line="240" w:lineRule="auto"/>
              <w:rPr>
                <w:rFonts w:eastAsia="Times New Roman" w:cstheme="minorHAnsi"/>
                <w:sz w:val="18"/>
                <w:szCs w:val="18"/>
                <w:lang w:eastAsia="cs-CZ"/>
              </w:rPr>
            </w:pPr>
          </w:p>
        </w:tc>
        <w:tc>
          <w:tcPr>
            <w:tcW w:w="2320" w:type="dxa"/>
            <w:tcBorders>
              <w:top w:val="nil"/>
              <w:left w:val="nil"/>
              <w:bottom w:val="nil"/>
              <w:right w:val="nil"/>
            </w:tcBorders>
            <w:shd w:val="clear" w:color="auto" w:fill="auto"/>
            <w:noWrap/>
            <w:vAlign w:val="bottom"/>
            <w:hideMark/>
          </w:tcPr>
          <w:p w14:paraId="537CC2D5" w14:textId="77777777" w:rsidR="00CC6A39" w:rsidRPr="00545B0B" w:rsidRDefault="00CC6A39" w:rsidP="00CC6A39">
            <w:pPr>
              <w:spacing w:after="0" w:line="240" w:lineRule="auto"/>
              <w:rPr>
                <w:rFonts w:eastAsia="Times New Roman" w:cstheme="minorHAnsi"/>
                <w:sz w:val="18"/>
                <w:szCs w:val="18"/>
                <w:lang w:eastAsia="cs-CZ"/>
              </w:rPr>
            </w:pPr>
          </w:p>
        </w:tc>
        <w:tc>
          <w:tcPr>
            <w:tcW w:w="3208" w:type="dxa"/>
            <w:tcBorders>
              <w:top w:val="nil"/>
              <w:left w:val="nil"/>
              <w:bottom w:val="nil"/>
              <w:right w:val="nil"/>
            </w:tcBorders>
            <w:shd w:val="clear" w:color="auto" w:fill="auto"/>
            <w:noWrap/>
            <w:vAlign w:val="bottom"/>
            <w:hideMark/>
          </w:tcPr>
          <w:p w14:paraId="744B3BFE" w14:textId="77777777" w:rsidR="00CC6A39" w:rsidRPr="00545B0B" w:rsidRDefault="00CC6A39" w:rsidP="00CC6A39">
            <w:pPr>
              <w:spacing w:after="0" w:line="240" w:lineRule="auto"/>
              <w:rPr>
                <w:rFonts w:eastAsia="Times New Roman" w:cstheme="minorHAnsi"/>
                <w:sz w:val="18"/>
                <w:szCs w:val="18"/>
                <w:lang w:eastAsia="cs-CZ"/>
              </w:rPr>
            </w:pPr>
          </w:p>
        </w:tc>
      </w:tr>
    </w:tbl>
    <w:p w14:paraId="6EF1849C" w14:textId="26C0F90C" w:rsidR="00C9510A" w:rsidRDefault="00C9510A" w:rsidP="006A4416">
      <w:pPr>
        <w:jc w:val="center"/>
        <w:rPr>
          <w:b/>
          <w:bCs/>
        </w:rPr>
      </w:pPr>
    </w:p>
    <w:p w14:paraId="1D74246A" w14:textId="362FA158" w:rsidR="00CC5803" w:rsidRDefault="00C9510A" w:rsidP="006531D5">
      <w:pPr>
        <w:jc w:val="center"/>
        <w:rPr>
          <w:b/>
          <w:bCs/>
        </w:rPr>
      </w:pPr>
      <w:r w:rsidRPr="00452444">
        <w:rPr>
          <w:b/>
          <w:bCs/>
        </w:rPr>
        <w:t>Výsledné bodování jednotlivých argumentů</w:t>
      </w:r>
      <w:r>
        <w:rPr>
          <w:b/>
          <w:bCs/>
        </w:rPr>
        <w:t xml:space="preserve"> v oblasti </w:t>
      </w:r>
      <w:r w:rsidR="00F30595">
        <w:rPr>
          <w:b/>
          <w:bCs/>
        </w:rPr>
        <w:t>„</w:t>
      </w:r>
      <w:r>
        <w:rPr>
          <w:b/>
          <w:bCs/>
        </w:rPr>
        <w:t>HROZBY</w:t>
      </w:r>
      <w:r w:rsidR="00F30595">
        <w:rPr>
          <w:b/>
          <w:bCs/>
        </w:rPr>
        <w:t>“</w:t>
      </w:r>
    </w:p>
    <w:tbl>
      <w:tblPr>
        <w:tblW w:w="11199" w:type="dxa"/>
        <w:tblInd w:w="-147" w:type="dxa"/>
        <w:shd w:val="clear" w:color="auto" w:fill="D0CECE" w:themeFill="background2" w:themeFillShade="E6"/>
        <w:tblCellMar>
          <w:left w:w="70" w:type="dxa"/>
          <w:right w:w="70" w:type="dxa"/>
        </w:tblCellMar>
        <w:tblLook w:val="04A0" w:firstRow="1" w:lastRow="0" w:firstColumn="1" w:lastColumn="0" w:noHBand="0" w:noVBand="1"/>
      </w:tblPr>
      <w:tblGrid>
        <w:gridCol w:w="2302"/>
        <w:gridCol w:w="2303"/>
        <w:gridCol w:w="2303"/>
        <w:gridCol w:w="2303"/>
        <w:gridCol w:w="1988"/>
      </w:tblGrid>
      <w:tr w:rsidR="000D4D69" w:rsidRPr="00CC5803" w14:paraId="43D3BAF0" w14:textId="77777777" w:rsidTr="006A4416">
        <w:trPr>
          <w:trHeight w:val="1572"/>
        </w:trPr>
        <w:tc>
          <w:tcPr>
            <w:tcW w:w="230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40A6208" w14:textId="77777777" w:rsidR="000D4D69" w:rsidRPr="00CC5803" w:rsidRDefault="000D4D69" w:rsidP="007B2577">
            <w:pPr>
              <w:spacing w:after="0" w:line="240" w:lineRule="auto"/>
              <w:jc w:val="center"/>
              <w:rPr>
                <w:rFonts w:ascii="Calibri" w:eastAsia="Times New Roman" w:hAnsi="Calibri" w:cs="Calibri"/>
                <w:b/>
                <w:bCs/>
                <w:color w:val="000000"/>
                <w:sz w:val="18"/>
                <w:szCs w:val="18"/>
                <w:lang w:eastAsia="cs-CZ"/>
              </w:rPr>
            </w:pPr>
            <w:bookmarkStart w:id="22" w:name="_Hlk87870051"/>
            <w:r w:rsidRPr="00CC5803">
              <w:rPr>
                <w:rFonts w:ascii="Calibri" w:hAnsi="Calibri" w:cs="Arial"/>
                <w:color w:val="000000"/>
                <w:sz w:val="18"/>
                <w:szCs w:val="18"/>
              </w:rPr>
              <w:t>Nedostatečné finanční zajištění personálních nákladů na práci s heterogenními skupinami žáků (např. asistentů pedagoga, pedagogické i nepedagogické pracovníky);]</w:t>
            </w:r>
          </w:p>
        </w:tc>
        <w:tc>
          <w:tcPr>
            <w:tcW w:w="2303" w:type="dxa"/>
            <w:tcBorders>
              <w:top w:val="single" w:sz="4" w:space="0" w:color="auto"/>
              <w:left w:val="nil"/>
              <w:bottom w:val="single" w:sz="4" w:space="0" w:color="auto"/>
              <w:right w:val="single" w:sz="4" w:space="0" w:color="auto"/>
            </w:tcBorders>
            <w:shd w:val="clear" w:color="auto" w:fill="D0CECE" w:themeFill="background2" w:themeFillShade="E6"/>
            <w:hideMark/>
          </w:tcPr>
          <w:p w14:paraId="3D5FA10D" w14:textId="77777777" w:rsidR="000D4D69" w:rsidRPr="00CC5803" w:rsidRDefault="000D4D69" w:rsidP="007B2577">
            <w:pPr>
              <w:spacing w:after="0" w:line="240" w:lineRule="auto"/>
              <w:jc w:val="center"/>
              <w:rPr>
                <w:rFonts w:ascii="Calibri" w:eastAsia="Times New Roman" w:hAnsi="Calibri" w:cs="Calibri"/>
                <w:b/>
                <w:bCs/>
                <w:color w:val="000000"/>
                <w:sz w:val="18"/>
                <w:szCs w:val="18"/>
                <w:lang w:eastAsia="cs-CZ"/>
              </w:rPr>
            </w:pPr>
            <w:r w:rsidRPr="00CC5803">
              <w:rPr>
                <w:rFonts w:ascii="Calibri" w:hAnsi="Calibri" w:cs="Arial"/>
                <w:color w:val="000000"/>
                <w:sz w:val="18"/>
                <w:szCs w:val="18"/>
              </w:rPr>
              <w:t>Technická nemožnost bezbariérových úprav škol;]</w:t>
            </w:r>
          </w:p>
        </w:tc>
        <w:tc>
          <w:tcPr>
            <w:tcW w:w="2303" w:type="dxa"/>
            <w:tcBorders>
              <w:top w:val="single" w:sz="4" w:space="0" w:color="auto"/>
              <w:left w:val="nil"/>
              <w:bottom w:val="single" w:sz="4" w:space="0" w:color="auto"/>
              <w:right w:val="single" w:sz="4" w:space="0" w:color="auto"/>
            </w:tcBorders>
            <w:shd w:val="clear" w:color="auto" w:fill="D0CECE" w:themeFill="background2" w:themeFillShade="E6"/>
            <w:hideMark/>
          </w:tcPr>
          <w:p w14:paraId="18B248E4" w14:textId="77777777" w:rsidR="000D4D69" w:rsidRPr="00CC5803" w:rsidRDefault="000D4D69" w:rsidP="007B2577">
            <w:pPr>
              <w:spacing w:after="0" w:line="240" w:lineRule="auto"/>
              <w:jc w:val="center"/>
              <w:rPr>
                <w:rFonts w:ascii="Calibri" w:eastAsia="Times New Roman" w:hAnsi="Calibri" w:cs="Calibri"/>
                <w:b/>
                <w:bCs/>
                <w:color w:val="000000"/>
                <w:sz w:val="18"/>
                <w:szCs w:val="18"/>
                <w:lang w:eastAsia="cs-CZ"/>
              </w:rPr>
            </w:pPr>
            <w:r w:rsidRPr="00CC5803">
              <w:rPr>
                <w:rFonts w:ascii="Calibri" w:hAnsi="Calibri" w:cs="Arial"/>
                <w:color w:val="000000"/>
                <w:sz w:val="18"/>
                <w:szCs w:val="18"/>
              </w:rPr>
              <w:t>Na školy je tlačeno ze strany státu na rychlou změnu stávajícího systému.]</w:t>
            </w:r>
          </w:p>
        </w:tc>
        <w:tc>
          <w:tcPr>
            <w:tcW w:w="2303" w:type="dxa"/>
            <w:tcBorders>
              <w:top w:val="single" w:sz="4" w:space="0" w:color="auto"/>
              <w:left w:val="nil"/>
              <w:bottom w:val="single" w:sz="4" w:space="0" w:color="auto"/>
              <w:right w:val="single" w:sz="4" w:space="0" w:color="auto"/>
            </w:tcBorders>
            <w:shd w:val="clear" w:color="auto" w:fill="D0CECE" w:themeFill="background2" w:themeFillShade="E6"/>
            <w:hideMark/>
          </w:tcPr>
          <w:p w14:paraId="0AA30C27" w14:textId="77777777" w:rsidR="000D4D69" w:rsidRPr="00CC5803" w:rsidRDefault="000D4D69" w:rsidP="007B2577">
            <w:pPr>
              <w:spacing w:after="0" w:line="240" w:lineRule="auto"/>
              <w:jc w:val="center"/>
              <w:rPr>
                <w:rFonts w:ascii="Calibri" w:eastAsia="Times New Roman" w:hAnsi="Calibri" w:cs="Calibri"/>
                <w:b/>
                <w:bCs/>
                <w:color w:val="000000"/>
                <w:sz w:val="18"/>
                <w:szCs w:val="18"/>
                <w:lang w:eastAsia="cs-CZ"/>
              </w:rPr>
            </w:pPr>
            <w:r w:rsidRPr="00CC5803">
              <w:rPr>
                <w:rFonts w:ascii="Calibri" w:hAnsi="Calibri" w:cs="Arial"/>
                <w:color w:val="000000"/>
                <w:sz w:val="18"/>
                <w:szCs w:val="18"/>
              </w:rPr>
              <w:t>Nedostatek finančních prostředků pro realizaci mimoškolního vzdělávání pro znevýhodněné žáky (např. výstavy, exkurze, kroužky apod.);]</w:t>
            </w:r>
          </w:p>
        </w:tc>
        <w:tc>
          <w:tcPr>
            <w:tcW w:w="1988" w:type="dxa"/>
            <w:tcBorders>
              <w:top w:val="single" w:sz="4" w:space="0" w:color="auto"/>
              <w:left w:val="nil"/>
              <w:bottom w:val="single" w:sz="4" w:space="0" w:color="auto"/>
              <w:right w:val="single" w:sz="4" w:space="0" w:color="auto"/>
            </w:tcBorders>
            <w:shd w:val="clear" w:color="auto" w:fill="D0CECE" w:themeFill="background2" w:themeFillShade="E6"/>
            <w:hideMark/>
          </w:tcPr>
          <w:p w14:paraId="2C15E5EC" w14:textId="77777777" w:rsidR="000D4D69" w:rsidRPr="00CC5803" w:rsidRDefault="000D4D69" w:rsidP="007B2577">
            <w:pPr>
              <w:spacing w:after="0" w:line="240" w:lineRule="auto"/>
              <w:jc w:val="center"/>
              <w:rPr>
                <w:rFonts w:ascii="Calibri" w:eastAsia="Times New Roman" w:hAnsi="Calibri" w:cs="Calibri"/>
                <w:b/>
                <w:bCs/>
                <w:color w:val="000000"/>
                <w:sz w:val="18"/>
                <w:szCs w:val="18"/>
                <w:lang w:eastAsia="cs-CZ"/>
              </w:rPr>
            </w:pPr>
            <w:r w:rsidRPr="00CC5803">
              <w:rPr>
                <w:rFonts w:ascii="Calibri" w:hAnsi="Calibri" w:cs="Arial"/>
                <w:color w:val="000000"/>
                <w:sz w:val="18"/>
                <w:szCs w:val="18"/>
              </w:rPr>
              <w:t>Velký počet žáků ve třídách;]</w:t>
            </w:r>
          </w:p>
        </w:tc>
      </w:tr>
      <w:tr w:rsidR="000D4D69" w:rsidRPr="00CC5803" w14:paraId="6A72094E" w14:textId="77777777" w:rsidTr="006A4416">
        <w:trPr>
          <w:trHeight w:val="480"/>
        </w:trPr>
        <w:tc>
          <w:tcPr>
            <w:tcW w:w="2302" w:type="dxa"/>
            <w:tcBorders>
              <w:top w:val="nil"/>
              <w:left w:val="single" w:sz="4" w:space="0" w:color="auto"/>
              <w:bottom w:val="single" w:sz="4" w:space="0" w:color="auto"/>
              <w:right w:val="single" w:sz="4" w:space="0" w:color="auto"/>
            </w:tcBorders>
            <w:shd w:val="clear" w:color="auto" w:fill="FFFFFF" w:themeFill="background1"/>
            <w:vAlign w:val="bottom"/>
            <w:hideMark/>
          </w:tcPr>
          <w:p w14:paraId="3BEEA554" w14:textId="77777777" w:rsidR="000D4D69" w:rsidRDefault="000D4D69" w:rsidP="007B2577">
            <w:pPr>
              <w:spacing w:after="0" w:line="240" w:lineRule="auto"/>
              <w:jc w:val="center"/>
              <w:rPr>
                <w:rFonts w:ascii="Calibri" w:hAnsi="Calibri" w:cs="Arial"/>
                <w:color w:val="000000"/>
                <w:sz w:val="18"/>
                <w:szCs w:val="18"/>
              </w:rPr>
            </w:pPr>
            <w:r>
              <w:rPr>
                <w:rFonts w:ascii="Calibri" w:hAnsi="Calibri" w:cs="Arial"/>
                <w:color w:val="000000"/>
                <w:sz w:val="18"/>
                <w:szCs w:val="18"/>
              </w:rPr>
              <w:t>9 HROZBY</w:t>
            </w:r>
          </w:p>
          <w:p w14:paraId="74368607" w14:textId="77777777" w:rsidR="000D4D69" w:rsidRDefault="000D4D69" w:rsidP="007B2577">
            <w:pPr>
              <w:spacing w:after="0" w:line="240" w:lineRule="auto"/>
              <w:jc w:val="center"/>
              <w:rPr>
                <w:rFonts w:ascii="Calibri" w:hAnsi="Calibri" w:cs="Calibri"/>
                <w:color w:val="000000"/>
                <w:sz w:val="18"/>
                <w:szCs w:val="18"/>
              </w:rPr>
            </w:pPr>
            <w:r>
              <w:rPr>
                <w:rFonts w:ascii="Calibri" w:hAnsi="Calibri" w:cs="Calibri"/>
                <w:color w:val="000000"/>
                <w:sz w:val="18"/>
                <w:szCs w:val="18"/>
              </w:rPr>
              <w:t>3 PŘÍLEŽITOST</w:t>
            </w:r>
          </w:p>
          <w:p w14:paraId="11A2EF0B" w14:textId="77777777" w:rsidR="000D4D69" w:rsidRDefault="000D4D69" w:rsidP="007B2577">
            <w:pPr>
              <w:spacing w:after="0" w:line="240" w:lineRule="auto"/>
              <w:jc w:val="center"/>
              <w:rPr>
                <w:rFonts w:ascii="Calibri" w:hAnsi="Calibri" w:cs="Calibri"/>
                <w:color w:val="000000"/>
                <w:sz w:val="18"/>
                <w:szCs w:val="18"/>
              </w:rPr>
            </w:pPr>
            <w:r>
              <w:rPr>
                <w:rFonts w:ascii="Calibri" w:hAnsi="Calibri" w:cs="Calibri"/>
                <w:color w:val="000000"/>
                <w:sz w:val="18"/>
                <w:szCs w:val="18"/>
              </w:rPr>
              <w:t>2 SILNÁ STRÁNKA</w:t>
            </w:r>
          </w:p>
          <w:p w14:paraId="2CB77529" w14:textId="7F4A37C7" w:rsidR="000D4D69" w:rsidRPr="00CC5803" w:rsidRDefault="000D4D69" w:rsidP="007B2577">
            <w:pPr>
              <w:spacing w:after="0" w:line="240" w:lineRule="auto"/>
              <w:jc w:val="center"/>
              <w:rPr>
                <w:rFonts w:ascii="Calibri" w:eastAsia="Times New Roman" w:hAnsi="Calibri" w:cs="Calibri"/>
                <w:color w:val="000000"/>
                <w:sz w:val="18"/>
                <w:szCs w:val="18"/>
                <w:lang w:eastAsia="cs-CZ"/>
              </w:rPr>
            </w:pPr>
            <w:r>
              <w:rPr>
                <w:rFonts w:ascii="Calibri" w:hAnsi="Calibri" w:cs="Calibri"/>
                <w:color w:val="000000"/>
                <w:sz w:val="18"/>
                <w:szCs w:val="18"/>
              </w:rPr>
              <w:t>2 SLABÁ STRÁNKA</w:t>
            </w:r>
          </w:p>
        </w:tc>
        <w:tc>
          <w:tcPr>
            <w:tcW w:w="2303" w:type="dxa"/>
            <w:tcBorders>
              <w:top w:val="nil"/>
              <w:left w:val="nil"/>
              <w:bottom w:val="single" w:sz="4" w:space="0" w:color="auto"/>
              <w:right w:val="single" w:sz="4" w:space="0" w:color="auto"/>
            </w:tcBorders>
            <w:shd w:val="clear" w:color="auto" w:fill="FFFFFF" w:themeFill="background1"/>
            <w:vAlign w:val="bottom"/>
            <w:hideMark/>
          </w:tcPr>
          <w:p w14:paraId="0E3218AD" w14:textId="77777777" w:rsidR="000D4D69" w:rsidRDefault="000D4D69" w:rsidP="007B2577">
            <w:pPr>
              <w:spacing w:after="0" w:line="240" w:lineRule="auto"/>
              <w:jc w:val="center"/>
              <w:rPr>
                <w:rFonts w:ascii="Calibri" w:hAnsi="Calibri" w:cs="Arial"/>
                <w:color w:val="000000"/>
                <w:sz w:val="18"/>
                <w:szCs w:val="18"/>
              </w:rPr>
            </w:pPr>
            <w:r>
              <w:rPr>
                <w:rFonts w:ascii="Calibri" w:hAnsi="Calibri" w:cs="Arial"/>
                <w:color w:val="000000"/>
                <w:sz w:val="18"/>
                <w:szCs w:val="18"/>
              </w:rPr>
              <w:t>12 HROZBY</w:t>
            </w:r>
          </w:p>
          <w:p w14:paraId="2C368CA1" w14:textId="77777777" w:rsidR="000D4D69" w:rsidRDefault="000D4D69" w:rsidP="007B2577">
            <w:pPr>
              <w:spacing w:after="0" w:line="240" w:lineRule="auto"/>
              <w:jc w:val="center"/>
              <w:rPr>
                <w:rFonts w:ascii="Calibri" w:hAnsi="Calibri" w:cs="Calibri"/>
                <w:color w:val="000000"/>
                <w:sz w:val="18"/>
                <w:szCs w:val="18"/>
              </w:rPr>
            </w:pPr>
            <w:r>
              <w:rPr>
                <w:rFonts w:ascii="Calibri" w:hAnsi="Calibri" w:cs="Calibri"/>
                <w:color w:val="000000"/>
                <w:sz w:val="18"/>
                <w:szCs w:val="18"/>
              </w:rPr>
              <w:t>2 PŘÍLEŽITOST</w:t>
            </w:r>
          </w:p>
          <w:p w14:paraId="4F81F348" w14:textId="77777777" w:rsidR="000D4D69" w:rsidRDefault="000D4D69" w:rsidP="007B2577">
            <w:pPr>
              <w:spacing w:after="0" w:line="240" w:lineRule="auto"/>
              <w:jc w:val="center"/>
              <w:rPr>
                <w:rFonts w:ascii="Calibri" w:hAnsi="Calibri" w:cs="Calibri"/>
                <w:color w:val="000000"/>
                <w:sz w:val="18"/>
                <w:szCs w:val="18"/>
              </w:rPr>
            </w:pPr>
            <w:r>
              <w:rPr>
                <w:rFonts w:ascii="Calibri" w:hAnsi="Calibri" w:cs="Calibri"/>
                <w:color w:val="000000"/>
                <w:sz w:val="18"/>
                <w:szCs w:val="18"/>
              </w:rPr>
              <w:t>1 SILNÁ STRÁNKA</w:t>
            </w:r>
          </w:p>
          <w:p w14:paraId="151675EC" w14:textId="26BAFB2A" w:rsidR="000D4D69" w:rsidRPr="00CC5803" w:rsidRDefault="000D4D69" w:rsidP="007B2577">
            <w:pPr>
              <w:spacing w:after="0" w:line="240" w:lineRule="auto"/>
              <w:jc w:val="center"/>
              <w:rPr>
                <w:rFonts w:ascii="Calibri" w:eastAsia="Times New Roman" w:hAnsi="Calibri" w:cs="Calibri"/>
                <w:color w:val="000000"/>
                <w:sz w:val="18"/>
                <w:szCs w:val="18"/>
                <w:lang w:eastAsia="cs-CZ"/>
              </w:rPr>
            </w:pPr>
            <w:r>
              <w:rPr>
                <w:rFonts w:ascii="Calibri" w:hAnsi="Calibri" w:cs="Calibri"/>
                <w:color w:val="000000"/>
                <w:sz w:val="18"/>
                <w:szCs w:val="18"/>
              </w:rPr>
              <w:t>1 SLABÁ STRÁNKA</w:t>
            </w:r>
          </w:p>
        </w:tc>
        <w:tc>
          <w:tcPr>
            <w:tcW w:w="2303" w:type="dxa"/>
            <w:tcBorders>
              <w:top w:val="nil"/>
              <w:left w:val="nil"/>
              <w:bottom w:val="single" w:sz="4" w:space="0" w:color="auto"/>
              <w:right w:val="single" w:sz="4" w:space="0" w:color="auto"/>
            </w:tcBorders>
            <w:shd w:val="clear" w:color="auto" w:fill="FFFFFF" w:themeFill="background1"/>
            <w:vAlign w:val="bottom"/>
            <w:hideMark/>
          </w:tcPr>
          <w:p w14:paraId="46E25E97" w14:textId="77777777" w:rsidR="000D4D69" w:rsidRDefault="000D4D69" w:rsidP="007B2577">
            <w:pPr>
              <w:spacing w:after="0" w:line="240" w:lineRule="auto"/>
              <w:jc w:val="center"/>
              <w:rPr>
                <w:rFonts w:ascii="Calibri" w:hAnsi="Calibri" w:cs="Arial"/>
                <w:color w:val="000000"/>
                <w:sz w:val="18"/>
                <w:szCs w:val="18"/>
              </w:rPr>
            </w:pPr>
            <w:r>
              <w:rPr>
                <w:rFonts w:ascii="Calibri" w:hAnsi="Calibri" w:cs="Arial"/>
                <w:color w:val="000000"/>
                <w:sz w:val="18"/>
                <w:szCs w:val="18"/>
              </w:rPr>
              <w:t>11 HROZBY</w:t>
            </w:r>
          </w:p>
          <w:p w14:paraId="242B7A0E" w14:textId="77777777" w:rsidR="000D4D69" w:rsidRDefault="000D4D69" w:rsidP="007B2577">
            <w:pPr>
              <w:spacing w:after="0" w:line="240" w:lineRule="auto"/>
              <w:jc w:val="center"/>
              <w:rPr>
                <w:rFonts w:ascii="Calibri" w:hAnsi="Calibri" w:cs="Calibri"/>
                <w:color w:val="000000"/>
                <w:sz w:val="18"/>
                <w:szCs w:val="18"/>
              </w:rPr>
            </w:pPr>
            <w:r>
              <w:rPr>
                <w:rFonts w:ascii="Calibri" w:hAnsi="Calibri" w:cs="Calibri"/>
                <w:color w:val="000000"/>
                <w:sz w:val="18"/>
                <w:szCs w:val="18"/>
              </w:rPr>
              <w:t>2 PŘÍLEŽITOST</w:t>
            </w:r>
          </w:p>
          <w:p w14:paraId="5E24B05E" w14:textId="77777777" w:rsidR="000D4D69" w:rsidRDefault="000D4D69" w:rsidP="007B2577">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 SILNÁ STRÁNKA</w:t>
            </w:r>
          </w:p>
          <w:p w14:paraId="19B691EA" w14:textId="2B6A75B5" w:rsidR="000D4D69" w:rsidRPr="00CC5803" w:rsidRDefault="000D4D69" w:rsidP="007B2577">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2 SLABÁ STRÁNKA</w:t>
            </w:r>
          </w:p>
        </w:tc>
        <w:tc>
          <w:tcPr>
            <w:tcW w:w="2303" w:type="dxa"/>
            <w:tcBorders>
              <w:top w:val="nil"/>
              <w:left w:val="nil"/>
              <w:bottom w:val="single" w:sz="4" w:space="0" w:color="auto"/>
              <w:right w:val="single" w:sz="4" w:space="0" w:color="auto"/>
            </w:tcBorders>
            <w:shd w:val="clear" w:color="auto" w:fill="FFFFFF" w:themeFill="background1"/>
            <w:vAlign w:val="bottom"/>
            <w:hideMark/>
          </w:tcPr>
          <w:p w14:paraId="27D13452" w14:textId="77777777" w:rsidR="000D4D69" w:rsidRDefault="000D4D69" w:rsidP="007B2577">
            <w:pPr>
              <w:spacing w:after="0" w:line="240" w:lineRule="auto"/>
              <w:jc w:val="center"/>
              <w:rPr>
                <w:rFonts w:ascii="Calibri" w:hAnsi="Calibri" w:cs="Arial"/>
                <w:color w:val="000000"/>
                <w:sz w:val="18"/>
                <w:szCs w:val="18"/>
              </w:rPr>
            </w:pPr>
            <w:r>
              <w:rPr>
                <w:rFonts w:ascii="Calibri" w:hAnsi="Calibri" w:cs="Arial"/>
                <w:color w:val="000000"/>
                <w:sz w:val="18"/>
                <w:szCs w:val="18"/>
              </w:rPr>
              <w:t>10 HROZBY</w:t>
            </w:r>
          </w:p>
          <w:p w14:paraId="4ADCDEC1" w14:textId="77777777" w:rsidR="000D4D69" w:rsidRDefault="000D4D69" w:rsidP="007B2577">
            <w:pPr>
              <w:spacing w:after="0" w:line="240" w:lineRule="auto"/>
              <w:jc w:val="center"/>
              <w:rPr>
                <w:rFonts w:ascii="Calibri" w:hAnsi="Calibri" w:cs="Arial"/>
                <w:color w:val="000000"/>
                <w:sz w:val="18"/>
                <w:szCs w:val="18"/>
              </w:rPr>
            </w:pPr>
            <w:r>
              <w:rPr>
                <w:rFonts w:ascii="Calibri" w:hAnsi="Calibri" w:cs="Arial"/>
                <w:color w:val="000000"/>
                <w:sz w:val="18"/>
                <w:szCs w:val="18"/>
              </w:rPr>
              <w:t>1 PŘÍLEŽITOST</w:t>
            </w:r>
          </w:p>
          <w:p w14:paraId="24B74E95" w14:textId="77777777" w:rsidR="000D4D69" w:rsidRDefault="000D4D69" w:rsidP="007B2577">
            <w:pPr>
              <w:spacing w:after="0" w:line="240" w:lineRule="auto"/>
              <w:jc w:val="center"/>
              <w:rPr>
                <w:rFonts w:ascii="Calibri" w:hAnsi="Calibri" w:cs="Arial"/>
                <w:color w:val="000000"/>
                <w:sz w:val="18"/>
                <w:szCs w:val="18"/>
              </w:rPr>
            </w:pPr>
            <w:r>
              <w:rPr>
                <w:rFonts w:ascii="Calibri" w:hAnsi="Calibri" w:cs="Arial"/>
                <w:color w:val="000000"/>
                <w:sz w:val="18"/>
                <w:szCs w:val="18"/>
              </w:rPr>
              <w:t>3 SILNÁ STRÁNKA</w:t>
            </w:r>
          </w:p>
          <w:p w14:paraId="0C0873CF" w14:textId="482C4DC7" w:rsidR="000D4D69" w:rsidRPr="00CC5803" w:rsidRDefault="000D4D69" w:rsidP="007B2577">
            <w:pPr>
              <w:spacing w:after="0" w:line="240" w:lineRule="auto"/>
              <w:jc w:val="center"/>
              <w:rPr>
                <w:rFonts w:ascii="Calibri" w:eastAsia="Times New Roman" w:hAnsi="Calibri" w:cs="Calibri"/>
                <w:color w:val="000000"/>
                <w:sz w:val="18"/>
                <w:szCs w:val="18"/>
                <w:lang w:eastAsia="cs-CZ"/>
              </w:rPr>
            </w:pPr>
            <w:r>
              <w:rPr>
                <w:rFonts w:ascii="Calibri" w:hAnsi="Calibri" w:cs="Arial"/>
                <w:color w:val="000000"/>
                <w:sz w:val="18"/>
                <w:szCs w:val="18"/>
              </w:rPr>
              <w:t>2 SLABÁ STRÁNKA</w:t>
            </w:r>
          </w:p>
        </w:tc>
        <w:tc>
          <w:tcPr>
            <w:tcW w:w="1988" w:type="dxa"/>
            <w:tcBorders>
              <w:top w:val="nil"/>
              <w:left w:val="nil"/>
              <w:bottom w:val="single" w:sz="4" w:space="0" w:color="auto"/>
              <w:right w:val="single" w:sz="4" w:space="0" w:color="auto"/>
            </w:tcBorders>
            <w:shd w:val="clear" w:color="auto" w:fill="FFFFFF" w:themeFill="background1"/>
            <w:vAlign w:val="bottom"/>
            <w:hideMark/>
          </w:tcPr>
          <w:p w14:paraId="179DADC2" w14:textId="77777777" w:rsidR="000D4D69" w:rsidRDefault="000D4D69" w:rsidP="007B2577">
            <w:pPr>
              <w:spacing w:after="0" w:line="240" w:lineRule="auto"/>
              <w:jc w:val="center"/>
              <w:rPr>
                <w:rFonts w:ascii="Calibri" w:hAnsi="Calibri" w:cs="Arial"/>
                <w:color w:val="000000"/>
                <w:sz w:val="18"/>
                <w:szCs w:val="18"/>
              </w:rPr>
            </w:pPr>
            <w:r>
              <w:rPr>
                <w:rFonts w:ascii="Calibri" w:hAnsi="Calibri" w:cs="Arial"/>
                <w:color w:val="000000"/>
                <w:sz w:val="18"/>
                <w:szCs w:val="18"/>
              </w:rPr>
              <w:t>10 HROZBY</w:t>
            </w:r>
          </w:p>
          <w:p w14:paraId="1DCEB016" w14:textId="77777777" w:rsidR="000D4D69" w:rsidRDefault="000D4D69" w:rsidP="007B2577">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3 PŘÍLEŽITOST</w:t>
            </w:r>
          </w:p>
          <w:p w14:paraId="094DAE70" w14:textId="77777777" w:rsidR="000D4D69" w:rsidRDefault="000D4D69" w:rsidP="007B2577">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2 SILNÁ STRÁNKA</w:t>
            </w:r>
          </w:p>
          <w:p w14:paraId="3B4F8FB6" w14:textId="0C28D2DE" w:rsidR="000D4D69" w:rsidRPr="00CC5803" w:rsidRDefault="000D4D69" w:rsidP="007B2577">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 SLABÁ STRÁNKA</w:t>
            </w:r>
          </w:p>
        </w:tc>
      </w:tr>
      <w:bookmarkEnd w:id="22"/>
    </w:tbl>
    <w:p w14:paraId="6BAAA7A2" w14:textId="77777777" w:rsidR="00FE2A5A" w:rsidRDefault="00FE2A5A" w:rsidP="006A4416">
      <w:pPr>
        <w:ind w:right="-598"/>
        <w:jc w:val="center"/>
        <w:rPr>
          <w:sz w:val="18"/>
          <w:szCs w:val="18"/>
          <w:lang w:eastAsia="cs-CZ"/>
        </w:rPr>
      </w:pPr>
    </w:p>
    <w:p w14:paraId="5547B83E" w14:textId="11EF8127" w:rsidR="005D091D" w:rsidRDefault="005D091D" w:rsidP="005D091D">
      <w:pPr>
        <w:jc w:val="center"/>
        <w:rPr>
          <w:sz w:val="18"/>
          <w:szCs w:val="18"/>
          <w:lang w:eastAsia="cs-CZ"/>
        </w:rPr>
      </w:pPr>
      <w:r>
        <w:rPr>
          <w:sz w:val="18"/>
          <w:szCs w:val="18"/>
          <w:lang w:eastAsia="cs-CZ"/>
        </w:rPr>
        <w:t>V rámci hrozeb bylo hodnoceno stávajících 5 argumentů.</w:t>
      </w:r>
    </w:p>
    <w:p w14:paraId="31CC4220" w14:textId="77777777" w:rsidR="005D091D" w:rsidRDefault="005D091D" w:rsidP="006A4416">
      <w:pPr>
        <w:ind w:right="-598"/>
        <w:jc w:val="center"/>
        <w:rPr>
          <w:sz w:val="18"/>
          <w:szCs w:val="18"/>
          <w:lang w:eastAsia="cs-CZ"/>
        </w:rPr>
      </w:pPr>
    </w:p>
    <w:p w14:paraId="32B7EE8F" w14:textId="77777777" w:rsidR="005D091D" w:rsidRDefault="005D091D" w:rsidP="006A4416">
      <w:pPr>
        <w:ind w:right="-598"/>
        <w:jc w:val="center"/>
        <w:rPr>
          <w:sz w:val="18"/>
          <w:szCs w:val="18"/>
          <w:lang w:eastAsia="cs-CZ"/>
        </w:rPr>
      </w:pPr>
    </w:p>
    <w:p w14:paraId="40E3796C" w14:textId="0CC8AE44" w:rsidR="00BD4D74" w:rsidRPr="00BD4D74" w:rsidRDefault="00BD4D74" w:rsidP="006A4416">
      <w:pPr>
        <w:ind w:right="-598"/>
        <w:jc w:val="center"/>
        <w:rPr>
          <w:sz w:val="18"/>
          <w:szCs w:val="18"/>
          <w:lang w:eastAsia="cs-CZ"/>
        </w:rPr>
      </w:pPr>
      <w:r w:rsidRPr="00BD4D74">
        <w:rPr>
          <w:sz w:val="18"/>
          <w:szCs w:val="18"/>
          <w:lang w:eastAsia="cs-CZ"/>
        </w:rPr>
        <w:t xml:space="preserve">Všechny argumenty uvedené v kategorii </w:t>
      </w:r>
      <w:r>
        <w:rPr>
          <w:sz w:val="18"/>
          <w:szCs w:val="18"/>
          <w:lang w:eastAsia="cs-CZ"/>
        </w:rPr>
        <w:t>hrozby</w:t>
      </w:r>
      <w:r w:rsidRPr="00BD4D74">
        <w:rPr>
          <w:sz w:val="18"/>
          <w:szCs w:val="18"/>
          <w:lang w:eastAsia="cs-CZ"/>
        </w:rPr>
        <w:t xml:space="preserve"> byly v nadpoloviční většině schváleny. </w:t>
      </w:r>
      <w:r w:rsidR="000B309D">
        <w:rPr>
          <w:sz w:val="18"/>
          <w:szCs w:val="18"/>
        </w:rPr>
        <w:t>A</w:t>
      </w:r>
      <w:r w:rsidR="005D091D">
        <w:rPr>
          <w:sz w:val="18"/>
          <w:szCs w:val="18"/>
        </w:rPr>
        <w:t xml:space="preserve">ktualizace </w:t>
      </w:r>
      <w:r w:rsidR="005D091D" w:rsidRPr="00BD4D74">
        <w:rPr>
          <w:sz w:val="18"/>
          <w:szCs w:val="18"/>
          <w:lang w:eastAsia="cs-CZ"/>
        </w:rPr>
        <w:t xml:space="preserve">zohledňuje pouze seřazení </w:t>
      </w:r>
      <w:r w:rsidRPr="00BD4D74">
        <w:rPr>
          <w:sz w:val="18"/>
          <w:szCs w:val="18"/>
          <w:lang w:eastAsia="cs-CZ"/>
        </w:rPr>
        <w:t>argumentů</w:t>
      </w:r>
      <w:r w:rsidR="005D091D">
        <w:rPr>
          <w:sz w:val="18"/>
          <w:szCs w:val="18"/>
          <w:lang w:eastAsia="cs-CZ"/>
        </w:rPr>
        <w:t xml:space="preserve"> hrozeb</w:t>
      </w:r>
      <w:r w:rsidRPr="00BD4D74">
        <w:rPr>
          <w:sz w:val="18"/>
          <w:szCs w:val="18"/>
          <w:lang w:eastAsia="cs-CZ"/>
        </w:rPr>
        <w:t xml:space="preserve"> dle počtu schválení od nejvyššího po nejnižší.</w:t>
      </w:r>
    </w:p>
    <w:p w14:paraId="71B60C02" w14:textId="77777777" w:rsidR="00BD4D74" w:rsidRDefault="00BD4D74" w:rsidP="006A4416">
      <w:pPr>
        <w:ind w:right="-598"/>
        <w:jc w:val="center"/>
        <w:rPr>
          <w:lang w:eastAsia="cs-CZ"/>
        </w:rPr>
      </w:pPr>
    </w:p>
    <w:p w14:paraId="6FF79884" w14:textId="77777777" w:rsidR="00BD4D74" w:rsidRDefault="00BD4D74" w:rsidP="00BD4D74">
      <w:pPr>
        <w:rPr>
          <w:lang w:eastAsia="cs-CZ"/>
        </w:rPr>
      </w:pPr>
    </w:p>
    <w:p w14:paraId="04025E35" w14:textId="69E4D837" w:rsidR="00CC5803" w:rsidRDefault="00CC5803" w:rsidP="005D091D">
      <w:pPr>
        <w:rPr>
          <w:b/>
          <w:bCs/>
        </w:rPr>
      </w:pPr>
    </w:p>
    <w:p w14:paraId="596C89A0" w14:textId="6625D805" w:rsidR="00DB365C" w:rsidRPr="00DB365C" w:rsidRDefault="00C9510A" w:rsidP="006531D5">
      <w:pPr>
        <w:tabs>
          <w:tab w:val="left" w:pos="2069"/>
        </w:tabs>
        <w:jc w:val="center"/>
        <w:sectPr w:rsidR="00DB365C" w:rsidRPr="00DB365C" w:rsidSect="00F5756C">
          <w:pgSz w:w="11906" w:h="16838"/>
          <w:pgMar w:top="539" w:right="1418" w:bottom="289" w:left="454" w:header="1418" w:footer="709" w:gutter="0"/>
          <w:cols w:space="708"/>
          <w:docGrid w:linePitch="360"/>
        </w:sectPr>
      </w:pPr>
      <w:r>
        <w:t xml:space="preserve">Na otázku, zda jsou argumenty ve stávající SWOT kompletní, odpověděli všichni zástupci škol shodně ANO, nedošlo k žádnému doplnění </w:t>
      </w:r>
      <w:r w:rsidR="00BD4D74">
        <w:t xml:space="preserve">nových </w:t>
      </w:r>
      <w:r>
        <w:t xml:space="preserve">argumentů ve </w:t>
      </w:r>
      <w:r w:rsidRPr="00FE2A5A">
        <w:rPr>
          <w:b/>
          <w:bCs/>
        </w:rPr>
        <w:t xml:space="preserve">SWOT – </w:t>
      </w:r>
      <w:r w:rsidR="006531D5" w:rsidRPr="00FE2A5A">
        <w:rPr>
          <w:b/>
          <w:bCs/>
        </w:rPr>
        <w:t>Inkluzivní vzdělávání a podpora žáků ohrožených školním neúspěchem.</w:t>
      </w:r>
    </w:p>
    <w:p w14:paraId="21754C9C" w14:textId="0E88E3EE" w:rsidR="00DB365C" w:rsidRPr="00DB365C" w:rsidRDefault="00753CF8" w:rsidP="00753CF8">
      <w:pPr>
        <w:tabs>
          <w:tab w:val="left" w:pos="8230"/>
        </w:tabs>
        <w:jc w:val="center"/>
      </w:pPr>
      <w:r w:rsidRPr="00E2517B">
        <w:rPr>
          <w:rFonts w:cstheme="minorHAnsi"/>
          <w:b/>
          <w:bCs/>
          <w:color w:val="0070C0"/>
          <w:sz w:val="20"/>
          <w:szCs w:val="20"/>
        </w:rPr>
        <w:lastRenderedPageBreak/>
        <w:t xml:space="preserve">Aktualizovaná </w:t>
      </w:r>
      <w:r w:rsidR="00C734A9">
        <w:rPr>
          <w:rFonts w:cstheme="minorHAnsi"/>
          <w:b/>
          <w:bCs/>
          <w:color w:val="0070C0"/>
          <w:sz w:val="20"/>
          <w:szCs w:val="20"/>
        </w:rPr>
        <w:t xml:space="preserve">SWOT </w:t>
      </w:r>
      <w:r w:rsidRPr="00E2517B">
        <w:rPr>
          <w:rFonts w:cstheme="minorHAnsi"/>
          <w:b/>
          <w:bCs/>
          <w:color w:val="0070C0"/>
          <w:sz w:val="20"/>
          <w:szCs w:val="20"/>
        </w:rPr>
        <w:t xml:space="preserve">analýza – </w:t>
      </w:r>
      <w:r>
        <w:rPr>
          <w:rFonts w:cstheme="minorHAnsi"/>
          <w:b/>
          <w:bCs/>
          <w:color w:val="0070C0"/>
          <w:sz w:val="20"/>
          <w:szCs w:val="20"/>
        </w:rPr>
        <w:t>Inkluzivní vzdělávání a podpora žáků ohrožených školním neúspěchem</w:t>
      </w:r>
    </w:p>
    <w:tbl>
      <w:tblPr>
        <w:tblStyle w:val="Mkatabulky"/>
        <w:tblW w:w="0" w:type="auto"/>
        <w:jc w:val="center"/>
        <w:tblLook w:val="04A0" w:firstRow="1" w:lastRow="0" w:firstColumn="1" w:lastColumn="0" w:noHBand="0" w:noVBand="1"/>
      </w:tblPr>
      <w:tblGrid>
        <w:gridCol w:w="4957"/>
        <w:gridCol w:w="4255"/>
      </w:tblGrid>
      <w:tr w:rsidR="00F30595" w:rsidRPr="006745A9" w14:paraId="53A63472" w14:textId="77777777" w:rsidTr="00483596">
        <w:trPr>
          <w:jc w:val="center"/>
        </w:trPr>
        <w:tc>
          <w:tcPr>
            <w:tcW w:w="4957" w:type="dxa"/>
            <w:shd w:val="clear" w:color="auto" w:fill="0070C0"/>
            <w:vAlign w:val="center"/>
          </w:tcPr>
          <w:p w14:paraId="4AC91EAE" w14:textId="77777777" w:rsidR="00F30595" w:rsidRPr="00483596" w:rsidRDefault="00F30595" w:rsidP="00D43C18">
            <w:pPr>
              <w:jc w:val="center"/>
              <w:rPr>
                <w:b/>
                <w:color w:val="FFFFFF" w:themeColor="background1"/>
                <w:sz w:val="18"/>
                <w:szCs w:val="18"/>
              </w:rPr>
            </w:pPr>
            <w:r w:rsidRPr="00483596">
              <w:rPr>
                <w:b/>
                <w:color w:val="FFFFFF" w:themeColor="background1"/>
                <w:sz w:val="18"/>
                <w:szCs w:val="18"/>
              </w:rPr>
              <w:t>Silné stránky</w:t>
            </w:r>
          </w:p>
        </w:tc>
        <w:tc>
          <w:tcPr>
            <w:tcW w:w="4255" w:type="dxa"/>
            <w:shd w:val="clear" w:color="auto" w:fill="0070C0"/>
            <w:vAlign w:val="center"/>
          </w:tcPr>
          <w:p w14:paraId="20AACDCF" w14:textId="77777777" w:rsidR="00F30595" w:rsidRPr="00483596" w:rsidRDefault="00F30595" w:rsidP="00D43C18">
            <w:pPr>
              <w:jc w:val="center"/>
              <w:rPr>
                <w:b/>
                <w:color w:val="FFFFFF" w:themeColor="background1"/>
                <w:sz w:val="18"/>
                <w:szCs w:val="18"/>
              </w:rPr>
            </w:pPr>
            <w:r w:rsidRPr="00483596">
              <w:rPr>
                <w:b/>
                <w:color w:val="FFFFFF" w:themeColor="background1"/>
                <w:sz w:val="18"/>
                <w:szCs w:val="18"/>
              </w:rPr>
              <w:t>Slabé stránky</w:t>
            </w:r>
          </w:p>
        </w:tc>
      </w:tr>
      <w:tr w:rsidR="00F30595" w:rsidRPr="006745A9" w14:paraId="2EF5E988" w14:textId="77777777" w:rsidTr="006A4416">
        <w:trPr>
          <w:jc w:val="center"/>
        </w:trPr>
        <w:tc>
          <w:tcPr>
            <w:tcW w:w="4957" w:type="dxa"/>
            <w:tcBorders>
              <w:bottom w:val="single" w:sz="4" w:space="0" w:color="auto"/>
            </w:tcBorders>
          </w:tcPr>
          <w:p w14:paraId="06DB595C" w14:textId="77777777" w:rsidR="00753CF8" w:rsidRPr="00753CF8" w:rsidRDefault="00753CF8" w:rsidP="00753CF8">
            <w:pPr>
              <w:pStyle w:val="Odstavecseseznamem"/>
              <w:numPr>
                <w:ilvl w:val="0"/>
                <w:numId w:val="2"/>
              </w:numPr>
              <w:rPr>
                <w:color w:val="000000"/>
                <w:sz w:val="18"/>
                <w:szCs w:val="18"/>
              </w:rPr>
            </w:pPr>
            <w:r w:rsidRPr="00753CF8">
              <w:rPr>
                <w:color w:val="000000"/>
                <w:sz w:val="18"/>
                <w:szCs w:val="18"/>
              </w:rPr>
              <w:t>Školy učí všechny žáky uvědomovat si práva a povinnosti (vina, trest, spravedlnost, Úmluva o právech dítěte apod.)</w:t>
            </w:r>
          </w:p>
          <w:p w14:paraId="27FFDB31" w14:textId="77777777" w:rsidR="00753CF8" w:rsidRPr="00753CF8" w:rsidRDefault="00753CF8" w:rsidP="00753CF8">
            <w:pPr>
              <w:pStyle w:val="Odstavecseseznamem"/>
              <w:numPr>
                <w:ilvl w:val="0"/>
                <w:numId w:val="2"/>
              </w:numPr>
              <w:rPr>
                <w:color w:val="000000"/>
                <w:sz w:val="18"/>
                <w:szCs w:val="18"/>
              </w:rPr>
            </w:pPr>
            <w:r w:rsidRPr="00753CF8">
              <w:rPr>
                <w:color w:val="000000"/>
                <w:sz w:val="18"/>
                <w:szCs w:val="18"/>
              </w:rPr>
              <w:t>Školy kladou důraz nejen na budování vlastního úspěchu žáka, ale i na odbourávání bariér mezi lidmi, vedou k sounáležitosti se spolužáky a dalšími lidmi apod.</w:t>
            </w:r>
          </w:p>
          <w:p w14:paraId="1D88A631" w14:textId="77777777" w:rsidR="00753CF8" w:rsidRPr="00753CF8" w:rsidRDefault="00753CF8" w:rsidP="00753CF8">
            <w:pPr>
              <w:pStyle w:val="Odstavecseseznamem"/>
              <w:numPr>
                <w:ilvl w:val="0"/>
                <w:numId w:val="2"/>
              </w:numPr>
              <w:rPr>
                <w:color w:val="000000"/>
                <w:sz w:val="18"/>
                <w:szCs w:val="18"/>
              </w:rPr>
            </w:pPr>
            <w:r w:rsidRPr="00753CF8">
              <w:rPr>
                <w:color w:val="000000"/>
                <w:sz w:val="18"/>
                <w:szCs w:val="18"/>
              </w:rPr>
              <w:t>Školy umí komunikovat s žáky, pedagogy, vnímají jejich potřeby a systematicky rozvíjí školní kulturu, bezpečné a otevřené klima školy</w:t>
            </w:r>
          </w:p>
          <w:p w14:paraId="1E5C72E8" w14:textId="77777777" w:rsidR="00753CF8" w:rsidRPr="00753CF8" w:rsidRDefault="00753CF8" w:rsidP="00753CF8">
            <w:pPr>
              <w:pStyle w:val="Odstavecseseznamem"/>
              <w:numPr>
                <w:ilvl w:val="0"/>
                <w:numId w:val="2"/>
              </w:numPr>
              <w:rPr>
                <w:color w:val="000000"/>
                <w:sz w:val="18"/>
                <w:szCs w:val="18"/>
              </w:rPr>
            </w:pPr>
            <w:r w:rsidRPr="00753CF8">
              <w:rPr>
                <w:color w:val="000000"/>
                <w:sz w:val="18"/>
                <w:szCs w:val="18"/>
              </w:rPr>
              <w:t>Vyučující spolupracují při naplňování vzdělávacích potřeb žáků (např. společnými poradami týkajícími se vzdělávání žáků apod.)</w:t>
            </w:r>
          </w:p>
          <w:p w14:paraId="5BB0DE3C" w14:textId="77777777" w:rsidR="00753CF8" w:rsidRPr="00753CF8" w:rsidRDefault="00753CF8" w:rsidP="00753CF8">
            <w:pPr>
              <w:pStyle w:val="Odstavecseseznamem"/>
              <w:numPr>
                <w:ilvl w:val="0"/>
                <w:numId w:val="2"/>
              </w:numPr>
              <w:rPr>
                <w:color w:val="000000"/>
                <w:sz w:val="18"/>
                <w:szCs w:val="18"/>
              </w:rPr>
            </w:pPr>
            <w:r w:rsidRPr="00753CF8">
              <w:rPr>
                <w:color w:val="000000"/>
                <w:sz w:val="18"/>
                <w:szCs w:val="18"/>
              </w:rPr>
              <w:t>Školy dokážou přijmout ke vzdělávání všechny žáky bez rozdílu (včetně žáků s odlišným kulturním prostředím, sociálním znevýhodněním, cizince, žáky se SVP apod.)</w:t>
            </w:r>
          </w:p>
          <w:p w14:paraId="2B4A873A" w14:textId="77777777" w:rsidR="00753CF8" w:rsidRPr="00753CF8" w:rsidRDefault="00753CF8" w:rsidP="00753CF8">
            <w:pPr>
              <w:pStyle w:val="Odstavecseseznamem"/>
              <w:numPr>
                <w:ilvl w:val="0"/>
                <w:numId w:val="2"/>
              </w:numPr>
              <w:rPr>
                <w:color w:val="000000"/>
                <w:sz w:val="18"/>
                <w:szCs w:val="18"/>
              </w:rPr>
            </w:pPr>
            <w:r w:rsidRPr="00753CF8">
              <w:rPr>
                <w:color w:val="000000"/>
                <w:sz w:val="18"/>
                <w:szCs w:val="18"/>
              </w:rPr>
              <w:t>Školy umí připravit všechny žáky na bezproblémový přechod na další stupeň vzdělávání</w:t>
            </w:r>
          </w:p>
          <w:p w14:paraId="3725BFD1" w14:textId="77777777" w:rsidR="00753CF8" w:rsidRPr="00753CF8" w:rsidRDefault="00753CF8" w:rsidP="00753CF8">
            <w:pPr>
              <w:pStyle w:val="Odstavecseseznamem"/>
              <w:numPr>
                <w:ilvl w:val="0"/>
                <w:numId w:val="2"/>
              </w:numPr>
              <w:rPr>
                <w:sz w:val="18"/>
                <w:szCs w:val="18"/>
              </w:rPr>
            </w:pPr>
            <w:r w:rsidRPr="00753CF8">
              <w:rPr>
                <w:color w:val="000000"/>
                <w:sz w:val="18"/>
                <w:szCs w:val="18"/>
              </w:rPr>
              <w:t xml:space="preserve">Učitelé vnímají tvořivým způsobem rozdíly mezi žáky jako zdroj zkušeností a příležitost k vlastnímu </w:t>
            </w:r>
            <w:r>
              <w:rPr>
                <w:color w:val="000000"/>
                <w:sz w:val="18"/>
                <w:szCs w:val="18"/>
              </w:rPr>
              <w:t>seberozvoji</w:t>
            </w:r>
          </w:p>
          <w:p w14:paraId="250E636B" w14:textId="670EA03A" w:rsidR="00753CF8" w:rsidRPr="005D091D" w:rsidRDefault="00753CF8" w:rsidP="00753CF8">
            <w:pPr>
              <w:pStyle w:val="Odstavecseseznamem"/>
              <w:numPr>
                <w:ilvl w:val="0"/>
                <w:numId w:val="2"/>
              </w:numPr>
              <w:rPr>
                <w:sz w:val="18"/>
                <w:szCs w:val="18"/>
                <w:u w:val="single"/>
              </w:rPr>
            </w:pPr>
            <w:r w:rsidRPr="005D091D">
              <w:rPr>
                <w:sz w:val="18"/>
                <w:szCs w:val="18"/>
                <w:u w:val="single"/>
              </w:rPr>
              <w:t>Posilovat komunikaci s rodiči</w:t>
            </w:r>
          </w:p>
          <w:p w14:paraId="64AAB8C0" w14:textId="497AAABF" w:rsidR="00753CF8" w:rsidRPr="00656D6D" w:rsidRDefault="00753CF8" w:rsidP="00F30595">
            <w:pPr>
              <w:pStyle w:val="Odstavecseseznamem"/>
              <w:numPr>
                <w:ilvl w:val="0"/>
                <w:numId w:val="2"/>
              </w:numPr>
              <w:rPr>
                <w:sz w:val="18"/>
                <w:szCs w:val="18"/>
              </w:rPr>
            </w:pPr>
            <w:r w:rsidRPr="005D091D">
              <w:rPr>
                <w:rFonts w:ascii="Calibri" w:hAnsi="Calibri"/>
                <w:sz w:val="18"/>
                <w:szCs w:val="18"/>
                <w:u w:val="single"/>
              </w:rPr>
              <w:t>Pedagogové umí spolupracovat ve výuce s dalšími pedagogickými (asistent pedagoga, další pedagog) i nepedagogickými pracovníky (tlumočník do českého znakového jazyka, osobní asistent);]</w:t>
            </w:r>
          </w:p>
        </w:tc>
        <w:tc>
          <w:tcPr>
            <w:tcW w:w="4255" w:type="dxa"/>
            <w:tcBorders>
              <w:bottom w:val="single" w:sz="4" w:space="0" w:color="auto"/>
            </w:tcBorders>
          </w:tcPr>
          <w:p w14:paraId="31FE2DF6" w14:textId="77777777" w:rsidR="00753CF8" w:rsidRPr="00753CF8" w:rsidRDefault="00753CF8" w:rsidP="00753CF8">
            <w:pPr>
              <w:pStyle w:val="Odstavecseseznamem"/>
              <w:numPr>
                <w:ilvl w:val="0"/>
                <w:numId w:val="2"/>
              </w:numPr>
              <w:rPr>
                <w:sz w:val="18"/>
                <w:szCs w:val="18"/>
              </w:rPr>
            </w:pPr>
            <w:r w:rsidRPr="00753CF8">
              <w:rPr>
                <w:sz w:val="18"/>
                <w:szCs w:val="18"/>
              </w:rPr>
              <w:t>Školy nejsou bezbariérové (jedná se o bezbariérovost jak vnější, tj. zpřístupnění školy, tak i vnitřní, tj. přizpůsobení a vybavení učeben a dalších prostorů škol);]</w:t>
            </w:r>
          </w:p>
          <w:p w14:paraId="7F35F707" w14:textId="77777777" w:rsidR="00753CF8" w:rsidRPr="00753CF8" w:rsidRDefault="00753CF8" w:rsidP="00753CF8">
            <w:pPr>
              <w:pStyle w:val="Odstavecseseznamem"/>
              <w:numPr>
                <w:ilvl w:val="0"/>
                <w:numId w:val="2"/>
              </w:numPr>
              <w:rPr>
                <w:sz w:val="18"/>
                <w:szCs w:val="18"/>
              </w:rPr>
            </w:pPr>
            <w:r w:rsidRPr="00753CF8">
              <w:rPr>
                <w:sz w:val="18"/>
                <w:szCs w:val="18"/>
              </w:rPr>
              <w:t>Školy spíše neumožňují pedagogům navázat vztahy s místními a regionálními školami různých úrovní (společné diskuze, sdílení dobré praxe, akce pro jiné školy nebo s jinými školami apod.);]</w:t>
            </w:r>
          </w:p>
          <w:p w14:paraId="5452BE61" w14:textId="77777777" w:rsidR="00753CF8" w:rsidRPr="00753CF8" w:rsidRDefault="00753CF8" w:rsidP="00753CF8">
            <w:pPr>
              <w:pStyle w:val="Odstavecseseznamem"/>
              <w:numPr>
                <w:ilvl w:val="0"/>
                <w:numId w:val="2"/>
              </w:numPr>
              <w:rPr>
                <w:sz w:val="18"/>
                <w:szCs w:val="18"/>
              </w:rPr>
            </w:pPr>
            <w:r w:rsidRPr="00753CF8">
              <w:rPr>
                <w:sz w:val="18"/>
                <w:szCs w:val="18"/>
              </w:rPr>
              <w:t>Školy neposkytují výuku českého jazyka pro cizince;]</w:t>
            </w:r>
          </w:p>
          <w:p w14:paraId="0BB80DCB" w14:textId="569745F3" w:rsidR="00F30595" w:rsidRPr="00656D6D" w:rsidRDefault="00F30595" w:rsidP="00753CF8">
            <w:pPr>
              <w:pStyle w:val="Odstavecseseznamem"/>
              <w:rPr>
                <w:sz w:val="18"/>
                <w:szCs w:val="18"/>
              </w:rPr>
            </w:pPr>
          </w:p>
        </w:tc>
      </w:tr>
      <w:tr w:rsidR="00F30595" w:rsidRPr="006745A9" w14:paraId="2EBE5B8E" w14:textId="77777777" w:rsidTr="00483596">
        <w:trPr>
          <w:jc w:val="center"/>
        </w:trPr>
        <w:tc>
          <w:tcPr>
            <w:tcW w:w="4957" w:type="dxa"/>
            <w:shd w:val="clear" w:color="auto" w:fill="0070C0"/>
          </w:tcPr>
          <w:p w14:paraId="2B0CD682" w14:textId="77777777" w:rsidR="00F30595" w:rsidRPr="00483596" w:rsidRDefault="00F30595" w:rsidP="00D43C18">
            <w:pPr>
              <w:jc w:val="center"/>
              <w:rPr>
                <w:b/>
                <w:color w:val="FFFFFF" w:themeColor="background1"/>
                <w:sz w:val="18"/>
                <w:szCs w:val="18"/>
              </w:rPr>
            </w:pPr>
            <w:r w:rsidRPr="00483596">
              <w:rPr>
                <w:b/>
                <w:color w:val="FFFFFF" w:themeColor="background1"/>
                <w:sz w:val="18"/>
                <w:szCs w:val="18"/>
              </w:rPr>
              <w:t>Příležitosti</w:t>
            </w:r>
          </w:p>
        </w:tc>
        <w:tc>
          <w:tcPr>
            <w:tcW w:w="4255" w:type="dxa"/>
            <w:shd w:val="clear" w:color="auto" w:fill="0070C0"/>
          </w:tcPr>
          <w:p w14:paraId="268DF35F" w14:textId="77777777" w:rsidR="00F30595" w:rsidRPr="00483596" w:rsidRDefault="00F30595" w:rsidP="00D43C18">
            <w:pPr>
              <w:jc w:val="center"/>
              <w:rPr>
                <w:b/>
                <w:color w:val="FFFFFF" w:themeColor="background1"/>
                <w:sz w:val="18"/>
                <w:szCs w:val="18"/>
              </w:rPr>
            </w:pPr>
            <w:r w:rsidRPr="00483596">
              <w:rPr>
                <w:b/>
                <w:color w:val="FFFFFF" w:themeColor="background1"/>
                <w:sz w:val="18"/>
                <w:szCs w:val="18"/>
              </w:rPr>
              <w:t>Hrozby</w:t>
            </w:r>
          </w:p>
        </w:tc>
      </w:tr>
      <w:tr w:rsidR="00F30595" w:rsidRPr="006745A9" w14:paraId="2A88981B" w14:textId="77777777" w:rsidTr="006A4416">
        <w:trPr>
          <w:jc w:val="center"/>
        </w:trPr>
        <w:tc>
          <w:tcPr>
            <w:tcW w:w="4957" w:type="dxa"/>
          </w:tcPr>
          <w:p w14:paraId="486E0C84" w14:textId="2AB12AFC" w:rsidR="000D4D69" w:rsidRPr="000D4D69" w:rsidRDefault="000D4D69" w:rsidP="000D4D69">
            <w:pPr>
              <w:pStyle w:val="Odstavecseseznamem"/>
              <w:numPr>
                <w:ilvl w:val="0"/>
                <w:numId w:val="3"/>
              </w:numPr>
              <w:rPr>
                <w:sz w:val="18"/>
                <w:szCs w:val="18"/>
              </w:rPr>
            </w:pPr>
            <w:r w:rsidRPr="00656D6D">
              <w:rPr>
                <w:sz w:val="18"/>
                <w:szCs w:val="18"/>
              </w:rPr>
              <w:t xml:space="preserve">Navázání vztahů s místními a regionálními školami různých úrovní (společné diskuze, sdílení dobré praxe, akce pro jiné školy nebo s jinými školami apod.); </w:t>
            </w:r>
          </w:p>
          <w:p w14:paraId="57CB1A78" w14:textId="7EB031A9" w:rsidR="00F30595" w:rsidRPr="00656D6D" w:rsidRDefault="00F30595" w:rsidP="00F30595">
            <w:pPr>
              <w:pStyle w:val="Odstavecseseznamem"/>
              <w:numPr>
                <w:ilvl w:val="0"/>
                <w:numId w:val="3"/>
              </w:numPr>
              <w:rPr>
                <w:sz w:val="18"/>
                <w:szCs w:val="18"/>
              </w:rPr>
            </w:pPr>
            <w:r w:rsidRPr="00656D6D">
              <w:rPr>
                <w:sz w:val="18"/>
                <w:szCs w:val="18"/>
              </w:rPr>
              <w:t>Školy chtějí dále rozvíjet přípravu všech žáků na bezproblémový přechod na další stupeň vzdělávání;</w:t>
            </w:r>
          </w:p>
          <w:p w14:paraId="4FB6B1E9" w14:textId="77777777" w:rsidR="00F30595" w:rsidRDefault="00F30595" w:rsidP="00F30595">
            <w:pPr>
              <w:pStyle w:val="Odstavecseseznamem"/>
              <w:numPr>
                <w:ilvl w:val="0"/>
                <w:numId w:val="3"/>
              </w:numPr>
              <w:rPr>
                <w:sz w:val="18"/>
                <w:szCs w:val="18"/>
              </w:rPr>
            </w:pPr>
            <w:r w:rsidRPr="00656D6D">
              <w:rPr>
                <w:sz w:val="18"/>
                <w:szCs w:val="18"/>
              </w:rPr>
              <w:t>Využívání v komunikaci se žákem popisné slovní zpětné vazby, vytváření prostoru k sebehodnocení žáka a k rozvoji jeho motivace ke vzdělávání.</w:t>
            </w:r>
          </w:p>
          <w:p w14:paraId="15AD9937" w14:textId="62C5138E" w:rsidR="00753CF8" w:rsidRPr="005D091D" w:rsidRDefault="00753CF8" w:rsidP="00F30595">
            <w:pPr>
              <w:pStyle w:val="Odstavecseseznamem"/>
              <w:numPr>
                <w:ilvl w:val="0"/>
                <w:numId w:val="3"/>
              </w:numPr>
              <w:rPr>
                <w:sz w:val="18"/>
                <w:szCs w:val="18"/>
                <w:u w:val="single"/>
              </w:rPr>
            </w:pPr>
            <w:r w:rsidRPr="005D091D">
              <w:rPr>
                <w:sz w:val="18"/>
                <w:szCs w:val="18"/>
                <w:u w:val="single"/>
              </w:rPr>
              <w:t>Posilovat komunikaci s rodiči</w:t>
            </w:r>
          </w:p>
          <w:p w14:paraId="58D0FCAE" w14:textId="77777777" w:rsidR="00753CF8" w:rsidRPr="005D091D" w:rsidRDefault="00753CF8" w:rsidP="00F30595">
            <w:pPr>
              <w:pStyle w:val="Odstavecseseznamem"/>
              <w:numPr>
                <w:ilvl w:val="0"/>
                <w:numId w:val="3"/>
              </w:numPr>
              <w:rPr>
                <w:sz w:val="18"/>
                <w:szCs w:val="18"/>
                <w:u w:val="single"/>
              </w:rPr>
            </w:pPr>
            <w:r w:rsidRPr="005D091D">
              <w:rPr>
                <w:sz w:val="18"/>
                <w:szCs w:val="18"/>
                <w:u w:val="single"/>
              </w:rPr>
              <w:t>Školy spíše neupravují organizaci a průběh vyučování v souladu s potřebami žáků se SVP (např. neposkytují skupinovou výuku pro nadané žáky, skupiny tvořené žáky z různých ročníků, doučování apod.).]</w:t>
            </w:r>
          </w:p>
          <w:p w14:paraId="52D9D97E" w14:textId="1296F1C4" w:rsidR="00753CF8" w:rsidRPr="00656D6D" w:rsidRDefault="00753CF8" w:rsidP="00F30595">
            <w:pPr>
              <w:pStyle w:val="Odstavecseseznamem"/>
              <w:numPr>
                <w:ilvl w:val="0"/>
                <w:numId w:val="3"/>
              </w:numPr>
              <w:rPr>
                <w:sz w:val="18"/>
                <w:szCs w:val="18"/>
              </w:rPr>
            </w:pPr>
            <w:r w:rsidRPr="005D091D">
              <w:rPr>
                <w:sz w:val="18"/>
                <w:szCs w:val="18"/>
                <w:u w:val="single"/>
              </w:rPr>
              <w:t>Školy spíše neumožňují pedagogům navázat vztahy s místními a regionálními školami různých úrovní (společné diskuze, sdílení dobré praxe, akce pro jiné školy nebo s jinými školami apod.);]</w:t>
            </w:r>
          </w:p>
        </w:tc>
        <w:tc>
          <w:tcPr>
            <w:tcW w:w="4255" w:type="dxa"/>
          </w:tcPr>
          <w:p w14:paraId="3C11F75D" w14:textId="77777777" w:rsidR="00F30595" w:rsidRPr="00656D6D" w:rsidRDefault="00F30595" w:rsidP="00F30595">
            <w:pPr>
              <w:pStyle w:val="Odstavecseseznamem"/>
              <w:numPr>
                <w:ilvl w:val="0"/>
                <w:numId w:val="3"/>
              </w:numPr>
              <w:rPr>
                <w:color w:val="000000"/>
                <w:sz w:val="18"/>
                <w:szCs w:val="18"/>
              </w:rPr>
            </w:pPr>
            <w:r w:rsidRPr="00656D6D">
              <w:rPr>
                <w:color w:val="000000"/>
                <w:sz w:val="18"/>
                <w:szCs w:val="18"/>
              </w:rPr>
              <w:t>Technická nemožnost bezbariérových úprav škol</w:t>
            </w:r>
            <w:r w:rsidRPr="00656D6D">
              <w:rPr>
                <w:sz w:val="18"/>
                <w:szCs w:val="18"/>
              </w:rPr>
              <w:t>;</w:t>
            </w:r>
          </w:p>
          <w:p w14:paraId="0F1F3A73" w14:textId="39665A9B" w:rsidR="00F30595" w:rsidRDefault="00F30595" w:rsidP="00F30595">
            <w:pPr>
              <w:pStyle w:val="Odstavecseseznamem"/>
              <w:numPr>
                <w:ilvl w:val="0"/>
                <w:numId w:val="3"/>
              </w:numPr>
              <w:rPr>
                <w:color w:val="000000"/>
                <w:sz w:val="18"/>
                <w:szCs w:val="18"/>
              </w:rPr>
            </w:pPr>
            <w:r w:rsidRPr="00656D6D">
              <w:rPr>
                <w:color w:val="000000"/>
                <w:sz w:val="18"/>
                <w:szCs w:val="18"/>
              </w:rPr>
              <w:t>Na školy je tlačeno ze strany státu na rychlou změnu stávajícího systému.</w:t>
            </w:r>
            <w:r w:rsidRPr="00656D6D">
              <w:rPr>
                <w:color w:val="000000"/>
                <w:sz w:val="18"/>
                <w:szCs w:val="18"/>
              </w:rPr>
              <w:tab/>
            </w:r>
          </w:p>
          <w:p w14:paraId="197E96C8" w14:textId="77777777" w:rsidR="00F30595" w:rsidRPr="00656D6D" w:rsidRDefault="00F30595" w:rsidP="00F30595">
            <w:pPr>
              <w:pStyle w:val="Odstavecseseznamem"/>
              <w:numPr>
                <w:ilvl w:val="0"/>
                <w:numId w:val="3"/>
              </w:numPr>
              <w:rPr>
                <w:color w:val="000000"/>
                <w:sz w:val="18"/>
                <w:szCs w:val="18"/>
              </w:rPr>
            </w:pPr>
            <w:r w:rsidRPr="00656D6D">
              <w:rPr>
                <w:color w:val="000000"/>
                <w:sz w:val="18"/>
                <w:szCs w:val="18"/>
              </w:rPr>
              <w:t>Nedostatek finančních prostředků pro realizaci mimoškolního vzdělávání pro znevýhodněné žáky (např. výstavy, exkurze, kroužky apod.)</w:t>
            </w:r>
            <w:r w:rsidRPr="00656D6D">
              <w:rPr>
                <w:sz w:val="18"/>
                <w:szCs w:val="18"/>
              </w:rPr>
              <w:t>;</w:t>
            </w:r>
          </w:p>
          <w:p w14:paraId="26AEC314" w14:textId="640C1D6E" w:rsidR="00F30595" w:rsidRPr="00F30595" w:rsidRDefault="00F30595" w:rsidP="00F30595">
            <w:pPr>
              <w:pStyle w:val="Odstavecseseznamem"/>
              <w:numPr>
                <w:ilvl w:val="0"/>
                <w:numId w:val="3"/>
              </w:numPr>
              <w:rPr>
                <w:sz w:val="18"/>
                <w:szCs w:val="18"/>
              </w:rPr>
            </w:pPr>
            <w:r w:rsidRPr="00656D6D">
              <w:rPr>
                <w:color w:val="000000"/>
                <w:sz w:val="18"/>
                <w:szCs w:val="18"/>
              </w:rPr>
              <w:t>Velký počet žáků ve třídách</w:t>
            </w:r>
            <w:r w:rsidRPr="00656D6D">
              <w:rPr>
                <w:sz w:val="18"/>
                <w:szCs w:val="18"/>
              </w:rPr>
              <w:t>;</w:t>
            </w:r>
            <w:r w:rsidRPr="00656D6D">
              <w:rPr>
                <w:color w:val="000000"/>
                <w:sz w:val="18"/>
                <w:szCs w:val="18"/>
              </w:rPr>
              <w:tab/>
            </w:r>
          </w:p>
          <w:p w14:paraId="0A798A52" w14:textId="73729DDE" w:rsidR="00F30595" w:rsidRPr="00656D6D" w:rsidRDefault="00F30595" w:rsidP="00F30595">
            <w:pPr>
              <w:pStyle w:val="Odstavecseseznamem"/>
              <w:numPr>
                <w:ilvl w:val="0"/>
                <w:numId w:val="3"/>
              </w:numPr>
              <w:rPr>
                <w:color w:val="000000"/>
                <w:sz w:val="18"/>
                <w:szCs w:val="18"/>
              </w:rPr>
            </w:pPr>
            <w:r w:rsidRPr="00656D6D">
              <w:rPr>
                <w:color w:val="000000"/>
                <w:sz w:val="18"/>
                <w:szCs w:val="18"/>
              </w:rPr>
              <w:t>Nedostatečné finanční zajištění personálních nákladů na práci s heterogenními skupinami žáků (např. asistentů pedagoga, pedagogické i nepedagogické pracovníky)</w:t>
            </w:r>
            <w:r w:rsidRPr="00656D6D">
              <w:rPr>
                <w:sz w:val="18"/>
                <w:szCs w:val="18"/>
              </w:rPr>
              <w:t>;</w:t>
            </w:r>
          </w:p>
          <w:p w14:paraId="041EBEC1" w14:textId="3FD1FFD8" w:rsidR="00F30595" w:rsidRPr="00F30595" w:rsidRDefault="00F30595" w:rsidP="00F30595">
            <w:pPr>
              <w:ind w:left="360"/>
              <w:rPr>
                <w:sz w:val="18"/>
                <w:szCs w:val="18"/>
              </w:rPr>
            </w:pPr>
          </w:p>
        </w:tc>
      </w:tr>
    </w:tbl>
    <w:p w14:paraId="01BB54AE" w14:textId="77777777" w:rsidR="00C734A9" w:rsidRDefault="00C734A9" w:rsidP="00C734A9">
      <w:pPr>
        <w:pStyle w:val="Nadpis1"/>
        <w:ind w:right="-456"/>
      </w:pPr>
    </w:p>
    <w:p w14:paraId="492321B1" w14:textId="2E3FF87C" w:rsidR="00C9510A" w:rsidRDefault="00E637BE" w:rsidP="00E637BE">
      <w:pPr>
        <w:pStyle w:val="Nadpis2"/>
        <w:jc w:val="center"/>
      </w:pPr>
      <w:bookmarkStart w:id="23" w:name="_Toc88133244"/>
      <w:r>
        <w:t>2.2</w:t>
      </w:r>
      <w:r w:rsidR="00C9510A">
        <w:t>. ROZVOJ ČTENÁŘSKÉ</w:t>
      </w:r>
      <w:r w:rsidR="00F24992">
        <w:t xml:space="preserve"> </w:t>
      </w:r>
      <w:r w:rsidR="00C9510A">
        <w:t>GRAMOTNOSTI</w:t>
      </w:r>
      <w:bookmarkEnd w:id="23"/>
    </w:p>
    <w:p w14:paraId="133E7448" w14:textId="77777777" w:rsidR="00C9510A" w:rsidRDefault="00C9510A" w:rsidP="0071641D">
      <w:pPr>
        <w:spacing w:after="0" w:line="240" w:lineRule="auto"/>
        <w:jc w:val="center"/>
        <w:rPr>
          <w:rFonts w:ascii="Arial" w:eastAsia="Times New Roman" w:hAnsi="Arial" w:cs="Arial"/>
          <w:color w:val="000000"/>
          <w:sz w:val="20"/>
          <w:szCs w:val="20"/>
          <w:lang w:eastAsia="cs-CZ"/>
        </w:rPr>
      </w:pPr>
    </w:p>
    <w:p w14:paraId="323A337C" w14:textId="015045F2" w:rsidR="00622767" w:rsidRDefault="0071641D" w:rsidP="00622767">
      <w:pPr>
        <w:spacing w:after="0" w:line="240" w:lineRule="auto"/>
        <w:jc w:val="center"/>
        <w:rPr>
          <w:rFonts w:ascii="Arial" w:eastAsia="Times New Roman" w:hAnsi="Arial" w:cs="Arial"/>
          <w:b/>
          <w:bCs/>
          <w:color w:val="000000"/>
          <w:sz w:val="20"/>
          <w:szCs w:val="20"/>
          <w:lang w:eastAsia="cs-CZ"/>
        </w:rPr>
      </w:pPr>
      <w:r w:rsidRPr="004C08EB">
        <w:rPr>
          <w:rFonts w:ascii="Arial" w:eastAsia="Times New Roman" w:hAnsi="Arial" w:cs="Arial"/>
          <w:color w:val="000000"/>
          <w:sz w:val="20"/>
          <w:szCs w:val="20"/>
          <w:lang w:eastAsia="cs-CZ"/>
        </w:rPr>
        <w:t xml:space="preserve">Argumenty ve stávající SWOT analýze uvedené jako </w:t>
      </w:r>
      <w:r w:rsidRPr="00AC45C1">
        <w:rPr>
          <w:rFonts w:ascii="Arial" w:eastAsia="Times New Roman" w:hAnsi="Arial" w:cs="Arial"/>
          <w:b/>
          <w:bCs/>
          <w:color w:val="000000"/>
          <w:sz w:val="20"/>
          <w:szCs w:val="20"/>
          <w:lang w:eastAsia="cs-CZ"/>
        </w:rPr>
        <w:t>„</w:t>
      </w:r>
      <w:r>
        <w:rPr>
          <w:rFonts w:ascii="Arial" w:eastAsia="Times New Roman" w:hAnsi="Arial" w:cs="Arial"/>
          <w:b/>
          <w:bCs/>
          <w:color w:val="000000"/>
          <w:sz w:val="20"/>
          <w:szCs w:val="20"/>
          <w:lang w:eastAsia="cs-CZ"/>
        </w:rPr>
        <w:t>SILNÉ STRÁNKY</w:t>
      </w:r>
      <w:r w:rsidR="005D091D">
        <w:rPr>
          <w:rFonts w:ascii="Arial" w:eastAsia="Times New Roman" w:hAnsi="Arial" w:cs="Arial"/>
          <w:b/>
          <w:bCs/>
          <w:color w:val="000000"/>
          <w:sz w:val="20"/>
          <w:szCs w:val="20"/>
          <w:lang w:eastAsia="cs-CZ"/>
        </w:rPr>
        <w:t xml:space="preserve"> číselně označené dle stávajícího pořadí</w:t>
      </w:r>
      <w:r w:rsidR="005D091D" w:rsidRPr="00AC45C1">
        <w:rPr>
          <w:rFonts w:ascii="Arial" w:eastAsia="Times New Roman" w:hAnsi="Arial" w:cs="Arial"/>
          <w:b/>
          <w:bCs/>
          <w:color w:val="000000"/>
          <w:sz w:val="20"/>
          <w:szCs w:val="20"/>
          <w:lang w:eastAsia="cs-CZ"/>
        </w:rPr>
        <w:t>“</w:t>
      </w:r>
    </w:p>
    <w:p w14:paraId="18D637C2" w14:textId="6D25BF00" w:rsidR="00622767" w:rsidRDefault="00622767" w:rsidP="00FE2A5A">
      <w:pPr>
        <w:spacing w:after="0" w:line="240" w:lineRule="auto"/>
        <w:ind w:right="-172"/>
        <w:jc w:val="center"/>
        <w:rPr>
          <w:rFonts w:ascii="Arial" w:eastAsia="Times New Roman" w:hAnsi="Arial" w:cs="Arial"/>
          <w:b/>
          <w:bCs/>
          <w:color w:val="000000"/>
          <w:sz w:val="20"/>
          <w:szCs w:val="20"/>
          <w:lang w:eastAsia="cs-CZ"/>
        </w:rPr>
      </w:pPr>
    </w:p>
    <w:tbl>
      <w:tblPr>
        <w:tblW w:w="10910" w:type="dxa"/>
        <w:tblInd w:w="-5" w:type="dxa"/>
        <w:tblCellMar>
          <w:left w:w="70" w:type="dxa"/>
          <w:right w:w="70" w:type="dxa"/>
        </w:tblCellMar>
        <w:tblLook w:val="04A0" w:firstRow="1" w:lastRow="0" w:firstColumn="1" w:lastColumn="0" w:noHBand="0" w:noVBand="1"/>
      </w:tblPr>
      <w:tblGrid>
        <w:gridCol w:w="5240"/>
        <w:gridCol w:w="2835"/>
        <w:gridCol w:w="2835"/>
      </w:tblGrid>
      <w:tr w:rsidR="00622767" w:rsidRPr="00622767" w14:paraId="1F494EC3" w14:textId="77777777" w:rsidTr="00FE2A5A">
        <w:trPr>
          <w:trHeight w:val="744"/>
        </w:trPr>
        <w:tc>
          <w:tcPr>
            <w:tcW w:w="5240"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4C4D17CE" w14:textId="77777777" w:rsidR="00622767" w:rsidRPr="00FE2A5A" w:rsidRDefault="00622767" w:rsidP="00622767">
            <w:pPr>
              <w:spacing w:after="0" w:line="240" w:lineRule="auto"/>
              <w:jc w:val="center"/>
              <w:rPr>
                <w:rFonts w:ascii="Calibri" w:eastAsia="Times New Roman" w:hAnsi="Calibri" w:cs="Calibri"/>
                <w:i/>
                <w:iCs/>
                <w:color w:val="000000"/>
                <w:sz w:val="18"/>
                <w:szCs w:val="18"/>
                <w:lang w:eastAsia="cs-CZ"/>
              </w:rPr>
            </w:pPr>
            <w:bookmarkStart w:id="24" w:name="_Hlk77155868"/>
            <w:r w:rsidRPr="00FE2A5A">
              <w:rPr>
                <w:rFonts w:ascii="Calibri" w:eastAsia="Times New Roman" w:hAnsi="Calibri" w:cs="Calibri"/>
                <w:i/>
                <w:iCs/>
                <w:color w:val="000000"/>
                <w:sz w:val="18"/>
                <w:szCs w:val="18"/>
                <w:lang w:eastAsia="cs-CZ"/>
              </w:rPr>
              <w:t>Název školy</w:t>
            </w:r>
          </w:p>
        </w:tc>
        <w:tc>
          <w:tcPr>
            <w:tcW w:w="2835" w:type="dxa"/>
            <w:tcBorders>
              <w:top w:val="single" w:sz="4" w:space="0" w:color="auto"/>
              <w:left w:val="nil"/>
              <w:bottom w:val="single" w:sz="4" w:space="0" w:color="auto"/>
              <w:right w:val="single" w:sz="4" w:space="0" w:color="auto"/>
            </w:tcBorders>
            <w:shd w:val="clear" w:color="auto" w:fill="F7CAAC" w:themeFill="accent2" w:themeFillTint="66"/>
            <w:hideMark/>
          </w:tcPr>
          <w:p w14:paraId="44972416" w14:textId="416FB13E" w:rsidR="00622767" w:rsidRPr="00FE2A5A" w:rsidRDefault="005D091D" w:rsidP="00622767">
            <w:pPr>
              <w:spacing w:after="0" w:line="240" w:lineRule="auto"/>
              <w:jc w:val="center"/>
              <w:rPr>
                <w:rFonts w:ascii="Calibri" w:eastAsia="Times New Roman" w:hAnsi="Calibri" w:cs="Calibri"/>
                <w:i/>
                <w:iCs/>
                <w:color w:val="000000"/>
                <w:sz w:val="18"/>
                <w:szCs w:val="18"/>
                <w:lang w:eastAsia="cs-CZ"/>
              </w:rPr>
            </w:pPr>
            <w:r>
              <w:rPr>
                <w:rFonts w:ascii="Calibri" w:eastAsia="Times New Roman" w:hAnsi="Calibri" w:cs="Calibri"/>
                <w:i/>
                <w:iCs/>
                <w:color w:val="000000"/>
                <w:sz w:val="18"/>
                <w:szCs w:val="18"/>
                <w:lang w:eastAsia="cs-CZ"/>
              </w:rPr>
              <w:t>1.</w:t>
            </w:r>
            <w:r w:rsidR="00622767" w:rsidRPr="00FE2A5A">
              <w:rPr>
                <w:rFonts w:ascii="Calibri" w:eastAsia="Times New Roman" w:hAnsi="Calibri" w:cs="Calibri"/>
                <w:i/>
                <w:iCs/>
                <w:color w:val="000000"/>
                <w:sz w:val="18"/>
                <w:szCs w:val="18"/>
                <w:lang w:eastAsia="cs-CZ"/>
              </w:rPr>
              <w:t>Ve školách existuje a/nebo je využívána knihovna (školní, místní) přístupná podle potřeb a možností žáků;</w:t>
            </w:r>
          </w:p>
        </w:tc>
        <w:tc>
          <w:tcPr>
            <w:tcW w:w="2835" w:type="dxa"/>
            <w:tcBorders>
              <w:top w:val="single" w:sz="4" w:space="0" w:color="auto"/>
              <w:left w:val="nil"/>
              <w:bottom w:val="single" w:sz="4" w:space="0" w:color="auto"/>
              <w:right w:val="single" w:sz="4" w:space="0" w:color="auto"/>
            </w:tcBorders>
            <w:shd w:val="clear" w:color="auto" w:fill="F7CAAC" w:themeFill="accent2" w:themeFillTint="66"/>
            <w:hideMark/>
          </w:tcPr>
          <w:p w14:paraId="75502932" w14:textId="21E262B1" w:rsidR="00622767" w:rsidRPr="00FE2A5A" w:rsidRDefault="005D091D" w:rsidP="00622767">
            <w:pPr>
              <w:spacing w:after="0" w:line="240" w:lineRule="auto"/>
              <w:jc w:val="center"/>
              <w:rPr>
                <w:rFonts w:ascii="Calibri" w:eastAsia="Times New Roman" w:hAnsi="Calibri" w:cs="Calibri"/>
                <w:i/>
                <w:iCs/>
                <w:color w:val="000000"/>
                <w:sz w:val="18"/>
                <w:szCs w:val="18"/>
                <w:lang w:eastAsia="cs-CZ"/>
              </w:rPr>
            </w:pPr>
            <w:r>
              <w:rPr>
                <w:rFonts w:ascii="Calibri" w:eastAsia="Times New Roman" w:hAnsi="Calibri" w:cs="Calibri"/>
                <w:i/>
                <w:iCs/>
                <w:color w:val="000000"/>
                <w:sz w:val="18"/>
                <w:szCs w:val="18"/>
                <w:lang w:eastAsia="cs-CZ"/>
              </w:rPr>
              <w:t>2.</w:t>
            </w:r>
            <w:r w:rsidR="00622767" w:rsidRPr="00FE2A5A">
              <w:rPr>
                <w:rFonts w:ascii="Calibri" w:eastAsia="Times New Roman" w:hAnsi="Calibri" w:cs="Calibri"/>
                <w:i/>
                <w:iCs/>
                <w:color w:val="000000"/>
                <w:sz w:val="18"/>
                <w:szCs w:val="18"/>
                <w:lang w:eastAsia="cs-CZ"/>
              </w:rPr>
              <w:t>Školy podporují základní znalosti a dovednosti, základní práce s textem (od prostého porozumění textu k vyhledávání titulů v knihovně podle potřeb žáků);</w:t>
            </w:r>
          </w:p>
        </w:tc>
      </w:tr>
      <w:tr w:rsidR="00622767" w:rsidRPr="00622767" w14:paraId="7E31E5F6" w14:textId="77777777" w:rsidTr="00FE2A5A">
        <w:trPr>
          <w:trHeight w:val="286"/>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5A5F6262" w14:textId="67442C9F" w:rsidR="00622767" w:rsidRPr="00622767" w:rsidRDefault="00622767" w:rsidP="00622767">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w:t>
            </w:r>
            <w:r w:rsidRPr="00622767">
              <w:rPr>
                <w:rFonts w:ascii="Calibri" w:eastAsia="Times New Roman" w:hAnsi="Calibri" w:cs="Calibri"/>
                <w:color w:val="000000"/>
                <w:sz w:val="18"/>
                <w:szCs w:val="18"/>
                <w:lang w:eastAsia="cs-CZ"/>
              </w:rPr>
              <w:t>Základní škola Lenešice, okres Louny</w:t>
            </w:r>
          </w:p>
        </w:tc>
        <w:tc>
          <w:tcPr>
            <w:tcW w:w="2835" w:type="dxa"/>
            <w:tcBorders>
              <w:top w:val="nil"/>
              <w:left w:val="nil"/>
              <w:bottom w:val="single" w:sz="4" w:space="0" w:color="auto"/>
              <w:right w:val="single" w:sz="4" w:space="0" w:color="auto"/>
            </w:tcBorders>
            <w:shd w:val="clear" w:color="auto" w:fill="auto"/>
            <w:noWrap/>
            <w:vAlign w:val="bottom"/>
            <w:hideMark/>
          </w:tcPr>
          <w:p w14:paraId="184E37C0" w14:textId="77777777" w:rsidR="00622767" w:rsidRPr="00622767" w:rsidRDefault="00622767" w:rsidP="00E637BE">
            <w:pPr>
              <w:spacing w:after="0" w:line="240" w:lineRule="auto"/>
              <w:jc w:val="center"/>
              <w:rPr>
                <w:rFonts w:ascii="Calibri" w:eastAsia="Times New Roman" w:hAnsi="Calibri" w:cs="Calibri"/>
                <w:color w:val="000000"/>
                <w:sz w:val="18"/>
                <w:szCs w:val="18"/>
                <w:lang w:eastAsia="cs-CZ"/>
              </w:rPr>
            </w:pPr>
            <w:r w:rsidRPr="00622767">
              <w:rPr>
                <w:rFonts w:ascii="Calibri" w:eastAsia="Times New Roman" w:hAnsi="Calibri" w:cs="Calibri"/>
                <w:color w:val="000000"/>
                <w:sz w:val="18"/>
                <w:szCs w:val="18"/>
                <w:lang w:eastAsia="cs-CZ"/>
              </w:rPr>
              <w:t>Souhlasím - Silná stránka</w:t>
            </w:r>
          </w:p>
        </w:tc>
        <w:tc>
          <w:tcPr>
            <w:tcW w:w="2835" w:type="dxa"/>
            <w:tcBorders>
              <w:top w:val="nil"/>
              <w:left w:val="nil"/>
              <w:bottom w:val="single" w:sz="4" w:space="0" w:color="auto"/>
              <w:right w:val="single" w:sz="4" w:space="0" w:color="auto"/>
            </w:tcBorders>
            <w:shd w:val="clear" w:color="auto" w:fill="auto"/>
            <w:noWrap/>
            <w:vAlign w:val="bottom"/>
            <w:hideMark/>
          </w:tcPr>
          <w:p w14:paraId="0BBD74AE" w14:textId="77777777" w:rsidR="00622767" w:rsidRPr="00622767" w:rsidRDefault="00622767" w:rsidP="00E637BE">
            <w:pPr>
              <w:spacing w:after="0" w:line="240" w:lineRule="auto"/>
              <w:jc w:val="center"/>
              <w:rPr>
                <w:rFonts w:ascii="Calibri" w:eastAsia="Times New Roman" w:hAnsi="Calibri" w:cs="Calibri"/>
                <w:color w:val="000000"/>
                <w:sz w:val="18"/>
                <w:szCs w:val="18"/>
                <w:lang w:eastAsia="cs-CZ"/>
              </w:rPr>
            </w:pPr>
            <w:r w:rsidRPr="00622767">
              <w:rPr>
                <w:rFonts w:ascii="Calibri" w:eastAsia="Times New Roman" w:hAnsi="Calibri" w:cs="Calibri"/>
                <w:color w:val="000000"/>
                <w:sz w:val="18"/>
                <w:szCs w:val="18"/>
                <w:lang w:eastAsia="cs-CZ"/>
              </w:rPr>
              <w:t>Souhlasím - Silná stránka</w:t>
            </w:r>
          </w:p>
        </w:tc>
      </w:tr>
      <w:tr w:rsidR="00622767" w:rsidRPr="00622767" w14:paraId="37332208" w14:textId="77777777" w:rsidTr="00FE2A5A">
        <w:trPr>
          <w:trHeight w:val="279"/>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5B501BC1" w14:textId="27499D8F" w:rsidR="00622767" w:rsidRPr="00622767" w:rsidRDefault="00622767" w:rsidP="00622767">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2.</w:t>
            </w:r>
            <w:r w:rsidRPr="00622767">
              <w:rPr>
                <w:rFonts w:ascii="Calibri" w:eastAsia="Times New Roman" w:hAnsi="Calibri" w:cs="Calibri"/>
                <w:color w:val="000000"/>
                <w:sz w:val="18"/>
                <w:szCs w:val="18"/>
                <w:lang w:eastAsia="cs-CZ"/>
              </w:rPr>
              <w:t>Základní škola a Mateřská škola Černčice, okres Louny</w:t>
            </w:r>
          </w:p>
        </w:tc>
        <w:tc>
          <w:tcPr>
            <w:tcW w:w="2835" w:type="dxa"/>
            <w:tcBorders>
              <w:top w:val="nil"/>
              <w:left w:val="nil"/>
              <w:bottom w:val="single" w:sz="4" w:space="0" w:color="auto"/>
              <w:right w:val="single" w:sz="4" w:space="0" w:color="auto"/>
            </w:tcBorders>
            <w:shd w:val="clear" w:color="auto" w:fill="auto"/>
            <w:noWrap/>
            <w:vAlign w:val="bottom"/>
            <w:hideMark/>
          </w:tcPr>
          <w:p w14:paraId="2B45B207" w14:textId="77777777" w:rsidR="00622767" w:rsidRPr="00622767" w:rsidRDefault="00622767" w:rsidP="00E637BE">
            <w:pPr>
              <w:spacing w:after="0" w:line="240" w:lineRule="auto"/>
              <w:jc w:val="center"/>
              <w:rPr>
                <w:rFonts w:ascii="Calibri" w:eastAsia="Times New Roman" w:hAnsi="Calibri" w:cs="Calibri"/>
                <w:color w:val="000000"/>
                <w:sz w:val="18"/>
                <w:szCs w:val="18"/>
                <w:lang w:eastAsia="cs-CZ"/>
              </w:rPr>
            </w:pPr>
            <w:r w:rsidRPr="00622767">
              <w:rPr>
                <w:rFonts w:ascii="Calibri" w:eastAsia="Times New Roman" w:hAnsi="Calibri" w:cs="Calibri"/>
                <w:color w:val="000000"/>
                <w:sz w:val="18"/>
                <w:szCs w:val="18"/>
                <w:lang w:eastAsia="cs-CZ"/>
              </w:rPr>
              <w:t>Souhlasím - Silná stránka</w:t>
            </w:r>
          </w:p>
        </w:tc>
        <w:tc>
          <w:tcPr>
            <w:tcW w:w="2835" w:type="dxa"/>
            <w:tcBorders>
              <w:top w:val="nil"/>
              <w:left w:val="nil"/>
              <w:bottom w:val="single" w:sz="4" w:space="0" w:color="auto"/>
              <w:right w:val="single" w:sz="4" w:space="0" w:color="auto"/>
            </w:tcBorders>
            <w:shd w:val="clear" w:color="auto" w:fill="auto"/>
            <w:noWrap/>
            <w:vAlign w:val="bottom"/>
            <w:hideMark/>
          </w:tcPr>
          <w:p w14:paraId="2BCB7423" w14:textId="77777777" w:rsidR="00622767" w:rsidRPr="00622767" w:rsidRDefault="00622767" w:rsidP="00E637BE">
            <w:pPr>
              <w:spacing w:after="0" w:line="240" w:lineRule="auto"/>
              <w:jc w:val="center"/>
              <w:rPr>
                <w:rFonts w:ascii="Calibri" w:eastAsia="Times New Roman" w:hAnsi="Calibri" w:cs="Calibri"/>
                <w:color w:val="000000"/>
                <w:sz w:val="18"/>
                <w:szCs w:val="18"/>
                <w:lang w:eastAsia="cs-CZ"/>
              </w:rPr>
            </w:pPr>
            <w:r w:rsidRPr="00622767">
              <w:rPr>
                <w:rFonts w:ascii="Calibri" w:eastAsia="Times New Roman" w:hAnsi="Calibri" w:cs="Calibri"/>
                <w:color w:val="000000"/>
                <w:sz w:val="18"/>
                <w:szCs w:val="18"/>
                <w:lang w:eastAsia="cs-CZ"/>
              </w:rPr>
              <w:t>Souhlasím - Silná stránka</w:t>
            </w:r>
          </w:p>
        </w:tc>
      </w:tr>
      <w:tr w:rsidR="00622767" w:rsidRPr="00622767" w14:paraId="4CDC1027" w14:textId="77777777" w:rsidTr="00FE2A5A">
        <w:trPr>
          <w:trHeight w:val="264"/>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3FAD530A" w14:textId="48223D49" w:rsidR="00622767" w:rsidRPr="00622767" w:rsidRDefault="00622767" w:rsidP="00622767">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3.</w:t>
            </w:r>
            <w:r w:rsidRPr="00622767">
              <w:rPr>
                <w:rFonts w:ascii="Calibri" w:eastAsia="Times New Roman" w:hAnsi="Calibri" w:cs="Calibri"/>
                <w:color w:val="000000"/>
                <w:sz w:val="18"/>
                <w:szCs w:val="18"/>
                <w:lang w:eastAsia="cs-CZ"/>
              </w:rPr>
              <w:t>ZŠ a MŠ Koštice</w:t>
            </w:r>
          </w:p>
        </w:tc>
        <w:tc>
          <w:tcPr>
            <w:tcW w:w="2835" w:type="dxa"/>
            <w:tcBorders>
              <w:top w:val="nil"/>
              <w:left w:val="nil"/>
              <w:bottom w:val="single" w:sz="4" w:space="0" w:color="auto"/>
              <w:right w:val="single" w:sz="4" w:space="0" w:color="auto"/>
            </w:tcBorders>
            <w:shd w:val="clear" w:color="auto" w:fill="auto"/>
            <w:noWrap/>
            <w:vAlign w:val="bottom"/>
            <w:hideMark/>
          </w:tcPr>
          <w:p w14:paraId="77578111" w14:textId="77777777" w:rsidR="00622767" w:rsidRPr="00622767" w:rsidRDefault="00622767" w:rsidP="00E637BE">
            <w:pPr>
              <w:spacing w:after="0" w:line="240" w:lineRule="auto"/>
              <w:jc w:val="center"/>
              <w:rPr>
                <w:rFonts w:ascii="Calibri" w:eastAsia="Times New Roman" w:hAnsi="Calibri" w:cs="Calibri"/>
                <w:color w:val="000000"/>
                <w:sz w:val="18"/>
                <w:szCs w:val="18"/>
                <w:lang w:eastAsia="cs-CZ"/>
              </w:rPr>
            </w:pPr>
            <w:r w:rsidRPr="00622767">
              <w:rPr>
                <w:rFonts w:ascii="Calibri" w:eastAsia="Times New Roman" w:hAnsi="Calibri" w:cs="Calibri"/>
                <w:color w:val="000000"/>
                <w:sz w:val="18"/>
                <w:szCs w:val="18"/>
                <w:lang w:eastAsia="cs-CZ"/>
              </w:rPr>
              <w:t>Souhlasím - Silná stránka</w:t>
            </w:r>
          </w:p>
        </w:tc>
        <w:tc>
          <w:tcPr>
            <w:tcW w:w="2835" w:type="dxa"/>
            <w:tcBorders>
              <w:top w:val="nil"/>
              <w:left w:val="nil"/>
              <w:bottom w:val="single" w:sz="4" w:space="0" w:color="auto"/>
              <w:right w:val="single" w:sz="4" w:space="0" w:color="auto"/>
            </w:tcBorders>
            <w:shd w:val="clear" w:color="auto" w:fill="auto"/>
            <w:noWrap/>
            <w:vAlign w:val="bottom"/>
            <w:hideMark/>
          </w:tcPr>
          <w:p w14:paraId="72FF7297" w14:textId="77777777" w:rsidR="00622767" w:rsidRPr="00622767" w:rsidRDefault="00622767" w:rsidP="00E637BE">
            <w:pPr>
              <w:spacing w:after="0" w:line="240" w:lineRule="auto"/>
              <w:jc w:val="center"/>
              <w:rPr>
                <w:rFonts w:ascii="Calibri" w:eastAsia="Times New Roman" w:hAnsi="Calibri" w:cs="Calibri"/>
                <w:color w:val="000000"/>
                <w:sz w:val="18"/>
                <w:szCs w:val="18"/>
                <w:lang w:eastAsia="cs-CZ"/>
              </w:rPr>
            </w:pPr>
            <w:r w:rsidRPr="00622767">
              <w:rPr>
                <w:rFonts w:ascii="Calibri" w:eastAsia="Times New Roman" w:hAnsi="Calibri" w:cs="Calibri"/>
                <w:color w:val="000000"/>
                <w:sz w:val="18"/>
                <w:szCs w:val="18"/>
                <w:lang w:eastAsia="cs-CZ"/>
              </w:rPr>
              <w:t>Souhlasím - Silná stránka</w:t>
            </w:r>
          </w:p>
        </w:tc>
      </w:tr>
      <w:tr w:rsidR="00622767" w:rsidRPr="00622767" w14:paraId="7FD1E44F" w14:textId="77777777" w:rsidTr="00FE2A5A">
        <w:trPr>
          <w:trHeight w:val="288"/>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31648767" w14:textId="6C3A7620" w:rsidR="00622767" w:rsidRPr="00622767" w:rsidRDefault="00622767" w:rsidP="00622767">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4.</w:t>
            </w:r>
            <w:r w:rsidRPr="00622767">
              <w:rPr>
                <w:rFonts w:ascii="Calibri" w:eastAsia="Times New Roman" w:hAnsi="Calibri" w:cs="Calibri"/>
                <w:color w:val="000000"/>
                <w:sz w:val="18"/>
                <w:szCs w:val="18"/>
                <w:lang w:eastAsia="cs-CZ"/>
              </w:rPr>
              <w:t>Základní škola a Mateřská škola Domoušice</w:t>
            </w:r>
          </w:p>
        </w:tc>
        <w:tc>
          <w:tcPr>
            <w:tcW w:w="2835" w:type="dxa"/>
            <w:tcBorders>
              <w:top w:val="nil"/>
              <w:left w:val="nil"/>
              <w:bottom w:val="single" w:sz="4" w:space="0" w:color="auto"/>
              <w:right w:val="single" w:sz="4" w:space="0" w:color="auto"/>
            </w:tcBorders>
            <w:shd w:val="clear" w:color="auto" w:fill="auto"/>
            <w:noWrap/>
            <w:vAlign w:val="bottom"/>
            <w:hideMark/>
          </w:tcPr>
          <w:p w14:paraId="78AB4F15" w14:textId="77777777" w:rsidR="00622767" w:rsidRPr="00622767" w:rsidRDefault="00622767" w:rsidP="00E637BE">
            <w:pPr>
              <w:spacing w:after="0" w:line="240" w:lineRule="auto"/>
              <w:jc w:val="center"/>
              <w:rPr>
                <w:rFonts w:ascii="Calibri" w:eastAsia="Times New Roman" w:hAnsi="Calibri" w:cs="Calibri"/>
                <w:color w:val="000000"/>
                <w:sz w:val="18"/>
                <w:szCs w:val="18"/>
                <w:lang w:eastAsia="cs-CZ"/>
              </w:rPr>
            </w:pPr>
            <w:r w:rsidRPr="00622767">
              <w:rPr>
                <w:rFonts w:ascii="Calibri" w:eastAsia="Times New Roman" w:hAnsi="Calibri" w:cs="Calibri"/>
                <w:color w:val="000000"/>
                <w:sz w:val="18"/>
                <w:szCs w:val="18"/>
                <w:lang w:eastAsia="cs-CZ"/>
              </w:rPr>
              <w:t>Souhlasím - Silná stránka</w:t>
            </w:r>
          </w:p>
        </w:tc>
        <w:tc>
          <w:tcPr>
            <w:tcW w:w="2835" w:type="dxa"/>
            <w:tcBorders>
              <w:top w:val="nil"/>
              <w:left w:val="nil"/>
              <w:bottom w:val="single" w:sz="4" w:space="0" w:color="auto"/>
              <w:right w:val="single" w:sz="4" w:space="0" w:color="auto"/>
            </w:tcBorders>
            <w:shd w:val="clear" w:color="auto" w:fill="auto"/>
            <w:noWrap/>
            <w:vAlign w:val="bottom"/>
            <w:hideMark/>
          </w:tcPr>
          <w:p w14:paraId="5F05E292" w14:textId="77777777" w:rsidR="00622767" w:rsidRPr="00622767" w:rsidRDefault="00622767" w:rsidP="00E637BE">
            <w:pPr>
              <w:spacing w:after="0" w:line="240" w:lineRule="auto"/>
              <w:jc w:val="center"/>
              <w:rPr>
                <w:rFonts w:ascii="Calibri" w:eastAsia="Times New Roman" w:hAnsi="Calibri" w:cs="Calibri"/>
                <w:color w:val="000000"/>
                <w:sz w:val="18"/>
                <w:szCs w:val="18"/>
                <w:lang w:eastAsia="cs-CZ"/>
              </w:rPr>
            </w:pPr>
            <w:r w:rsidRPr="00622767">
              <w:rPr>
                <w:rFonts w:ascii="Calibri" w:eastAsia="Times New Roman" w:hAnsi="Calibri" w:cs="Calibri"/>
                <w:color w:val="000000"/>
                <w:sz w:val="18"/>
                <w:szCs w:val="18"/>
                <w:lang w:eastAsia="cs-CZ"/>
              </w:rPr>
              <w:t>Souhlasím - Silná stránka</w:t>
            </w:r>
          </w:p>
        </w:tc>
      </w:tr>
      <w:tr w:rsidR="00622767" w:rsidRPr="00622767" w14:paraId="6156EF67" w14:textId="77777777" w:rsidTr="00FE2A5A">
        <w:trPr>
          <w:trHeight w:val="26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3230B2C5" w14:textId="3CB3D66C" w:rsidR="00622767" w:rsidRPr="00622767" w:rsidRDefault="00622767" w:rsidP="00622767">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5.</w:t>
            </w:r>
            <w:r w:rsidRPr="00622767">
              <w:rPr>
                <w:rFonts w:ascii="Calibri" w:eastAsia="Times New Roman" w:hAnsi="Calibri" w:cs="Calibri"/>
                <w:color w:val="000000"/>
                <w:sz w:val="18"/>
                <w:szCs w:val="18"/>
                <w:lang w:eastAsia="cs-CZ"/>
              </w:rPr>
              <w:t>Základní škola Ročov, příspěvková organizace</w:t>
            </w:r>
          </w:p>
        </w:tc>
        <w:tc>
          <w:tcPr>
            <w:tcW w:w="2835" w:type="dxa"/>
            <w:tcBorders>
              <w:top w:val="nil"/>
              <w:left w:val="nil"/>
              <w:bottom w:val="single" w:sz="4" w:space="0" w:color="auto"/>
              <w:right w:val="single" w:sz="4" w:space="0" w:color="auto"/>
            </w:tcBorders>
            <w:shd w:val="clear" w:color="auto" w:fill="auto"/>
            <w:noWrap/>
            <w:vAlign w:val="bottom"/>
            <w:hideMark/>
          </w:tcPr>
          <w:p w14:paraId="11470404" w14:textId="77777777" w:rsidR="00622767" w:rsidRPr="00622767" w:rsidRDefault="00622767" w:rsidP="00E637BE">
            <w:pPr>
              <w:spacing w:after="0" w:line="240" w:lineRule="auto"/>
              <w:jc w:val="center"/>
              <w:rPr>
                <w:rFonts w:ascii="Calibri" w:eastAsia="Times New Roman" w:hAnsi="Calibri" w:cs="Calibri"/>
                <w:color w:val="000000"/>
                <w:sz w:val="18"/>
                <w:szCs w:val="18"/>
                <w:lang w:eastAsia="cs-CZ"/>
              </w:rPr>
            </w:pPr>
            <w:r w:rsidRPr="00622767">
              <w:rPr>
                <w:rFonts w:ascii="Calibri" w:eastAsia="Times New Roman" w:hAnsi="Calibri" w:cs="Calibri"/>
                <w:color w:val="000000"/>
                <w:sz w:val="18"/>
                <w:szCs w:val="18"/>
                <w:lang w:eastAsia="cs-CZ"/>
              </w:rPr>
              <w:t>Souhlasím - Silná stránka</w:t>
            </w:r>
          </w:p>
        </w:tc>
        <w:tc>
          <w:tcPr>
            <w:tcW w:w="2835" w:type="dxa"/>
            <w:tcBorders>
              <w:top w:val="nil"/>
              <w:left w:val="nil"/>
              <w:bottom w:val="single" w:sz="4" w:space="0" w:color="auto"/>
              <w:right w:val="single" w:sz="4" w:space="0" w:color="auto"/>
            </w:tcBorders>
            <w:shd w:val="clear" w:color="auto" w:fill="auto"/>
            <w:noWrap/>
            <w:vAlign w:val="bottom"/>
            <w:hideMark/>
          </w:tcPr>
          <w:p w14:paraId="6C71B5C3" w14:textId="77777777" w:rsidR="00622767" w:rsidRPr="00622767" w:rsidRDefault="00622767" w:rsidP="00E637BE">
            <w:pPr>
              <w:spacing w:after="0" w:line="240" w:lineRule="auto"/>
              <w:jc w:val="center"/>
              <w:rPr>
                <w:rFonts w:ascii="Calibri" w:eastAsia="Times New Roman" w:hAnsi="Calibri" w:cs="Calibri"/>
                <w:color w:val="000000"/>
                <w:sz w:val="18"/>
                <w:szCs w:val="18"/>
                <w:lang w:eastAsia="cs-CZ"/>
              </w:rPr>
            </w:pPr>
            <w:r w:rsidRPr="00622767">
              <w:rPr>
                <w:rFonts w:ascii="Calibri" w:eastAsia="Times New Roman" w:hAnsi="Calibri" w:cs="Calibri"/>
                <w:color w:val="000000"/>
                <w:sz w:val="18"/>
                <w:szCs w:val="18"/>
                <w:lang w:eastAsia="cs-CZ"/>
              </w:rPr>
              <w:t>Souhlasím - Silná stránka</w:t>
            </w:r>
          </w:p>
        </w:tc>
      </w:tr>
      <w:tr w:rsidR="00622767" w:rsidRPr="00622767" w14:paraId="3BE5B87C" w14:textId="77777777" w:rsidTr="00FE2A5A">
        <w:trPr>
          <w:trHeight w:val="265"/>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5F2B1C1B" w14:textId="69F71D0C" w:rsidR="00622767" w:rsidRPr="00622767" w:rsidRDefault="00622767" w:rsidP="00622767">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6.</w:t>
            </w:r>
            <w:r w:rsidRPr="00622767">
              <w:rPr>
                <w:rFonts w:ascii="Calibri" w:eastAsia="Times New Roman" w:hAnsi="Calibri" w:cs="Calibri"/>
                <w:color w:val="000000"/>
                <w:sz w:val="18"/>
                <w:szCs w:val="18"/>
                <w:lang w:eastAsia="cs-CZ"/>
              </w:rPr>
              <w:t>ZŠ J.</w:t>
            </w:r>
            <w:r w:rsidR="005D091D">
              <w:rPr>
                <w:rFonts w:ascii="Calibri" w:eastAsia="Times New Roman" w:hAnsi="Calibri" w:cs="Calibri"/>
                <w:color w:val="000000"/>
                <w:sz w:val="18"/>
                <w:szCs w:val="18"/>
                <w:lang w:eastAsia="cs-CZ"/>
              </w:rPr>
              <w:t xml:space="preserve"> </w:t>
            </w:r>
            <w:r w:rsidRPr="00622767">
              <w:rPr>
                <w:rFonts w:ascii="Calibri" w:eastAsia="Times New Roman" w:hAnsi="Calibri" w:cs="Calibri"/>
                <w:color w:val="000000"/>
                <w:sz w:val="18"/>
                <w:szCs w:val="18"/>
                <w:lang w:eastAsia="cs-CZ"/>
              </w:rPr>
              <w:t>A.</w:t>
            </w:r>
            <w:r w:rsidR="005D091D">
              <w:rPr>
                <w:rFonts w:ascii="Calibri" w:eastAsia="Times New Roman" w:hAnsi="Calibri" w:cs="Calibri"/>
                <w:color w:val="000000"/>
                <w:sz w:val="18"/>
                <w:szCs w:val="18"/>
                <w:lang w:eastAsia="cs-CZ"/>
              </w:rPr>
              <w:t xml:space="preserve"> </w:t>
            </w:r>
            <w:r w:rsidRPr="00622767">
              <w:rPr>
                <w:rFonts w:ascii="Calibri" w:eastAsia="Times New Roman" w:hAnsi="Calibri" w:cs="Calibri"/>
                <w:color w:val="000000"/>
                <w:sz w:val="18"/>
                <w:szCs w:val="18"/>
                <w:lang w:eastAsia="cs-CZ"/>
              </w:rPr>
              <w:t>Komenského Louny, Pražská 101, příspěvková organizace</w:t>
            </w:r>
          </w:p>
        </w:tc>
        <w:tc>
          <w:tcPr>
            <w:tcW w:w="2835" w:type="dxa"/>
            <w:tcBorders>
              <w:top w:val="nil"/>
              <w:left w:val="nil"/>
              <w:bottom w:val="single" w:sz="4" w:space="0" w:color="auto"/>
              <w:right w:val="single" w:sz="4" w:space="0" w:color="auto"/>
            </w:tcBorders>
            <w:shd w:val="clear" w:color="auto" w:fill="A8D08D" w:themeFill="accent6" w:themeFillTint="99"/>
            <w:noWrap/>
            <w:vAlign w:val="bottom"/>
            <w:hideMark/>
          </w:tcPr>
          <w:p w14:paraId="13E221E9" w14:textId="77777777" w:rsidR="00622767" w:rsidRPr="00622767" w:rsidRDefault="00622767" w:rsidP="00E637BE">
            <w:pPr>
              <w:spacing w:after="0" w:line="240" w:lineRule="auto"/>
              <w:jc w:val="center"/>
              <w:rPr>
                <w:rFonts w:ascii="Calibri" w:eastAsia="Times New Roman" w:hAnsi="Calibri" w:cs="Calibri"/>
                <w:color w:val="000000"/>
                <w:sz w:val="18"/>
                <w:szCs w:val="18"/>
                <w:lang w:eastAsia="cs-CZ"/>
              </w:rPr>
            </w:pPr>
            <w:r w:rsidRPr="00622767">
              <w:rPr>
                <w:rFonts w:ascii="Calibri" w:eastAsia="Times New Roman" w:hAnsi="Calibri" w:cs="Calibri"/>
                <w:color w:val="000000"/>
                <w:sz w:val="18"/>
                <w:szCs w:val="18"/>
                <w:lang w:eastAsia="cs-CZ"/>
              </w:rPr>
              <w:t>Příležitosti</w:t>
            </w:r>
          </w:p>
        </w:tc>
        <w:tc>
          <w:tcPr>
            <w:tcW w:w="2835" w:type="dxa"/>
            <w:tcBorders>
              <w:top w:val="nil"/>
              <w:left w:val="nil"/>
              <w:bottom w:val="single" w:sz="4" w:space="0" w:color="auto"/>
              <w:right w:val="single" w:sz="4" w:space="0" w:color="auto"/>
            </w:tcBorders>
            <w:shd w:val="clear" w:color="auto" w:fill="auto"/>
            <w:noWrap/>
            <w:vAlign w:val="bottom"/>
            <w:hideMark/>
          </w:tcPr>
          <w:p w14:paraId="653BA2E9" w14:textId="77777777" w:rsidR="00622767" w:rsidRPr="00622767" w:rsidRDefault="00622767" w:rsidP="00E637BE">
            <w:pPr>
              <w:spacing w:after="0" w:line="240" w:lineRule="auto"/>
              <w:jc w:val="center"/>
              <w:rPr>
                <w:rFonts w:ascii="Calibri" w:eastAsia="Times New Roman" w:hAnsi="Calibri" w:cs="Calibri"/>
                <w:color w:val="000000"/>
                <w:sz w:val="18"/>
                <w:szCs w:val="18"/>
                <w:lang w:eastAsia="cs-CZ"/>
              </w:rPr>
            </w:pPr>
            <w:r w:rsidRPr="00622767">
              <w:rPr>
                <w:rFonts w:ascii="Calibri" w:eastAsia="Times New Roman" w:hAnsi="Calibri" w:cs="Calibri"/>
                <w:color w:val="000000"/>
                <w:sz w:val="18"/>
                <w:szCs w:val="18"/>
                <w:lang w:eastAsia="cs-CZ"/>
              </w:rPr>
              <w:t>Souhlasím - Silná stránka</w:t>
            </w:r>
          </w:p>
        </w:tc>
      </w:tr>
      <w:tr w:rsidR="00622767" w:rsidRPr="00622767" w14:paraId="131282FA" w14:textId="77777777" w:rsidTr="00FE2A5A">
        <w:trPr>
          <w:trHeight w:val="424"/>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76E33FD7" w14:textId="2C802864" w:rsidR="00622767" w:rsidRPr="00622767" w:rsidRDefault="00622767" w:rsidP="00622767">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7.</w:t>
            </w:r>
            <w:r w:rsidRPr="00622767">
              <w:rPr>
                <w:rFonts w:ascii="Calibri" w:eastAsia="Times New Roman" w:hAnsi="Calibri" w:cs="Calibri"/>
                <w:color w:val="000000"/>
                <w:sz w:val="18"/>
                <w:szCs w:val="18"/>
                <w:lang w:eastAsia="cs-CZ"/>
              </w:rPr>
              <w:t>Základní škola a Mateřská škola Kpt. Otakara Jaroše Louny, 28. října 2173, příspěvková organizace</w:t>
            </w:r>
          </w:p>
        </w:tc>
        <w:tc>
          <w:tcPr>
            <w:tcW w:w="2835" w:type="dxa"/>
            <w:tcBorders>
              <w:top w:val="nil"/>
              <w:left w:val="nil"/>
              <w:bottom w:val="single" w:sz="4" w:space="0" w:color="auto"/>
              <w:right w:val="single" w:sz="4" w:space="0" w:color="auto"/>
            </w:tcBorders>
            <w:shd w:val="clear" w:color="auto" w:fill="auto"/>
            <w:noWrap/>
            <w:vAlign w:val="bottom"/>
            <w:hideMark/>
          </w:tcPr>
          <w:p w14:paraId="0715104C" w14:textId="77777777" w:rsidR="00622767" w:rsidRPr="00622767" w:rsidRDefault="00622767" w:rsidP="00E637BE">
            <w:pPr>
              <w:spacing w:after="0" w:line="240" w:lineRule="auto"/>
              <w:jc w:val="center"/>
              <w:rPr>
                <w:rFonts w:ascii="Calibri" w:eastAsia="Times New Roman" w:hAnsi="Calibri" w:cs="Calibri"/>
                <w:color w:val="000000"/>
                <w:sz w:val="18"/>
                <w:szCs w:val="18"/>
                <w:lang w:eastAsia="cs-CZ"/>
              </w:rPr>
            </w:pPr>
            <w:r w:rsidRPr="00622767">
              <w:rPr>
                <w:rFonts w:ascii="Calibri" w:eastAsia="Times New Roman" w:hAnsi="Calibri" w:cs="Calibri"/>
                <w:color w:val="000000"/>
                <w:sz w:val="18"/>
                <w:szCs w:val="18"/>
                <w:lang w:eastAsia="cs-CZ"/>
              </w:rPr>
              <w:t>Souhlasím - Silná stránka</w:t>
            </w:r>
          </w:p>
        </w:tc>
        <w:tc>
          <w:tcPr>
            <w:tcW w:w="2835" w:type="dxa"/>
            <w:tcBorders>
              <w:top w:val="nil"/>
              <w:left w:val="nil"/>
              <w:bottom w:val="single" w:sz="4" w:space="0" w:color="auto"/>
              <w:right w:val="single" w:sz="4" w:space="0" w:color="auto"/>
            </w:tcBorders>
            <w:shd w:val="clear" w:color="auto" w:fill="auto"/>
            <w:noWrap/>
            <w:vAlign w:val="bottom"/>
            <w:hideMark/>
          </w:tcPr>
          <w:p w14:paraId="4E1EEA62" w14:textId="77777777" w:rsidR="00622767" w:rsidRPr="00622767" w:rsidRDefault="00622767" w:rsidP="00E637BE">
            <w:pPr>
              <w:spacing w:after="0" w:line="240" w:lineRule="auto"/>
              <w:jc w:val="center"/>
              <w:rPr>
                <w:rFonts w:ascii="Calibri" w:eastAsia="Times New Roman" w:hAnsi="Calibri" w:cs="Calibri"/>
                <w:color w:val="000000"/>
                <w:sz w:val="18"/>
                <w:szCs w:val="18"/>
                <w:lang w:eastAsia="cs-CZ"/>
              </w:rPr>
            </w:pPr>
            <w:r w:rsidRPr="00622767">
              <w:rPr>
                <w:rFonts w:ascii="Calibri" w:eastAsia="Times New Roman" w:hAnsi="Calibri" w:cs="Calibri"/>
                <w:color w:val="000000"/>
                <w:sz w:val="18"/>
                <w:szCs w:val="18"/>
                <w:lang w:eastAsia="cs-CZ"/>
              </w:rPr>
              <w:t>Souhlasím - Silná stránka</w:t>
            </w:r>
          </w:p>
        </w:tc>
      </w:tr>
      <w:tr w:rsidR="00622767" w:rsidRPr="00622767" w14:paraId="7A338C41" w14:textId="77777777" w:rsidTr="00FE2A5A">
        <w:trPr>
          <w:trHeight w:val="264"/>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48376E56" w14:textId="7C0D09F0" w:rsidR="00622767" w:rsidRPr="00622767" w:rsidRDefault="00622767" w:rsidP="00622767">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8.</w:t>
            </w:r>
            <w:r w:rsidRPr="00622767">
              <w:rPr>
                <w:rFonts w:ascii="Calibri" w:eastAsia="Times New Roman" w:hAnsi="Calibri" w:cs="Calibri"/>
                <w:color w:val="000000"/>
                <w:sz w:val="18"/>
                <w:szCs w:val="18"/>
                <w:lang w:eastAsia="cs-CZ"/>
              </w:rPr>
              <w:t>Základní škola Peruc</w:t>
            </w:r>
          </w:p>
        </w:tc>
        <w:tc>
          <w:tcPr>
            <w:tcW w:w="2835" w:type="dxa"/>
            <w:tcBorders>
              <w:top w:val="nil"/>
              <w:left w:val="nil"/>
              <w:bottom w:val="single" w:sz="4" w:space="0" w:color="auto"/>
              <w:right w:val="single" w:sz="4" w:space="0" w:color="auto"/>
            </w:tcBorders>
            <w:shd w:val="clear" w:color="auto" w:fill="auto"/>
            <w:noWrap/>
            <w:vAlign w:val="bottom"/>
            <w:hideMark/>
          </w:tcPr>
          <w:p w14:paraId="1190B7F4" w14:textId="77777777" w:rsidR="00622767" w:rsidRPr="00622767" w:rsidRDefault="00622767" w:rsidP="00E637BE">
            <w:pPr>
              <w:spacing w:after="0" w:line="240" w:lineRule="auto"/>
              <w:jc w:val="center"/>
              <w:rPr>
                <w:rFonts w:ascii="Calibri" w:eastAsia="Times New Roman" w:hAnsi="Calibri" w:cs="Calibri"/>
                <w:color w:val="000000"/>
                <w:sz w:val="18"/>
                <w:szCs w:val="18"/>
                <w:lang w:eastAsia="cs-CZ"/>
              </w:rPr>
            </w:pPr>
            <w:r w:rsidRPr="00622767">
              <w:rPr>
                <w:rFonts w:ascii="Calibri" w:eastAsia="Times New Roman" w:hAnsi="Calibri" w:cs="Calibri"/>
                <w:color w:val="000000"/>
                <w:sz w:val="18"/>
                <w:szCs w:val="18"/>
                <w:lang w:eastAsia="cs-CZ"/>
              </w:rPr>
              <w:t>Souhlasím - Silná stránka</w:t>
            </w:r>
          </w:p>
        </w:tc>
        <w:tc>
          <w:tcPr>
            <w:tcW w:w="2835" w:type="dxa"/>
            <w:tcBorders>
              <w:top w:val="nil"/>
              <w:left w:val="nil"/>
              <w:bottom w:val="single" w:sz="4" w:space="0" w:color="auto"/>
              <w:right w:val="single" w:sz="4" w:space="0" w:color="auto"/>
            </w:tcBorders>
            <w:shd w:val="clear" w:color="auto" w:fill="auto"/>
            <w:noWrap/>
            <w:vAlign w:val="bottom"/>
            <w:hideMark/>
          </w:tcPr>
          <w:p w14:paraId="77EDD5E4" w14:textId="77777777" w:rsidR="00622767" w:rsidRPr="00622767" w:rsidRDefault="00622767" w:rsidP="00E637BE">
            <w:pPr>
              <w:spacing w:after="0" w:line="240" w:lineRule="auto"/>
              <w:jc w:val="center"/>
              <w:rPr>
                <w:rFonts w:ascii="Calibri" w:eastAsia="Times New Roman" w:hAnsi="Calibri" w:cs="Calibri"/>
                <w:color w:val="000000"/>
                <w:sz w:val="18"/>
                <w:szCs w:val="18"/>
                <w:lang w:eastAsia="cs-CZ"/>
              </w:rPr>
            </w:pPr>
            <w:r w:rsidRPr="00622767">
              <w:rPr>
                <w:rFonts w:ascii="Calibri" w:eastAsia="Times New Roman" w:hAnsi="Calibri" w:cs="Calibri"/>
                <w:color w:val="000000"/>
                <w:sz w:val="18"/>
                <w:szCs w:val="18"/>
                <w:lang w:eastAsia="cs-CZ"/>
              </w:rPr>
              <w:t>Souhlasím - Silná stránka</w:t>
            </w:r>
          </w:p>
        </w:tc>
      </w:tr>
      <w:tr w:rsidR="00622767" w:rsidRPr="00622767" w14:paraId="6F8269A1" w14:textId="77777777" w:rsidTr="00FE2A5A">
        <w:trPr>
          <w:trHeight w:val="264"/>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26988058" w14:textId="63083F63" w:rsidR="00622767" w:rsidRPr="00622767" w:rsidRDefault="00622767" w:rsidP="00622767">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9.</w:t>
            </w:r>
            <w:r w:rsidRPr="00622767">
              <w:rPr>
                <w:rFonts w:ascii="Calibri" w:eastAsia="Times New Roman" w:hAnsi="Calibri" w:cs="Calibri"/>
                <w:color w:val="000000"/>
                <w:sz w:val="18"/>
                <w:szCs w:val="18"/>
                <w:lang w:eastAsia="cs-CZ"/>
              </w:rPr>
              <w:t>Z</w:t>
            </w:r>
            <w:r w:rsidR="005D091D">
              <w:rPr>
                <w:rFonts w:ascii="Calibri" w:eastAsia="Times New Roman" w:hAnsi="Calibri" w:cs="Calibri"/>
                <w:color w:val="000000"/>
                <w:sz w:val="18"/>
                <w:szCs w:val="18"/>
                <w:lang w:eastAsia="cs-CZ"/>
              </w:rPr>
              <w:t>Š</w:t>
            </w:r>
            <w:r w:rsidRPr="00622767">
              <w:rPr>
                <w:rFonts w:ascii="Calibri" w:eastAsia="Times New Roman" w:hAnsi="Calibri" w:cs="Calibri"/>
                <w:color w:val="000000"/>
                <w:sz w:val="18"/>
                <w:szCs w:val="18"/>
                <w:lang w:eastAsia="cs-CZ"/>
              </w:rPr>
              <w:t xml:space="preserve"> a M</w:t>
            </w:r>
            <w:r w:rsidR="005D091D">
              <w:rPr>
                <w:rFonts w:ascii="Calibri" w:eastAsia="Times New Roman" w:hAnsi="Calibri" w:cs="Calibri"/>
                <w:color w:val="000000"/>
                <w:sz w:val="18"/>
                <w:szCs w:val="18"/>
                <w:lang w:eastAsia="cs-CZ"/>
              </w:rPr>
              <w:t xml:space="preserve">Š </w:t>
            </w:r>
            <w:r w:rsidRPr="00622767">
              <w:rPr>
                <w:rFonts w:ascii="Calibri" w:eastAsia="Times New Roman" w:hAnsi="Calibri" w:cs="Calibri"/>
                <w:color w:val="000000"/>
                <w:sz w:val="18"/>
                <w:szCs w:val="18"/>
                <w:lang w:eastAsia="cs-CZ"/>
              </w:rPr>
              <w:t>Cítoliby</w:t>
            </w:r>
          </w:p>
        </w:tc>
        <w:tc>
          <w:tcPr>
            <w:tcW w:w="2835" w:type="dxa"/>
            <w:tcBorders>
              <w:top w:val="nil"/>
              <w:left w:val="nil"/>
              <w:bottom w:val="single" w:sz="4" w:space="0" w:color="auto"/>
              <w:right w:val="single" w:sz="4" w:space="0" w:color="auto"/>
            </w:tcBorders>
            <w:shd w:val="clear" w:color="auto" w:fill="A8D08D" w:themeFill="accent6" w:themeFillTint="99"/>
            <w:noWrap/>
            <w:vAlign w:val="bottom"/>
            <w:hideMark/>
          </w:tcPr>
          <w:p w14:paraId="438064A5" w14:textId="77777777" w:rsidR="00622767" w:rsidRPr="00622767" w:rsidRDefault="00622767" w:rsidP="00E637BE">
            <w:pPr>
              <w:spacing w:after="0" w:line="240" w:lineRule="auto"/>
              <w:jc w:val="center"/>
              <w:rPr>
                <w:rFonts w:ascii="Calibri" w:eastAsia="Times New Roman" w:hAnsi="Calibri" w:cs="Calibri"/>
                <w:color w:val="000000"/>
                <w:sz w:val="18"/>
                <w:szCs w:val="18"/>
                <w:lang w:eastAsia="cs-CZ"/>
              </w:rPr>
            </w:pPr>
            <w:r w:rsidRPr="00622767">
              <w:rPr>
                <w:rFonts w:ascii="Calibri" w:eastAsia="Times New Roman" w:hAnsi="Calibri" w:cs="Calibri"/>
                <w:color w:val="000000"/>
                <w:sz w:val="18"/>
                <w:szCs w:val="18"/>
                <w:lang w:eastAsia="cs-CZ"/>
              </w:rPr>
              <w:t>Příležitosti</w:t>
            </w:r>
          </w:p>
        </w:tc>
        <w:tc>
          <w:tcPr>
            <w:tcW w:w="2835" w:type="dxa"/>
            <w:tcBorders>
              <w:top w:val="nil"/>
              <w:left w:val="nil"/>
              <w:bottom w:val="single" w:sz="4" w:space="0" w:color="auto"/>
              <w:right w:val="single" w:sz="4" w:space="0" w:color="auto"/>
            </w:tcBorders>
            <w:shd w:val="clear" w:color="auto" w:fill="auto"/>
            <w:noWrap/>
            <w:vAlign w:val="bottom"/>
            <w:hideMark/>
          </w:tcPr>
          <w:p w14:paraId="2FA1DC05" w14:textId="77777777" w:rsidR="00622767" w:rsidRPr="00622767" w:rsidRDefault="00622767" w:rsidP="00E637BE">
            <w:pPr>
              <w:spacing w:after="0" w:line="240" w:lineRule="auto"/>
              <w:jc w:val="center"/>
              <w:rPr>
                <w:rFonts w:ascii="Calibri" w:eastAsia="Times New Roman" w:hAnsi="Calibri" w:cs="Calibri"/>
                <w:color w:val="000000"/>
                <w:sz w:val="18"/>
                <w:szCs w:val="18"/>
                <w:lang w:eastAsia="cs-CZ"/>
              </w:rPr>
            </w:pPr>
            <w:r w:rsidRPr="00622767">
              <w:rPr>
                <w:rFonts w:ascii="Calibri" w:eastAsia="Times New Roman" w:hAnsi="Calibri" w:cs="Calibri"/>
                <w:color w:val="000000"/>
                <w:sz w:val="18"/>
                <w:szCs w:val="18"/>
                <w:lang w:eastAsia="cs-CZ"/>
              </w:rPr>
              <w:t>Souhlasím - Silná stránka</w:t>
            </w:r>
          </w:p>
        </w:tc>
      </w:tr>
      <w:tr w:rsidR="00622767" w:rsidRPr="00622767" w14:paraId="47B240B8" w14:textId="77777777" w:rsidTr="00FE2A5A">
        <w:trPr>
          <w:trHeight w:val="269"/>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791B4011" w14:textId="435E296A" w:rsidR="00622767" w:rsidRPr="00622767" w:rsidRDefault="00622767" w:rsidP="00622767">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10.</w:t>
            </w:r>
            <w:r w:rsidRPr="00622767">
              <w:rPr>
                <w:rFonts w:ascii="Calibri" w:eastAsia="Times New Roman" w:hAnsi="Calibri" w:cs="Calibri"/>
                <w:color w:val="000000"/>
                <w:sz w:val="18"/>
                <w:szCs w:val="18"/>
                <w:lang w:eastAsia="cs-CZ"/>
              </w:rPr>
              <w:t>Základní škola Louny, Prokopa Holého 2632, p.o.</w:t>
            </w:r>
          </w:p>
        </w:tc>
        <w:tc>
          <w:tcPr>
            <w:tcW w:w="2835" w:type="dxa"/>
            <w:tcBorders>
              <w:top w:val="nil"/>
              <w:left w:val="nil"/>
              <w:bottom w:val="single" w:sz="4" w:space="0" w:color="auto"/>
              <w:right w:val="single" w:sz="4" w:space="0" w:color="auto"/>
            </w:tcBorders>
            <w:shd w:val="clear" w:color="auto" w:fill="auto"/>
            <w:noWrap/>
            <w:vAlign w:val="bottom"/>
            <w:hideMark/>
          </w:tcPr>
          <w:p w14:paraId="2575D2AD" w14:textId="77777777" w:rsidR="00622767" w:rsidRPr="00622767" w:rsidRDefault="00622767" w:rsidP="00E637BE">
            <w:pPr>
              <w:spacing w:after="0" w:line="240" w:lineRule="auto"/>
              <w:jc w:val="center"/>
              <w:rPr>
                <w:rFonts w:ascii="Calibri" w:eastAsia="Times New Roman" w:hAnsi="Calibri" w:cs="Calibri"/>
                <w:color w:val="000000"/>
                <w:sz w:val="18"/>
                <w:szCs w:val="18"/>
                <w:lang w:eastAsia="cs-CZ"/>
              </w:rPr>
            </w:pPr>
            <w:r w:rsidRPr="00622767">
              <w:rPr>
                <w:rFonts w:ascii="Calibri" w:eastAsia="Times New Roman" w:hAnsi="Calibri" w:cs="Calibri"/>
                <w:color w:val="000000"/>
                <w:sz w:val="18"/>
                <w:szCs w:val="18"/>
                <w:lang w:eastAsia="cs-CZ"/>
              </w:rPr>
              <w:t>Souhlasím - Silná stránka</w:t>
            </w:r>
          </w:p>
        </w:tc>
        <w:tc>
          <w:tcPr>
            <w:tcW w:w="2835" w:type="dxa"/>
            <w:tcBorders>
              <w:top w:val="nil"/>
              <w:left w:val="nil"/>
              <w:bottom w:val="single" w:sz="4" w:space="0" w:color="auto"/>
              <w:right w:val="single" w:sz="4" w:space="0" w:color="auto"/>
            </w:tcBorders>
            <w:shd w:val="clear" w:color="auto" w:fill="A8D08D" w:themeFill="accent6" w:themeFillTint="99"/>
            <w:noWrap/>
            <w:vAlign w:val="bottom"/>
            <w:hideMark/>
          </w:tcPr>
          <w:p w14:paraId="341FEC1F" w14:textId="77777777" w:rsidR="00622767" w:rsidRPr="00622767" w:rsidRDefault="00622767" w:rsidP="00E637BE">
            <w:pPr>
              <w:spacing w:after="0" w:line="240" w:lineRule="auto"/>
              <w:jc w:val="center"/>
              <w:rPr>
                <w:rFonts w:ascii="Calibri" w:eastAsia="Times New Roman" w:hAnsi="Calibri" w:cs="Calibri"/>
                <w:color w:val="000000"/>
                <w:sz w:val="18"/>
                <w:szCs w:val="18"/>
                <w:lang w:eastAsia="cs-CZ"/>
              </w:rPr>
            </w:pPr>
            <w:r w:rsidRPr="00622767">
              <w:rPr>
                <w:rFonts w:ascii="Calibri" w:eastAsia="Times New Roman" w:hAnsi="Calibri" w:cs="Calibri"/>
                <w:color w:val="000000"/>
                <w:sz w:val="18"/>
                <w:szCs w:val="18"/>
                <w:lang w:eastAsia="cs-CZ"/>
              </w:rPr>
              <w:t>Příležitosti</w:t>
            </w:r>
          </w:p>
        </w:tc>
      </w:tr>
      <w:tr w:rsidR="00622767" w:rsidRPr="00622767" w14:paraId="2FFD1D9A" w14:textId="77777777" w:rsidTr="00FE2A5A">
        <w:trPr>
          <w:trHeight w:val="286"/>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1C69BC6C" w14:textId="59778808" w:rsidR="00622767" w:rsidRPr="00622767" w:rsidRDefault="00622767" w:rsidP="00622767">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11.</w:t>
            </w:r>
            <w:r w:rsidRPr="00622767">
              <w:rPr>
                <w:rFonts w:ascii="Calibri" w:eastAsia="Times New Roman" w:hAnsi="Calibri" w:cs="Calibri"/>
                <w:color w:val="000000"/>
                <w:sz w:val="18"/>
                <w:szCs w:val="18"/>
                <w:lang w:eastAsia="cs-CZ"/>
              </w:rPr>
              <w:t>Základní škola Postoloprty, okres Louny</w:t>
            </w:r>
          </w:p>
        </w:tc>
        <w:tc>
          <w:tcPr>
            <w:tcW w:w="2835" w:type="dxa"/>
            <w:tcBorders>
              <w:top w:val="nil"/>
              <w:left w:val="nil"/>
              <w:bottom w:val="single" w:sz="4" w:space="0" w:color="auto"/>
              <w:right w:val="single" w:sz="4" w:space="0" w:color="auto"/>
            </w:tcBorders>
            <w:shd w:val="clear" w:color="auto" w:fill="auto"/>
            <w:noWrap/>
            <w:vAlign w:val="bottom"/>
            <w:hideMark/>
          </w:tcPr>
          <w:p w14:paraId="1F6E2C17" w14:textId="77777777" w:rsidR="00622767" w:rsidRPr="00622767" w:rsidRDefault="00622767" w:rsidP="00E637BE">
            <w:pPr>
              <w:spacing w:after="0" w:line="240" w:lineRule="auto"/>
              <w:jc w:val="center"/>
              <w:rPr>
                <w:rFonts w:ascii="Calibri" w:eastAsia="Times New Roman" w:hAnsi="Calibri" w:cs="Calibri"/>
                <w:color w:val="000000"/>
                <w:sz w:val="18"/>
                <w:szCs w:val="18"/>
                <w:lang w:eastAsia="cs-CZ"/>
              </w:rPr>
            </w:pPr>
            <w:r w:rsidRPr="00622767">
              <w:rPr>
                <w:rFonts w:ascii="Calibri" w:eastAsia="Times New Roman" w:hAnsi="Calibri" w:cs="Calibri"/>
                <w:color w:val="000000"/>
                <w:sz w:val="18"/>
                <w:szCs w:val="18"/>
                <w:lang w:eastAsia="cs-CZ"/>
              </w:rPr>
              <w:t>Souhlasím - Silná stránka</w:t>
            </w:r>
          </w:p>
        </w:tc>
        <w:tc>
          <w:tcPr>
            <w:tcW w:w="2835" w:type="dxa"/>
            <w:tcBorders>
              <w:top w:val="nil"/>
              <w:left w:val="nil"/>
              <w:bottom w:val="single" w:sz="4" w:space="0" w:color="auto"/>
              <w:right w:val="single" w:sz="4" w:space="0" w:color="auto"/>
            </w:tcBorders>
            <w:shd w:val="clear" w:color="auto" w:fill="auto"/>
            <w:noWrap/>
            <w:vAlign w:val="bottom"/>
            <w:hideMark/>
          </w:tcPr>
          <w:p w14:paraId="609E3250" w14:textId="77777777" w:rsidR="00622767" w:rsidRPr="00622767" w:rsidRDefault="00622767" w:rsidP="00E637BE">
            <w:pPr>
              <w:spacing w:after="0" w:line="240" w:lineRule="auto"/>
              <w:jc w:val="center"/>
              <w:rPr>
                <w:rFonts w:ascii="Calibri" w:eastAsia="Times New Roman" w:hAnsi="Calibri" w:cs="Calibri"/>
                <w:color w:val="000000"/>
                <w:sz w:val="18"/>
                <w:szCs w:val="18"/>
                <w:lang w:eastAsia="cs-CZ"/>
              </w:rPr>
            </w:pPr>
            <w:r w:rsidRPr="00622767">
              <w:rPr>
                <w:rFonts w:ascii="Calibri" w:eastAsia="Times New Roman" w:hAnsi="Calibri" w:cs="Calibri"/>
                <w:color w:val="000000"/>
                <w:sz w:val="18"/>
                <w:szCs w:val="18"/>
                <w:lang w:eastAsia="cs-CZ"/>
              </w:rPr>
              <w:t>Souhlasím - Silná stránka</w:t>
            </w:r>
          </w:p>
        </w:tc>
      </w:tr>
      <w:tr w:rsidR="00622767" w:rsidRPr="00622767" w14:paraId="3C4132B0" w14:textId="77777777" w:rsidTr="00FE2A5A">
        <w:trPr>
          <w:trHeight w:val="4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1C655E0F" w14:textId="154BD935" w:rsidR="00622767" w:rsidRPr="00622767" w:rsidRDefault="00622767" w:rsidP="00622767">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12.</w:t>
            </w:r>
            <w:r w:rsidRPr="00622767">
              <w:rPr>
                <w:rFonts w:ascii="Calibri" w:eastAsia="Times New Roman" w:hAnsi="Calibri" w:cs="Calibri"/>
                <w:color w:val="000000"/>
                <w:sz w:val="18"/>
                <w:szCs w:val="18"/>
                <w:lang w:eastAsia="cs-CZ"/>
              </w:rPr>
              <w:t>Základní škola Louny, Přemyslovců 2209</w:t>
            </w:r>
          </w:p>
        </w:tc>
        <w:tc>
          <w:tcPr>
            <w:tcW w:w="2835" w:type="dxa"/>
            <w:tcBorders>
              <w:top w:val="nil"/>
              <w:left w:val="nil"/>
              <w:bottom w:val="single" w:sz="4" w:space="0" w:color="auto"/>
              <w:right w:val="single" w:sz="4" w:space="0" w:color="auto"/>
            </w:tcBorders>
            <w:shd w:val="clear" w:color="auto" w:fill="auto"/>
            <w:noWrap/>
            <w:vAlign w:val="bottom"/>
            <w:hideMark/>
          </w:tcPr>
          <w:p w14:paraId="77D6395E" w14:textId="77777777" w:rsidR="00622767" w:rsidRPr="00622767" w:rsidRDefault="00622767" w:rsidP="00E637BE">
            <w:pPr>
              <w:spacing w:after="0" w:line="240" w:lineRule="auto"/>
              <w:jc w:val="center"/>
              <w:rPr>
                <w:rFonts w:ascii="Calibri" w:eastAsia="Times New Roman" w:hAnsi="Calibri" w:cs="Calibri"/>
                <w:color w:val="000000"/>
                <w:sz w:val="18"/>
                <w:szCs w:val="18"/>
                <w:lang w:eastAsia="cs-CZ"/>
              </w:rPr>
            </w:pPr>
            <w:r w:rsidRPr="00622767">
              <w:rPr>
                <w:rFonts w:ascii="Calibri" w:eastAsia="Times New Roman" w:hAnsi="Calibri" w:cs="Calibri"/>
                <w:color w:val="000000"/>
                <w:sz w:val="18"/>
                <w:szCs w:val="18"/>
                <w:lang w:eastAsia="cs-CZ"/>
              </w:rPr>
              <w:t>Souhlasím - Silná stránka</w:t>
            </w:r>
          </w:p>
        </w:tc>
        <w:tc>
          <w:tcPr>
            <w:tcW w:w="2835" w:type="dxa"/>
            <w:tcBorders>
              <w:top w:val="nil"/>
              <w:left w:val="nil"/>
              <w:bottom w:val="single" w:sz="4" w:space="0" w:color="auto"/>
              <w:right w:val="single" w:sz="4" w:space="0" w:color="auto"/>
            </w:tcBorders>
            <w:shd w:val="clear" w:color="auto" w:fill="auto"/>
            <w:noWrap/>
            <w:vAlign w:val="bottom"/>
            <w:hideMark/>
          </w:tcPr>
          <w:p w14:paraId="7063B5C5" w14:textId="77777777" w:rsidR="00622767" w:rsidRPr="00622767" w:rsidRDefault="00622767" w:rsidP="00E637BE">
            <w:pPr>
              <w:spacing w:after="0" w:line="240" w:lineRule="auto"/>
              <w:jc w:val="center"/>
              <w:rPr>
                <w:rFonts w:ascii="Calibri" w:eastAsia="Times New Roman" w:hAnsi="Calibri" w:cs="Calibri"/>
                <w:color w:val="000000"/>
                <w:sz w:val="18"/>
                <w:szCs w:val="18"/>
                <w:lang w:eastAsia="cs-CZ"/>
              </w:rPr>
            </w:pPr>
            <w:r w:rsidRPr="00622767">
              <w:rPr>
                <w:rFonts w:ascii="Calibri" w:eastAsia="Times New Roman" w:hAnsi="Calibri" w:cs="Calibri"/>
                <w:color w:val="000000"/>
                <w:sz w:val="18"/>
                <w:szCs w:val="18"/>
                <w:lang w:eastAsia="cs-CZ"/>
              </w:rPr>
              <w:t>Souhlasím - Silná stránka</w:t>
            </w:r>
          </w:p>
        </w:tc>
      </w:tr>
      <w:tr w:rsidR="00622767" w:rsidRPr="00622767" w14:paraId="5B2331D7" w14:textId="77777777" w:rsidTr="00FE2A5A">
        <w:trPr>
          <w:trHeight w:val="255"/>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2C4267F9" w14:textId="082A6320" w:rsidR="00622767" w:rsidRPr="00622767" w:rsidRDefault="00622767" w:rsidP="00622767">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13.</w:t>
            </w:r>
            <w:r w:rsidRPr="00622767">
              <w:rPr>
                <w:rFonts w:ascii="Calibri" w:eastAsia="Times New Roman" w:hAnsi="Calibri" w:cs="Calibri"/>
                <w:color w:val="000000"/>
                <w:sz w:val="18"/>
                <w:szCs w:val="18"/>
                <w:lang w:eastAsia="cs-CZ"/>
              </w:rPr>
              <w:t>Základní škola a mateřská škola Zeměchy</w:t>
            </w:r>
          </w:p>
        </w:tc>
        <w:tc>
          <w:tcPr>
            <w:tcW w:w="2835" w:type="dxa"/>
            <w:tcBorders>
              <w:top w:val="nil"/>
              <w:left w:val="nil"/>
              <w:bottom w:val="single" w:sz="4" w:space="0" w:color="auto"/>
              <w:right w:val="single" w:sz="4" w:space="0" w:color="auto"/>
            </w:tcBorders>
            <w:shd w:val="clear" w:color="auto" w:fill="auto"/>
            <w:noWrap/>
            <w:vAlign w:val="bottom"/>
            <w:hideMark/>
          </w:tcPr>
          <w:p w14:paraId="0A9B93BA" w14:textId="77777777" w:rsidR="00622767" w:rsidRPr="00622767" w:rsidRDefault="00622767" w:rsidP="00E637BE">
            <w:pPr>
              <w:spacing w:after="0" w:line="240" w:lineRule="auto"/>
              <w:jc w:val="center"/>
              <w:rPr>
                <w:rFonts w:ascii="Calibri" w:eastAsia="Times New Roman" w:hAnsi="Calibri" w:cs="Calibri"/>
                <w:color w:val="000000"/>
                <w:sz w:val="18"/>
                <w:szCs w:val="18"/>
                <w:lang w:eastAsia="cs-CZ"/>
              </w:rPr>
            </w:pPr>
            <w:r w:rsidRPr="00622767">
              <w:rPr>
                <w:rFonts w:ascii="Calibri" w:eastAsia="Times New Roman" w:hAnsi="Calibri" w:cs="Calibri"/>
                <w:color w:val="000000"/>
                <w:sz w:val="18"/>
                <w:szCs w:val="18"/>
                <w:lang w:eastAsia="cs-CZ"/>
              </w:rPr>
              <w:t>Souhlasím - Silná stránka</w:t>
            </w:r>
          </w:p>
        </w:tc>
        <w:tc>
          <w:tcPr>
            <w:tcW w:w="2835" w:type="dxa"/>
            <w:tcBorders>
              <w:top w:val="nil"/>
              <w:left w:val="nil"/>
              <w:bottom w:val="single" w:sz="4" w:space="0" w:color="auto"/>
              <w:right w:val="single" w:sz="4" w:space="0" w:color="auto"/>
            </w:tcBorders>
            <w:shd w:val="clear" w:color="auto" w:fill="auto"/>
            <w:noWrap/>
            <w:vAlign w:val="bottom"/>
            <w:hideMark/>
          </w:tcPr>
          <w:p w14:paraId="0D7EF900" w14:textId="77777777" w:rsidR="00622767" w:rsidRPr="00622767" w:rsidRDefault="00622767" w:rsidP="00E637BE">
            <w:pPr>
              <w:spacing w:after="0" w:line="240" w:lineRule="auto"/>
              <w:jc w:val="center"/>
              <w:rPr>
                <w:rFonts w:ascii="Calibri" w:eastAsia="Times New Roman" w:hAnsi="Calibri" w:cs="Calibri"/>
                <w:color w:val="000000"/>
                <w:sz w:val="18"/>
                <w:szCs w:val="18"/>
                <w:lang w:eastAsia="cs-CZ"/>
              </w:rPr>
            </w:pPr>
            <w:r w:rsidRPr="00622767">
              <w:rPr>
                <w:rFonts w:ascii="Calibri" w:eastAsia="Times New Roman" w:hAnsi="Calibri" w:cs="Calibri"/>
                <w:color w:val="000000"/>
                <w:sz w:val="18"/>
                <w:szCs w:val="18"/>
                <w:lang w:eastAsia="cs-CZ"/>
              </w:rPr>
              <w:t>Souhlasím - Silná stránka</w:t>
            </w:r>
          </w:p>
        </w:tc>
      </w:tr>
      <w:tr w:rsidR="00622767" w:rsidRPr="00622767" w14:paraId="2620592B" w14:textId="77777777" w:rsidTr="00FE2A5A">
        <w:trPr>
          <w:trHeight w:val="4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703BF1D3" w14:textId="7F981353" w:rsidR="00622767" w:rsidRPr="00622767" w:rsidRDefault="00622767" w:rsidP="00622767">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14.</w:t>
            </w:r>
            <w:r w:rsidRPr="00622767">
              <w:rPr>
                <w:rFonts w:ascii="Calibri" w:eastAsia="Times New Roman" w:hAnsi="Calibri" w:cs="Calibri"/>
                <w:color w:val="000000"/>
                <w:sz w:val="18"/>
                <w:szCs w:val="18"/>
                <w:lang w:eastAsia="cs-CZ"/>
              </w:rPr>
              <w:t>Základní škola Panenský Týnec</w:t>
            </w:r>
          </w:p>
        </w:tc>
        <w:tc>
          <w:tcPr>
            <w:tcW w:w="2835" w:type="dxa"/>
            <w:tcBorders>
              <w:top w:val="nil"/>
              <w:left w:val="nil"/>
              <w:bottom w:val="single" w:sz="4" w:space="0" w:color="auto"/>
              <w:right w:val="single" w:sz="4" w:space="0" w:color="auto"/>
            </w:tcBorders>
            <w:shd w:val="clear" w:color="auto" w:fill="auto"/>
            <w:noWrap/>
            <w:vAlign w:val="bottom"/>
            <w:hideMark/>
          </w:tcPr>
          <w:p w14:paraId="46B91AFF" w14:textId="77777777" w:rsidR="00622767" w:rsidRPr="00622767" w:rsidRDefault="00622767" w:rsidP="00E637BE">
            <w:pPr>
              <w:spacing w:after="0" w:line="240" w:lineRule="auto"/>
              <w:jc w:val="center"/>
              <w:rPr>
                <w:rFonts w:ascii="Calibri" w:eastAsia="Times New Roman" w:hAnsi="Calibri" w:cs="Calibri"/>
                <w:color w:val="000000"/>
                <w:sz w:val="18"/>
                <w:szCs w:val="18"/>
                <w:lang w:eastAsia="cs-CZ"/>
              </w:rPr>
            </w:pPr>
            <w:r w:rsidRPr="00622767">
              <w:rPr>
                <w:rFonts w:ascii="Calibri" w:eastAsia="Times New Roman" w:hAnsi="Calibri" w:cs="Calibri"/>
                <w:color w:val="000000"/>
                <w:sz w:val="18"/>
                <w:szCs w:val="18"/>
                <w:lang w:eastAsia="cs-CZ"/>
              </w:rPr>
              <w:t>Souhlasím - Silná stránka</w:t>
            </w:r>
          </w:p>
        </w:tc>
        <w:tc>
          <w:tcPr>
            <w:tcW w:w="2835" w:type="dxa"/>
            <w:tcBorders>
              <w:top w:val="nil"/>
              <w:left w:val="nil"/>
              <w:bottom w:val="single" w:sz="4" w:space="0" w:color="auto"/>
              <w:right w:val="single" w:sz="4" w:space="0" w:color="auto"/>
            </w:tcBorders>
            <w:shd w:val="clear" w:color="auto" w:fill="auto"/>
            <w:noWrap/>
            <w:vAlign w:val="bottom"/>
            <w:hideMark/>
          </w:tcPr>
          <w:p w14:paraId="464D7F7B" w14:textId="77777777" w:rsidR="00622767" w:rsidRPr="00622767" w:rsidRDefault="00622767" w:rsidP="00E637BE">
            <w:pPr>
              <w:spacing w:after="0" w:line="240" w:lineRule="auto"/>
              <w:jc w:val="center"/>
              <w:rPr>
                <w:rFonts w:ascii="Calibri" w:eastAsia="Times New Roman" w:hAnsi="Calibri" w:cs="Calibri"/>
                <w:color w:val="000000"/>
                <w:sz w:val="18"/>
                <w:szCs w:val="18"/>
                <w:lang w:eastAsia="cs-CZ"/>
              </w:rPr>
            </w:pPr>
            <w:r w:rsidRPr="00622767">
              <w:rPr>
                <w:rFonts w:ascii="Calibri" w:eastAsia="Times New Roman" w:hAnsi="Calibri" w:cs="Calibri"/>
                <w:color w:val="000000"/>
                <w:sz w:val="18"/>
                <w:szCs w:val="18"/>
                <w:lang w:eastAsia="cs-CZ"/>
              </w:rPr>
              <w:t>Souhlasím - Silná stránka</w:t>
            </w:r>
          </w:p>
        </w:tc>
      </w:tr>
      <w:tr w:rsidR="00622767" w:rsidRPr="00622767" w14:paraId="37E0E3B2" w14:textId="77777777" w:rsidTr="00FE2A5A">
        <w:trPr>
          <w:trHeight w:val="264"/>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42098509" w14:textId="2EFF446A" w:rsidR="00622767" w:rsidRPr="00622767" w:rsidRDefault="00622767" w:rsidP="00622767">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15.</w:t>
            </w:r>
            <w:r w:rsidRPr="00622767">
              <w:rPr>
                <w:rFonts w:ascii="Calibri" w:eastAsia="Times New Roman" w:hAnsi="Calibri" w:cs="Calibri"/>
                <w:color w:val="000000"/>
                <w:sz w:val="18"/>
                <w:szCs w:val="18"/>
                <w:lang w:eastAsia="cs-CZ"/>
              </w:rPr>
              <w:t>ZŠ při DPN Louny</w:t>
            </w:r>
          </w:p>
        </w:tc>
        <w:tc>
          <w:tcPr>
            <w:tcW w:w="2835" w:type="dxa"/>
            <w:tcBorders>
              <w:top w:val="nil"/>
              <w:left w:val="nil"/>
              <w:bottom w:val="single" w:sz="4" w:space="0" w:color="auto"/>
              <w:right w:val="single" w:sz="4" w:space="0" w:color="auto"/>
            </w:tcBorders>
            <w:shd w:val="clear" w:color="auto" w:fill="auto"/>
            <w:noWrap/>
            <w:vAlign w:val="bottom"/>
            <w:hideMark/>
          </w:tcPr>
          <w:p w14:paraId="02418FE0" w14:textId="77777777" w:rsidR="00622767" w:rsidRPr="00622767" w:rsidRDefault="00622767" w:rsidP="00E637BE">
            <w:pPr>
              <w:spacing w:after="0" w:line="240" w:lineRule="auto"/>
              <w:jc w:val="center"/>
              <w:rPr>
                <w:rFonts w:ascii="Calibri" w:eastAsia="Times New Roman" w:hAnsi="Calibri" w:cs="Calibri"/>
                <w:color w:val="000000"/>
                <w:sz w:val="18"/>
                <w:szCs w:val="18"/>
                <w:lang w:eastAsia="cs-CZ"/>
              </w:rPr>
            </w:pPr>
            <w:r w:rsidRPr="00622767">
              <w:rPr>
                <w:rFonts w:ascii="Calibri" w:eastAsia="Times New Roman" w:hAnsi="Calibri" w:cs="Calibri"/>
                <w:color w:val="000000"/>
                <w:sz w:val="18"/>
                <w:szCs w:val="18"/>
                <w:lang w:eastAsia="cs-CZ"/>
              </w:rPr>
              <w:t>Souhlasím - Silná stránka</w:t>
            </w:r>
          </w:p>
        </w:tc>
        <w:tc>
          <w:tcPr>
            <w:tcW w:w="2835" w:type="dxa"/>
            <w:tcBorders>
              <w:top w:val="nil"/>
              <w:left w:val="nil"/>
              <w:bottom w:val="single" w:sz="4" w:space="0" w:color="auto"/>
              <w:right w:val="single" w:sz="4" w:space="0" w:color="auto"/>
            </w:tcBorders>
            <w:shd w:val="clear" w:color="auto" w:fill="auto"/>
            <w:noWrap/>
            <w:vAlign w:val="bottom"/>
            <w:hideMark/>
          </w:tcPr>
          <w:p w14:paraId="2839438B" w14:textId="77777777" w:rsidR="00622767" w:rsidRPr="00622767" w:rsidRDefault="00622767" w:rsidP="00E637BE">
            <w:pPr>
              <w:spacing w:after="0" w:line="240" w:lineRule="auto"/>
              <w:jc w:val="center"/>
              <w:rPr>
                <w:rFonts w:ascii="Calibri" w:eastAsia="Times New Roman" w:hAnsi="Calibri" w:cs="Calibri"/>
                <w:color w:val="000000"/>
                <w:sz w:val="18"/>
                <w:szCs w:val="18"/>
                <w:lang w:eastAsia="cs-CZ"/>
              </w:rPr>
            </w:pPr>
            <w:r w:rsidRPr="00622767">
              <w:rPr>
                <w:rFonts w:ascii="Calibri" w:eastAsia="Times New Roman" w:hAnsi="Calibri" w:cs="Calibri"/>
                <w:color w:val="000000"/>
                <w:sz w:val="18"/>
                <w:szCs w:val="18"/>
                <w:lang w:eastAsia="cs-CZ"/>
              </w:rPr>
              <w:t>Souhlasím - Silná stránka</w:t>
            </w:r>
          </w:p>
        </w:tc>
      </w:tr>
      <w:bookmarkEnd w:id="24"/>
    </w:tbl>
    <w:p w14:paraId="43842138" w14:textId="74AD038C" w:rsidR="00FE2A5A" w:rsidRDefault="00FE2A5A" w:rsidP="00FE2A5A">
      <w:pPr>
        <w:tabs>
          <w:tab w:val="left" w:pos="3533"/>
        </w:tabs>
      </w:pPr>
    </w:p>
    <w:p w14:paraId="465554A4" w14:textId="0474978A" w:rsidR="00FE2A5A" w:rsidRDefault="00FE2A5A" w:rsidP="00C734A9">
      <w:pPr>
        <w:ind w:right="-881"/>
        <w:jc w:val="center"/>
        <w:rPr>
          <w:b/>
          <w:bCs/>
        </w:rPr>
      </w:pPr>
      <w:r w:rsidRPr="00452444">
        <w:rPr>
          <w:b/>
          <w:bCs/>
        </w:rPr>
        <w:t>Výsledné bodování jednotlivých argumentů</w:t>
      </w:r>
      <w:r>
        <w:rPr>
          <w:b/>
          <w:bCs/>
        </w:rPr>
        <w:t xml:space="preserve"> v oblasti </w:t>
      </w:r>
      <w:r w:rsidR="005E2DD9">
        <w:rPr>
          <w:b/>
          <w:bCs/>
        </w:rPr>
        <w:t>„</w:t>
      </w:r>
      <w:r>
        <w:rPr>
          <w:b/>
          <w:bCs/>
        </w:rPr>
        <w:t>SILNÝCH STRÁNEK</w:t>
      </w:r>
      <w:r w:rsidR="005E2DD9">
        <w:rPr>
          <w:b/>
          <w:bCs/>
        </w:rPr>
        <w:t>“</w:t>
      </w:r>
    </w:p>
    <w:tbl>
      <w:tblPr>
        <w:tblW w:w="10485"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CellMar>
          <w:left w:w="70" w:type="dxa"/>
          <w:right w:w="70" w:type="dxa"/>
        </w:tblCellMar>
        <w:tblLook w:val="04A0" w:firstRow="1" w:lastRow="0" w:firstColumn="1" w:lastColumn="0" w:noHBand="0" w:noVBand="1"/>
      </w:tblPr>
      <w:tblGrid>
        <w:gridCol w:w="5240"/>
        <w:gridCol w:w="5245"/>
      </w:tblGrid>
      <w:tr w:rsidR="00FE2A5A" w:rsidRPr="00622767" w14:paraId="2C022B91" w14:textId="77777777" w:rsidTr="00C734A9">
        <w:trPr>
          <w:trHeight w:val="744"/>
        </w:trPr>
        <w:tc>
          <w:tcPr>
            <w:tcW w:w="5240" w:type="dxa"/>
            <w:shd w:val="clear" w:color="auto" w:fill="D0CECE" w:themeFill="background2" w:themeFillShade="E6"/>
            <w:hideMark/>
          </w:tcPr>
          <w:p w14:paraId="529CDF22" w14:textId="01642288" w:rsidR="00FE2A5A" w:rsidRPr="00C734A9" w:rsidRDefault="00FE2A5A" w:rsidP="005E2DD9">
            <w:pPr>
              <w:spacing w:after="0" w:line="240" w:lineRule="auto"/>
              <w:ind w:left="567"/>
              <w:jc w:val="center"/>
              <w:rPr>
                <w:rFonts w:ascii="Calibri" w:eastAsia="Times New Roman" w:hAnsi="Calibri" w:cs="Calibri"/>
                <w:color w:val="000000"/>
                <w:sz w:val="18"/>
                <w:szCs w:val="18"/>
                <w:lang w:eastAsia="cs-CZ"/>
              </w:rPr>
            </w:pPr>
            <w:bookmarkStart w:id="25" w:name="_Hlk77529216"/>
            <w:r w:rsidRPr="00C734A9">
              <w:rPr>
                <w:rFonts w:ascii="Calibri" w:eastAsia="Times New Roman" w:hAnsi="Calibri" w:cs="Calibri"/>
                <w:color w:val="000000"/>
                <w:sz w:val="18"/>
                <w:szCs w:val="18"/>
                <w:lang w:eastAsia="cs-CZ"/>
              </w:rPr>
              <w:t>Ve školách existuje a/nebo je využívána knihovna (školní, místní) přístupná podle potřeb a možností žáků</w:t>
            </w:r>
            <w:bookmarkEnd w:id="25"/>
          </w:p>
        </w:tc>
        <w:tc>
          <w:tcPr>
            <w:tcW w:w="5245" w:type="dxa"/>
            <w:shd w:val="clear" w:color="auto" w:fill="D0CECE" w:themeFill="background2" w:themeFillShade="E6"/>
            <w:hideMark/>
          </w:tcPr>
          <w:p w14:paraId="67290719" w14:textId="798D7BEB" w:rsidR="00FE2A5A" w:rsidRPr="00C734A9" w:rsidRDefault="00FE2A5A" w:rsidP="005E2DD9">
            <w:pPr>
              <w:spacing w:after="0" w:line="240" w:lineRule="auto"/>
              <w:ind w:left="567"/>
              <w:jc w:val="center"/>
              <w:rPr>
                <w:rFonts w:ascii="Calibri" w:eastAsia="Times New Roman" w:hAnsi="Calibri" w:cs="Calibri"/>
                <w:color w:val="000000"/>
                <w:sz w:val="18"/>
                <w:szCs w:val="18"/>
                <w:lang w:eastAsia="cs-CZ"/>
              </w:rPr>
            </w:pPr>
            <w:bookmarkStart w:id="26" w:name="_Hlk77529207"/>
            <w:r w:rsidRPr="00C734A9">
              <w:rPr>
                <w:rFonts w:ascii="Calibri" w:eastAsia="Times New Roman" w:hAnsi="Calibri" w:cs="Calibri"/>
                <w:color w:val="000000"/>
                <w:sz w:val="18"/>
                <w:szCs w:val="18"/>
                <w:lang w:eastAsia="cs-CZ"/>
              </w:rPr>
              <w:t>Školy podporují základní znalosti a dovednosti, základní práce s textem (od prostého porozumění textu k vyhledávání titulů v knihovně podle potřeb žáků)</w:t>
            </w:r>
            <w:bookmarkEnd w:id="26"/>
          </w:p>
        </w:tc>
      </w:tr>
      <w:tr w:rsidR="00FE2A5A" w:rsidRPr="00622767" w14:paraId="5CDF2EF2" w14:textId="77777777" w:rsidTr="00C734A9">
        <w:trPr>
          <w:trHeight w:val="744"/>
        </w:trPr>
        <w:tc>
          <w:tcPr>
            <w:tcW w:w="5240" w:type="dxa"/>
            <w:shd w:val="clear" w:color="auto" w:fill="FFFFFF" w:themeFill="background1"/>
            <w:vAlign w:val="center"/>
          </w:tcPr>
          <w:p w14:paraId="6A4E1936" w14:textId="77777777" w:rsidR="00FE2A5A" w:rsidRPr="00FE2A5A" w:rsidRDefault="00FE2A5A" w:rsidP="005E2DD9">
            <w:pPr>
              <w:spacing w:after="0" w:line="240" w:lineRule="auto"/>
              <w:ind w:left="567"/>
              <w:jc w:val="center"/>
              <w:rPr>
                <w:rFonts w:ascii="Calibri" w:eastAsia="Times New Roman" w:hAnsi="Calibri" w:cs="Calibri"/>
                <w:color w:val="000000"/>
                <w:sz w:val="18"/>
                <w:szCs w:val="18"/>
                <w:lang w:eastAsia="cs-CZ"/>
              </w:rPr>
            </w:pPr>
            <w:r w:rsidRPr="00FE2A5A">
              <w:rPr>
                <w:rFonts w:ascii="Calibri" w:eastAsia="Times New Roman" w:hAnsi="Calibri" w:cs="Calibri"/>
                <w:color w:val="000000"/>
                <w:sz w:val="18"/>
                <w:szCs w:val="18"/>
                <w:lang w:eastAsia="cs-CZ"/>
              </w:rPr>
              <w:t>13 SILNÁ STRÁNKA</w:t>
            </w:r>
          </w:p>
          <w:p w14:paraId="512A2E05" w14:textId="77777777" w:rsidR="00FE2A5A" w:rsidRPr="00FE2A5A" w:rsidRDefault="00FE2A5A" w:rsidP="005E2DD9">
            <w:pPr>
              <w:spacing w:after="0" w:line="240" w:lineRule="auto"/>
              <w:ind w:left="567"/>
              <w:jc w:val="center"/>
              <w:rPr>
                <w:rFonts w:ascii="Calibri" w:eastAsia="Times New Roman" w:hAnsi="Calibri" w:cs="Calibri"/>
                <w:color w:val="000000"/>
                <w:sz w:val="18"/>
                <w:szCs w:val="18"/>
                <w:lang w:eastAsia="cs-CZ"/>
              </w:rPr>
            </w:pPr>
            <w:r w:rsidRPr="00FE2A5A">
              <w:rPr>
                <w:rFonts w:ascii="Calibri" w:eastAsia="Times New Roman" w:hAnsi="Calibri" w:cs="Calibri"/>
                <w:color w:val="000000"/>
                <w:sz w:val="18"/>
                <w:szCs w:val="18"/>
                <w:lang w:eastAsia="cs-CZ"/>
              </w:rPr>
              <w:t>2 PŘÍLEŽITOSTI</w:t>
            </w:r>
          </w:p>
        </w:tc>
        <w:tc>
          <w:tcPr>
            <w:tcW w:w="5245" w:type="dxa"/>
            <w:shd w:val="clear" w:color="auto" w:fill="FFFFFF" w:themeFill="background1"/>
            <w:vAlign w:val="center"/>
          </w:tcPr>
          <w:p w14:paraId="5A3443E4" w14:textId="77777777" w:rsidR="00FE2A5A" w:rsidRPr="00FE2A5A" w:rsidRDefault="00FE2A5A" w:rsidP="005E2DD9">
            <w:pPr>
              <w:spacing w:after="0" w:line="240" w:lineRule="auto"/>
              <w:ind w:left="567"/>
              <w:jc w:val="center"/>
              <w:rPr>
                <w:rFonts w:ascii="Calibri" w:eastAsia="Times New Roman" w:hAnsi="Calibri" w:cs="Calibri"/>
                <w:color w:val="000000"/>
                <w:sz w:val="18"/>
                <w:szCs w:val="18"/>
                <w:lang w:eastAsia="cs-CZ"/>
              </w:rPr>
            </w:pPr>
            <w:r w:rsidRPr="00FE2A5A">
              <w:rPr>
                <w:rFonts w:ascii="Calibri" w:eastAsia="Times New Roman" w:hAnsi="Calibri" w:cs="Calibri"/>
                <w:color w:val="000000"/>
                <w:sz w:val="18"/>
                <w:szCs w:val="18"/>
                <w:lang w:eastAsia="cs-CZ"/>
              </w:rPr>
              <w:t>14 SILNÁ STRÁNKA</w:t>
            </w:r>
          </w:p>
          <w:p w14:paraId="221D6602" w14:textId="77777777" w:rsidR="00FE2A5A" w:rsidRPr="00FE2A5A" w:rsidRDefault="00FE2A5A" w:rsidP="005E2DD9">
            <w:pPr>
              <w:spacing w:after="0" w:line="240" w:lineRule="auto"/>
              <w:ind w:left="567"/>
              <w:jc w:val="center"/>
              <w:rPr>
                <w:rFonts w:ascii="Calibri" w:eastAsia="Times New Roman" w:hAnsi="Calibri" w:cs="Calibri"/>
                <w:color w:val="000000"/>
                <w:sz w:val="18"/>
                <w:szCs w:val="18"/>
                <w:lang w:eastAsia="cs-CZ"/>
              </w:rPr>
            </w:pPr>
            <w:r w:rsidRPr="00FE2A5A">
              <w:rPr>
                <w:rFonts w:ascii="Calibri" w:eastAsia="Times New Roman" w:hAnsi="Calibri" w:cs="Calibri"/>
                <w:color w:val="000000"/>
                <w:sz w:val="18"/>
                <w:szCs w:val="18"/>
                <w:lang w:eastAsia="cs-CZ"/>
              </w:rPr>
              <w:t>1 PŘÍLEŽITOST</w:t>
            </w:r>
          </w:p>
        </w:tc>
      </w:tr>
    </w:tbl>
    <w:p w14:paraId="3AAC079E" w14:textId="49FF3F18" w:rsidR="004E105A" w:rsidRDefault="004E105A" w:rsidP="00FE2A5A">
      <w:pPr>
        <w:jc w:val="center"/>
        <w:rPr>
          <w:sz w:val="18"/>
          <w:szCs w:val="18"/>
          <w:lang w:eastAsia="cs-CZ"/>
        </w:rPr>
      </w:pPr>
    </w:p>
    <w:p w14:paraId="6BA2CFC0" w14:textId="3254934C" w:rsidR="005D091D" w:rsidRDefault="005D091D" w:rsidP="005D091D">
      <w:pPr>
        <w:jc w:val="center"/>
        <w:rPr>
          <w:sz w:val="18"/>
          <w:szCs w:val="18"/>
          <w:lang w:eastAsia="cs-CZ"/>
        </w:rPr>
      </w:pPr>
      <w:r>
        <w:rPr>
          <w:sz w:val="18"/>
          <w:szCs w:val="18"/>
          <w:lang w:eastAsia="cs-CZ"/>
        </w:rPr>
        <w:t xml:space="preserve">    V rámci silných stránek byly hodnoceny stávající 2argumenty.</w:t>
      </w:r>
    </w:p>
    <w:p w14:paraId="60244CCA" w14:textId="77777777" w:rsidR="005D091D" w:rsidRDefault="005D091D" w:rsidP="00FE2A5A">
      <w:pPr>
        <w:jc w:val="center"/>
        <w:rPr>
          <w:sz w:val="18"/>
          <w:szCs w:val="18"/>
          <w:lang w:eastAsia="cs-CZ"/>
        </w:rPr>
      </w:pPr>
    </w:p>
    <w:p w14:paraId="74BF550A" w14:textId="4C69BC85" w:rsidR="00FE2A5A" w:rsidRPr="00BD4D74" w:rsidRDefault="00FE2A5A" w:rsidP="00C734A9">
      <w:pPr>
        <w:ind w:right="-881"/>
        <w:jc w:val="center"/>
        <w:rPr>
          <w:sz w:val="18"/>
          <w:szCs w:val="18"/>
          <w:lang w:eastAsia="cs-CZ"/>
        </w:rPr>
      </w:pPr>
      <w:bookmarkStart w:id="27" w:name="_Hlk77528572"/>
      <w:r w:rsidRPr="00BD4D74">
        <w:rPr>
          <w:sz w:val="18"/>
          <w:szCs w:val="18"/>
          <w:lang w:eastAsia="cs-CZ"/>
        </w:rPr>
        <w:t>Všechny argumenty uvedené v kategorii silné stránky byly v nadpoloviční většině schváleny.</w:t>
      </w:r>
      <w:r w:rsidR="005D091D">
        <w:rPr>
          <w:sz w:val="18"/>
          <w:szCs w:val="18"/>
          <w:lang w:eastAsia="cs-CZ"/>
        </w:rPr>
        <w:t xml:space="preserve"> </w:t>
      </w:r>
      <w:r w:rsidRPr="00BD4D74">
        <w:rPr>
          <w:sz w:val="18"/>
          <w:szCs w:val="18"/>
          <w:lang w:eastAsia="cs-CZ"/>
        </w:rPr>
        <w:t>Aktualizace zohledňuje pouze seřazení argumentů dle počtu schválení od nejvyššího po nejnižší.</w:t>
      </w:r>
    </w:p>
    <w:bookmarkEnd w:id="27"/>
    <w:p w14:paraId="203FBB1D" w14:textId="2C6E192E" w:rsidR="00FE2A5A" w:rsidRPr="00FE2A5A" w:rsidRDefault="00FE2A5A" w:rsidP="00FE2A5A">
      <w:pPr>
        <w:tabs>
          <w:tab w:val="left" w:pos="3932"/>
        </w:tabs>
        <w:sectPr w:rsidR="00FE2A5A" w:rsidRPr="00FE2A5A" w:rsidSect="00F5756C">
          <w:headerReference w:type="default" r:id="rId12"/>
          <w:footerReference w:type="default" r:id="rId13"/>
          <w:pgSz w:w="11906" w:h="16838"/>
          <w:pgMar w:top="539" w:right="1418" w:bottom="289" w:left="454" w:header="1418" w:footer="709" w:gutter="0"/>
          <w:cols w:space="708"/>
          <w:docGrid w:linePitch="360"/>
        </w:sectPr>
      </w:pPr>
    </w:p>
    <w:p w14:paraId="318E622C" w14:textId="77777777" w:rsidR="00622767" w:rsidRDefault="00622767" w:rsidP="005E2DD9">
      <w:pPr>
        <w:spacing w:after="0" w:line="240" w:lineRule="auto"/>
        <w:rPr>
          <w:rFonts w:ascii="Arial" w:eastAsia="Times New Roman" w:hAnsi="Arial" w:cs="Arial"/>
          <w:color w:val="000000"/>
          <w:sz w:val="20"/>
          <w:szCs w:val="20"/>
          <w:lang w:eastAsia="cs-CZ"/>
        </w:rPr>
      </w:pPr>
      <w:bookmarkStart w:id="29" w:name="_Hlk75780745"/>
    </w:p>
    <w:p w14:paraId="44F67D1D" w14:textId="05A7FE95" w:rsidR="0071641D" w:rsidRDefault="0071641D" w:rsidP="005D091D">
      <w:pPr>
        <w:spacing w:after="0" w:line="240" w:lineRule="auto"/>
        <w:jc w:val="center"/>
        <w:rPr>
          <w:rFonts w:ascii="Arial" w:eastAsia="Times New Roman" w:hAnsi="Arial" w:cs="Arial"/>
          <w:b/>
          <w:bCs/>
          <w:color w:val="000000"/>
          <w:sz w:val="20"/>
          <w:szCs w:val="20"/>
          <w:lang w:eastAsia="cs-CZ"/>
        </w:rPr>
      </w:pPr>
      <w:r w:rsidRPr="004C08EB">
        <w:rPr>
          <w:rFonts w:ascii="Arial" w:eastAsia="Times New Roman" w:hAnsi="Arial" w:cs="Arial"/>
          <w:color w:val="000000"/>
          <w:sz w:val="20"/>
          <w:szCs w:val="20"/>
          <w:lang w:eastAsia="cs-CZ"/>
        </w:rPr>
        <w:t xml:space="preserve">Argumenty ve stávající SWOT analýze uvedené jako </w:t>
      </w:r>
      <w:r w:rsidRPr="00AC45C1">
        <w:rPr>
          <w:rFonts w:ascii="Arial" w:eastAsia="Times New Roman" w:hAnsi="Arial" w:cs="Arial"/>
          <w:b/>
          <w:bCs/>
          <w:color w:val="000000"/>
          <w:sz w:val="20"/>
          <w:szCs w:val="20"/>
          <w:lang w:eastAsia="cs-CZ"/>
        </w:rPr>
        <w:t>„</w:t>
      </w:r>
      <w:r>
        <w:rPr>
          <w:rFonts w:ascii="Arial" w:eastAsia="Times New Roman" w:hAnsi="Arial" w:cs="Arial"/>
          <w:b/>
          <w:bCs/>
          <w:color w:val="000000"/>
          <w:sz w:val="20"/>
          <w:szCs w:val="20"/>
          <w:lang w:eastAsia="cs-CZ"/>
        </w:rPr>
        <w:t>SLABÉ STRÁNKY</w:t>
      </w:r>
      <w:r w:rsidR="005D091D">
        <w:rPr>
          <w:rFonts w:ascii="Arial" w:eastAsia="Times New Roman" w:hAnsi="Arial" w:cs="Arial"/>
          <w:b/>
          <w:bCs/>
          <w:color w:val="000000"/>
          <w:sz w:val="20"/>
          <w:szCs w:val="20"/>
          <w:lang w:eastAsia="cs-CZ"/>
        </w:rPr>
        <w:t xml:space="preserve"> číselně označené dle stávajícího pořadí</w:t>
      </w:r>
      <w:r w:rsidR="005D091D" w:rsidRPr="00AC45C1">
        <w:rPr>
          <w:rFonts w:ascii="Arial" w:eastAsia="Times New Roman" w:hAnsi="Arial" w:cs="Arial"/>
          <w:b/>
          <w:bCs/>
          <w:color w:val="000000"/>
          <w:sz w:val="20"/>
          <w:szCs w:val="20"/>
          <w:lang w:eastAsia="cs-CZ"/>
        </w:rPr>
        <w:t>“</w:t>
      </w:r>
    </w:p>
    <w:p w14:paraId="3707BF85" w14:textId="21143E44" w:rsidR="00622767" w:rsidRDefault="00622767" w:rsidP="005E2DD9">
      <w:pPr>
        <w:spacing w:after="0" w:line="240" w:lineRule="auto"/>
        <w:rPr>
          <w:rFonts w:ascii="Arial" w:eastAsia="Times New Roman" w:hAnsi="Arial" w:cs="Arial"/>
          <w:b/>
          <w:bCs/>
          <w:color w:val="000000"/>
          <w:sz w:val="20"/>
          <w:szCs w:val="20"/>
          <w:lang w:eastAsia="cs-CZ"/>
        </w:rPr>
      </w:pPr>
    </w:p>
    <w:tbl>
      <w:tblPr>
        <w:tblW w:w="16438" w:type="dxa"/>
        <w:jc w:val="center"/>
        <w:tblCellMar>
          <w:left w:w="70" w:type="dxa"/>
          <w:right w:w="70" w:type="dxa"/>
        </w:tblCellMar>
        <w:tblLook w:val="04A0" w:firstRow="1" w:lastRow="0" w:firstColumn="1" w:lastColumn="0" w:noHBand="0" w:noVBand="1"/>
      </w:tblPr>
      <w:tblGrid>
        <w:gridCol w:w="1559"/>
        <w:gridCol w:w="2264"/>
        <w:gridCol w:w="2126"/>
        <w:gridCol w:w="2126"/>
        <w:gridCol w:w="2126"/>
        <w:gridCol w:w="2030"/>
        <w:gridCol w:w="2086"/>
        <w:gridCol w:w="2121"/>
      </w:tblGrid>
      <w:tr w:rsidR="005E2DD9" w:rsidRPr="00622767" w14:paraId="2416E525" w14:textId="00B62545" w:rsidTr="005E2DD9">
        <w:trPr>
          <w:trHeight w:val="744"/>
          <w:jc w:val="center"/>
        </w:trPr>
        <w:tc>
          <w:tcPr>
            <w:tcW w:w="1559"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DA6D10F" w14:textId="77777777" w:rsidR="00622767" w:rsidRPr="005E2DD9" w:rsidRDefault="00622767" w:rsidP="00622767">
            <w:pPr>
              <w:spacing w:after="0" w:line="240" w:lineRule="auto"/>
              <w:jc w:val="center"/>
              <w:rPr>
                <w:rFonts w:ascii="Calibri" w:eastAsia="Times New Roman" w:hAnsi="Calibri" w:cs="Calibri"/>
                <w:i/>
                <w:iCs/>
                <w:color w:val="000000"/>
                <w:sz w:val="18"/>
                <w:szCs w:val="18"/>
                <w:lang w:eastAsia="cs-CZ"/>
              </w:rPr>
            </w:pPr>
            <w:r w:rsidRPr="005E2DD9">
              <w:rPr>
                <w:rFonts w:ascii="Calibri" w:eastAsia="Times New Roman" w:hAnsi="Calibri" w:cs="Calibri"/>
                <w:i/>
                <w:iCs/>
                <w:color w:val="000000"/>
                <w:sz w:val="18"/>
                <w:szCs w:val="18"/>
                <w:lang w:eastAsia="cs-CZ"/>
              </w:rPr>
              <w:t>Název školy</w:t>
            </w:r>
          </w:p>
        </w:tc>
        <w:tc>
          <w:tcPr>
            <w:tcW w:w="2264"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3AF259D" w14:textId="220693FC" w:rsidR="00622767" w:rsidRPr="005E2DD9" w:rsidRDefault="005D091D" w:rsidP="00622767">
            <w:pPr>
              <w:spacing w:after="0" w:line="240" w:lineRule="auto"/>
              <w:jc w:val="center"/>
              <w:rPr>
                <w:rFonts w:ascii="Calibri" w:eastAsia="Times New Roman" w:hAnsi="Calibri" w:cs="Calibri"/>
                <w:i/>
                <w:iCs/>
                <w:color w:val="000000"/>
                <w:sz w:val="18"/>
                <w:szCs w:val="18"/>
                <w:lang w:eastAsia="cs-CZ"/>
              </w:rPr>
            </w:pPr>
            <w:r>
              <w:rPr>
                <w:rFonts w:ascii="Calibri" w:hAnsi="Calibri" w:cs="Calibri"/>
                <w:i/>
                <w:iCs/>
                <w:color w:val="000000"/>
                <w:sz w:val="18"/>
                <w:szCs w:val="18"/>
              </w:rPr>
              <w:t>1.</w:t>
            </w:r>
            <w:r w:rsidR="00622767" w:rsidRPr="005E2DD9">
              <w:rPr>
                <w:rFonts w:ascii="Calibri" w:hAnsi="Calibri" w:cs="Calibri"/>
                <w:i/>
                <w:iCs/>
                <w:color w:val="000000"/>
                <w:sz w:val="18"/>
                <w:szCs w:val="18"/>
              </w:rPr>
              <w:t>Školy nedisponují dostatečným technickým a materiálním zabezpečením v oblasti čtenářské gramotnosti např. pro vystavování prací žáků (včetně audiovizuální techniky)</w:t>
            </w:r>
          </w:p>
        </w:tc>
        <w:tc>
          <w:tcPr>
            <w:tcW w:w="2126" w:type="dxa"/>
            <w:tcBorders>
              <w:top w:val="single" w:sz="4" w:space="0" w:color="auto"/>
              <w:left w:val="nil"/>
              <w:bottom w:val="single" w:sz="4" w:space="0" w:color="auto"/>
              <w:right w:val="single" w:sz="4" w:space="0" w:color="auto"/>
            </w:tcBorders>
            <w:shd w:val="clear" w:color="auto" w:fill="F7CAAC" w:themeFill="accent2" w:themeFillTint="66"/>
            <w:hideMark/>
          </w:tcPr>
          <w:p w14:paraId="7142A092" w14:textId="3B52801B" w:rsidR="00622767" w:rsidRPr="005E2DD9" w:rsidRDefault="005D091D" w:rsidP="00622767">
            <w:pPr>
              <w:spacing w:after="0" w:line="240" w:lineRule="auto"/>
              <w:jc w:val="center"/>
              <w:rPr>
                <w:rFonts w:ascii="Calibri" w:eastAsia="Times New Roman" w:hAnsi="Calibri" w:cs="Calibri"/>
                <w:i/>
                <w:iCs/>
                <w:color w:val="000000"/>
                <w:sz w:val="18"/>
                <w:szCs w:val="18"/>
                <w:lang w:eastAsia="cs-CZ"/>
              </w:rPr>
            </w:pPr>
            <w:r>
              <w:rPr>
                <w:rFonts w:ascii="Calibri" w:hAnsi="Calibri" w:cs="Calibri"/>
                <w:i/>
                <w:iCs/>
                <w:color w:val="000000"/>
                <w:sz w:val="18"/>
                <w:szCs w:val="18"/>
              </w:rPr>
              <w:t>2.</w:t>
            </w:r>
            <w:r w:rsidR="00622767" w:rsidRPr="005E2DD9">
              <w:rPr>
                <w:rFonts w:ascii="Calibri" w:hAnsi="Calibri" w:cs="Calibri"/>
                <w:i/>
                <w:iCs/>
                <w:color w:val="000000"/>
                <w:sz w:val="18"/>
                <w:szCs w:val="18"/>
              </w:rPr>
              <w:t>Školy nepodporují individuální práci s žáky s mimořádným zájmem o literaturu, tvůrčí psaní atp.;</w:t>
            </w:r>
          </w:p>
        </w:tc>
        <w:tc>
          <w:tcPr>
            <w:tcW w:w="2126" w:type="dxa"/>
            <w:tcBorders>
              <w:top w:val="single" w:sz="4" w:space="0" w:color="auto"/>
              <w:left w:val="nil"/>
              <w:bottom w:val="single" w:sz="4" w:space="0" w:color="auto"/>
              <w:right w:val="single" w:sz="4" w:space="0" w:color="auto"/>
            </w:tcBorders>
            <w:shd w:val="clear" w:color="auto" w:fill="F7CAAC" w:themeFill="accent2" w:themeFillTint="66"/>
          </w:tcPr>
          <w:p w14:paraId="2FD4CC75" w14:textId="702B505A" w:rsidR="00622767" w:rsidRPr="005E2DD9" w:rsidRDefault="005D091D" w:rsidP="00622767">
            <w:pPr>
              <w:spacing w:after="0" w:line="240" w:lineRule="auto"/>
              <w:jc w:val="center"/>
              <w:rPr>
                <w:rFonts w:ascii="Calibri" w:eastAsia="Times New Roman" w:hAnsi="Calibri" w:cs="Calibri"/>
                <w:i/>
                <w:iCs/>
                <w:color w:val="000000"/>
                <w:sz w:val="18"/>
                <w:szCs w:val="18"/>
                <w:lang w:eastAsia="cs-CZ"/>
              </w:rPr>
            </w:pPr>
            <w:r>
              <w:rPr>
                <w:rFonts w:ascii="Calibri" w:hAnsi="Calibri" w:cs="Calibri"/>
                <w:i/>
                <w:iCs/>
                <w:color w:val="000000"/>
                <w:sz w:val="18"/>
                <w:szCs w:val="18"/>
              </w:rPr>
              <w:t>3.</w:t>
            </w:r>
            <w:r w:rsidR="00622767" w:rsidRPr="005E2DD9">
              <w:rPr>
                <w:rFonts w:ascii="Calibri" w:hAnsi="Calibri" w:cs="Calibri"/>
                <w:i/>
                <w:iCs/>
                <w:color w:val="000000"/>
                <w:sz w:val="18"/>
                <w:szCs w:val="18"/>
              </w:rPr>
              <w:t>Školy nepodporují individuální práci</w:t>
            </w:r>
          </w:p>
        </w:tc>
        <w:tc>
          <w:tcPr>
            <w:tcW w:w="2126" w:type="dxa"/>
            <w:tcBorders>
              <w:top w:val="single" w:sz="4" w:space="0" w:color="auto"/>
              <w:left w:val="nil"/>
              <w:bottom w:val="single" w:sz="4" w:space="0" w:color="auto"/>
              <w:right w:val="single" w:sz="4" w:space="0" w:color="auto"/>
            </w:tcBorders>
            <w:shd w:val="clear" w:color="auto" w:fill="F7CAAC" w:themeFill="accent2" w:themeFillTint="66"/>
          </w:tcPr>
          <w:p w14:paraId="7917CA71" w14:textId="1B85051E" w:rsidR="00622767" w:rsidRPr="005E2DD9" w:rsidRDefault="005D091D" w:rsidP="00622767">
            <w:pPr>
              <w:spacing w:after="0" w:line="240" w:lineRule="auto"/>
              <w:jc w:val="center"/>
              <w:rPr>
                <w:rFonts w:ascii="Calibri" w:eastAsia="Times New Roman" w:hAnsi="Calibri" w:cs="Calibri"/>
                <w:i/>
                <w:iCs/>
                <w:color w:val="000000"/>
                <w:sz w:val="18"/>
                <w:szCs w:val="18"/>
                <w:lang w:eastAsia="cs-CZ"/>
              </w:rPr>
            </w:pPr>
            <w:r>
              <w:rPr>
                <w:rFonts w:ascii="Calibri" w:hAnsi="Calibri" w:cs="Calibri"/>
                <w:i/>
                <w:iCs/>
                <w:color w:val="000000"/>
                <w:sz w:val="18"/>
                <w:szCs w:val="18"/>
              </w:rPr>
              <w:t>4.</w:t>
            </w:r>
            <w:r w:rsidR="00622767" w:rsidRPr="005E2DD9">
              <w:rPr>
                <w:rFonts w:ascii="Calibri" w:hAnsi="Calibri" w:cs="Calibri"/>
                <w:i/>
                <w:iCs/>
                <w:color w:val="000000"/>
                <w:sz w:val="18"/>
                <w:szCs w:val="18"/>
              </w:rPr>
              <w:t>Ve školách se nerealizují čtenářské kroužky/pravidelné dílny čtení/jiné pravidelné mimoškolní aktivity na podporu a rozvoj čtenářské gramotnosti;</w:t>
            </w:r>
          </w:p>
        </w:tc>
        <w:tc>
          <w:tcPr>
            <w:tcW w:w="2030" w:type="dxa"/>
            <w:tcBorders>
              <w:top w:val="single" w:sz="4" w:space="0" w:color="auto"/>
              <w:left w:val="nil"/>
              <w:bottom w:val="single" w:sz="4" w:space="0" w:color="auto"/>
              <w:right w:val="single" w:sz="4" w:space="0" w:color="auto"/>
            </w:tcBorders>
            <w:shd w:val="clear" w:color="auto" w:fill="F7CAAC" w:themeFill="accent2" w:themeFillTint="66"/>
          </w:tcPr>
          <w:p w14:paraId="59E8B5FB" w14:textId="0C55041B" w:rsidR="00622767" w:rsidRPr="005E2DD9" w:rsidRDefault="005D091D" w:rsidP="00622767">
            <w:pPr>
              <w:spacing w:after="0" w:line="240" w:lineRule="auto"/>
              <w:jc w:val="center"/>
              <w:rPr>
                <w:rFonts w:ascii="Calibri" w:eastAsia="Times New Roman" w:hAnsi="Calibri" w:cs="Calibri"/>
                <w:i/>
                <w:iCs/>
                <w:color w:val="000000"/>
                <w:sz w:val="18"/>
                <w:szCs w:val="18"/>
                <w:lang w:eastAsia="cs-CZ"/>
              </w:rPr>
            </w:pPr>
            <w:r>
              <w:rPr>
                <w:rFonts w:ascii="Calibri" w:hAnsi="Calibri" w:cs="Calibri"/>
                <w:i/>
                <w:iCs/>
                <w:color w:val="000000"/>
                <w:sz w:val="18"/>
                <w:szCs w:val="18"/>
              </w:rPr>
              <w:t>5.</w:t>
            </w:r>
            <w:r w:rsidR="00622767" w:rsidRPr="005E2DD9">
              <w:rPr>
                <w:rFonts w:ascii="Calibri" w:hAnsi="Calibri" w:cs="Calibri"/>
                <w:i/>
                <w:iCs/>
                <w:color w:val="000000"/>
                <w:sz w:val="18"/>
                <w:szCs w:val="18"/>
              </w:rPr>
              <w:t>Školy neinformují a nespolupracují v oblasti čtenářské gramotnosti s rodiči (představení kroužků a aktivit</w:t>
            </w:r>
          </w:p>
        </w:tc>
        <w:tc>
          <w:tcPr>
            <w:tcW w:w="2086" w:type="dxa"/>
            <w:tcBorders>
              <w:top w:val="single" w:sz="4" w:space="0" w:color="auto"/>
              <w:left w:val="nil"/>
              <w:bottom w:val="single" w:sz="4" w:space="0" w:color="auto"/>
              <w:right w:val="single" w:sz="4" w:space="0" w:color="auto"/>
            </w:tcBorders>
            <w:shd w:val="clear" w:color="auto" w:fill="F7CAAC" w:themeFill="accent2" w:themeFillTint="66"/>
          </w:tcPr>
          <w:p w14:paraId="52C9204A" w14:textId="5C85DA51" w:rsidR="00622767" w:rsidRPr="005E2DD9" w:rsidRDefault="005D091D" w:rsidP="00622767">
            <w:pPr>
              <w:spacing w:after="0" w:line="240" w:lineRule="auto"/>
              <w:jc w:val="center"/>
              <w:rPr>
                <w:rFonts w:ascii="Calibri" w:eastAsia="Times New Roman" w:hAnsi="Calibri" w:cs="Calibri"/>
                <w:i/>
                <w:iCs/>
                <w:color w:val="000000"/>
                <w:sz w:val="18"/>
                <w:szCs w:val="18"/>
                <w:lang w:eastAsia="cs-CZ"/>
              </w:rPr>
            </w:pPr>
            <w:r>
              <w:rPr>
                <w:rFonts w:ascii="Calibri" w:hAnsi="Calibri" w:cs="Calibri"/>
                <w:i/>
                <w:iCs/>
                <w:color w:val="000000"/>
                <w:sz w:val="18"/>
                <w:szCs w:val="18"/>
              </w:rPr>
              <w:t>6.</w:t>
            </w:r>
            <w:r w:rsidR="00622767" w:rsidRPr="005E2DD9">
              <w:rPr>
                <w:rFonts w:ascii="Calibri" w:hAnsi="Calibri" w:cs="Calibri"/>
                <w:i/>
                <w:iCs/>
                <w:color w:val="000000"/>
                <w:sz w:val="18"/>
                <w:szCs w:val="18"/>
              </w:rPr>
              <w:t>Ve školách nejsou realizovány mimo výukové akce pro žáky na podporu čtenářské gramotnosti a zvýšení motivace (např.  Akademie apod.)</w:t>
            </w:r>
          </w:p>
        </w:tc>
        <w:tc>
          <w:tcPr>
            <w:tcW w:w="2121" w:type="dxa"/>
            <w:tcBorders>
              <w:top w:val="single" w:sz="4" w:space="0" w:color="auto"/>
              <w:left w:val="nil"/>
              <w:bottom w:val="single" w:sz="4" w:space="0" w:color="auto"/>
              <w:right w:val="single" w:sz="4" w:space="0" w:color="auto"/>
            </w:tcBorders>
            <w:shd w:val="clear" w:color="auto" w:fill="F7CAAC" w:themeFill="accent2" w:themeFillTint="66"/>
          </w:tcPr>
          <w:p w14:paraId="66C0698F" w14:textId="49694B58" w:rsidR="00622767" w:rsidRPr="005E2DD9" w:rsidRDefault="005D091D" w:rsidP="00622767">
            <w:pPr>
              <w:spacing w:after="0" w:line="240" w:lineRule="auto"/>
              <w:jc w:val="center"/>
              <w:rPr>
                <w:rFonts w:ascii="Calibri" w:eastAsia="Times New Roman" w:hAnsi="Calibri" w:cs="Calibri"/>
                <w:i/>
                <w:iCs/>
                <w:color w:val="000000"/>
                <w:sz w:val="18"/>
                <w:szCs w:val="18"/>
                <w:lang w:eastAsia="cs-CZ"/>
              </w:rPr>
            </w:pPr>
            <w:r>
              <w:rPr>
                <w:rFonts w:ascii="Calibri" w:hAnsi="Calibri" w:cs="Calibri"/>
                <w:i/>
                <w:iCs/>
                <w:color w:val="000000"/>
                <w:sz w:val="18"/>
                <w:szCs w:val="18"/>
              </w:rPr>
              <w:t>7.</w:t>
            </w:r>
            <w:r w:rsidR="00622767" w:rsidRPr="005E2DD9">
              <w:rPr>
                <w:rFonts w:ascii="Calibri" w:hAnsi="Calibri" w:cs="Calibri"/>
                <w:i/>
                <w:iCs/>
                <w:color w:val="000000"/>
                <w:sz w:val="18"/>
                <w:szCs w:val="18"/>
              </w:rPr>
              <w:t>Ve školách neexistují pravidelné kroužky / doučování/ mimoškolní aktivity v oblasti čtenářské gramotnosti (např. dramatický kroužek apod.);</w:t>
            </w:r>
          </w:p>
        </w:tc>
      </w:tr>
      <w:tr w:rsidR="005E2DD9" w:rsidRPr="00622767" w14:paraId="39C0C8F1" w14:textId="7E9E7434" w:rsidTr="005E2DD9">
        <w:trPr>
          <w:trHeight w:val="286"/>
          <w:jc w:val="center"/>
        </w:trPr>
        <w:tc>
          <w:tcPr>
            <w:tcW w:w="1559" w:type="dxa"/>
            <w:tcBorders>
              <w:top w:val="nil"/>
              <w:left w:val="single" w:sz="4" w:space="0" w:color="auto"/>
              <w:bottom w:val="single" w:sz="4" w:space="0" w:color="auto"/>
              <w:right w:val="single" w:sz="4" w:space="0" w:color="auto"/>
            </w:tcBorders>
            <w:shd w:val="clear" w:color="auto" w:fill="auto"/>
            <w:vAlign w:val="bottom"/>
            <w:hideMark/>
          </w:tcPr>
          <w:p w14:paraId="1D6189B2" w14:textId="77777777" w:rsidR="00622767" w:rsidRPr="00622767" w:rsidRDefault="00622767" w:rsidP="00622767">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w:t>
            </w:r>
            <w:r w:rsidRPr="00622767">
              <w:rPr>
                <w:rFonts w:ascii="Calibri" w:eastAsia="Times New Roman" w:hAnsi="Calibri" w:cs="Calibri"/>
                <w:color w:val="000000"/>
                <w:sz w:val="18"/>
                <w:szCs w:val="18"/>
                <w:lang w:eastAsia="cs-CZ"/>
              </w:rPr>
              <w:t>Základní škola Lenešice, okres Louny</w:t>
            </w:r>
          </w:p>
        </w:tc>
        <w:tc>
          <w:tcPr>
            <w:tcW w:w="2264" w:type="dxa"/>
            <w:tcBorders>
              <w:top w:val="nil"/>
              <w:left w:val="single" w:sz="4" w:space="0" w:color="auto"/>
              <w:bottom w:val="single" w:sz="4" w:space="0" w:color="auto"/>
              <w:right w:val="single" w:sz="4" w:space="0" w:color="auto"/>
            </w:tcBorders>
            <w:shd w:val="clear" w:color="auto" w:fill="B4C6E7" w:themeFill="accent1" w:themeFillTint="66"/>
            <w:noWrap/>
            <w:vAlign w:val="center"/>
            <w:hideMark/>
          </w:tcPr>
          <w:p w14:paraId="41EC2F8E" w14:textId="693A77EA"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Silná stránka</w:t>
            </w:r>
          </w:p>
        </w:tc>
        <w:tc>
          <w:tcPr>
            <w:tcW w:w="2126" w:type="dxa"/>
            <w:tcBorders>
              <w:top w:val="nil"/>
              <w:left w:val="nil"/>
              <w:bottom w:val="single" w:sz="4" w:space="0" w:color="auto"/>
              <w:right w:val="single" w:sz="4" w:space="0" w:color="auto"/>
            </w:tcBorders>
            <w:shd w:val="clear" w:color="auto" w:fill="C5E0B3" w:themeFill="accent6" w:themeFillTint="66"/>
            <w:noWrap/>
            <w:vAlign w:val="center"/>
            <w:hideMark/>
          </w:tcPr>
          <w:p w14:paraId="1CE935C7" w14:textId="2CA32A05"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Příležitosti</w:t>
            </w:r>
          </w:p>
        </w:tc>
        <w:tc>
          <w:tcPr>
            <w:tcW w:w="2126" w:type="dxa"/>
            <w:tcBorders>
              <w:top w:val="nil"/>
              <w:left w:val="nil"/>
              <w:bottom w:val="single" w:sz="4" w:space="0" w:color="auto"/>
              <w:right w:val="single" w:sz="4" w:space="0" w:color="auto"/>
            </w:tcBorders>
            <w:shd w:val="clear" w:color="auto" w:fill="B4C6E7" w:themeFill="accent1" w:themeFillTint="66"/>
            <w:vAlign w:val="center"/>
          </w:tcPr>
          <w:p w14:paraId="50D65061" w14:textId="0A8FC854"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Silná stránka</w:t>
            </w:r>
          </w:p>
        </w:tc>
        <w:tc>
          <w:tcPr>
            <w:tcW w:w="2126" w:type="dxa"/>
            <w:tcBorders>
              <w:top w:val="nil"/>
              <w:left w:val="nil"/>
              <w:bottom w:val="single" w:sz="4" w:space="0" w:color="auto"/>
              <w:right w:val="single" w:sz="4" w:space="0" w:color="auto"/>
            </w:tcBorders>
            <w:shd w:val="clear" w:color="auto" w:fill="B4C6E7" w:themeFill="accent1" w:themeFillTint="66"/>
            <w:vAlign w:val="center"/>
          </w:tcPr>
          <w:p w14:paraId="3CD343E1" w14:textId="49050612"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Silná stránka</w:t>
            </w:r>
          </w:p>
        </w:tc>
        <w:tc>
          <w:tcPr>
            <w:tcW w:w="2030" w:type="dxa"/>
            <w:tcBorders>
              <w:top w:val="nil"/>
              <w:left w:val="nil"/>
              <w:bottom w:val="single" w:sz="4" w:space="0" w:color="auto"/>
              <w:right w:val="single" w:sz="4" w:space="0" w:color="auto"/>
            </w:tcBorders>
            <w:shd w:val="clear" w:color="auto" w:fill="C5E0B3" w:themeFill="accent6" w:themeFillTint="66"/>
            <w:vAlign w:val="center"/>
          </w:tcPr>
          <w:p w14:paraId="6D1310F1" w14:textId="60C6CC49"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Příležitosti</w:t>
            </w:r>
          </w:p>
        </w:tc>
        <w:tc>
          <w:tcPr>
            <w:tcW w:w="2086" w:type="dxa"/>
            <w:tcBorders>
              <w:top w:val="nil"/>
              <w:left w:val="nil"/>
              <w:bottom w:val="single" w:sz="4" w:space="0" w:color="auto"/>
              <w:right w:val="single" w:sz="4" w:space="0" w:color="auto"/>
            </w:tcBorders>
            <w:shd w:val="clear" w:color="auto" w:fill="B4C6E7" w:themeFill="accent1" w:themeFillTint="66"/>
            <w:vAlign w:val="center"/>
          </w:tcPr>
          <w:p w14:paraId="608E5224" w14:textId="4597EE00"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Silná stránka</w:t>
            </w:r>
          </w:p>
        </w:tc>
        <w:tc>
          <w:tcPr>
            <w:tcW w:w="2121" w:type="dxa"/>
            <w:tcBorders>
              <w:top w:val="nil"/>
              <w:left w:val="nil"/>
              <w:bottom w:val="single" w:sz="4" w:space="0" w:color="auto"/>
              <w:right w:val="single" w:sz="4" w:space="0" w:color="auto"/>
            </w:tcBorders>
            <w:shd w:val="clear" w:color="auto" w:fill="B4C6E7" w:themeFill="accent1" w:themeFillTint="66"/>
            <w:vAlign w:val="center"/>
          </w:tcPr>
          <w:p w14:paraId="1FDCF1B8" w14:textId="70925BE6"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Silná stránka</w:t>
            </w:r>
          </w:p>
        </w:tc>
      </w:tr>
      <w:tr w:rsidR="005E2DD9" w:rsidRPr="00622767" w14:paraId="4A083E3B" w14:textId="7A31D903" w:rsidTr="005E2DD9">
        <w:trPr>
          <w:trHeight w:val="279"/>
          <w:jc w:val="center"/>
        </w:trPr>
        <w:tc>
          <w:tcPr>
            <w:tcW w:w="1559" w:type="dxa"/>
            <w:tcBorders>
              <w:top w:val="nil"/>
              <w:left w:val="single" w:sz="4" w:space="0" w:color="auto"/>
              <w:bottom w:val="single" w:sz="4" w:space="0" w:color="auto"/>
              <w:right w:val="single" w:sz="4" w:space="0" w:color="auto"/>
            </w:tcBorders>
            <w:shd w:val="clear" w:color="auto" w:fill="auto"/>
            <w:vAlign w:val="bottom"/>
            <w:hideMark/>
          </w:tcPr>
          <w:p w14:paraId="33E9A17D" w14:textId="77777777" w:rsidR="00622767" w:rsidRPr="00622767" w:rsidRDefault="00622767" w:rsidP="00622767">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2.</w:t>
            </w:r>
            <w:r w:rsidRPr="00622767">
              <w:rPr>
                <w:rFonts w:ascii="Calibri" w:eastAsia="Times New Roman" w:hAnsi="Calibri" w:cs="Calibri"/>
                <w:color w:val="000000"/>
                <w:sz w:val="18"/>
                <w:szCs w:val="18"/>
                <w:lang w:eastAsia="cs-CZ"/>
              </w:rPr>
              <w:t>Základní škola a Mateřská škola Černčice, okres Louny</w:t>
            </w:r>
          </w:p>
        </w:tc>
        <w:tc>
          <w:tcPr>
            <w:tcW w:w="2264" w:type="dxa"/>
            <w:tcBorders>
              <w:top w:val="nil"/>
              <w:left w:val="single" w:sz="4" w:space="0" w:color="auto"/>
              <w:bottom w:val="single" w:sz="4" w:space="0" w:color="auto"/>
              <w:right w:val="single" w:sz="4" w:space="0" w:color="auto"/>
            </w:tcBorders>
            <w:shd w:val="clear" w:color="auto" w:fill="C5E0B3" w:themeFill="accent6" w:themeFillTint="66"/>
            <w:noWrap/>
            <w:vAlign w:val="center"/>
            <w:hideMark/>
          </w:tcPr>
          <w:p w14:paraId="24E50D61" w14:textId="5C589027"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Příležitosti</w:t>
            </w:r>
          </w:p>
        </w:tc>
        <w:tc>
          <w:tcPr>
            <w:tcW w:w="2126" w:type="dxa"/>
            <w:tcBorders>
              <w:top w:val="nil"/>
              <w:left w:val="nil"/>
              <w:bottom w:val="single" w:sz="4" w:space="0" w:color="auto"/>
              <w:right w:val="single" w:sz="4" w:space="0" w:color="auto"/>
            </w:tcBorders>
            <w:shd w:val="clear" w:color="auto" w:fill="C5E0B3" w:themeFill="accent6" w:themeFillTint="66"/>
            <w:noWrap/>
            <w:vAlign w:val="center"/>
            <w:hideMark/>
          </w:tcPr>
          <w:p w14:paraId="023F1B55" w14:textId="0DB4DA87"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Příležitosti</w:t>
            </w:r>
          </w:p>
        </w:tc>
        <w:tc>
          <w:tcPr>
            <w:tcW w:w="2126" w:type="dxa"/>
            <w:tcBorders>
              <w:top w:val="nil"/>
              <w:left w:val="nil"/>
              <w:bottom w:val="single" w:sz="4" w:space="0" w:color="auto"/>
              <w:right w:val="single" w:sz="4" w:space="0" w:color="auto"/>
            </w:tcBorders>
            <w:shd w:val="clear" w:color="auto" w:fill="FFE599" w:themeFill="accent4" w:themeFillTint="66"/>
            <w:vAlign w:val="center"/>
          </w:tcPr>
          <w:p w14:paraId="6509C372" w14:textId="6E30272F"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Hrozby</w:t>
            </w:r>
          </w:p>
        </w:tc>
        <w:tc>
          <w:tcPr>
            <w:tcW w:w="2126" w:type="dxa"/>
            <w:tcBorders>
              <w:top w:val="nil"/>
              <w:left w:val="nil"/>
              <w:bottom w:val="single" w:sz="4" w:space="0" w:color="auto"/>
              <w:right w:val="single" w:sz="4" w:space="0" w:color="auto"/>
            </w:tcBorders>
            <w:shd w:val="clear" w:color="auto" w:fill="B4C6E7" w:themeFill="accent1" w:themeFillTint="66"/>
            <w:vAlign w:val="center"/>
          </w:tcPr>
          <w:p w14:paraId="1C93DFCF" w14:textId="485C347A"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Silná stránka</w:t>
            </w:r>
          </w:p>
        </w:tc>
        <w:tc>
          <w:tcPr>
            <w:tcW w:w="2030" w:type="dxa"/>
            <w:tcBorders>
              <w:top w:val="nil"/>
              <w:left w:val="nil"/>
              <w:bottom w:val="single" w:sz="4" w:space="0" w:color="auto"/>
              <w:right w:val="single" w:sz="4" w:space="0" w:color="auto"/>
            </w:tcBorders>
            <w:shd w:val="clear" w:color="auto" w:fill="C5E0B3" w:themeFill="accent6" w:themeFillTint="66"/>
            <w:vAlign w:val="center"/>
          </w:tcPr>
          <w:p w14:paraId="6925E42D" w14:textId="145616A6"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Příležitosti</w:t>
            </w:r>
          </w:p>
        </w:tc>
        <w:tc>
          <w:tcPr>
            <w:tcW w:w="2086" w:type="dxa"/>
            <w:tcBorders>
              <w:top w:val="nil"/>
              <w:left w:val="nil"/>
              <w:bottom w:val="single" w:sz="4" w:space="0" w:color="auto"/>
              <w:right w:val="single" w:sz="4" w:space="0" w:color="auto"/>
            </w:tcBorders>
            <w:shd w:val="clear" w:color="auto" w:fill="FFE599" w:themeFill="accent4" w:themeFillTint="66"/>
            <w:vAlign w:val="center"/>
          </w:tcPr>
          <w:p w14:paraId="372A4716" w14:textId="45AF881D"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Hrozby</w:t>
            </w:r>
          </w:p>
        </w:tc>
        <w:tc>
          <w:tcPr>
            <w:tcW w:w="2121" w:type="dxa"/>
            <w:tcBorders>
              <w:top w:val="nil"/>
              <w:left w:val="nil"/>
              <w:bottom w:val="single" w:sz="4" w:space="0" w:color="auto"/>
              <w:right w:val="single" w:sz="4" w:space="0" w:color="auto"/>
            </w:tcBorders>
            <w:shd w:val="clear" w:color="auto" w:fill="C5E0B3" w:themeFill="accent6" w:themeFillTint="66"/>
            <w:vAlign w:val="center"/>
          </w:tcPr>
          <w:p w14:paraId="655F38A1" w14:textId="7A05A802"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Příležitosti</w:t>
            </w:r>
          </w:p>
        </w:tc>
      </w:tr>
      <w:tr w:rsidR="005E2DD9" w:rsidRPr="00622767" w14:paraId="5E7202E3" w14:textId="110C721A" w:rsidTr="005E2DD9">
        <w:trPr>
          <w:trHeight w:val="264"/>
          <w:jc w:val="center"/>
        </w:trPr>
        <w:tc>
          <w:tcPr>
            <w:tcW w:w="1559" w:type="dxa"/>
            <w:tcBorders>
              <w:top w:val="nil"/>
              <w:left w:val="single" w:sz="4" w:space="0" w:color="auto"/>
              <w:bottom w:val="single" w:sz="4" w:space="0" w:color="auto"/>
              <w:right w:val="single" w:sz="4" w:space="0" w:color="auto"/>
            </w:tcBorders>
            <w:shd w:val="clear" w:color="auto" w:fill="auto"/>
            <w:vAlign w:val="bottom"/>
            <w:hideMark/>
          </w:tcPr>
          <w:p w14:paraId="394839AC" w14:textId="77777777" w:rsidR="00622767" w:rsidRPr="00622767" w:rsidRDefault="00622767" w:rsidP="00622767">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3.</w:t>
            </w:r>
            <w:r w:rsidRPr="00622767">
              <w:rPr>
                <w:rFonts w:ascii="Calibri" w:eastAsia="Times New Roman" w:hAnsi="Calibri" w:cs="Calibri"/>
                <w:color w:val="000000"/>
                <w:sz w:val="18"/>
                <w:szCs w:val="18"/>
                <w:lang w:eastAsia="cs-CZ"/>
              </w:rPr>
              <w:t>ZŠ a MŠ Koštice, přísp. org.</w:t>
            </w:r>
          </w:p>
        </w:tc>
        <w:tc>
          <w:tcPr>
            <w:tcW w:w="2264" w:type="dxa"/>
            <w:tcBorders>
              <w:top w:val="nil"/>
              <w:left w:val="single" w:sz="4" w:space="0" w:color="auto"/>
              <w:bottom w:val="single" w:sz="4" w:space="0" w:color="auto"/>
              <w:right w:val="single" w:sz="4" w:space="0" w:color="auto"/>
            </w:tcBorders>
            <w:shd w:val="clear" w:color="auto" w:fill="B4C6E7" w:themeFill="accent1" w:themeFillTint="66"/>
            <w:noWrap/>
            <w:vAlign w:val="center"/>
            <w:hideMark/>
          </w:tcPr>
          <w:p w14:paraId="22D95CF8" w14:textId="3AE2EA5A"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Silná stránka</w:t>
            </w:r>
          </w:p>
        </w:tc>
        <w:tc>
          <w:tcPr>
            <w:tcW w:w="2126" w:type="dxa"/>
            <w:tcBorders>
              <w:top w:val="nil"/>
              <w:left w:val="nil"/>
              <w:bottom w:val="single" w:sz="4" w:space="0" w:color="auto"/>
              <w:right w:val="single" w:sz="4" w:space="0" w:color="auto"/>
            </w:tcBorders>
            <w:shd w:val="clear" w:color="auto" w:fill="auto"/>
            <w:noWrap/>
            <w:vAlign w:val="center"/>
            <w:hideMark/>
          </w:tcPr>
          <w:p w14:paraId="07D055A3" w14:textId="325D143B"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Souhlasím - Slabá stránka</w:t>
            </w:r>
          </w:p>
        </w:tc>
        <w:tc>
          <w:tcPr>
            <w:tcW w:w="2126" w:type="dxa"/>
            <w:tcBorders>
              <w:top w:val="nil"/>
              <w:left w:val="nil"/>
              <w:bottom w:val="single" w:sz="4" w:space="0" w:color="auto"/>
              <w:right w:val="single" w:sz="4" w:space="0" w:color="auto"/>
            </w:tcBorders>
            <w:shd w:val="clear" w:color="auto" w:fill="B4C6E7" w:themeFill="accent1" w:themeFillTint="66"/>
            <w:vAlign w:val="center"/>
          </w:tcPr>
          <w:p w14:paraId="703938F1" w14:textId="37DDF0DA"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Silná stránka</w:t>
            </w:r>
          </w:p>
        </w:tc>
        <w:tc>
          <w:tcPr>
            <w:tcW w:w="2126" w:type="dxa"/>
            <w:tcBorders>
              <w:top w:val="nil"/>
              <w:left w:val="nil"/>
              <w:bottom w:val="single" w:sz="4" w:space="0" w:color="auto"/>
              <w:right w:val="single" w:sz="4" w:space="0" w:color="auto"/>
            </w:tcBorders>
            <w:shd w:val="clear" w:color="auto" w:fill="B4C6E7" w:themeFill="accent1" w:themeFillTint="66"/>
            <w:vAlign w:val="center"/>
          </w:tcPr>
          <w:p w14:paraId="77D2E273" w14:textId="586DB7BB"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Silná stránka</w:t>
            </w:r>
          </w:p>
        </w:tc>
        <w:tc>
          <w:tcPr>
            <w:tcW w:w="2030" w:type="dxa"/>
            <w:tcBorders>
              <w:top w:val="nil"/>
              <w:left w:val="nil"/>
              <w:bottom w:val="single" w:sz="4" w:space="0" w:color="auto"/>
              <w:right w:val="single" w:sz="4" w:space="0" w:color="auto"/>
            </w:tcBorders>
            <w:shd w:val="clear" w:color="auto" w:fill="C5E0B3" w:themeFill="accent6" w:themeFillTint="66"/>
            <w:vAlign w:val="center"/>
          </w:tcPr>
          <w:p w14:paraId="01D2B134" w14:textId="042E674A"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Příležitosti</w:t>
            </w:r>
          </w:p>
        </w:tc>
        <w:tc>
          <w:tcPr>
            <w:tcW w:w="2086" w:type="dxa"/>
            <w:tcBorders>
              <w:top w:val="nil"/>
              <w:left w:val="nil"/>
              <w:bottom w:val="single" w:sz="4" w:space="0" w:color="auto"/>
              <w:right w:val="single" w:sz="4" w:space="0" w:color="auto"/>
            </w:tcBorders>
            <w:shd w:val="clear" w:color="auto" w:fill="C5E0B3" w:themeFill="accent6" w:themeFillTint="66"/>
            <w:vAlign w:val="center"/>
          </w:tcPr>
          <w:p w14:paraId="53841FCD" w14:textId="033D3A02"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Příležitosti</w:t>
            </w:r>
          </w:p>
        </w:tc>
        <w:tc>
          <w:tcPr>
            <w:tcW w:w="2121" w:type="dxa"/>
            <w:tcBorders>
              <w:top w:val="nil"/>
              <w:left w:val="nil"/>
              <w:bottom w:val="single" w:sz="4" w:space="0" w:color="auto"/>
              <w:right w:val="single" w:sz="4" w:space="0" w:color="auto"/>
            </w:tcBorders>
            <w:shd w:val="clear" w:color="auto" w:fill="B4C6E7" w:themeFill="accent1" w:themeFillTint="66"/>
            <w:vAlign w:val="center"/>
          </w:tcPr>
          <w:p w14:paraId="2581FB5B" w14:textId="5EE71413"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Silná stránka</w:t>
            </w:r>
          </w:p>
        </w:tc>
      </w:tr>
      <w:tr w:rsidR="005E2DD9" w:rsidRPr="00622767" w14:paraId="2AC35D1B" w14:textId="06949679" w:rsidTr="005E2DD9">
        <w:trPr>
          <w:trHeight w:val="288"/>
          <w:jc w:val="center"/>
        </w:trPr>
        <w:tc>
          <w:tcPr>
            <w:tcW w:w="1559" w:type="dxa"/>
            <w:tcBorders>
              <w:top w:val="nil"/>
              <w:left w:val="single" w:sz="4" w:space="0" w:color="auto"/>
              <w:bottom w:val="single" w:sz="4" w:space="0" w:color="auto"/>
              <w:right w:val="single" w:sz="4" w:space="0" w:color="auto"/>
            </w:tcBorders>
            <w:shd w:val="clear" w:color="auto" w:fill="auto"/>
            <w:vAlign w:val="bottom"/>
            <w:hideMark/>
          </w:tcPr>
          <w:p w14:paraId="56E5B2E7" w14:textId="77777777" w:rsidR="00622767" w:rsidRPr="00622767" w:rsidRDefault="00622767" w:rsidP="00622767">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4.</w:t>
            </w:r>
            <w:r w:rsidRPr="00622767">
              <w:rPr>
                <w:rFonts w:ascii="Calibri" w:eastAsia="Times New Roman" w:hAnsi="Calibri" w:cs="Calibri"/>
                <w:color w:val="000000"/>
                <w:sz w:val="18"/>
                <w:szCs w:val="18"/>
                <w:lang w:eastAsia="cs-CZ"/>
              </w:rPr>
              <w:t>Základní škola a Mateřská škola Domoušice</w:t>
            </w:r>
          </w:p>
        </w:tc>
        <w:tc>
          <w:tcPr>
            <w:tcW w:w="2264" w:type="dxa"/>
            <w:tcBorders>
              <w:top w:val="nil"/>
              <w:left w:val="single" w:sz="4" w:space="0" w:color="auto"/>
              <w:bottom w:val="single" w:sz="4" w:space="0" w:color="auto"/>
              <w:right w:val="single" w:sz="4" w:space="0" w:color="auto"/>
            </w:tcBorders>
            <w:shd w:val="clear" w:color="auto" w:fill="auto"/>
            <w:noWrap/>
            <w:vAlign w:val="center"/>
            <w:hideMark/>
          </w:tcPr>
          <w:p w14:paraId="450D2C19" w14:textId="4F5EA9F9"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Souhlasím - Slabá stránka</w:t>
            </w:r>
          </w:p>
        </w:tc>
        <w:tc>
          <w:tcPr>
            <w:tcW w:w="2126" w:type="dxa"/>
            <w:tcBorders>
              <w:top w:val="nil"/>
              <w:left w:val="nil"/>
              <w:bottom w:val="single" w:sz="4" w:space="0" w:color="auto"/>
              <w:right w:val="single" w:sz="4" w:space="0" w:color="auto"/>
            </w:tcBorders>
            <w:shd w:val="clear" w:color="auto" w:fill="auto"/>
            <w:noWrap/>
            <w:vAlign w:val="center"/>
            <w:hideMark/>
          </w:tcPr>
          <w:p w14:paraId="25618F4E" w14:textId="37F31BCF"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Souhlasím - Slabá stránka</w:t>
            </w:r>
          </w:p>
        </w:tc>
        <w:tc>
          <w:tcPr>
            <w:tcW w:w="2126" w:type="dxa"/>
            <w:tcBorders>
              <w:top w:val="nil"/>
              <w:left w:val="nil"/>
              <w:bottom w:val="single" w:sz="4" w:space="0" w:color="auto"/>
              <w:right w:val="single" w:sz="4" w:space="0" w:color="auto"/>
            </w:tcBorders>
            <w:shd w:val="clear" w:color="auto" w:fill="FFE599" w:themeFill="accent4" w:themeFillTint="66"/>
            <w:vAlign w:val="center"/>
          </w:tcPr>
          <w:p w14:paraId="6871EBFF" w14:textId="047EB622"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Hrozby</w:t>
            </w:r>
          </w:p>
        </w:tc>
        <w:tc>
          <w:tcPr>
            <w:tcW w:w="2126" w:type="dxa"/>
            <w:tcBorders>
              <w:top w:val="nil"/>
              <w:left w:val="nil"/>
              <w:bottom w:val="single" w:sz="4" w:space="0" w:color="auto"/>
              <w:right w:val="single" w:sz="4" w:space="0" w:color="auto"/>
            </w:tcBorders>
            <w:shd w:val="clear" w:color="auto" w:fill="auto"/>
            <w:vAlign w:val="center"/>
          </w:tcPr>
          <w:p w14:paraId="569F4172" w14:textId="0C1DF957"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Souhlasím - Slabá stránka</w:t>
            </w:r>
          </w:p>
        </w:tc>
        <w:tc>
          <w:tcPr>
            <w:tcW w:w="2030" w:type="dxa"/>
            <w:tcBorders>
              <w:top w:val="nil"/>
              <w:left w:val="nil"/>
              <w:bottom w:val="single" w:sz="4" w:space="0" w:color="auto"/>
              <w:right w:val="single" w:sz="4" w:space="0" w:color="auto"/>
            </w:tcBorders>
            <w:shd w:val="clear" w:color="auto" w:fill="auto"/>
            <w:vAlign w:val="center"/>
          </w:tcPr>
          <w:p w14:paraId="0585F066" w14:textId="74F340EA"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Souhlasím - Slabá stránka</w:t>
            </w:r>
          </w:p>
        </w:tc>
        <w:tc>
          <w:tcPr>
            <w:tcW w:w="2086" w:type="dxa"/>
            <w:tcBorders>
              <w:top w:val="nil"/>
              <w:left w:val="nil"/>
              <w:bottom w:val="single" w:sz="4" w:space="0" w:color="auto"/>
              <w:right w:val="single" w:sz="4" w:space="0" w:color="auto"/>
            </w:tcBorders>
            <w:shd w:val="clear" w:color="auto" w:fill="auto"/>
            <w:vAlign w:val="center"/>
          </w:tcPr>
          <w:p w14:paraId="3379CA3B" w14:textId="330E47B2"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Souhlasím - Slabá stránka</w:t>
            </w:r>
          </w:p>
        </w:tc>
        <w:tc>
          <w:tcPr>
            <w:tcW w:w="2121" w:type="dxa"/>
            <w:tcBorders>
              <w:top w:val="nil"/>
              <w:left w:val="nil"/>
              <w:bottom w:val="single" w:sz="4" w:space="0" w:color="auto"/>
              <w:right w:val="single" w:sz="4" w:space="0" w:color="auto"/>
            </w:tcBorders>
            <w:shd w:val="clear" w:color="auto" w:fill="auto"/>
            <w:vAlign w:val="center"/>
          </w:tcPr>
          <w:p w14:paraId="0D5D4D38" w14:textId="45E146B7"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Souhlasím - Slabá stránka</w:t>
            </w:r>
          </w:p>
        </w:tc>
      </w:tr>
      <w:tr w:rsidR="005E2DD9" w:rsidRPr="00622767" w14:paraId="10828982" w14:textId="4F6805BB" w:rsidTr="005E2DD9">
        <w:trPr>
          <w:trHeight w:val="260"/>
          <w:jc w:val="center"/>
        </w:trPr>
        <w:tc>
          <w:tcPr>
            <w:tcW w:w="1559" w:type="dxa"/>
            <w:tcBorders>
              <w:top w:val="nil"/>
              <w:left w:val="single" w:sz="4" w:space="0" w:color="auto"/>
              <w:bottom w:val="single" w:sz="4" w:space="0" w:color="auto"/>
              <w:right w:val="single" w:sz="4" w:space="0" w:color="auto"/>
            </w:tcBorders>
            <w:shd w:val="clear" w:color="auto" w:fill="auto"/>
            <w:vAlign w:val="bottom"/>
            <w:hideMark/>
          </w:tcPr>
          <w:p w14:paraId="23D7B05F" w14:textId="77777777" w:rsidR="00622767" w:rsidRPr="00622767" w:rsidRDefault="00622767" w:rsidP="00622767">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5.</w:t>
            </w:r>
            <w:r w:rsidRPr="00622767">
              <w:rPr>
                <w:rFonts w:ascii="Calibri" w:eastAsia="Times New Roman" w:hAnsi="Calibri" w:cs="Calibri"/>
                <w:color w:val="000000"/>
                <w:sz w:val="18"/>
                <w:szCs w:val="18"/>
                <w:lang w:eastAsia="cs-CZ"/>
              </w:rPr>
              <w:t>Základní škola Ročov, příspěvková organizace</w:t>
            </w:r>
          </w:p>
        </w:tc>
        <w:tc>
          <w:tcPr>
            <w:tcW w:w="2264" w:type="dxa"/>
            <w:tcBorders>
              <w:top w:val="nil"/>
              <w:left w:val="single" w:sz="4" w:space="0" w:color="auto"/>
              <w:bottom w:val="single" w:sz="4" w:space="0" w:color="auto"/>
              <w:right w:val="single" w:sz="4" w:space="0" w:color="auto"/>
            </w:tcBorders>
            <w:shd w:val="clear" w:color="auto" w:fill="auto"/>
            <w:noWrap/>
            <w:vAlign w:val="center"/>
            <w:hideMark/>
          </w:tcPr>
          <w:p w14:paraId="24960501" w14:textId="598D37E7"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Souhlasím - Slabá stránka</w:t>
            </w:r>
          </w:p>
        </w:tc>
        <w:tc>
          <w:tcPr>
            <w:tcW w:w="2126" w:type="dxa"/>
            <w:tcBorders>
              <w:top w:val="nil"/>
              <w:left w:val="nil"/>
              <w:bottom w:val="single" w:sz="4" w:space="0" w:color="auto"/>
              <w:right w:val="single" w:sz="4" w:space="0" w:color="auto"/>
            </w:tcBorders>
            <w:shd w:val="clear" w:color="auto" w:fill="auto"/>
            <w:noWrap/>
            <w:vAlign w:val="center"/>
            <w:hideMark/>
          </w:tcPr>
          <w:p w14:paraId="2A4ABEB2" w14:textId="233C7AC0"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Souhlasím - Slabá stránka</w:t>
            </w:r>
          </w:p>
        </w:tc>
        <w:tc>
          <w:tcPr>
            <w:tcW w:w="2126" w:type="dxa"/>
            <w:tcBorders>
              <w:top w:val="nil"/>
              <w:left w:val="nil"/>
              <w:bottom w:val="single" w:sz="4" w:space="0" w:color="auto"/>
              <w:right w:val="single" w:sz="4" w:space="0" w:color="auto"/>
            </w:tcBorders>
            <w:shd w:val="clear" w:color="auto" w:fill="auto"/>
            <w:vAlign w:val="center"/>
          </w:tcPr>
          <w:p w14:paraId="03247FAD" w14:textId="623DECCB"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Souhlasím - Slabá stránka</w:t>
            </w:r>
          </w:p>
        </w:tc>
        <w:tc>
          <w:tcPr>
            <w:tcW w:w="2126" w:type="dxa"/>
            <w:tcBorders>
              <w:top w:val="nil"/>
              <w:left w:val="nil"/>
              <w:bottom w:val="single" w:sz="4" w:space="0" w:color="auto"/>
              <w:right w:val="single" w:sz="4" w:space="0" w:color="auto"/>
            </w:tcBorders>
            <w:shd w:val="clear" w:color="auto" w:fill="auto"/>
            <w:vAlign w:val="center"/>
          </w:tcPr>
          <w:p w14:paraId="7C4661F8" w14:textId="7CB207CD"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Souhlasím - Slabá stránka</w:t>
            </w:r>
          </w:p>
        </w:tc>
        <w:tc>
          <w:tcPr>
            <w:tcW w:w="2030" w:type="dxa"/>
            <w:tcBorders>
              <w:top w:val="nil"/>
              <w:left w:val="nil"/>
              <w:bottom w:val="single" w:sz="4" w:space="0" w:color="auto"/>
              <w:right w:val="single" w:sz="4" w:space="0" w:color="auto"/>
            </w:tcBorders>
            <w:shd w:val="clear" w:color="auto" w:fill="auto"/>
            <w:vAlign w:val="center"/>
          </w:tcPr>
          <w:p w14:paraId="616391BE" w14:textId="54E23E6E"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Souhlasím - Slabá stránka</w:t>
            </w:r>
          </w:p>
        </w:tc>
        <w:tc>
          <w:tcPr>
            <w:tcW w:w="2086" w:type="dxa"/>
            <w:tcBorders>
              <w:top w:val="nil"/>
              <w:left w:val="nil"/>
              <w:bottom w:val="single" w:sz="4" w:space="0" w:color="auto"/>
              <w:right w:val="single" w:sz="4" w:space="0" w:color="auto"/>
            </w:tcBorders>
            <w:shd w:val="clear" w:color="auto" w:fill="auto"/>
            <w:vAlign w:val="center"/>
          </w:tcPr>
          <w:p w14:paraId="340EC0F7" w14:textId="0681DEA7"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Souhlasím - Slabá stránka</w:t>
            </w:r>
          </w:p>
        </w:tc>
        <w:tc>
          <w:tcPr>
            <w:tcW w:w="2121" w:type="dxa"/>
            <w:tcBorders>
              <w:top w:val="nil"/>
              <w:left w:val="nil"/>
              <w:bottom w:val="single" w:sz="4" w:space="0" w:color="auto"/>
              <w:right w:val="single" w:sz="4" w:space="0" w:color="auto"/>
            </w:tcBorders>
            <w:shd w:val="clear" w:color="auto" w:fill="auto"/>
            <w:vAlign w:val="center"/>
          </w:tcPr>
          <w:p w14:paraId="64B0AD19" w14:textId="3F47543B"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Souhlasím - Slabá stránka</w:t>
            </w:r>
          </w:p>
        </w:tc>
      </w:tr>
      <w:tr w:rsidR="005E2DD9" w:rsidRPr="00622767" w14:paraId="00F22421" w14:textId="68ED93F0" w:rsidTr="005E2DD9">
        <w:trPr>
          <w:trHeight w:val="265"/>
          <w:jc w:val="center"/>
        </w:trPr>
        <w:tc>
          <w:tcPr>
            <w:tcW w:w="1559" w:type="dxa"/>
            <w:tcBorders>
              <w:top w:val="nil"/>
              <w:left w:val="single" w:sz="4" w:space="0" w:color="auto"/>
              <w:bottom w:val="single" w:sz="4" w:space="0" w:color="auto"/>
              <w:right w:val="single" w:sz="4" w:space="0" w:color="auto"/>
            </w:tcBorders>
            <w:shd w:val="clear" w:color="auto" w:fill="auto"/>
            <w:vAlign w:val="bottom"/>
            <w:hideMark/>
          </w:tcPr>
          <w:p w14:paraId="7AE207B4" w14:textId="77777777" w:rsidR="00622767" w:rsidRPr="00622767" w:rsidRDefault="00622767" w:rsidP="00622767">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6.</w:t>
            </w:r>
            <w:r w:rsidRPr="00622767">
              <w:rPr>
                <w:rFonts w:ascii="Calibri" w:eastAsia="Times New Roman" w:hAnsi="Calibri" w:cs="Calibri"/>
                <w:color w:val="000000"/>
                <w:sz w:val="18"/>
                <w:szCs w:val="18"/>
                <w:lang w:eastAsia="cs-CZ"/>
              </w:rPr>
              <w:t>ZŠ J.A.Komenského Louny, Pražská 101, příspěvková organizace</w:t>
            </w:r>
          </w:p>
        </w:tc>
        <w:tc>
          <w:tcPr>
            <w:tcW w:w="2264" w:type="dxa"/>
            <w:tcBorders>
              <w:top w:val="nil"/>
              <w:left w:val="single" w:sz="4" w:space="0" w:color="auto"/>
              <w:bottom w:val="single" w:sz="4" w:space="0" w:color="auto"/>
              <w:right w:val="single" w:sz="4" w:space="0" w:color="auto"/>
            </w:tcBorders>
            <w:shd w:val="clear" w:color="auto" w:fill="auto"/>
            <w:noWrap/>
            <w:vAlign w:val="center"/>
            <w:hideMark/>
          </w:tcPr>
          <w:p w14:paraId="4C4E8F88" w14:textId="2DB99650"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Souhlasím - Slabá stránka</w:t>
            </w:r>
          </w:p>
        </w:tc>
        <w:tc>
          <w:tcPr>
            <w:tcW w:w="2126" w:type="dxa"/>
            <w:tcBorders>
              <w:top w:val="nil"/>
              <w:left w:val="nil"/>
              <w:bottom w:val="single" w:sz="4" w:space="0" w:color="auto"/>
              <w:right w:val="single" w:sz="4" w:space="0" w:color="auto"/>
            </w:tcBorders>
            <w:shd w:val="clear" w:color="auto" w:fill="auto"/>
            <w:noWrap/>
            <w:vAlign w:val="center"/>
            <w:hideMark/>
          </w:tcPr>
          <w:p w14:paraId="7CE53A15" w14:textId="7282EC3B"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Souhlasím - Slabá stránka</w:t>
            </w:r>
          </w:p>
        </w:tc>
        <w:tc>
          <w:tcPr>
            <w:tcW w:w="2126" w:type="dxa"/>
            <w:tcBorders>
              <w:top w:val="nil"/>
              <w:left w:val="nil"/>
              <w:bottom w:val="single" w:sz="4" w:space="0" w:color="auto"/>
              <w:right w:val="single" w:sz="4" w:space="0" w:color="auto"/>
            </w:tcBorders>
            <w:shd w:val="clear" w:color="auto" w:fill="auto"/>
            <w:vAlign w:val="center"/>
          </w:tcPr>
          <w:p w14:paraId="5DDEDDBD" w14:textId="23AD9523"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Souhlasím - Slabá stránka</w:t>
            </w:r>
          </w:p>
        </w:tc>
        <w:tc>
          <w:tcPr>
            <w:tcW w:w="2126" w:type="dxa"/>
            <w:tcBorders>
              <w:top w:val="nil"/>
              <w:left w:val="nil"/>
              <w:bottom w:val="single" w:sz="4" w:space="0" w:color="auto"/>
              <w:right w:val="single" w:sz="4" w:space="0" w:color="auto"/>
            </w:tcBorders>
            <w:shd w:val="clear" w:color="auto" w:fill="auto"/>
            <w:vAlign w:val="center"/>
          </w:tcPr>
          <w:p w14:paraId="57E24F8B" w14:textId="553F2360"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Souhlasím - Slabá stránka</w:t>
            </w:r>
          </w:p>
        </w:tc>
        <w:tc>
          <w:tcPr>
            <w:tcW w:w="2030" w:type="dxa"/>
            <w:tcBorders>
              <w:top w:val="nil"/>
              <w:left w:val="nil"/>
              <w:bottom w:val="single" w:sz="4" w:space="0" w:color="auto"/>
              <w:right w:val="single" w:sz="4" w:space="0" w:color="auto"/>
            </w:tcBorders>
            <w:shd w:val="clear" w:color="auto" w:fill="auto"/>
            <w:vAlign w:val="center"/>
          </w:tcPr>
          <w:p w14:paraId="46F4EC29" w14:textId="723CF489"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Souhlasím - Slabá stránka</w:t>
            </w:r>
          </w:p>
        </w:tc>
        <w:tc>
          <w:tcPr>
            <w:tcW w:w="2086" w:type="dxa"/>
            <w:tcBorders>
              <w:top w:val="nil"/>
              <w:left w:val="nil"/>
              <w:bottom w:val="single" w:sz="4" w:space="0" w:color="auto"/>
              <w:right w:val="single" w:sz="4" w:space="0" w:color="auto"/>
            </w:tcBorders>
            <w:shd w:val="clear" w:color="auto" w:fill="auto"/>
            <w:vAlign w:val="center"/>
          </w:tcPr>
          <w:p w14:paraId="6673FAEF" w14:textId="277E23BB"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Souhlasím - Slabá stránka</w:t>
            </w:r>
          </w:p>
        </w:tc>
        <w:tc>
          <w:tcPr>
            <w:tcW w:w="2121" w:type="dxa"/>
            <w:tcBorders>
              <w:top w:val="nil"/>
              <w:left w:val="nil"/>
              <w:bottom w:val="single" w:sz="4" w:space="0" w:color="auto"/>
              <w:right w:val="single" w:sz="4" w:space="0" w:color="auto"/>
            </w:tcBorders>
            <w:shd w:val="clear" w:color="auto" w:fill="auto"/>
            <w:vAlign w:val="center"/>
          </w:tcPr>
          <w:p w14:paraId="7D5141B0" w14:textId="2D2D8F6E"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Souhlasím - Slabá stránka</w:t>
            </w:r>
          </w:p>
        </w:tc>
      </w:tr>
      <w:tr w:rsidR="005E2DD9" w:rsidRPr="00622767" w14:paraId="6A2520E8" w14:textId="31520588" w:rsidTr="005E2DD9">
        <w:trPr>
          <w:trHeight w:val="424"/>
          <w:jc w:val="center"/>
        </w:trPr>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60BA10" w14:textId="77777777" w:rsidR="00622767" w:rsidRPr="00622767" w:rsidRDefault="00622767" w:rsidP="00622767">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lastRenderedPageBreak/>
              <w:t>7.</w:t>
            </w:r>
            <w:r w:rsidRPr="00622767">
              <w:rPr>
                <w:rFonts w:ascii="Calibri" w:eastAsia="Times New Roman" w:hAnsi="Calibri" w:cs="Calibri"/>
                <w:color w:val="000000"/>
                <w:sz w:val="18"/>
                <w:szCs w:val="18"/>
                <w:lang w:eastAsia="cs-CZ"/>
              </w:rPr>
              <w:t>Základní škola a Mateřská škola Kpt. Otakara Jaroše Louny, 28. října 2173, příspěvková organizace</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EDADE" w14:textId="1BB5930D"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Souhlasím - Slabá stránka</w:t>
            </w:r>
          </w:p>
        </w:tc>
        <w:tc>
          <w:tcPr>
            <w:tcW w:w="2126"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33AF60E6" w14:textId="1C639E30"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Příležitosti</w:t>
            </w:r>
          </w:p>
        </w:tc>
        <w:tc>
          <w:tcPr>
            <w:tcW w:w="212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99B74D0" w14:textId="34B8557B"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Příležitosti</w:t>
            </w:r>
          </w:p>
        </w:tc>
        <w:tc>
          <w:tcPr>
            <w:tcW w:w="212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7D5AC455" w14:textId="1EB41272"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Silná stránka</w:t>
            </w:r>
          </w:p>
        </w:tc>
        <w:tc>
          <w:tcPr>
            <w:tcW w:w="203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DEDDFBF" w14:textId="7D34732E"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Příležitosti</w:t>
            </w:r>
          </w:p>
        </w:tc>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14:paraId="4DAB40AB" w14:textId="6033AEC2"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Souhlasím - Slabá stránka</w:t>
            </w:r>
          </w:p>
        </w:tc>
        <w:tc>
          <w:tcPr>
            <w:tcW w:w="212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32AB1157" w14:textId="39C43CD7"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Silná stránka</w:t>
            </w:r>
          </w:p>
        </w:tc>
      </w:tr>
      <w:tr w:rsidR="005E2DD9" w:rsidRPr="00622767" w14:paraId="64782FF9" w14:textId="67C515C3" w:rsidTr="005E2DD9">
        <w:trPr>
          <w:trHeight w:val="264"/>
          <w:jc w:val="center"/>
        </w:trPr>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6C5DD1" w14:textId="77777777" w:rsidR="00622767" w:rsidRPr="00622767" w:rsidRDefault="00622767" w:rsidP="00622767">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8.</w:t>
            </w:r>
            <w:r w:rsidRPr="00622767">
              <w:rPr>
                <w:rFonts w:ascii="Calibri" w:eastAsia="Times New Roman" w:hAnsi="Calibri" w:cs="Calibri"/>
                <w:color w:val="000000"/>
                <w:sz w:val="18"/>
                <w:szCs w:val="18"/>
                <w:lang w:eastAsia="cs-CZ"/>
              </w:rPr>
              <w:t>Základní škola Peruc</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7E63B" w14:textId="2AF6B8C5"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Souhlasím - Slabá stránka</w:t>
            </w:r>
          </w:p>
        </w:tc>
        <w:tc>
          <w:tcPr>
            <w:tcW w:w="2126"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14282DF8" w14:textId="684CBA73"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Příležitosti</w:t>
            </w:r>
          </w:p>
        </w:tc>
        <w:tc>
          <w:tcPr>
            <w:tcW w:w="2126" w:type="dxa"/>
            <w:tcBorders>
              <w:top w:val="single" w:sz="4" w:space="0" w:color="auto"/>
              <w:left w:val="nil"/>
              <w:bottom w:val="single" w:sz="4" w:space="0" w:color="auto"/>
              <w:right w:val="single" w:sz="4" w:space="0" w:color="auto"/>
            </w:tcBorders>
            <w:shd w:val="clear" w:color="auto" w:fill="C5E0B3" w:themeFill="accent6" w:themeFillTint="66"/>
            <w:vAlign w:val="center"/>
          </w:tcPr>
          <w:p w14:paraId="0F5BFCA7" w14:textId="6299BADF"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Příležitosti</w:t>
            </w:r>
          </w:p>
        </w:tc>
        <w:tc>
          <w:tcPr>
            <w:tcW w:w="2126"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6EC337B8" w14:textId="3EA2E8D5"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Silná stránka</w:t>
            </w:r>
          </w:p>
        </w:tc>
        <w:tc>
          <w:tcPr>
            <w:tcW w:w="2030" w:type="dxa"/>
            <w:tcBorders>
              <w:top w:val="single" w:sz="4" w:space="0" w:color="auto"/>
              <w:left w:val="nil"/>
              <w:bottom w:val="single" w:sz="4" w:space="0" w:color="auto"/>
              <w:right w:val="single" w:sz="4" w:space="0" w:color="auto"/>
            </w:tcBorders>
            <w:shd w:val="clear" w:color="auto" w:fill="C5E0B3" w:themeFill="accent6" w:themeFillTint="66"/>
            <w:vAlign w:val="center"/>
          </w:tcPr>
          <w:p w14:paraId="600D8888" w14:textId="0ACB1BD5"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Příležitosti</w:t>
            </w:r>
          </w:p>
        </w:tc>
        <w:tc>
          <w:tcPr>
            <w:tcW w:w="2086"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584F9E9B" w14:textId="2CF775CC"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Silná stránka</w:t>
            </w:r>
          </w:p>
        </w:tc>
        <w:tc>
          <w:tcPr>
            <w:tcW w:w="2121"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0EE0CDE8" w14:textId="2C6EEE86"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Silná stránka</w:t>
            </w:r>
          </w:p>
        </w:tc>
      </w:tr>
      <w:tr w:rsidR="005E2DD9" w:rsidRPr="00622767" w14:paraId="0866714C" w14:textId="6147FE9E" w:rsidTr="005E2DD9">
        <w:trPr>
          <w:trHeight w:val="264"/>
          <w:jc w:val="center"/>
        </w:trPr>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D55C17" w14:textId="77777777" w:rsidR="00622767" w:rsidRPr="00622767" w:rsidRDefault="00622767" w:rsidP="00622767">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9.</w:t>
            </w:r>
            <w:r w:rsidRPr="00622767">
              <w:rPr>
                <w:rFonts w:ascii="Calibri" w:eastAsia="Times New Roman" w:hAnsi="Calibri" w:cs="Calibri"/>
                <w:color w:val="000000"/>
                <w:sz w:val="18"/>
                <w:szCs w:val="18"/>
                <w:lang w:eastAsia="cs-CZ"/>
              </w:rPr>
              <w:t>Zš a Mš Cítoliby</w:t>
            </w:r>
          </w:p>
        </w:tc>
        <w:tc>
          <w:tcPr>
            <w:tcW w:w="2264"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213AC921" w14:textId="31EFAE5F"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Příležitosti</w:t>
            </w:r>
          </w:p>
        </w:tc>
        <w:tc>
          <w:tcPr>
            <w:tcW w:w="2126"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6742CAAE" w14:textId="734B30D5"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Příležitosti</w:t>
            </w:r>
          </w:p>
        </w:tc>
        <w:tc>
          <w:tcPr>
            <w:tcW w:w="2126" w:type="dxa"/>
            <w:tcBorders>
              <w:top w:val="single" w:sz="4" w:space="0" w:color="auto"/>
              <w:left w:val="nil"/>
              <w:bottom w:val="single" w:sz="4" w:space="0" w:color="auto"/>
              <w:right w:val="single" w:sz="4" w:space="0" w:color="auto"/>
            </w:tcBorders>
            <w:shd w:val="clear" w:color="auto" w:fill="C5E0B3" w:themeFill="accent6" w:themeFillTint="66"/>
            <w:vAlign w:val="center"/>
          </w:tcPr>
          <w:p w14:paraId="0E7F616B" w14:textId="269D4302"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Příležitosti</w:t>
            </w:r>
          </w:p>
        </w:tc>
        <w:tc>
          <w:tcPr>
            <w:tcW w:w="2126" w:type="dxa"/>
            <w:tcBorders>
              <w:top w:val="single" w:sz="4" w:space="0" w:color="auto"/>
              <w:left w:val="nil"/>
              <w:bottom w:val="single" w:sz="4" w:space="0" w:color="auto"/>
              <w:right w:val="single" w:sz="4" w:space="0" w:color="auto"/>
            </w:tcBorders>
            <w:shd w:val="clear" w:color="auto" w:fill="auto"/>
            <w:vAlign w:val="center"/>
          </w:tcPr>
          <w:p w14:paraId="1ACD7EBB" w14:textId="7A205F4B"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Souhlasím - Slabá stránka</w:t>
            </w:r>
          </w:p>
        </w:tc>
        <w:tc>
          <w:tcPr>
            <w:tcW w:w="2030" w:type="dxa"/>
            <w:tcBorders>
              <w:top w:val="single" w:sz="4" w:space="0" w:color="auto"/>
              <w:left w:val="nil"/>
              <w:bottom w:val="single" w:sz="4" w:space="0" w:color="auto"/>
              <w:right w:val="single" w:sz="4" w:space="0" w:color="auto"/>
            </w:tcBorders>
            <w:shd w:val="clear" w:color="auto" w:fill="C5E0B3" w:themeFill="accent6" w:themeFillTint="66"/>
            <w:vAlign w:val="center"/>
          </w:tcPr>
          <w:p w14:paraId="49BB0277" w14:textId="46F4A998"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Příležitosti</w:t>
            </w:r>
          </w:p>
        </w:tc>
        <w:tc>
          <w:tcPr>
            <w:tcW w:w="2086" w:type="dxa"/>
            <w:tcBorders>
              <w:top w:val="single" w:sz="4" w:space="0" w:color="auto"/>
              <w:left w:val="nil"/>
              <w:bottom w:val="single" w:sz="4" w:space="0" w:color="auto"/>
              <w:right w:val="single" w:sz="4" w:space="0" w:color="auto"/>
            </w:tcBorders>
            <w:shd w:val="clear" w:color="auto" w:fill="C5E0B3" w:themeFill="accent6" w:themeFillTint="66"/>
            <w:vAlign w:val="center"/>
          </w:tcPr>
          <w:p w14:paraId="550C35EC" w14:textId="331B150B"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Příležitosti</w:t>
            </w:r>
          </w:p>
        </w:tc>
        <w:tc>
          <w:tcPr>
            <w:tcW w:w="2121" w:type="dxa"/>
            <w:tcBorders>
              <w:top w:val="single" w:sz="4" w:space="0" w:color="auto"/>
              <w:left w:val="nil"/>
              <w:bottom w:val="single" w:sz="4" w:space="0" w:color="auto"/>
              <w:right w:val="single" w:sz="4" w:space="0" w:color="auto"/>
            </w:tcBorders>
            <w:shd w:val="clear" w:color="auto" w:fill="C5E0B3" w:themeFill="accent6" w:themeFillTint="66"/>
            <w:vAlign w:val="center"/>
          </w:tcPr>
          <w:p w14:paraId="21FFDC3A" w14:textId="31032542"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Příležitosti</w:t>
            </w:r>
          </w:p>
        </w:tc>
      </w:tr>
      <w:tr w:rsidR="005E2DD9" w:rsidRPr="00622767" w14:paraId="1AE98AF2" w14:textId="6FB054F7" w:rsidTr="005E2DD9">
        <w:trPr>
          <w:trHeight w:val="269"/>
          <w:jc w:val="center"/>
        </w:trPr>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151C4B" w14:textId="77777777" w:rsidR="00622767" w:rsidRPr="00622767" w:rsidRDefault="00622767" w:rsidP="00622767">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10.</w:t>
            </w:r>
            <w:r w:rsidRPr="00622767">
              <w:rPr>
                <w:rFonts w:ascii="Calibri" w:eastAsia="Times New Roman" w:hAnsi="Calibri" w:cs="Calibri"/>
                <w:color w:val="000000"/>
                <w:sz w:val="18"/>
                <w:szCs w:val="18"/>
                <w:lang w:eastAsia="cs-CZ"/>
              </w:rPr>
              <w:t>Základní škola Louny, Prokopa Holého 2632, p.o.</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B3F1E" w14:textId="386BBA72"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Souhlasím - Slabá stránka</w:t>
            </w:r>
          </w:p>
        </w:tc>
        <w:tc>
          <w:tcPr>
            <w:tcW w:w="2126"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14E11B85" w14:textId="02E9DA2F"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Příležitosti</w:t>
            </w:r>
          </w:p>
        </w:tc>
        <w:tc>
          <w:tcPr>
            <w:tcW w:w="2126"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03AE0189" w14:textId="6063EE9A"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Silná stránka</w:t>
            </w:r>
          </w:p>
        </w:tc>
        <w:tc>
          <w:tcPr>
            <w:tcW w:w="2126"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4BB822E8" w14:textId="74C56642"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Silná stránka</w:t>
            </w:r>
          </w:p>
        </w:tc>
        <w:tc>
          <w:tcPr>
            <w:tcW w:w="2030" w:type="dxa"/>
            <w:tcBorders>
              <w:top w:val="single" w:sz="4" w:space="0" w:color="auto"/>
              <w:left w:val="nil"/>
              <w:bottom w:val="single" w:sz="4" w:space="0" w:color="auto"/>
              <w:right w:val="single" w:sz="4" w:space="0" w:color="auto"/>
            </w:tcBorders>
            <w:shd w:val="clear" w:color="auto" w:fill="auto"/>
            <w:vAlign w:val="center"/>
          </w:tcPr>
          <w:p w14:paraId="76CB3136" w14:textId="53F0DA6D"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Souhlasím - Slabá stránka</w:t>
            </w:r>
          </w:p>
        </w:tc>
        <w:tc>
          <w:tcPr>
            <w:tcW w:w="2086" w:type="dxa"/>
            <w:tcBorders>
              <w:top w:val="single" w:sz="4" w:space="0" w:color="auto"/>
              <w:left w:val="nil"/>
              <w:bottom w:val="single" w:sz="4" w:space="0" w:color="auto"/>
              <w:right w:val="single" w:sz="4" w:space="0" w:color="auto"/>
            </w:tcBorders>
            <w:shd w:val="clear" w:color="auto" w:fill="auto"/>
            <w:vAlign w:val="center"/>
          </w:tcPr>
          <w:p w14:paraId="773FCB47" w14:textId="59F86987"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Souhlasím - Slabá stránka</w:t>
            </w:r>
          </w:p>
        </w:tc>
        <w:tc>
          <w:tcPr>
            <w:tcW w:w="2121"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5AB874E6" w14:textId="29F54965"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Silná stránka</w:t>
            </w:r>
          </w:p>
        </w:tc>
      </w:tr>
      <w:tr w:rsidR="005E2DD9" w:rsidRPr="00622767" w14:paraId="1570AD36" w14:textId="71698E6B" w:rsidTr="005E2DD9">
        <w:trPr>
          <w:trHeight w:val="286"/>
          <w:jc w:val="center"/>
        </w:trPr>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842049" w14:textId="77777777" w:rsidR="00622767" w:rsidRPr="00622767" w:rsidRDefault="00622767" w:rsidP="00622767">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11.</w:t>
            </w:r>
            <w:r w:rsidRPr="00622767">
              <w:rPr>
                <w:rFonts w:ascii="Calibri" w:eastAsia="Times New Roman" w:hAnsi="Calibri" w:cs="Calibri"/>
                <w:color w:val="000000"/>
                <w:sz w:val="18"/>
                <w:szCs w:val="18"/>
                <w:lang w:eastAsia="cs-CZ"/>
              </w:rPr>
              <w:t>Základní škola Postoloprty, okres Louny</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7571A" w14:textId="17A878B0"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Souhlasím - Slabá stránka</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7355E55" w14:textId="4520A396"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Souhlasím - Slabá stránka</w:t>
            </w:r>
          </w:p>
        </w:tc>
        <w:tc>
          <w:tcPr>
            <w:tcW w:w="2126" w:type="dxa"/>
            <w:tcBorders>
              <w:top w:val="single" w:sz="4" w:space="0" w:color="auto"/>
              <w:left w:val="nil"/>
              <w:bottom w:val="single" w:sz="4" w:space="0" w:color="auto"/>
              <w:right w:val="single" w:sz="4" w:space="0" w:color="auto"/>
            </w:tcBorders>
            <w:shd w:val="clear" w:color="auto" w:fill="auto"/>
            <w:vAlign w:val="center"/>
          </w:tcPr>
          <w:p w14:paraId="7CD3AB3D" w14:textId="10309CDE"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Souhlasím - Slabá stránka</w:t>
            </w:r>
          </w:p>
        </w:tc>
        <w:tc>
          <w:tcPr>
            <w:tcW w:w="2126" w:type="dxa"/>
            <w:tcBorders>
              <w:top w:val="single" w:sz="4" w:space="0" w:color="auto"/>
              <w:left w:val="nil"/>
              <w:bottom w:val="single" w:sz="4" w:space="0" w:color="auto"/>
              <w:right w:val="single" w:sz="4" w:space="0" w:color="auto"/>
            </w:tcBorders>
            <w:shd w:val="clear" w:color="auto" w:fill="C5E0B3" w:themeFill="accent6" w:themeFillTint="66"/>
            <w:vAlign w:val="center"/>
          </w:tcPr>
          <w:p w14:paraId="4EA6F8A2" w14:textId="33FEAF4A"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Příležitosti</w:t>
            </w:r>
          </w:p>
        </w:tc>
        <w:tc>
          <w:tcPr>
            <w:tcW w:w="2030" w:type="dxa"/>
            <w:tcBorders>
              <w:top w:val="single" w:sz="4" w:space="0" w:color="auto"/>
              <w:left w:val="nil"/>
              <w:bottom w:val="single" w:sz="4" w:space="0" w:color="auto"/>
              <w:right w:val="single" w:sz="4" w:space="0" w:color="auto"/>
            </w:tcBorders>
            <w:shd w:val="clear" w:color="auto" w:fill="auto"/>
            <w:vAlign w:val="center"/>
          </w:tcPr>
          <w:p w14:paraId="66E2ACE7" w14:textId="4C977E07"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Souhlasím - Slabá stránka</w:t>
            </w:r>
          </w:p>
        </w:tc>
        <w:tc>
          <w:tcPr>
            <w:tcW w:w="2086" w:type="dxa"/>
            <w:tcBorders>
              <w:top w:val="single" w:sz="4" w:space="0" w:color="auto"/>
              <w:left w:val="nil"/>
              <w:bottom w:val="single" w:sz="4" w:space="0" w:color="auto"/>
              <w:right w:val="single" w:sz="4" w:space="0" w:color="auto"/>
            </w:tcBorders>
            <w:shd w:val="clear" w:color="auto" w:fill="auto"/>
            <w:vAlign w:val="center"/>
          </w:tcPr>
          <w:p w14:paraId="241600A1" w14:textId="6ACAABB5"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Souhlasím - Slabá stránka</w:t>
            </w:r>
          </w:p>
        </w:tc>
        <w:tc>
          <w:tcPr>
            <w:tcW w:w="2121" w:type="dxa"/>
            <w:tcBorders>
              <w:top w:val="single" w:sz="4" w:space="0" w:color="auto"/>
              <w:left w:val="nil"/>
              <w:bottom w:val="single" w:sz="4" w:space="0" w:color="auto"/>
              <w:right w:val="single" w:sz="4" w:space="0" w:color="auto"/>
            </w:tcBorders>
            <w:shd w:val="clear" w:color="auto" w:fill="auto"/>
            <w:vAlign w:val="center"/>
          </w:tcPr>
          <w:p w14:paraId="79898A2A" w14:textId="7C2A1E6F"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Souhlasím - Slabá stránka</w:t>
            </w:r>
          </w:p>
        </w:tc>
      </w:tr>
      <w:tr w:rsidR="005E2DD9" w:rsidRPr="00622767" w14:paraId="543E4389" w14:textId="2C8671A8" w:rsidTr="005E2DD9">
        <w:trPr>
          <w:trHeight w:val="420"/>
          <w:jc w:val="center"/>
        </w:trPr>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B1AB4A" w14:textId="77777777" w:rsidR="00622767" w:rsidRPr="00622767" w:rsidRDefault="00622767" w:rsidP="00622767">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12.</w:t>
            </w:r>
            <w:r w:rsidRPr="00622767">
              <w:rPr>
                <w:rFonts w:ascii="Calibri" w:eastAsia="Times New Roman" w:hAnsi="Calibri" w:cs="Calibri"/>
                <w:color w:val="000000"/>
                <w:sz w:val="18"/>
                <w:szCs w:val="18"/>
                <w:lang w:eastAsia="cs-CZ"/>
              </w:rPr>
              <w:t>Základní škola Louny, Přemyslovců 2209</w:t>
            </w:r>
          </w:p>
        </w:tc>
        <w:tc>
          <w:tcPr>
            <w:tcW w:w="2264"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2104F1FA" w14:textId="51E937A2"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Příležitosti</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5C3D138" w14:textId="042EC38B"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Souhlasím - Slabá stránka</w:t>
            </w:r>
          </w:p>
        </w:tc>
        <w:tc>
          <w:tcPr>
            <w:tcW w:w="2126" w:type="dxa"/>
            <w:tcBorders>
              <w:top w:val="single" w:sz="4" w:space="0" w:color="auto"/>
              <w:left w:val="nil"/>
              <w:bottom w:val="single" w:sz="4" w:space="0" w:color="auto"/>
              <w:right w:val="single" w:sz="4" w:space="0" w:color="auto"/>
            </w:tcBorders>
            <w:shd w:val="clear" w:color="auto" w:fill="C5E0B3" w:themeFill="accent6" w:themeFillTint="66"/>
            <w:vAlign w:val="center"/>
          </w:tcPr>
          <w:p w14:paraId="170B02AD" w14:textId="11104DE4"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Příležitosti</w:t>
            </w:r>
          </w:p>
        </w:tc>
        <w:tc>
          <w:tcPr>
            <w:tcW w:w="2126"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08D9ACDF" w14:textId="3988E59E"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Silná stránka</w:t>
            </w:r>
          </w:p>
        </w:tc>
        <w:tc>
          <w:tcPr>
            <w:tcW w:w="2030" w:type="dxa"/>
            <w:tcBorders>
              <w:top w:val="single" w:sz="4" w:space="0" w:color="auto"/>
              <w:left w:val="nil"/>
              <w:bottom w:val="single" w:sz="4" w:space="0" w:color="auto"/>
              <w:right w:val="single" w:sz="4" w:space="0" w:color="auto"/>
            </w:tcBorders>
            <w:shd w:val="clear" w:color="auto" w:fill="auto"/>
            <w:vAlign w:val="center"/>
          </w:tcPr>
          <w:p w14:paraId="01AFE9F9" w14:textId="53DDA44E"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Souhlasím - Slabá stránka</w:t>
            </w:r>
          </w:p>
        </w:tc>
        <w:tc>
          <w:tcPr>
            <w:tcW w:w="2086" w:type="dxa"/>
            <w:tcBorders>
              <w:top w:val="single" w:sz="4" w:space="0" w:color="auto"/>
              <w:left w:val="nil"/>
              <w:bottom w:val="single" w:sz="4" w:space="0" w:color="auto"/>
              <w:right w:val="single" w:sz="4" w:space="0" w:color="auto"/>
            </w:tcBorders>
            <w:shd w:val="clear" w:color="auto" w:fill="auto"/>
            <w:vAlign w:val="center"/>
          </w:tcPr>
          <w:p w14:paraId="05917538" w14:textId="78F5303B"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Souhlasím - Slabá stránka</w:t>
            </w:r>
          </w:p>
        </w:tc>
        <w:tc>
          <w:tcPr>
            <w:tcW w:w="2121" w:type="dxa"/>
            <w:tcBorders>
              <w:top w:val="single" w:sz="4" w:space="0" w:color="auto"/>
              <w:left w:val="nil"/>
              <w:bottom w:val="single" w:sz="4" w:space="0" w:color="auto"/>
              <w:right w:val="single" w:sz="4" w:space="0" w:color="auto"/>
            </w:tcBorders>
            <w:shd w:val="clear" w:color="auto" w:fill="auto"/>
            <w:vAlign w:val="center"/>
          </w:tcPr>
          <w:p w14:paraId="3CC3125F" w14:textId="714836D9"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Souhlasím - Slabá stránka</w:t>
            </w:r>
          </w:p>
        </w:tc>
      </w:tr>
      <w:tr w:rsidR="005E2DD9" w:rsidRPr="00622767" w14:paraId="3A0CA3BD" w14:textId="22A4A646" w:rsidTr="005E2DD9">
        <w:trPr>
          <w:trHeight w:val="255"/>
          <w:jc w:val="center"/>
        </w:trPr>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B1B1B6" w14:textId="77777777" w:rsidR="00622767" w:rsidRPr="00622767" w:rsidRDefault="00622767" w:rsidP="00622767">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13.</w:t>
            </w:r>
            <w:r w:rsidRPr="00622767">
              <w:rPr>
                <w:rFonts w:ascii="Calibri" w:eastAsia="Times New Roman" w:hAnsi="Calibri" w:cs="Calibri"/>
                <w:color w:val="000000"/>
                <w:sz w:val="18"/>
                <w:szCs w:val="18"/>
                <w:lang w:eastAsia="cs-CZ"/>
              </w:rPr>
              <w:t>Základní škola a mateřská škola Zeměchy, okres Louny, příspěvková organizace</w:t>
            </w:r>
          </w:p>
        </w:tc>
        <w:tc>
          <w:tcPr>
            <w:tcW w:w="2264"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02FB963F" w14:textId="487B5B4B"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Příležitosti</w:t>
            </w:r>
          </w:p>
        </w:tc>
        <w:tc>
          <w:tcPr>
            <w:tcW w:w="2126"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08BF9D92" w14:textId="63E28714"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Silná stránka</w:t>
            </w:r>
          </w:p>
        </w:tc>
        <w:tc>
          <w:tcPr>
            <w:tcW w:w="2126" w:type="dxa"/>
            <w:tcBorders>
              <w:top w:val="single" w:sz="4" w:space="0" w:color="auto"/>
              <w:left w:val="nil"/>
              <w:bottom w:val="single" w:sz="4" w:space="0" w:color="auto"/>
              <w:right w:val="single" w:sz="4" w:space="0" w:color="auto"/>
            </w:tcBorders>
            <w:shd w:val="clear" w:color="auto" w:fill="C5E0B3" w:themeFill="accent6" w:themeFillTint="66"/>
            <w:vAlign w:val="center"/>
          </w:tcPr>
          <w:p w14:paraId="6CBA7465" w14:textId="04650155"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Příležitosti</w:t>
            </w:r>
          </w:p>
        </w:tc>
        <w:tc>
          <w:tcPr>
            <w:tcW w:w="2126" w:type="dxa"/>
            <w:tcBorders>
              <w:top w:val="single" w:sz="4" w:space="0" w:color="auto"/>
              <w:left w:val="nil"/>
              <w:bottom w:val="single" w:sz="4" w:space="0" w:color="auto"/>
              <w:right w:val="single" w:sz="4" w:space="0" w:color="auto"/>
            </w:tcBorders>
            <w:shd w:val="clear" w:color="auto" w:fill="C5E0B3" w:themeFill="accent6" w:themeFillTint="66"/>
            <w:vAlign w:val="center"/>
          </w:tcPr>
          <w:p w14:paraId="5099E3AA" w14:textId="31F0BF0B"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Příležitosti</w:t>
            </w:r>
          </w:p>
        </w:tc>
        <w:tc>
          <w:tcPr>
            <w:tcW w:w="2030" w:type="dxa"/>
            <w:tcBorders>
              <w:top w:val="single" w:sz="4" w:space="0" w:color="auto"/>
              <w:left w:val="nil"/>
              <w:bottom w:val="single" w:sz="4" w:space="0" w:color="auto"/>
              <w:right w:val="single" w:sz="4" w:space="0" w:color="auto"/>
            </w:tcBorders>
            <w:shd w:val="clear" w:color="auto" w:fill="auto"/>
            <w:vAlign w:val="center"/>
          </w:tcPr>
          <w:p w14:paraId="71107495" w14:textId="7BDDE66E"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Souhlasím - Slabá stránka</w:t>
            </w:r>
          </w:p>
        </w:tc>
        <w:tc>
          <w:tcPr>
            <w:tcW w:w="2086" w:type="dxa"/>
            <w:tcBorders>
              <w:top w:val="single" w:sz="4" w:space="0" w:color="auto"/>
              <w:left w:val="nil"/>
              <w:bottom w:val="single" w:sz="4" w:space="0" w:color="auto"/>
              <w:right w:val="single" w:sz="4" w:space="0" w:color="auto"/>
            </w:tcBorders>
            <w:shd w:val="clear" w:color="auto" w:fill="auto"/>
            <w:vAlign w:val="center"/>
          </w:tcPr>
          <w:p w14:paraId="235F24BC" w14:textId="0ADDF736"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Souhlasím - Slabá stránka</w:t>
            </w:r>
          </w:p>
        </w:tc>
        <w:tc>
          <w:tcPr>
            <w:tcW w:w="2121" w:type="dxa"/>
            <w:tcBorders>
              <w:top w:val="single" w:sz="4" w:space="0" w:color="auto"/>
              <w:left w:val="nil"/>
              <w:bottom w:val="single" w:sz="4" w:space="0" w:color="auto"/>
              <w:right w:val="single" w:sz="4" w:space="0" w:color="auto"/>
            </w:tcBorders>
            <w:shd w:val="clear" w:color="auto" w:fill="C5E0B3" w:themeFill="accent6" w:themeFillTint="66"/>
            <w:vAlign w:val="center"/>
          </w:tcPr>
          <w:p w14:paraId="218B8427" w14:textId="00617FCE"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Příležitosti</w:t>
            </w:r>
          </w:p>
        </w:tc>
      </w:tr>
      <w:tr w:rsidR="005E2DD9" w:rsidRPr="00622767" w14:paraId="0B67139C" w14:textId="005992E8" w:rsidTr="005E2DD9">
        <w:trPr>
          <w:trHeight w:val="420"/>
          <w:jc w:val="center"/>
        </w:trPr>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F24EE3" w14:textId="77777777" w:rsidR="00622767" w:rsidRPr="00622767" w:rsidRDefault="00622767" w:rsidP="00622767">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14.</w:t>
            </w:r>
            <w:r w:rsidRPr="00622767">
              <w:rPr>
                <w:rFonts w:ascii="Calibri" w:eastAsia="Times New Roman" w:hAnsi="Calibri" w:cs="Calibri"/>
                <w:color w:val="000000"/>
                <w:sz w:val="18"/>
                <w:szCs w:val="18"/>
                <w:lang w:eastAsia="cs-CZ"/>
              </w:rPr>
              <w:t>Základní škola Panenský Týnec, okres Louny</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91EBA" w14:textId="7733CEE6"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Souhlasím - Slabá stránka</w:t>
            </w:r>
          </w:p>
        </w:tc>
        <w:tc>
          <w:tcPr>
            <w:tcW w:w="2126"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19AC8B42" w14:textId="1147AC78"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Příležitosti</w:t>
            </w:r>
          </w:p>
        </w:tc>
        <w:tc>
          <w:tcPr>
            <w:tcW w:w="2126" w:type="dxa"/>
            <w:tcBorders>
              <w:top w:val="single" w:sz="4" w:space="0" w:color="auto"/>
              <w:left w:val="nil"/>
              <w:bottom w:val="single" w:sz="4" w:space="0" w:color="auto"/>
              <w:right w:val="single" w:sz="4" w:space="0" w:color="auto"/>
            </w:tcBorders>
            <w:shd w:val="clear" w:color="auto" w:fill="C5E0B3" w:themeFill="accent6" w:themeFillTint="66"/>
            <w:vAlign w:val="center"/>
          </w:tcPr>
          <w:p w14:paraId="32D2F87F" w14:textId="05B03018"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Příležitosti</w:t>
            </w:r>
          </w:p>
        </w:tc>
        <w:tc>
          <w:tcPr>
            <w:tcW w:w="2126" w:type="dxa"/>
            <w:tcBorders>
              <w:top w:val="single" w:sz="4" w:space="0" w:color="auto"/>
              <w:left w:val="nil"/>
              <w:bottom w:val="single" w:sz="4" w:space="0" w:color="auto"/>
              <w:right w:val="single" w:sz="4" w:space="0" w:color="auto"/>
            </w:tcBorders>
            <w:shd w:val="clear" w:color="auto" w:fill="C5E0B3" w:themeFill="accent6" w:themeFillTint="66"/>
            <w:vAlign w:val="center"/>
          </w:tcPr>
          <w:p w14:paraId="6C085307" w14:textId="5331BA8C"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Příležitosti</w:t>
            </w:r>
          </w:p>
        </w:tc>
        <w:tc>
          <w:tcPr>
            <w:tcW w:w="2030" w:type="dxa"/>
            <w:tcBorders>
              <w:top w:val="single" w:sz="4" w:space="0" w:color="auto"/>
              <w:left w:val="nil"/>
              <w:bottom w:val="single" w:sz="4" w:space="0" w:color="auto"/>
              <w:right w:val="single" w:sz="4" w:space="0" w:color="auto"/>
            </w:tcBorders>
            <w:shd w:val="clear" w:color="auto" w:fill="C5E0B3" w:themeFill="accent6" w:themeFillTint="66"/>
            <w:vAlign w:val="center"/>
          </w:tcPr>
          <w:p w14:paraId="2CC548E7" w14:textId="35CE5EAF"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Příležitosti</w:t>
            </w:r>
          </w:p>
        </w:tc>
        <w:tc>
          <w:tcPr>
            <w:tcW w:w="2086" w:type="dxa"/>
            <w:tcBorders>
              <w:top w:val="single" w:sz="4" w:space="0" w:color="auto"/>
              <w:left w:val="nil"/>
              <w:bottom w:val="single" w:sz="4" w:space="0" w:color="auto"/>
              <w:right w:val="single" w:sz="4" w:space="0" w:color="auto"/>
            </w:tcBorders>
            <w:shd w:val="clear" w:color="auto" w:fill="C5E0B3" w:themeFill="accent6" w:themeFillTint="66"/>
            <w:vAlign w:val="center"/>
          </w:tcPr>
          <w:p w14:paraId="6D7B1586" w14:textId="49132089"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Příležitosti</w:t>
            </w:r>
          </w:p>
        </w:tc>
        <w:tc>
          <w:tcPr>
            <w:tcW w:w="2121"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07656D61" w14:textId="7DD4141D"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Silná stránka</w:t>
            </w:r>
          </w:p>
        </w:tc>
      </w:tr>
      <w:tr w:rsidR="005E2DD9" w:rsidRPr="00622767" w14:paraId="56265761" w14:textId="5921E453" w:rsidTr="005E2DD9">
        <w:trPr>
          <w:trHeight w:val="264"/>
          <w:jc w:val="center"/>
        </w:trPr>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67F6BB" w14:textId="77777777" w:rsidR="00622767" w:rsidRPr="00622767" w:rsidRDefault="00622767" w:rsidP="00622767">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15.</w:t>
            </w:r>
            <w:r w:rsidRPr="00622767">
              <w:rPr>
                <w:rFonts w:ascii="Calibri" w:eastAsia="Times New Roman" w:hAnsi="Calibri" w:cs="Calibri"/>
                <w:color w:val="000000"/>
                <w:sz w:val="18"/>
                <w:szCs w:val="18"/>
                <w:lang w:eastAsia="cs-CZ"/>
              </w:rPr>
              <w:t>ZŠ při DPN Louny</w:t>
            </w:r>
          </w:p>
        </w:tc>
        <w:tc>
          <w:tcPr>
            <w:tcW w:w="2264"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0B711A1C" w14:textId="4BCE276D"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Silná stránka</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D03642A" w14:textId="1C059918"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Souhlasím - Slabá stránka</w:t>
            </w:r>
          </w:p>
        </w:tc>
        <w:tc>
          <w:tcPr>
            <w:tcW w:w="2126"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5E0A0A1C" w14:textId="1DCEE086"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Silná stránka</w:t>
            </w:r>
          </w:p>
        </w:tc>
        <w:tc>
          <w:tcPr>
            <w:tcW w:w="2126" w:type="dxa"/>
            <w:tcBorders>
              <w:top w:val="single" w:sz="4" w:space="0" w:color="auto"/>
              <w:left w:val="nil"/>
              <w:bottom w:val="single" w:sz="4" w:space="0" w:color="auto"/>
              <w:right w:val="single" w:sz="4" w:space="0" w:color="auto"/>
            </w:tcBorders>
            <w:shd w:val="clear" w:color="auto" w:fill="auto"/>
            <w:vAlign w:val="center"/>
          </w:tcPr>
          <w:p w14:paraId="65192EF7" w14:textId="24882E00"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Souhlasím - Slabá stránka</w:t>
            </w:r>
          </w:p>
        </w:tc>
        <w:tc>
          <w:tcPr>
            <w:tcW w:w="2030" w:type="dxa"/>
            <w:tcBorders>
              <w:top w:val="single" w:sz="4" w:space="0" w:color="auto"/>
              <w:left w:val="nil"/>
              <w:bottom w:val="single" w:sz="4" w:space="0" w:color="auto"/>
              <w:right w:val="single" w:sz="4" w:space="0" w:color="auto"/>
            </w:tcBorders>
            <w:shd w:val="clear" w:color="auto" w:fill="auto"/>
            <w:vAlign w:val="center"/>
          </w:tcPr>
          <w:p w14:paraId="07657D99" w14:textId="17598E1E"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Souhlasím - Slabá stránka</w:t>
            </w:r>
          </w:p>
        </w:tc>
        <w:tc>
          <w:tcPr>
            <w:tcW w:w="2086" w:type="dxa"/>
            <w:tcBorders>
              <w:top w:val="single" w:sz="4" w:space="0" w:color="auto"/>
              <w:left w:val="nil"/>
              <w:bottom w:val="single" w:sz="4" w:space="0" w:color="auto"/>
              <w:right w:val="single" w:sz="4" w:space="0" w:color="auto"/>
            </w:tcBorders>
            <w:shd w:val="clear" w:color="auto" w:fill="auto"/>
            <w:vAlign w:val="center"/>
          </w:tcPr>
          <w:p w14:paraId="5DA8B859" w14:textId="61ADDFC0"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Souhlasím - Slabá stránka</w:t>
            </w:r>
          </w:p>
        </w:tc>
        <w:tc>
          <w:tcPr>
            <w:tcW w:w="2121" w:type="dxa"/>
            <w:tcBorders>
              <w:top w:val="single" w:sz="4" w:space="0" w:color="auto"/>
              <w:left w:val="nil"/>
              <w:bottom w:val="single" w:sz="4" w:space="0" w:color="auto"/>
              <w:right w:val="single" w:sz="4" w:space="0" w:color="auto"/>
            </w:tcBorders>
            <w:shd w:val="clear" w:color="auto" w:fill="C5E0B3" w:themeFill="accent6" w:themeFillTint="66"/>
            <w:vAlign w:val="center"/>
          </w:tcPr>
          <w:p w14:paraId="04413451" w14:textId="666DB432" w:rsidR="00622767" w:rsidRPr="00622767" w:rsidRDefault="00622767" w:rsidP="005E2DD9">
            <w:pPr>
              <w:spacing w:after="0" w:line="240" w:lineRule="auto"/>
              <w:jc w:val="center"/>
              <w:rPr>
                <w:rFonts w:ascii="Calibri" w:eastAsia="Times New Roman" w:hAnsi="Calibri" w:cs="Calibri"/>
                <w:color w:val="000000"/>
                <w:sz w:val="18"/>
                <w:szCs w:val="18"/>
                <w:lang w:eastAsia="cs-CZ"/>
              </w:rPr>
            </w:pPr>
            <w:r w:rsidRPr="00622767">
              <w:rPr>
                <w:rFonts w:ascii="Calibri" w:hAnsi="Calibri" w:cs="Calibri"/>
                <w:color w:val="000000"/>
                <w:sz w:val="18"/>
                <w:szCs w:val="18"/>
              </w:rPr>
              <w:t>Příležitosti</w:t>
            </w:r>
          </w:p>
        </w:tc>
      </w:tr>
      <w:bookmarkEnd w:id="29"/>
    </w:tbl>
    <w:p w14:paraId="45E6F52B" w14:textId="77777777" w:rsidR="0071641D" w:rsidRDefault="0071641D" w:rsidP="00EF497D">
      <w:pPr>
        <w:tabs>
          <w:tab w:val="left" w:pos="2953"/>
        </w:tabs>
      </w:pPr>
    </w:p>
    <w:p w14:paraId="48583C47" w14:textId="74219604" w:rsidR="0071641D" w:rsidRPr="00DB365C" w:rsidRDefault="0071641D" w:rsidP="0071641D">
      <w:pPr>
        <w:jc w:val="center"/>
        <w:rPr>
          <w:b/>
          <w:bCs/>
        </w:rPr>
      </w:pPr>
      <w:r w:rsidRPr="00452444">
        <w:rPr>
          <w:b/>
          <w:bCs/>
        </w:rPr>
        <w:lastRenderedPageBreak/>
        <w:t>Výsledné bodování jednotlivých argumentů</w:t>
      </w:r>
      <w:r>
        <w:rPr>
          <w:b/>
          <w:bCs/>
        </w:rPr>
        <w:t xml:space="preserve"> v oblasti </w:t>
      </w:r>
      <w:r w:rsidR="005E2DD9">
        <w:rPr>
          <w:b/>
          <w:bCs/>
        </w:rPr>
        <w:t>„</w:t>
      </w:r>
      <w:r>
        <w:rPr>
          <w:b/>
          <w:bCs/>
        </w:rPr>
        <w:t>SLABÝCH STRÁNEK</w:t>
      </w:r>
      <w:r w:rsidR="005E2DD9">
        <w:rPr>
          <w:b/>
          <w:bCs/>
        </w:rPr>
        <w:t>“</w:t>
      </w:r>
    </w:p>
    <w:tbl>
      <w:tblPr>
        <w:tblW w:w="15304" w:type="dxa"/>
        <w:shd w:val="clear" w:color="auto" w:fill="D0CECE" w:themeFill="background2" w:themeFillShade="E6"/>
        <w:tblCellMar>
          <w:left w:w="70" w:type="dxa"/>
          <w:right w:w="70" w:type="dxa"/>
        </w:tblCellMar>
        <w:tblLook w:val="04A0" w:firstRow="1" w:lastRow="0" w:firstColumn="1" w:lastColumn="0" w:noHBand="0" w:noVBand="1"/>
      </w:tblPr>
      <w:tblGrid>
        <w:gridCol w:w="2512"/>
        <w:gridCol w:w="2376"/>
        <w:gridCol w:w="2010"/>
        <w:gridCol w:w="2456"/>
        <w:gridCol w:w="2018"/>
        <w:gridCol w:w="1605"/>
        <w:gridCol w:w="2327"/>
      </w:tblGrid>
      <w:tr w:rsidR="00663436" w:rsidRPr="00663436" w14:paraId="420345D5" w14:textId="77777777" w:rsidTr="00B77222">
        <w:trPr>
          <w:trHeight w:val="744"/>
        </w:trPr>
        <w:tc>
          <w:tcPr>
            <w:tcW w:w="194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BE43671" w14:textId="478518A1" w:rsidR="00663436" w:rsidRPr="005E2DD9" w:rsidRDefault="00663436" w:rsidP="007B2577">
            <w:pPr>
              <w:spacing w:after="0" w:line="240" w:lineRule="auto"/>
              <w:jc w:val="center"/>
              <w:rPr>
                <w:rFonts w:ascii="Calibri" w:eastAsia="Times New Roman" w:hAnsi="Calibri" w:cs="Calibri"/>
                <w:i/>
                <w:iCs/>
                <w:color w:val="000000"/>
                <w:sz w:val="18"/>
                <w:szCs w:val="18"/>
                <w:lang w:eastAsia="cs-CZ"/>
              </w:rPr>
            </w:pPr>
            <w:bookmarkStart w:id="30" w:name="_Hlk77529137"/>
            <w:r w:rsidRPr="005E2DD9">
              <w:rPr>
                <w:rFonts w:ascii="Calibri" w:hAnsi="Calibri" w:cs="Calibri"/>
                <w:i/>
                <w:iCs/>
                <w:color w:val="000000"/>
                <w:sz w:val="18"/>
                <w:szCs w:val="18"/>
              </w:rPr>
              <w:t>Školy nedisponují dostatečným technickým a materiálním zabezpečením v oblasti čtenářské gramotnosti např. pro vystavování prací žáků (včetně audiovizuální techniky)</w:t>
            </w:r>
            <w:bookmarkEnd w:id="30"/>
          </w:p>
        </w:tc>
        <w:tc>
          <w:tcPr>
            <w:tcW w:w="1843" w:type="dxa"/>
            <w:tcBorders>
              <w:top w:val="single" w:sz="4" w:space="0" w:color="auto"/>
              <w:left w:val="nil"/>
              <w:bottom w:val="single" w:sz="4" w:space="0" w:color="auto"/>
              <w:right w:val="single" w:sz="4" w:space="0" w:color="auto"/>
            </w:tcBorders>
            <w:shd w:val="clear" w:color="auto" w:fill="D0CECE" w:themeFill="background2" w:themeFillShade="E6"/>
            <w:hideMark/>
          </w:tcPr>
          <w:p w14:paraId="3D095FB2" w14:textId="47B6885C" w:rsidR="00663436" w:rsidRPr="005E2DD9" w:rsidRDefault="00663436" w:rsidP="007B2577">
            <w:pPr>
              <w:spacing w:after="0" w:line="240" w:lineRule="auto"/>
              <w:jc w:val="center"/>
              <w:rPr>
                <w:rFonts w:ascii="Calibri" w:eastAsia="Times New Roman" w:hAnsi="Calibri" w:cs="Calibri"/>
                <w:i/>
                <w:iCs/>
                <w:color w:val="000000"/>
                <w:sz w:val="18"/>
                <w:szCs w:val="18"/>
                <w:lang w:eastAsia="cs-CZ"/>
              </w:rPr>
            </w:pPr>
            <w:bookmarkStart w:id="31" w:name="_Hlk77529056"/>
            <w:r w:rsidRPr="005E2DD9">
              <w:rPr>
                <w:rFonts w:ascii="Calibri" w:hAnsi="Calibri" w:cs="Calibri"/>
                <w:i/>
                <w:iCs/>
                <w:color w:val="000000"/>
                <w:sz w:val="18"/>
                <w:szCs w:val="18"/>
              </w:rPr>
              <w:t>Školy nepodporují individuální práci s žáky s mimořádným zájmem o literaturu, tvůrčí psaní atp.</w:t>
            </w:r>
            <w:bookmarkEnd w:id="31"/>
          </w:p>
        </w:tc>
        <w:tc>
          <w:tcPr>
            <w:tcW w:w="1559" w:type="dxa"/>
            <w:tcBorders>
              <w:top w:val="single" w:sz="4" w:space="0" w:color="auto"/>
              <w:left w:val="nil"/>
              <w:bottom w:val="single" w:sz="4" w:space="0" w:color="auto"/>
              <w:right w:val="single" w:sz="4" w:space="0" w:color="auto"/>
            </w:tcBorders>
            <w:shd w:val="clear" w:color="auto" w:fill="D0CECE" w:themeFill="background2" w:themeFillShade="E6"/>
          </w:tcPr>
          <w:p w14:paraId="2BA916EB" w14:textId="409A0485" w:rsidR="00663436" w:rsidRPr="005E2DD9" w:rsidRDefault="00663436" w:rsidP="007B2577">
            <w:pPr>
              <w:spacing w:after="0" w:line="240" w:lineRule="auto"/>
              <w:jc w:val="center"/>
              <w:rPr>
                <w:rFonts w:ascii="Calibri" w:eastAsia="Times New Roman" w:hAnsi="Calibri" w:cs="Calibri"/>
                <w:i/>
                <w:iCs/>
                <w:color w:val="000000"/>
                <w:sz w:val="18"/>
                <w:szCs w:val="18"/>
                <w:lang w:eastAsia="cs-CZ"/>
              </w:rPr>
            </w:pPr>
            <w:bookmarkStart w:id="32" w:name="_Hlk77529067"/>
            <w:r w:rsidRPr="005E2DD9">
              <w:rPr>
                <w:rFonts w:ascii="Calibri" w:hAnsi="Calibri" w:cs="Calibri"/>
                <w:i/>
                <w:iCs/>
                <w:color w:val="000000"/>
                <w:sz w:val="18"/>
                <w:szCs w:val="18"/>
              </w:rPr>
              <w:t>Školy nepodporují individuální práci</w:t>
            </w:r>
            <w:bookmarkEnd w:id="32"/>
          </w:p>
        </w:tc>
        <w:tc>
          <w:tcPr>
            <w:tcW w:w="1905" w:type="dxa"/>
            <w:tcBorders>
              <w:top w:val="single" w:sz="4" w:space="0" w:color="auto"/>
              <w:left w:val="nil"/>
              <w:bottom w:val="single" w:sz="4" w:space="0" w:color="auto"/>
              <w:right w:val="single" w:sz="4" w:space="0" w:color="auto"/>
            </w:tcBorders>
            <w:shd w:val="clear" w:color="auto" w:fill="D0CECE" w:themeFill="background2" w:themeFillShade="E6"/>
          </w:tcPr>
          <w:p w14:paraId="10E0F464" w14:textId="6FAC26A6" w:rsidR="00663436" w:rsidRPr="005E2DD9" w:rsidRDefault="00663436" w:rsidP="007B2577">
            <w:pPr>
              <w:spacing w:after="0" w:line="240" w:lineRule="auto"/>
              <w:jc w:val="center"/>
              <w:rPr>
                <w:rFonts w:ascii="Calibri" w:eastAsia="Times New Roman" w:hAnsi="Calibri" w:cs="Calibri"/>
                <w:i/>
                <w:iCs/>
                <w:color w:val="000000"/>
                <w:sz w:val="18"/>
                <w:szCs w:val="18"/>
                <w:lang w:eastAsia="cs-CZ"/>
              </w:rPr>
            </w:pPr>
            <w:bookmarkStart w:id="33" w:name="_Hlk77529252"/>
            <w:r w:rsidRPr="005E2DD9">
              <w:rPr>
                <w:rFonts w:ascii="Calibri" w:hAnsi="Calibri" w:cs="Calibri"/>
                <w:i/>
                <w:iCs/>
                <w:color w:val="000000"/>
                <w:sz w:val="18"/>
                <w:szCs w:val="18"/>
              </w:rPr>
              <w:t>Ve školách se nerealizují čtenářské kroužky/pravidelné dílny čtení/jiné pravidelné mimoškolní aktivity na podporu a rozvoj čtenářské gramotnosti;</w:t>
            </w:r>
            <w:bookmarkEnd w:id="33"/>
          </w:p>
        </w:tc>
        <w:tc>
          <w:tcPr>
            <w:tcW w:w="1565" w:type="dxa"/>
            <w:tcBorders>
              <w:top w:val="single" w:sz="4" w:space="0" w:color="auto"/>
              <w:left w:val="nil"/>
              <w:bottom w:val="single" w:sz="4" w:space="0" w:color="auto"/>
              <w:right w:val="single" w:sz="4" w:space="0" w:color="auto"/>
            </w:tcBorders>
            <w:shd w:val="clear" w:color="auto" w:fill="D0CECE" w:themeFill="background2" w:themeFillShade="E6"/>
          </w:tcPr>
          <w:p w14:paraId="210C4A97" w14:textId="3A53A152" w:rsidR="00663436" w:rsidRPr="005E2DD9" w:rsidRDefault="00663436" w:rsidP="007B2577">
            <w:pPr>
              <w:spacing w:after="0" w:line="240" w:lineRule="auto"/>
              <w:jc w:val="center"/>
              <w:rPr>
                <w:rFonts w:ascii="Calibri" w:eastAsia="Times New Roman" w:hAnsi="Calibri" w:cs="Calibri"/>
                <w:i/>
                <w:iCs/>
                <w:color w:val="000000"/>
                <w:sz w:val="18"/>
                <w:szCs w:val="18"/>
                <w:lang w:eastAsia="cs-CZ"/>
              </w:rPr>
            </w:pPr>
            <w:bookmarkStart w:id="34" w:name="_Hlk77529109"/>
            <w:r w:rsidRPr="005E2DD9">
              <w:rPr>
                <w:rFonts w:ascii="Calibri" w:hAnsi="Calibri" w:cs="Calibri"/>
                <w:i/>
                <w:iCs/>
                <w:color w:val="000000"/>
                <w:sz w:val="18"/>
                <w:szCs w:val="18"/>
              </w:rPr>
              <w:t>Školy neinformují a nespolupracují v oblasti čtenářské gramotnosti s rodiči (představení kroužků a aktivit</w:t>
            </w:r>
            <w:bookmarkEnd w:id="34"/>
          </w:p>
        </w:tc>
        <w:tc>
          <w:tcPr>
            <w:tcW w:w="1245" w:type="dxa"/>
            <w:tcBorders>
              <w:top w:val="single" w:sz="4" w:space="0" w:color="auto"/>
              <w:left w:val="nil"/>
              <w:bottom w:val="single" w:sz="4" w:space="0" w:color="auto"/>
              <w:right w:val="single" w:sz="4" w:space="0" w:color="auto"/>
            </w:tcBorders>
            <w:shd w:val="clear" w:color="auto" w:fill="D0CECE" w:themeFill="background2" w:themeFillShade="E6"/>
          </w:tcPr>
          <w:p w14:paraId="6F96476A" w14:textId="356099BC" w:rsidR="00663436" w:rsidRPr="005E2DD9" w:rsidRDefault="00663436" w:rsidP="007B2577">
            <w:pPr>
              <w:spacing w:after="0" w:line="240" w:lineRule="auto"/>
              <w:jc w:val="center"/>
              <w:rPr>
                <w:rFonts w:ascii="Calibri" w:eastAsia="Times New Roman" w:hAnsi="Calibri" w:cs="Calibri"/>
                <w:i/>
                <w:iCs/>
                <w:color w:val="000000"/>
                <w:sz w:val="18"/>
                <w:szCs w:val="18"/>
                <w:lang w:eastAsia="cs-CZ"/>
              </w:rPr>
            </w:pPr>
            <w:bookmarkStart w:id="35" w:name="_Hlk77529099"/>
            <w:r w:rsidRPr="005E2DD9">
              <w:rPr>
                <w:rFonts w:ascii="Calibri" w:hAnsi="Calibri" w:cs="Calibri"/>
                <w:i/>
                <w:iCs/>
                <w:color w:val="000000"/>
                <w:sz w:val="18"/>
                <w:szCs w:val="18"/>
              </w:rPr>
              <w:t>Ve školách nejsou realizovány mimo výukové akce pro žáky na podporu čtenářské gramotnosti a zvýšení motivace (např.  Akademie apod.)</w:t>
            </w:r>
            <w:bookmarkEnd w:id="35"/>
          </w:p>
        </w:tc>
        <w:tc>
          <w:tcPr>
            <w:tcW w:w="1805" w:type="dxa"/>
            <w:tcBorders>
              <w:top w:val="single" w:sz="4" w:space="0" w:color="auto"/>
              <w:left w:val="nil"/>
              <w:bottom w:val="single" w:sz="4" w:space="0" w:color="auto"/>
              <w:right w:val="single" w:sz="4" w:space="0" w:color="auto"/>
            </w:tcBorders>
            <w:shd w:val="clear" w:color="auto" w:fill="D0CECE" w:themeFill="background2" w:themeFillShade="E6"/>
          </w:tcPr>
          <w:p w14:paraId="733E8F10" w14:textId="55F69E0F" w:rsidR="00663436" w:rsidRPr="005E2DD9" w:rsidRDefault="00663436" w:rsidP="007B2577">
            <w:pPr>
              <w:spacing w:after="0" w:line="240" w:lineRule="auto"/>
              <w:jc w:val="center"/>
              <w:rPr>
                <w:rFonts w:ascii="Calibri" w:eastAsia="Times New Roman" w:hAnsi="Calibri" w:cs="Calibri"/>
                <w:i/>
                <w:iCs/>
                <w:color w:val="000000"/>
                <w:sz w:val="18"/>
                <w:szCs w:val="18"/>
                <w:lang w:eastAsia="cs-CZ"/>
              </w:rPr>
            </w:pPr>
            <w:bookmarkStart w:id="36" w:name="_Hlk77529269"/>
            <w:r w:rsidRPr="005E2DD9">
              <w:rPr>
                <w:rFonts w:ascii="Calibri" w:hAnsi="Calibri" w:cs="Calibri"/>
                <w:i/>
                <w:iCs/>
                <w:color w:val="000000"/>
                <w:sz w:val="18"/>
                <w:szCs w:val="18"/>
              </w:rPr>
              <w:t>Ve školách neexistují pravidelné kroužky / doučování/ mimoškolní aktivity v oblasti čtenářské gramotnosti (např. dramatický kroužek apod.);</w:t>
            </w:r>
            <w:bookmarkEnd w:id="36"/>
          </w:p>
        </w:tc>
      </w:tr>
      <w:tr w:rsidR="00663436" w:rsidRPr="00622767" w14:paraId="21CF00B2" w14:textId="77777777" w:rsidTr="005E2DD9">
        <w:trPr>
          <w:trHeight w:val="286"/>
        </w:trPr>
        <w:tc>
          <w:tcPr>
            <w:tcW w:w="194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57ED9D2" w14:textId="77777777" w:rsidR="00663436" w:rsidRDefault="00663436" w:rsidP="00B77222">
            <w:pPr>
              <w:spacing w:after="0" w:line="240" w:lineRule="auto"/>
              <w:jc w:val="center"/>
              <w:rPr>
                <w:rFonts w:ascii="Calibri" w:hAnsi="Calibri" w:cs="Calibri"/>
                <w:color w:val="000000"/>
                <w:sz w:val="18"/>
                <w:szCs w:val="18"/>
              </w:rPr>
            </w:pPr>
            <w:r>
              <w:rPr>
                <w:rFonts w:ascii="Calibri" w:hAnsi="Calibri" w:cs="Calibri"/>
                <w:color w:val="000000"/>
                <w:sz w:val="18"/>
                <w:szCs w:val="18"/>
              </w:rPr>
              <w:t>8 SLABÁ STRÁNKA</w:t>
            </w:r>
          </w:p>
          <w:p w14:paraId="12A7343D" w14:textId="77777777" w:rsidR="00663436" w:rsidRDefault="00663436" w:rsidP="00B77222">
            <w:pPr>
              <w:spacing w:after="0" w:line="240" w:lineRule="auto"/>
              <w:jc w:val="center"/>
              <w:rPr>
                <w:rFonts w:ascii="Calibri" w:hAnsi="Calibri" w:cs="Calibri"/>
                <w:color w:val="000000"/>
                <w:sz w:val="18"/>
                <w:szCs w:val="18"/>
              </w:rPr>
            </w:pPr>
            <w:r>
              <w:rPr>
                <w:rFonts w:ascii="Calibri" w:hAnsi="Calibri" w:cs="Calibri"/>
                <w:color w:val="000000"/>
                <w:sz w:val="18"/>
                <w:szCs w:val="18"/>
              </w:rPr>
              <w:t>3 SILNÁ STRÁNKA</w:t>
            </w:r>
          </w:p>
          <w:p w14:paraId="129AE14F" w14:textId="25FF8D7C" w:rsidR="00663436" w:rsidRPr="00622767" w:rsidRDefault="00663436" w:rsidP="00B77222">
            <w:pPr>
              <w:spacing w:after="0" w:line="240" w:lineRule="auto"/>
              <w:jc w:val="center"/>
              <w:rPr>
                <w:rFonts w:ascii="Calibri" w:eastAsia="Times New Roman" w:hAnsi="Calibri" w:cs="Calibri"/>
                <w:color w:val="000000"/>
                <w:sz w:val="18"/>
                <w:szCs w:val="18"/>
                <w:lang w:eastAsia="cs-CZ"/>
              </w:rPr>
            </w:pPr>
            <w:r>
              <w:rPr>
                <w:rFonts w:ascii="Calibri" w:hAnsi="Calibri" w:cs="Calibri"/>
                <w:color w:val="000000"/>
                <w:sz w:val="18"/>
                <w:szCs w:val="18"/>
              </w:rPr>
              <w:t>4 PŘÍLEŽITOST</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14:paraId="0A000A97" w14:textId="77777777" w:rsidR="00663436" w:rsidRDefault="00663436" w:rsidP="00B77222">
            <w:pPr>
              <w:spacing w:after="0" w:line="240" w:lineRule="auto"/>
              <w:jc w:val="center"/>
              <w:rPr>
                <w:rFonts w:ascii="Calibri" w:hAnsi="Calibri" w:cs="Calibri"/>
                <w:color w:val="000000"/>
                <w:sz w:val="18"/>
                <w:szCs w:val="18"/>
              </w:rPr>
            </w:pPr>
            <w:r>
              <w:rPr>
                <w:rFonts w:ascii="Calibri" w:hAnsi="Calibri" w:cs="Calibri"/>
                <w:color w:val="000000"/>
                <w:sz w:val="18"/>
                <w:szCs w:val="18"/>
              </w:rPr>
              <w:t>7 SLABÁ STRÁNKA</w:t>
            </w:r>
          </w:p>
          <w:p w14:paraId="0F40B796" w14:textId="77777777" w:rsidR="00663436" w:rsidRDefault="00663436" w:rsidP="00B77222">
            <w:pPr>
              <w:spacing w:after="0" w:line="240" w:lineRule="auto"/>
              <w:jc w:val="center"/>
              <w:rPr>
                <w:rFonts w:ascii="Calibri" w:hAnsi="Calibri" w:cs="Calibri"/>
                <w:color w:val="000000"/>
                <w:sz w:val="18"/>
                <w:szCs w:val="18"/>
              </w:rPr>
            </w:pPr>
            <w:r>
              <w:rPr>
                <w:rFonts w:ascii="Calibri" w:hAnsi="Calibri" w:cs="Calibri"/>
                <w:color w:val="000000"/>
                <w:sz w:val="18"/>
                <w:szCs w:val="18"/>
              </w:rPr>
              <w:t>7 PŘÍLEŽITOST</w:t>
            </w:r>
          </w:p>
          <w:p w14:paraId="5AC260E0" w14:textId="4DA0912E" w:rsidR="00663436" w:rsidRPr="00622767" w:rsidRDefault="00663436" w:rsidP="00B77222">
            <w:pPr>
              <w:spacing w:after="0" w:line="240" w:lineRule="auto"/>
              <w:jc w:val="center"/>
              <w:rPr>
                <w:rFonts w:ascii="Calibri" w:eastAsia="Times New Roman" w:hAnsi="Calibri" w:cs="Calibri"/>
                <w:color w:val="000000"/>
                <w:sz w:val="18"/>
                <w:szCs w:val="18"/>
                <w:lang w:eastAsia="cs-CZ"/>
              </w:rPr>
            </w:pPr>
            <w:r>
              <w:rPr>
                <w:rFonts w:ascii="Calibri" w:hAnsi="Calibri" w:cs="Calibri"/>
                <w:color w:val="000000"/>
                <w:sz w:val="18"/>
                <w:szCs w:val="18"/>
              </w:rPr>
              <w:t>1 SILNÁ STRÁNKA</w:t>
            </w:r>
          </w:p>
        </w:tc>
        <w:tc>
          <w:tcPr>
            <w:tcW w:w="1559" w:type="dxa"/>
            <w:tcBorders>
              <w:top w:val="nil"/>
              <w:left w:val="nil"/>
              <w:bottom w:val="single" w:sz="4" w:space="0" w:color="auto"/>
              <w:right w:val="single" w:sz="4" w:space="0" w:color="auto"/>
            </w:tcBorders>
            <w:shd w:val="clear" w:color="auto" w:fill="FFFFFF" w:themeFill="background1"/>
            <w:vAlign w:val="bottom"/>
          </w:tcPr>
          <w:p w14:paraId="674E3FD4" w14:textId="77777777" w:rsidR="00663436" w:rsidRDefault="00663436" w:rsidP="00B77222">
            <w:pPr>
              <w:spacing w:after="0" w:line="240" w:lineRule="auto"/>
              <w:jc w:val="center"/>
              <w:rPr>
                <w:rFonts w:ascii="Calibri" w:hAnsi="Calibri" w:cs="Calibri"/>
                <w:color w:val="000000"/>
                <w:sz w:val="18"/>
                <w:szCs w:val="18"/>
              </w:rPr>
            </w:pPr>
            <w:r>
              <w:rPr>
                <w:rFonts w:ascii="Calibri" w:hAnsi="Calibri" w:cs="Calibri"/>
                <w:color w:val="000000"/>
                <w:sz w:val="18"/>
                <w:szCs w:val="18"/>
              </w:rPr>
              <w:t>3 SLABÁ STRÁNKA</w:t>
            </w:r>
          </w:p>
          <w:p w14:paraId="5C9EA073" w14:textId="77777777" w:rsidR="00663436" w:rsidRDefault="00663436" w:rsidP="00B77222">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6 PŘÍLEŽITOST</w:t>
            </w:r>
          </w:p>
          <w:p w14:paraId="14001DE4" w14:textId="77777777" w:rsidR="00663436" w:rsidRDefault="00663436" w:rsidP="00B77222">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4 SILNÁ STRÁNKA</w:t>
            </w:r>
          </w:p>
          <w:p w14:paraId="6E0B4EA9" w14:textId="75B91832" w:rsidR="00663436" w:rsidRPr="00622767" w:rsidRDefault="00663436" w:rsidP="00B77222">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2 HROZBY</w:t>
            </w:r>
          </w:p>
        </w:tc>
        <w:tc>
          <w:tcPr>
            <w:tcW w:w="1905" w:type="dxa"/>
            <w:tcBorders>
              <w:top w:val="nil"/>
              <w:left w:val="nil"/>
              <w:bottom w:val="single" w:sz="4" w:space="0" w:color="auto"/>
              <w:right w:val="single" w:sz="4" w:space="0" w:color="auto"/>
            </w:tcBorders>
            <w:shd w:val="clear" w:color="auto" w:fill="FFFFFF" w:themeFill="background1"/>
            <w:vAlign w:val="bottom"/>
          </w:tcPr>
          <w:p w14:paraId="5E6E1675" w14:textId="77777777" w:rsidR="00663436" w:rsidRDefault="00663436" w:rsidP="00B77222">
            <w:pPr>
              <w:spacing w:after="0" w:line="240" w:lineRule="auto"/>
              <w:jc w:val="center"/>
              <w:rPr>
                <w:rFonts w:ascii="Calibri" w:hAnsi="Calibri" w:cs="Calibri"/>
                <w:color w:val="000000"/>
                <w:sz w:val="18"/>
                <w:szCs w:val="18"/>
              </w:rPr>
            </w:pPr>
            <w:r>
              <w:rPr>
                <w:rFonts w:ascii="Calibri" w:hAnsi="Calibri" w:cs="Calibri"/>
                <w:color w:val="000000"/>
                <w:sz w:val="18"/>
                <w:szCs w:val="18"/>
              </w:rPr>
              <w:t>5 SLABÁ STRÁNKA</w:t>
            </w:r>
          </w:p>
          <w:p w14:paraId="1CEE76AE" w14:textId="77777777" w:rsidR="00663436" w:rsidRDefault="00663436" w:rsidP="00B77222">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3 PŘÍLEŽITOST</w:t>
            </w:r>
          </w:p>
          <w:p w14:paraId="42D588B4" w14:textId="64F58F6A" w:rsidR="00663436" w:rsidRPr="00622767" w:rsidRDefault="00663436" w:rsidP="00B77222">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7 SILNÁ STRÁNKA</w:t>
            </w:r>
          </w:p>
        </w:tc>
        <w:tc>
          <w:tcPr>
            <w:tcW w:w="1565" w:type="dxa"/>
            <w:tcBorders>
              <w:top w:val="nil"/>
              <w:left w:val="nil"/>
              <w:bottom w:val="single" w:sz="4" w:space="0" w:color="auto"/>
              <w:right w:val="single" w:sz="4" w:space="0" w:color="auto"/>
            </w:tcBorders>
            <w:shd w:val="clear" w:color="auto" w:fill="FFFFFF" w:themeFill="background1"/>
            <w:vAlign w:val="bottom"/>
          </w:tcPr>
          <w:p w14:paraId="788B275A" w14:textId="77777777" w:rsidR="00663436" w:rsidRDefault="00663436" w:rsidP="00B77222">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8 SLABÁ STRÁNK</w:t>
            </w:r>
            <w:r w:rsidR="00B77222">
              <w:rPr>
                <w:rFonts w:ascii="Calibri" w:eastAsia="Times New Roman" w:hAnsi="Calibri" w:cs="Calibri"/>
                <w:color w:val="000000"/>
                <w:sz w:val="18"/>
                <w:szCs w:val="18"/>
                <w:lang w:eastAsia="cs-CZ"/>
              </w:rPr>
              <w:t>A</w:t>
            </w:r>
          </w:p>
          <w:p w14:paraId="14EA3D08" w14:textId="728B59F7" w:rsidR="00B77222" w:rsidRPr="00622767" w:rsidRDefault="00B77222" w:rsidP="00B77222">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7 PŘÍLEŽITOST</w:t>
            </w:r>
          </w:p>
        </w:tc>
        <w:tc>
          <w:tcPr>
            <w:tcW w:w="1245" w:type="dxa"/>
            <w:tcBorders>
              <w:top w:val="nil"/>
              <w:left w:val="nil"/>
              <w:bottom w:val="single" w:sz="4" w:space="0" w:color="auto"/>
              <w:right w:val="single" w:sz="4" w:space="0" w:color="auto"/>
            </w:tcBorders>
            <w:shd w:val="clear" w:color="auto" w:fill="FFFFFF" w:themeFill="background1"/>
            <w:vAlign w:val="bottom"/>
          </w:tcPr>
          <w:p w14:paraId="3C36F340" w14:textId="77777777" w:rsidR="00663436" w:rsidRDefault="00B77222" w:rsidP="00B77222">
            <w:pPr>
              <w:spacing w:after="0" w:line="240" w:lineRule="auto"/>
              <w:jc w:val="center"/>
              <w:rPr>
                <w:rFonts w:ascii="Calibri" w:hAnsi="Calibri" w:cs="Calibri"/>
                <w:color w:val="000000"/>
                <w:sz w:val="18"/>
                <w:szCs w:val="18"/>
              </w:rPr>
            </w:pPr>
            <w:r>
              <w:rPr>
                <w:rFonts w:ascii="Calibri" w:hAnsi="Calibri" w:cs="Calibri"/>
                <w:color w:val="000000"/>
                <w:sz w:val="18"/>
                <w:szCs w:val="18"/>
              </w:rPr>
              <w:t>9 SLABÁ STRÁNKA</w:t>
            </w:r>
          </w:p>
          <w:p w14:paraId="28B5D253" w14:textId="77777777" w:rsidR="00B77222" w:rsidRDefault="00B77222" w:rsidP="00B77222">
            <w:pPr>
              <w:spacing w:after="0" w:line="240" w:lineRule="auto"/>
              <w:jc w:val="center"/>
              <w:rPr>
                <w:rFonts w:ascii="Calibri" w:hAnsi="Calibri" w:cs="Calibri"/>
                <w:color w:val="000000"/>
                <w:sz w:val="18"/>
                <w:szCs w:val="18"/>
              </w:rPr>
            </w:pPr>
            <w:r>
              <w:rPr>
                <w:rFonts w:ascii="Calibri" w:hAnsi="Calibri" w:cs="Calibri"/>
                <w:color w:val="000000"/>
                <w:sz w:val="18"/>
                <w:szCs w:val="18"/>
              </w:rPr>
              <w:t>3 PŘÍLEŽITOST</w:t>
            </w:r>
          </w:p>
          <w:p w14:paraId="61343AFB" w14:textId="77777777" w:rsidR="00B77222" w:rsidRDefault="00B77222" w:rsidP="00B77222">
            <w:pPr>
              <w:spacing w:after="0" w:line="240" w:lineRule="auto"/>
              <w:jc w:val="center"/>
              <w:rPr>
                <w:rFonts w:ascii="Calibri" w:hAnsi="Calibri" w:cs="Calibri"/>
                <w:color w:val="000000"/>
                <w:sz w:val="18"/>
                <w:szCs w:val="18"/>
              </w:rPr>
            </w:pPr>
            <w:r>
              <w:rPr>
                <w:rFonts w:ascii="Calibri" w:hAnsi="Calibri" w:cs="Calibri"/>
                <w:color w:val="000000"/>
                <w:sz w:val="18"/>
                <w:szCs w:val="18"/>
              </w:rPr>
              <w:t>2 SILNÁ STRÁNKA</w:t>
            </w:r>
          </w:p>
          <w:p w14:paraId="79341500" w14:textId="3197DC4B" w:rsidR="00B77222" w:rsidRPr="00622767" w:rsidRDefault="00B77222" w:rsidP="00B77222">
            <w:pPr>
              <w:spacing w:after="0" w:line="240" w:lineRule="auto"/>
              <w:jc w:val="center"/>
              <w:rPr>
                <w:rFonts w:ascii="Calibri" w:eastAsia="Times New Roman" w:hAnsi="Calibri" w:cs="Calibri"/>
                <w:color w:val="000000"/>
                <w:sz w:val="18"/>
                <w:szCs w:val="18"/>
                <w:lang w:eastAsia="cs-CZ"/>
              </w:rPr>
            </w:pPr>
            <w:r>
              <w:rPr>
                <w:rFonts w:ascii="Calibri" w:hAnsi="Calibri" w:cs="Calibri"/>
                <w:color w:val="000000"/>
                <w:sz w:val="18"/>
                <w:szCs w:val="18"/>
              </w:rPr>
              <w:t>1 HROZBY</w:t>
            </w:r>
          </w:p>
        </w:tc>
        <w:tc>
          <w:tcPr>
            <w:tcW w:w="1805" w:type="dxa"/>
            <w:tcBorders>
              <w:top w:val="nil"/>
              <w:left w:val="nil"/>
              <w:bottom w:val="single" w:sz="4" w:space="0" w:color="auto"/>
              <w:right w:val="single" w:sz="4" w:space="0" w:color="auto"/>
            </w:tcBorders>
            <w:shd w:val="clear" w:color="auto" w:fill="FFFFFF" w:themeFill="background1"/>
            <w:vAlign w:val="bottom"/>
          </w:tcPr>
          <w:p w14:paraId="2CBA74D8" w14:textId="77777777" w:rsidR="00663436" w:rsidRDefault="00B77222" w:rsidP="00B77222">
            <w:pPr>
              <w:spacing w:after="0" w:line="240" w:lineRule="auto"/>
              <w:jc w:val="center"/>
              <w:rPr>
                <w:rFonts w:ascii="Calibri" w:hAnsi="Calibri" w:cs="Calibri"/>
                <w:color w:val="000000"/>
                <w:sz w:val="18"/>
                <w:szCs w:val="18"/>
              </w:rPr>
            </w:pPr>
            <w:r>
              <w:rPr>
                <w:rFonts w:ascii="Calibri" w:hAnsi="Calibri" w:cs="Calibri"/>
                <w:color w:val="000000"/>
                <w:sz w:val="18"/>
                <w:szCs w:val="18"/>
              </w:rPr>
              <w:t>5 SLABÁ STRÁNKA</w:t>
            </w:r>
          </w:p>
          <w:p w14:paraId="3EE0ED58" w14:textId="77777777" w:rsidR="00B77222" w:rsidRDefault="00B77222" w:rsidP="00B77222">
            <w:pPr>
              <w:spacing w:after="0" w:line="240" w:lineRule="auto"/>
              <w:jc w:val="center"/>
              <w:rPr>
                <w:rFonts w:ascii="Calibri" w:hAnsi="Calibri" w:cs="Calibri"/>
                <w:color w:val="000000"/>
                <w:sz w:val="18"/>
                <w:szCs w:val="18"/>
              </w:rPr>
            </w:pPr>
            <w:r>
              <w:rPr>
                <w:rFonts w:ascii="Calibri" w:hAnsi="Calibri" w:cs="Calibri"/>
                <w:color w:val="000000"/>
                <w:sz w:val="18"/>
                <w:szCs w:val="18"/>
              </w:rPr>
              <w:t>4 PŘÍLEŽITOST</w:t>
            </w:r>
          </w:p>
          <w:p w14:paraId="5E168A93" w14:textId="09F8E6C0" w:rsidR="00B77222" w:rsidRPr="00622767" w:rsidRDefault="00B77222" w:rsidP="00B77222">
            <w:pPr>
              <w:spacing w:after="0" w:line="240" w:lineRule="auto"/>
              <w:jc w:val="center"/>
              <w:rPr>
                <w:rFonts w:ascii="Calibri" w:eastAsia="Times New Roman" w:hAnsi="Calibri" w:cs="Calibri"/>
                <w:color w:val="000000"/>
                <w:sz w:val="18"/>
                <w:szCs w:val="18"/>
                <w:lang w:eastAsia="cs-CZ"/>
              </w:rPr>
            </w:pPr>
            <w:r>
              <w:rPr>
                <w:rFonts w:ascii="Calibri" w:hAnsi="Calibri" w:cs="Calibri"/>
                <w:color w:val="000000"/>
                <w:sz w:val="18"/>
                <w:szCs w:val="18"/>
              </w:rPr>
              <w:t>6 SILNÁ STRÁNKA</w:t>
            </w:r>
          </w:p>
        </w:tc>
      </w:tr>
    </w:tbl>
    <w:p w14:paraId="17AA6A45" w14:textId="7FBBA75D" w:rsidR="0071641D" w:rsidRDefault="0071641D" w:rsidP="00EF497D">
      <w:pPr>
        <w:tabs>
          <w:tab w:val="left" w:pos="2953"/>
        </w:tabs>
      </w:pPr>
    </w:p>
    <w:p w14:paraId="267219D4" w14:textId="22F7753B" w:rsidR="005D091D" w:rsidRDefault="005D091D" w:rsidP="005E2DD9">
      <w:pPr>
        <w:tabs>
          <w:tab w:val="left" w:pos="2953"/>
        </w:tabs>
        <w:jc w:val="center"/>
        <w:rPr>
          <w:sz w:val="18"/>
          <w:szCs w:val="18"/>
          <w:lang w:eastAsia="cs-CZ"/>
        </w:rPr>
      </w:pPr>
      <w:r>
        <w:rPr>
          <w:sz w:val="18"/>
          <w:szCs w:val="18"/>
          <w:lang w:eastAsia="cs-CZ"/>
        </w:rPr>
        <w:t>V rámci slabých stránek bylo hodnoceno 7 stávajících argumentů</w:t>
      </w:r>
    </w:p>
    <w:p w14:paraId="5D1093DE" w14:textId="677C4BBA" w:rsidR="0071641D" w:rsidRDefault="005E2DD9" w:rsidP="005E2DD9">
      <w:pPr>
        <w:tabs>
          <w:tab w:val="left" w:pos="2953"/>
        </w:tabs>
        <w:jc w:val="center"/>
      </w:pPr>
      <w:r w:rsidRPr="005E2DD9">
        <w:rPr>
          <w:sz w:val="18"/>
          <w:szCs w:val="18"/>
          <w:lang w:eastAsia="cs-CZ"/>
        </w:rPr>
        <w:t>Vyjádření zástupců škol k argumentům uvedených v kategorii slabé stránky se velmi různilo. S ohledem na výše uvedené údaje v tabulce dojde v rámci aktualizace k přesunutí některých argumentů do jiných kategorií, či umístění jednoho z argumentů do dvou kategorií vzhledem k nerozhodnosti schvalování.</w:t>
      </w:r>
    </w:p>
    <w:p w14:paraId="51ECBAE8" w14:textId="245EAAF4" w:rsidR="0071641D" w:rsidRDefault="0071641D" w:rsidP="00EF497D">
      <w:pPr>
        <w:tabs>
          <w:tab w:val="left" w:pos="2953"/>
        </w:tabs>
      </w:pPr>
    </w:p>
    <w:p w14:paraId="5ED10F42" w14:textId="15432ECC" w:rsidR="0071641D" w:rsidRDefault="0071641D" w:rsidP="00EF497D">
      <w:pPr>
        <w:tabs>
          <w:tab w:val="left" w:pos="2953"/>
        </w:tabs>
      </w:pPr>
    </w:p>
    <w:p w14:paraId="4D66F717" w14:textId="022202ED" w:rsidR="0071641D" w:rsidRDefault="0071641D" w:rsidP="00EF497D">
      <w:pPr>
        <w:tabs>
          <w:tab w:val="left" w:pos="2953"/>
        </w:tabs>
      </w:pPr>
    </w:p>
    <w:p w14:paraId="6DD70234" w14:textId="6C7C895D" w:rsidR="0071641D" w:rsidRDefault="0071641D" w:rsidP="00EF497D">
      <w:pPr>
        <w:tabs>
          <w:tab w:val="left" w:pos="2953"/>
        </w:tabs>
      </w:pPr>
    </w:p>
    <w:p w14:paraId="4E13AE56" w14:textId="0DF6FDD4" w:rsidR="0071641D" w:rsidRDefault="0071641D" w:rsidP="00EF497D">
      <w:pPr>
        <w:tabs>
          <w:tab w:val="left" w:pos="2953"/>
        </w:tabs>
      </w:pPr>
    </w:p>
    <w:p w14:paraId="6062CB0C" w14:textId="77777777" w:rsidR="00CD0623" w:rsidRDefault="00CD0623" w:rsidP="00EF497D">
      <w:pPr>
        <w:tabs>
          <w:tab w:val="left" w:pos="2953"/>
        </w:tabs>
      </w:pPr>
    </w:p>
    <w:p w14:paraId="26C9AC2E" w14:textId="4244490A" w:rsidR="00A96FAF" w:rsidRDefault="0071641D" w:rsidP="005D091D">
      <w:pPr>
        <w:spacing w:after="0" w:line="240" w:lineRule="auto"/>
        <w:jc w:val="center"/>
        <w:rPr>
          <w:rFonts w:ascii="Arial" w:eastAsia="Times New Roman" w:hAnsi="Arial" w:cs="Arial"/>
          <w:b/>
          <w:bCs/>
          <w:color w:val="000000"/>
          <w:sz w:val="20"/>
          <w:szCs w:val="20"/>
          <w:lang w:eastAsia="cs-CZ"/>
        </w:rPr>
      </w:pPr>
      <w:r w:rsidRPr="004C08EB">
        <w:rPr>
          <w:rFonts w:ascii="Arial" w:eastAsia="Times New Roman" w:hAnsi="Arial" w:cs="Arial"/>
          <w:color w:val="000000"/>
          <w:sz w:val="20"/>
          <w:szCs w:val="20"/>
          <w:lang w:eastAsia="cs-CZ"/>
        </w:rPr>
        <w:t xml:space="preserve">Argumenty ve stávající SWOT analýze uvedené jako </w:t>
      </w:r>
      <w:r w:rsidRPr="00AC45C1">
        <w:rPr>
          <w:rFonts w:ascii="Arial" w:eastAsia="Times New Roman" w:hAnsi="Arial" w:cs="Arial"/>
          <w:b/>
          <w:bCs/>
          <w:color w:val="000000"/>
          <w:sz w:val="20"/>
          <w:szCs w:val="20"/>
          <w:lang w:eastAsia="cs-CZ"/>
        </w:rPr>
        <w:t>„</w:t>
      </w:r>
      <w:r>
        <w:rPr>
          <w:rFonts w:ascii="Arial" w:eastAsia="Times New Roman" w:hAnsi="Arial" w:cs="Arial"/>
          <w:b/>
          <w:bCs/>
          <w:color w:val="000000"/>
          <w:sz w:val="20"/>
          <w:szCs w:val="20"/>
          <w:lang w:eastAsia="cs-CZ"/>
        </w:rPr>
        <w:t>PŘÍLEŽITOST</w:t>
      </w:r>
      <w:r w:rsidR="005D091D">
        <w:rPr>
          <w:rFonts w:ascii="Arial" w:eastAsia="Times New Roman" w:hAnsi="Arial" w:cs="Arial"/>
          <w:b/>
          <w:bCs/>
          <w:color w:val="000000"/>
          <w:sz w:val="20"/>
          <w:szCs w:val="20"/>
          <w:lang w:eastAsia="cs-CZ"/>
        </w:rPr>
        <w:t xml:space="preserve"> číselně označené dle stávajícího pořadí</w:t>
      </w:r>
      <w:r w:rsidR="005D091D" w:rsidRPr="00AC45C1">
        <w:rPr>
          <w:rFonts w:ascii="Arial" w:eastAsia="Times New Roman" w:hAnsi="Arial" w:cs="Arial"/>
          <w:b/>
          <w:bCs/>
          <w:color w:val="000000"/>
          <w:sz w:val="20"/>
          <w:szCs w:val="20"/>
          <w:lang w:eastAsia="cs-CZ"/>
        </w:rPr>
        <w:t>“</w:t>
      </w:r>
    </w:p>
    <w:p w14:paraId="0680A254" w14:textId="0FE02485" w:rsidR="00A96FAF" w:rsidRDefault="00A96FAF" w:rsidP="0071641D">
      <w:pPr>
        <w:spacing w:after="0" w:line="240" w:lineRule="auto"/>
        <w:jc w:val="center"/>
        <w:rPr>
          <w:rFonts w:ascii="Arial" w:eastAsia="Times New Roman" w:hAnsi="Arial" w:cs="Arial"/>
          <w:b/>
          <w:bCs/>
          <w:color w:val="000000"/>
          <w:sz w:val="20"/>
          <w:szCs w:val="20"/>
          <w:lang w:eastAsia="cs-CZ"/>
        </w:rPr>
      </w:pPr>
    </w:p>
    <w:p w14:paraId="24E5B80B" w14:textId="77777777" w:rsidR="00A96FAF" w:rsidRDefault="00A96FAF" w:rsidP="0071641D">
      <w:pPr>
        <w:spacing w:after="0" w:line="240" w:lineRule="auto"/>
        <w:jc w:val="center"/>
        <w:rPr>
          <w:rFonts w:ascii="Arial" w:eastAsia="Times New Roman" w:hAnsi="Arial" w:cs="Arial"/>
          <w:b/>
          <w:bCs/>
          <w:color w:val="000000"/>
          <w:sz w:val="20"/>
          <w:szCs w:val="20"/>
          <w:lang w:eastAsia="cs-CZ"/>
        </w:rPr>
      </w:pPr>
    </w:p>
    <w:tbl>
      <w:tblPr>
        <w:tblW w:w="16155" w:type="dxa"/>
        <w:jc w:val="center"/>
        <w:tblCellMar>
          <w:left w:w="70" w:type="dxa"/>
          <w:right w:w="70" w:type="dxa"/>
        </w:tblCellMar>
        <w:tblLook w:val="04A0" w:firstRow="1" w:lastRow="0" w:firstColumn="1" w:lastColumn="0" w:noHBand="0" w:noVBand="1"/>
      </w:tblPr>
      <w:tblGrid>
        <w:gridCol w:w="2122"/>
        <w:gridCol w:w="1559"/>
        <w:gridCol w:w="1417"/>
        <w:gridCol w:w="1418"/>
        <w:gridCol w:w="1559"/>
        <w:gridCol w:w="1418"/>
        <w:gridCol w:w="1701"/>
        <w:gridCol w:w="1701"/>
        <w:gridCol w:w="1701"/>
        <w:gridCol w:w="1559"/>
      </w:tblGrid>
      <w:tr w:rsidR="00FF03A9" w:rsidRPr="00FF03A9" w14:paraId="285E868F" w14:textId="432CBE3F" w:rsidTr="00FF03A9">
        <w:trPr>
          <w:trHeight w:val="744"/>
          <w:jc w:val="center"/>
        </w:trPr>
        <w:tc>
          <w:tcPr>
            <w:tcW w:w="2122"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4EEC4754" w14:textId="77777777" w:rsidR="00B77222" w:rsidRPr="00FF03A9" w:rsidRDefault="00B77222" w:rsidP="00A96FAF">
            <w:pPr>
              <w:spacing w:after="0" w:line="240" w:lineRule="auto"/>
              <w:jc w:val="center"/>
              <w:rPr>
                <w:rFonts w:eastAsia="Times New Roman" w:cstheme="minorHAnsi"/>
                <w:i/>
                <w:iCs/>
                <w:color w:val="000000"/>
                <w:sz w:val="18"/>
                <w:szCs w:val="18"/>
                <w:lang w:eastAsia="cs-CZ"/>
              </w:rPr>
            </w:pPr>
            <w:bookmarkStart w:id="37" w:name="_Hlk77155488"/>
            <w:r w:rsidRPr="00FF03A9">
              <w:rPr>
                <w:rFonts w:eastAsia="Times New Roman" w:cstheme="minorHAnsi"/>
                <w:i/>
                <w:iCs/>
                <w:color w:val="000000"/>
                <w:sz w:val="18"/>
                <w:szCs w:val="18"/>
                <w:lang w:eastAsia="cs-CZ"/>
              </w:rPr>
              <w:t>Název školy</w:t>
            </w:r>
          </w:p>
        </w:tc>
        <w:tc>
          <w:tcPr>
            <w:tcW w:w="1559"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9793B81" w14:textId="78080565" w:rsidR="00B77222" w:rsidRPr="00FF03A9" w:rsidRDefault="005D091D" w:rsidP="00A96FAF">
            <w:pPr>
              <w:spacing w:after="0" w:line="240" w:lineRule="auto"/>
              <w:jc w:val="center"/>
              <w:rPr>
                <w:rFonts w:eastAsia="Times New Roman" w:cstheme="minorHAnsi"/>
                <w:i/>
                <w:iCs/>
                <w:color w:val="000000"/>
                <w:sz w:val="18"/>
                <w:szCs w:val="18"/>
                <w:lang w:eastAsia="cs-CZ"/>
              </w:rPr>
            </w:pPr>
            <w:r>
              <w:rPr>
                <w:rFonts w:cstheme="minorHAnsi"/>
                <w:i/>
                <w:iCs/>
                <w:color w:val="000000"/>
                <w:sz w:val="18"/>
                <w:szCs w:val="18"/>
              </w:rPr>
              <w:t>1.</w:t>
            </w:r>
            <w:r w:rsidR="00B77222" w:rsidRPr="00FF03A9">
              <w:rPr>
                <w:rFonts w:cstheme="minorHAnsi"/>
                <w:i/>
                <w:iCs/>
                <w:color w:val="000000"/>
                <w:sz w:val="18"/>
                <w:szCs w:val="18"/>
              </w:rPr>
              <w:t>Školy plánují nadále podporovat rozvoj čtenářské gramotnosti v rámci školních vzdělávacích programů (mají stanoveny konkrétní cíle);]</w:t>
            </w:r>
          </w:p>
        </w:tc>
        <w:tc>
          <w:tcPr>
            <w:tcW w:w="1417" w:type="dxa"/>
            <w:tcBorders>
              <w:top w:val="single" w:sz="4" w:space="0" w:color="auto"/>
              <w:left w:val="nil"/>
              <w:bottom w:val="single" w:sz="4" w:space="0" w:color="auto"/>
              <w:right w:val="single" w:sz="4" w:space="0" w:color="auto"/>
            </w:tcBorders>
            <w:shd w:val="clear" w:color="auto" w:fill="F7CAAC" w:themeFill="accent2" w:themeFillTint="66"/>
            <w:hideMark/>
          </w:tcPr>
          <w:p w14:paraId="1AECA379" w14:textId="051499AA" w:rsidR="00B77222" w:rsidRPr="00FF03A9" w:rsidRDefault="005D091D" w:rsidP="00A96FAF">
            <w:pPr>
              <w:spacing w:after="0" w:line="240" w:lineRule="auto"/>
              <w:jc w:val="center"/>
              <w:rPr>
                <w:rFonts w:eastAsia="Times New Roman" w:cstheme="minorHAnsi"/>
                <w:i/>
                <w:iCs/>
                <w:color w:val="000000"/>
                <w:sz w:val="18"/>
                <w:szCs w:val="18"/>
                <w:lang w:eastAsia="cs-CZ"/>
              </w:rPr>
            </w:pPr>
            <w:r>
              <w:rPr>
                <w:rFonts w:cstheme="minorHAnsi"/>
                <w:i/>
                <w:iCs/>
                <w:color w:val="000000"/>
                <w:sz w:val="18"/>
                <w:szCs w:val="18"/>
              </w:rPr>
              <w:t>2.</w:t>
            </w:r>
            <w:r w:rsidR="00B77222" w:rsidRPr="00FF03A9">
              <w:rPr>
                <w:rFonts w:cstheme="minorHAnsi"/>
                <w:i/>
                <w:iCs/>
                <w:color w:val="000000"/>
                <w:sz w:val="18"/>
                <w:szCs w:val="18"/>
              </w:rPr>
              <w:t>Využívaní poznatků učiteli 1. i 2. stupně v praxi a sdílení dobré praxe v oblasti rozvoje čtenářské gramotnosti mezi sebou i s učiteli z jiných škol]</w:t>
            </w:r>
          </w:p>
        </w:tc>
        <w:tc>
          <w:tcPr>
            <w:tcW w:w="1418" w:type="dxa"/>
            <w:tcBorders>
              <w:top w:val="single" w:sz="4" w:space="0" w:color="auto"/>
              <w:left w:val="nil"/>
              <w:bottom w:val="single" w:sz="4" w:space="0" w:color="auto"/>
              <w:right w:val="single" w:sz="4" w:space="0" w:color="auto"/>
            </w:tcBorders>
            <w:shd w:val="clear" w:color="auto" w:fill="F7CAAC" w:themeFill="accent2" w:themeFillTint="66"/>
          </w:tcPr>
          <w:p w14:paraId="03482A1C" w14:textId="7DC5D251" w:rsidR="00B77222" w:rsidRPr="00FF03A9" w:rsidRDefault="005D091D" w:rsidP="00A96FAF">
            <w:pPr>
              <w:spacing w:after="0" w:line="240" w:lineRule="auto"/>
              <w:jc w:val="center"/>
              <w:rPr>
                <w:rFonts w:eastAsia="Times New Roman" w:cstheme="minorHAnsi"/>
                <w:i/>
                <w:iCs/>
                <w:color w:val="000000"/>
                <w:sz w:val="18"/>
                <w:szCs w:val="18"/>
                <w:lang w:eastAsia="cs-CZ"/>
              </w:rPr>
            </w:pPr>
            <w:r>
              <w:rPr>
                <w:rFonts w:cstheme="minorHAnsi"/>
                <w:i/>
                <w:iCs/>
                <w:color w:val="000000"/>
                <w:sz w:val="18"/>
                <w:szCs w:val="18"/>
              </w:rPr>
              <w:t>3.</w:t>
            </w:r>
            <w:r w:rsidR="00B77222" w:rsidRPr="00FF03A9">
              <w:rPr>
                <w:rFonts w:cstheme="minorHAnsi"/>
                <w:i/>
                <w:iCs/>
                <w:color w:val="000000"/>
                <w:sz w:val="18"/>
                <w:szCs w:val="18"/>
              </w:rPr>
              <w:t>Školy chtějí více využívat interaktivní média, informační a komunikační technologie v oblasti rozvoje čtenářské gramotnosti]</w:t>
            </w:r>
          </w:p>
        </w:tc>
        <w:tc>
          <w:tcPr>
            <w:tcW w:w="1559" w:type="dxa"/>
            <w:tcBorders>
              <w:top w:val="single" w:sz="4" w:space="0" w:color="auto"/>
              <w:left w:val="nil"/>
              <w:bottom w:val="single" w:sz="4" w:space="0" w:color="auto"/>
              <w:right w:val="single" w:sz="4" w:space="0" w:color="auto"/>
            </w:tcBorders>
            <w:shd w:val="clear" w:color="auto" w:fill="F7CAAC" w:themeFill="accent2" w:themeFillTint="66"/>
          </w:tcPr>
          <w:p w14:paraId="02841CC9" w14:textId="27731226" w:rsidR="00B77222" w:rsidRPr="00FF03A9" w:rsidRDefault="005D091D" w:rsidP="00A96FAF">
            <w:pPr>
              <w:spacing w:after="0" w:line="240" w:lineRule="auto"/>
              <w:jc w:val="center"/>
              <w:rPr>
                <w:rFonts w:eastAsia="Times New Roman" w:cstheme="minorHAnsi"/>
                <w:i/>
                <w:iCs/>
                <w:color w:val="000000"/>
                <w:sz w:val="18"/>
                <w:szCs w:val="18"/>
                <w:lang w:eastAsia="cs-CZ"/>
              </w:rPr>
            </w:pPr>
            <w:r>
              <w:rPr>
                <w:rFonts w:cstheme="minorHAnsi"/>
                <w:i/>
                <w:iCs/>
                <w:color w:val="000000"/>
                <w:sz w:val="18"/>
                <w:szCs w:val="18"/>
              </w:rPr>
              <w:t>4.</w:t>
            </w:r>
            <w:r w:rsidR="00B77222" w:rsidRPr="00FF03A9">
              <w:rPr>
                <w:rFonts w:cstheme="minorHAnsi"/>
                <w:i/>
                <w:iCs/>
                <w:color w:val="000000"/>
                <w:sz w:val="18"/>
                <w:szCs w:val="18"/>
              </w:rPr>
              <w:t>Rozvíjení znalostí učitelů 1. a 2. stupně v oblasti čtenářské a gramotnosti a jejich využívání ve výuce (kurzy dalšího vzdělávání, studium literatury aj.);]</w:t>
            </w:r>
          </w:p>
        </w:tc>
        <w:tc>
          <w:tcPr>
            <w:tcW w:w="1418" w:type="dxa"/>
            <w:tcBorders>
              <w:top w:val="single" w:sz="4" w:space="0" w:color="auto"/>
              <w:left w:val="nil"/>
              <w:bottom w:val="single" w:sz="4" w:space="0" w:color="auto"/>
              <w:right w:val="single" w:sz="4" w:space="0" w:color="auto"/>
            </w:tcBorders>
            <w:shd w:val="clear" w:color="auto" w:fill="F7CAAC" w:themeFill="accent2" w:themeFillTint="66"/>
          </w:tcPr>
          <w:p w14:paraId="21510FBC" w14:textId="083F0522" w:rsidR="00B77222" w:rsidRPr="00FF03A9" w:rsidRDefault="005D091D" w:rsidP="00A96FAF">
            <w:pPr>
              <w:spacing w:after="0" w:line="240" w:lineRule="auto"/>
              <w:jc w:val="center"/>
              <w:rPr>
                <w:rFonts w:eastAsia="Times New Roman" w:cstheme="minorHAnsi"/>
                <w:i/>
                <w:iCs/>
                <w:color w:val="000000"/>
                <w:sz w:val="18"/>
                <w:szCs w:val="18"/>
                <w:lang w:eastAsia="cs-CZ"/>
              </w:rPr>
            </w:pPr>
            <w:r>
              <w:rPr>
                <w:rFonts w:cstheme="minorHAnsi"/>
                <w:i/>
                <w:iCs/>
                <w:color w:val="000000"/>
                <w:sz w:val="18"/>
                <w:szCs w:val="18"/>
              </w:rPr>
              <w:t>5.</w:t>
            </w:r>
            <w:r w:rsidR="00B77222" w:rsidRPr="00FF03A9">
              <w:rPr>
                <w:rFonts w:cstheme="minorHAnsi"/>
                <w:i/>
                <w:iCs/>
                <w:color w:val="000000"/>
                <w:sz w:val="18"/>
                <w:szCs w:val="18"/>
              </w:rPr>
              <w:t>Školy plánují podporovat individuální práci s žáky s mimořádným zájmem o literaturu, tvůrčí psaní atp.;]</w:t>
            </w:r>
          </w:p>
        </w:tc>
        <w:tc>
          <w:tcPr>
            <w:tcW w:w="1701" w:type="dxa"/>
            <w:tcBorders>
              <w:top w:val="single" w:sz="4" w:space="0" w:color="auto"/>
              <w:left w:val="nil"/>
              <w:bottom w:val="single" w:sz="4" w:space="0" w:color="auto"/>
              <w:right w:val="single" w:sz="4" w:space="0" w:color="auto"/>
            </w:tcBorders>
            <w:shd w:val="clear" w:color="auto" w:fill="F7CAAC" w:themeFill="accent2" w:themeFillTint="66"/>
          </w:tcPr>
          <w:p w14:paraId="3DD55910" w14:textId="4F8CA737" w:rsidR="00B77222" w:rsidRPr="00FF03A9" w:rsidRDefault="005D091D" w:rsidP="00A96FAF">
            <w:pPr>
              <w:spacing w:after="0" w:line="240" w:lineRule="auto"/>
              <w:jc w:val="center"/>
              <w:rPr>
                <w:rFonts w:eastAsia="Times New Roman" w:cstheme="minorHAnsi"/>
                <w:i/>
                <w:iCs/>
                <w:color w:val="000000"/>
                <w:sz w:val="18"/>
                <w:szCs w:val="18"/>
                <w:lang w:eastAsia="cs-CZ"/>
              </w:rPr>
            </w:pPr>
            <w:r>
              <w:rPr>
                <w:rFonts w:cstheme="minorHAnsi"/>
                <w:i/>
                <w:iCs/>
                <w:color w:val="000000"/>
                <w:sz w:val="18"/>
                <w:szCs w:val="18"/>
              </w:rPr>
              <w:t>6.</w:t>
            </w:r>
            <w:r w:rsidR="00B77222" w:rsidRPr="00FF03A9">
              <w:rPr>
                <w:rFonts w:cstheme="minorHAnsi"/>
                <w:i/>
                <w:iCs/>
                <w:color w:val="000000"/>
                <w:sz w:val="18"/>
                <w:szCs w:val="18"/>
              </w:rPr>
              <w:t>Školy chtějí realizovat čtenářské kroužky/pravidelné dílny čtení/jiné pravidelné mimoškolní aktivity na podporu a rozvoj čtenářské gramotnosti;]</w:t>
            </w:r>
          </w:p>
        </w:tc>
        <w:tc>
          <w:tcPr>
            <w:tcW w:w="1701" w:type="dxa"/>
            <w:tcBorders>
              <w:top w:val="single" w:sz="4" w:space="0" w:color="auto"/>
              <w:left w:val="nil"/>
              <w:bottom w:val="single" w:sz="4" w:space="0" w:color="auto"/>
              <w:right w:val="single" w:sz="4" w:space="0" w:color="auto"/>
            </w:tcBorders>
            <w:shd w:val="clear" w:color="auto" w:fill="F7CAAC" w:themeFill="accent2" w:themeFillTint="66"/>
          </w:tcPr>
          <w:p w14:paraId="3CC68EBC" w14:textId="7789D483" w:rsidR="00B77222" w:rsidRPr="00FF03A9" w:rsidRDefault="005D091D" w:rsidP="00A96FAF">
            <w:pPr>
              <w:spacing w:after="0" w:line="240" w:lineRule="auto"/>
              <w:jc w:val="center"/>
              <w:rPr>
                <w:rFonts w:eastAsia="Times New Roman" w:cstheme="minorHAnsi"/>
                <w:i/>
                <w:iCs/>
                <w:color w:val="000000"/>
                <w:sz w:val="18"/>
                <w:szCs w:val="18"/>
                <w:lang w:eastAsia="cs-CZ"/>
              </w:rPr>
            </w:pPr>
            <w:r>
              <w:rPr>
                <w:rFonts w:cstheme="minorHAnsi"/>
                <w:i/>
                <w:iCs/>
                <w:color w:val="000000"/>
                <w:sz w:val="18"/>
                <w:szCs w:val="18"/>
              </w:rPr>
              <w:t>7.</w:t>
            </w:r>
            <w:r w:rsidR="00B77222" w:rsidRPr="00FF03A9">
              <w:rPr>
                <w:rFonts w:cstheme="minorHAnsi"/>
                <w:i/>
                <w:iCs/>
                <w:color w:val="000000"/>
                <w:sz w:val="18"/>
                <w:szCs w:val="18"/>
              </w:rPr>
              <w:t>Školy chtějí vice informovat a spolupracovat v oblasti rozvoje čtenářství s rodiči (prezentace služeb školní / obecní knihovny, existence čtenářských kroužků, aktivit v oblasti čtení, čtenářského klubu – např. projektové dny, dny otevřených dveří, vánoční trhy apod.);]</w:t>
            </w:r>
          </w:p>
        </w:tc>
        <w:tc>
          <w:tcPr>
            <w:tcW w:w="1701" w:type="dxa"/>
            <w:tcBorders>
              <w:top w:val="single" w:sz="4" w:space="0" w:color="auto"/>
              <w:left w:val="nil"/>
              <w:bottom w:val="single" w:sz="4" w:space="0" w:color="auto"/>
              <w:right w:val="single" w:sz="4" w:space="0" w:color="auto"/>
            </w:tcBorders>
            <w:shd w:val="clear" w:color="auto" w:fill="F7CAAC" w:themeFill="accent2" w:themeFillTint="66"/>
          </w:tcPr>
          <w:p w14:paraId="3BBC2E9E" w14:textId="1525FFD3" w:rsidR="00B77222" w:rsidRPr="00FF03A9" w:rsidRDefault="005D091D" w:rsidP="00A96FAF">
            <w:pPr>
              <w:spacing w:after="0" w:line="240" w:lineRule="auto"/>
              <w:jc w:val="center"/>
              <w:rPr>
                <w:rFonts w:cstheme="minorHAnsi"/>
                <w:i/>
                <w:iCs/>
                <w:color w:val="000000"/>
                <w:sz w:val="18"/>
                <w:szCs w:val="18"/>
              </w:rPr>
            </w:pPr>
            <w:r>
              <w:rPr>
                <w:rFonts w:cstheme="minorHAnsi"/>
                <w:i/>
                <w:iCs/>
                <w:color w:val="000000"/>
                <w:sz w:val="18"/>
                <w:szCs w:val="18"/>
              </w:rPr>
              <w:t>8.</w:t>
            </w:r>
            <w:r w:rsidR="00B77222" w:rsidRPr="00FF03A9">
              <w:rPr>
                <w:rFonts w:cstheme="minorHAnsi"/>
                <w:i/>
                <w:iCs/>
                <w:color w:val="000000"/>
                <w:sz w:val="18"/>
                <w:szCs w:val="18"/>
              </w:rPr>
              <w:t>Školy chtějí podporovat čtenářsky podnětné prostředí (čtenářské koutky, nástěnky, prostor s informacemi z oblasti čtenářské gramotnosti apod.);]</w:t>
            </w:r>
          </w:p>
        </w:tc>
        <w:tc>
          <w:tcPr>
            <w:tcW w:w="1559" w:type="dxa"/>
            <w:tcBorders>
              <w:top w:val="single" w:sz="4" w:space="0" w:color="auto"/>
              <w:left w:val="nil"/>
              <w:bottom w:val="single" w:sz="4" w:space="0" w:color="auto"/>
              <w:right w:val="single" w:sz="4" w:space="0" w:color="auto"/>
            </w:tcBorders>
            <w:shd w:val="clear" w:color="auto" w:fill="F7CAAC" w:themeFill="accent2" w:themeFillTint="66"/>
          </w:tcPr>
          <w:p w14:paraId="268B4198" w14:textId="7AB15F27" w:rsidR="00B77222" w:rsidRPr="00FF03A9" w:rsidRDefault="005D091D" w:rsidP="00A96FAF">
            <w:pPr>
              <w:spacing w:after="0" w:line="240" w:lineRule="auto"/>
              <w:jc w:val="center"/>
              <w:rPr>
                <w:rFonts w:cstheme="minorHAnsi"/>
                <w:i/>
                <w:iCs/>
                <w:color w:val="000000"/>
                <w:sz w:val="18"/>
                <w:szCs w:val="18"/>
              </w:rPr>
            </w:pPr>
            <w:r>
              <w:rPr>
                <w:rFonts w:cstheme="minorHAnsi"/>
                <w:i/>
                <w:iCs/>
                <w:color w:val="000000"/>
                <w:sz w:val="18"/>
                <w:szCs w:val="18"/>
              </w:rPr>
              <w:t>9.</w:t>
            </w:r>
            <w:r w:rsidR="00B77222" w:rsidRPr="00FF03A9">
              <w:rPr>
                <w:rFonts w:cstheme="minorHAnsi"/>
                <w:i/>
                <w:iCs/>
                <w:color w:val="000000"/>
                <w:sz w:val="18"/>
                <w:szCs w:val="18"/>
              </w:rPr>
              <w:t>Nákup technického a materiálního zabezpečením v oblasti čtenářské gramotnosti např. pro vystavování prací žáků (včetně audiovizuální techniky) ]</w:t>
            </w:r>
          </w:p>
        </w:tc>
      </w:tr>
      <w:bookmarkEnd w:id="37"/>
      <w:tr w:rsidR="00FF03A9" w:rsidRPr="00FF03A9" w14:paraId="548050D9" w14:textId="47601B5E" w:rsidTr="00FF03A9">
        <w:trPr>
          <w:trHeight w:val="286"/>
          <w:jc w:val="center"/>
        </w:trPr>
        <w:tc>
          <w:tcPr>
            <w:tcW w:w="2122" w:type="dxa"/>
            <w:tcBorders>
              <w:top w:val="nil"/>
              <w:left w:val="single" w:sz="4" w:space="0" w:color="auto"/>
              <w:bottom w:val="single" w:sz="4" w:space="0" w:color="auto"/>
              <w:right w:val="single" w:sz="4" w:space="0" w:color="auto"/>
            </w:tcBorders>
            <w:shd w:val="clear" w:color="auto" w:fill="auto"/>
            <w:vAlign w:val="bottom"/>
            <w:hideMark/>
          </w:tcPr>
          <w:p w14:paraId="4D5CE1A2" w14:textId="77777777" w:rsidR="00B77222" w:rsidRPr="00FF03A9" w:rsidRDefault="00B77222" w:rsidP="00E637BE">
            <w:pPr>
              <w:spacing w:after="0" w:line="240" w:lineRule="auto"/>
              <w:rPr>
                <w:rFonts w:eastAsia="Times New Roman" w:cstheme="minorHAnsi"/>
                <w:color w:val="000000"/>
                <w:sz w:val="18"/>
                <w:szCs w:val="18"/>
                <w:lang w:eastAsia="cs-CZ"/>
              </w:rPr>
            </w:pPr>
            <w:r w:rsidRPr="00FF03A9">
              <w:rPr>
                <w:rFonts w:eastAsia="Times New Roman" w:cstheme="minorHAnsi"/>
                <w:color w:val="000000"/>
                <w:sz w:val="18"/>
                <w:szCs w:val="18"/>
                <w:lang w:eastAsia="cs-CZ"/>
              </w:rPr>
              <w:t>1.Základní škola Lenešice, okres Louny</w:t>
            </w:r>
          </w:p>
        </w:tc>
        <w:tc>
          <w:tcPr>
            <w:tcW w:w="1559" w:type="dxa"/>
            <w:tcBorders>
              <w:top w:val="nil"/>
              <w:left w:val="single" w:sz="4" w:space="0" w:color="auto"/>
              <w:bottom w:val="single" w:sz="4" w:space="0" w:color="auto"/>
              <w:right w:val="single" w:sz="4" w:space="0" w:color="auto"/>
            </w:tcBorders>
            <w:shd w:val="clear" w:color="auto" w:fill="B4C6E7" w:themeFill="accent1" w:themeFillTint="66"/>
            <w:noWrap/>
            <w:vAlign w:val="bottom"/>
            <w:hideMark/>
          </w:tcPr>
          <w:p w14:paraId="7F48DAD7" w14:textId="5BF06825"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Silná stránka</w:t>
            </w:r>
          </w:p>
        </w:tc>
        <w:tc>
          <w:tcPr>
            <w:tcW w:w="1417" w:type="dxa"/>
            <w:tcBorders>
              <w:top w:val="nil"/>
              <w:left w:val="nil"/>
              <w:bottom w:val="single" w:sz="4" w:space="0" w:color="auto"/>
              <w:right w:val="single" w:sz="4" w:space="0" w:color="auto"/>
            </w:tcBorders>
            <w:shd w:val="clear" w:color="auto" w:fill="auto"/>
            <w:noWrap/>
            <w:vAlign w:val="bottom"/>
            <w:hideMark/>
          </w:tcPr>
          <w:p w14:paraId="290065E4" w14:textId="747B44B7"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418" w:type="dxa"/>
            <w:tcBorders>
              <w:top w:val="nil"/>
              <w:left w:val="nil"/>
              <w:bottom w:val="single" w:sz="4" w:space="0" w:color="auto"/>
              <w:right w:val="single" w:sz="4" w:space="0" w:color="auto"/>
            </w:tcBorders>
            <w:shd w:val="clear" w:color="auto" w:fill="auto"/>
            <w:vAlign w:val="bottom"/>
          </w:tcPr>
          <w:p w14:paraId="0F519201" w14:textId="2B02E983"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559" w:type="dxa"/>
            <w:tcBorders>
              <w:top w:val="nil"/>
              <w:left w:val="nil"/>
              <w:bottom w:val="single" w:sz="4" w:space="0" w:color="auto"/>
              <w:right w:val="single" w:sz="4" w:space="0" w:color="auto"/>
            </w:tcBorders>
            <w:shd w:val="clear" w:color="auto" w:fill="B4C6E7" w:themeFill="accent1" w:themeFillTint="66"/>
            <w:vAlign w:val="bottom"/>
          </w:tcPr>
          <w:p w14:paraId="475AF05A" w14:textId="088E63C0"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Silná stránka</w:t>
            </w:r>
          </w:p>
        </w:tc>
        <w:tc>
          <w:tcPr>
            <w:tcW w:w="1418" w:type="dxa"/>
            <w:tcBorders>
              <w:top w:val="nil"/>
              <w:left w:val="nil"/>
              <w:bottom w:val="single" w:sz="4" w:space="0" w:color="auto"/>
              <w:right w:val="single" w:sz="4" w:space="0" w:color="auto"/>
            </w:tcBorders>
            <w:shd w:val="clear" w:color="auto" w:fill="auto"/>
            <w:vAlign w:val="bottom"/>
          </w:tcPr>
          <w:p w14:paraId="06C38B2F" w14:textId="570D3B13"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701" w:type="dxa"/>
            <w:tcBorders>
              <w:top w:val="nil"/>
              <w:left w:val="nil"/>
              <w:bottom w:val="single" w:sz="4" w:space="0" w:color="auto"/>
              <w:right w:val="single" w:sz="4" w:space="0" w:color="auto"/>
            </w:tcBorders>
            <w:shd w:val="clear" w:color="auto" w:fill="B4C6E7" w:themeFill="accent1" w:themeFillTint="66"/>
            <w:vAlign w:val="bottom"/>
          </w:tcPr>
          <w:p w14:paraId="16BF3F6D" w14:textId="692111D6"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Silná stránka</w:t>
            </w:r>
          </w:p>
        </w:tc>
        <w:tc>
          <w:tcPr>
            <w:tcW w:w="1701" w:type="dxa"/>
            <w:tcBorders>
              <w:top w:val="nil"/>
              <w:left w:val="nil"/>
              <w:bottom w:val="single" w:sz="4" w:space="0" w:color="auto"/>
              <w:right w:val="single" w:sz="4" w:space="0" w:color="auto"/>
            </w:tcBorders>
            <w:shd w:val="clear" w:color="auto" w:fill="B4C6E7" w:themeFill="accent1" w:themeFillTint="66"/>
            <w:vAlign w:val="bottom"/>
          </w:tcPr>
          <w:p w14:paraId="41F0F8A9" w14:textId="4DA54694"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Silná stránka</w:t>
            </w:r>
          </w:p>
        </w:tc>
        <w:tc>
          <w:tcPr>
            <w:tcW w:w="1701" w:type="dxa"/>
            <w:tcBorders>
              <w:top w:val="nil"/>
              <w:left w:val="nil"/>
              <w:bottom w:val="single" w:sz="4" w:space="0" w:color="auto"/>
              <w:right w:val="single" w:sz="4" w:space="0" w:color="auto"/>
            </w:tcBorders>
            <w:shd w:val="clear" w:color="auto" w:fill="auto"/>
            <w:vAlign w:val="bottom"/>
          </w:tcPr>
          <w:p w14:paraId="07A59B28" w14:textId="58917A2D" w:rsidR="00B77222" w:rsidRPr="00FF03A9" w:rsidRDefault="00B77222" w:rsidP="00A96FAF">
            <w:pPr>
              <w:spacing w:after="0" w:line="240" w:lineRule="auto"/>
              <w:jc w:val="center"/>
              <w:rPr>
                <w:rFonts w:cstheme="minorHAnsi"/>
                <w:color w:val="000000"/>
                <w:sz w:val="18"/>
                <w:szCs w:val="18"/>
              </w:rPr>
            </w:pPr>
            <w:r w:rsidRPr="00FF03A9">
              <w:rPr>
                <w:rFonts w:cstheme="minorHAnsi"/>
                <w:color w:val="000000"/>
                <w:sz w:val="18"/>
                <w:szCs w:val="18"/>
              </w:rPr>
              <w:t>Souhlasím - Příležitosti</w:t>
            </w:r>
          </w:p>
        </w:tc>
        <w:tc>
          <w:tcPr>
            <w:tcW w:w="1559" w:type="dxa"/>
            <w:tcBorders>
              <w:top w:val="nil"/>
              <w:left w:val="nil"/>
              <w:bottom w:val="single" w:sz="4" w:space="0" w:color="auto"/>
              <w:right w:val="single" w:sz="4" w:space="0" w:color="auto"/>
            </w:tcBorders>
            <w:shd w:val="clear" w:color="auto" w:fill="B4C6E7" w:themeFill="accent1" w:themeFillTint="66"/>
            <w:vAlign w:val="bottom"/>
          </w:tcPr>
          <w:p w14:paraId="4D06B300" w14:textId="6008E517" w:rsidR="00B77222" w:rsidRPr="00FF03A9" w:rsidRDefault="00B77222" w:rsidP="00A96FAF">
            <w:pPr>
              <w:spacing w:after="0" w:line="240" w:lineRule="auto"/>
              <w:jc w:val="center"/>
              <w:rPr>
                <w:rFonts w:cstheme="minorHAnsi"/>
                <w:color w:val="000000"/>
                <w:sz w:val="18"/>
                <w:szCs w:val="18"/>
              </w:rPr>
            </w:pPr>
            <w:r w:rsidRPr="00FF03A9">
              <w:rPr>
                <w:rFonts w:cstheme="minorHAnsi"/>
                <w:color w:val="000000"/>
                <w:sz w:val="18"/>
                <w:szCs w:val="18"/>
              </w:rPr>
              <w:t>Silná stránka</w:t>
            </w:r>
          </w:p>
        </w:tc>
      </w:tr>
      <w:tr w:rsidR="00FF03A9" w:rsidRPr="00FF03A9" w14:paraId="49313D75" w14:textId="150DD647" w:rsidTr="00FF03A9">
        <w:trPr>
          <w:trHeight w:val="279"/>
          <w:jc w:val="center"/>
        </w:trPr>
        <w:tc>
          <w:tcPr>
            <w:tcW w:w="2122" w:type="dxa"/>
            <w:tcBorders>
              <w:top w:val="nil"/>
              <w:left w:val="single" w:sz="4" w:space="0" w:color="auto"/>
              <w:bottom w:val="single" w:sz="4" w:space="0" w:color="auto"/>
              <w:right w:val="single" w:sz="4" w:space="0" w:color="auto"/>
            </w:tcBorders>
            <w:shd w:val="clear" w:color="auto" w:fill="auto"/>
            <w:vAlign w:val="bottom"/>
            <w:hideMark/>
          </w:tcPr>
          <w:p w14:paraId="59AA6C6C" w14:textId="77777777" w:rsidR="00B77222" w:rsidRPr="00FF03A9" w:rsidRDefault="00B77222" w:rsidP="00E637BE">
            <w:pPr>
              <w:spacing w:after="0" w:line="240" w:lineRule="auto"/>
              <w:rPr>
                <w:rFonts w:eastAsia="Times New Roman" w:cstheme="minorHAnsi"/>
                <w:color w:val="000000"/>
                <w:sz w:val="18"/>
                <w:szCs w:val="18"/>
                <w:lang w:eastAsia="cs-CZ"/>
              </w:rPr>
            </w:pPr>
            <w:r w:rsidRPr="00FF03A9">
              <w:rPr>
                <w:rFonts w:eastAsia="Times New Roman" w:cstheme="minorHAnsi"/>
                <w:color w:val="000000"/>
                <w:sz w:val="18"/>
                <w:szCs w:val="18"/>
                <w:lang w:eastAsia="cs-CZ"/>
              </w:rPr>
              <w:t>2.Základní škola a Mateřská škola Černčice, okres Louny</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A0E5208" w14:textId="30D5BBFF"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417" w:type="dxa"/>
            <w:tcBorders>
              <w:top w:val="nil"/>
              <w:left w:val="nil"/>
              <w:bottom w:val="single" w:sz="4" w:space="0" w:color="auto"/>
              <w:right w:val="single" w:sz="4" w:space="0" w:color="auto"/>
            </w:tcBorders>
            <w:shd w:val="clear" w:color="auto" w:fill="FFFF00"/>
            <w:noWrap/>
            <w:vAlign w:val="bottom"/>
            <w:hideMark/>
          </w:tcPr>
          <w:p w14:paraId="126E0534" w14:textId="391B9ACB"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Slabá stránka</w:t>
            </w:r>
          </w:p>
        </w:tc>
        <w:tc>
          <w:tcPr>
            <w:tcW w:w="1418" w:type="dxa"/>
            <w:tcBorders>
              <w:top w:val="nil"/>
              <w:left w:val="nil"/>
              <w:bottom w:val="single" w:sz="4" w:space="0" w:color="auto"/>
              <w:right w:val="single" w:sz="4" w:space="0" w:color="auto"/>
            </w:tcBorders>
            <w:shd w:val="clear" w:color="auto" w:fill="auto"/>
            <w:vAlign w:val="bottom"/>
          </w:tcPr>
          <w:p w14:paraId="21CA5EF4" w14:textId="0465DC6F"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559" w:type="dxa"/>
            <w:tcBorders>
              <w:top w:val="nil"/>
              <w:left w:val="nil"/>
              <w:bottom w:val="single" w:sz="4" w:space="0" w:color="auto"/>
              <w:right w:val="single" w:sz="4" w:space="0" w:color="auto"/>
            </w:tcBorders>
            <w:shd w:val="clear" w:color="auto" w:fill="FFFF00"/>
            <w:vAlign w:val="bottom"/>
          </w:tcPr>
          <w:p w14:paraId="6BA97FEB" w14:textId="1B44623C"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Slabá stránka</w:t>
            </w:r>
          </w:p>
        </w:tc>
        <w:tc>
          <w:tcPr>
            <w:tcW w:w="1418" w:type="dxa"/>
            <w:tcBorders>
              <w:top w:val="nil"/>
              <w:left w:val="nil"/>
              <w:bottom w:val="single" w:sz="4" w:space="0" w:color="auto"/>
              <w:right w:val="single" w:sz="4" w:space="0" w:color="auto"/>
            </w:tcBorders>
            <w:shd w:val="clear" w:color="auto" w:fill="auto"/>
            <w:vAlign w:val="bottom"/>
          </w:tcPr>
          <w:p w14:paraId="609D4CEF" w14:textId="2CBF9450"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701" w:type="dxa"/>
            <w:tcBorders>
              <w:top w:val="nil"/>
              <w:left w:val="nil"/>
              <w:bottom w:val="single" w:sz="4" w:space="0" w:color="auto"/>
              <w:right w:val="single" w:sz="4" w:space="0" w:color="auto"/>
            </w:tcBorders>
            <w:shd w:val="clear" w:color="auto" w:fill="auto"/>
            <w:vAlign w:val="bottom"/>
          </w:tcPr>
          <w:p w14:paraId="0D9D62B1" w14:textId="1CBD5A3D"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701" w:type="dxa"/>
            <w:tcBorders>
              <w:top w:val="nil"/>
              <w:left w:val="nil"/>
              <w:bottom w:val="single" w:sz="4" w:space="0" w:color="auto"/>
              <w:right w:val="single" w:sz="4" w:space="0" w:color="auto"/>
            </w:tcBorders>
            <w:shd w:val="clear" w:color="auto" w:fill="auto"/>
            <w:vAlign w:val="bottom"/>
          </w:tcPr>
          <w:p w14:paraId="69DFC90F" w14:textId="3255814D"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701" w:type="dxa"/>
            <w:tcBorders>
              <w:top w:val="nil"/>
              <w:left w:val="nil"/>
              <w:bottom w:val="single" w:sz="4" w:space="0" w:color="auto"/>
              <w:right w:val="single" w:sz="4" w:space="0" w:color="auto"/>
            </w:tcBorders>
            <w:shd w:val="clear" w:color="auto" w:fill="auto"/>
            <w:vAlign w:val="bottom"/>
          </w:tcPr>
          <w:p w14:paraId="23AD7963" w14:textId="154E3AAC" w:rsidR="00B77222" w:rsidRPr="00FF03A9" w:rsidRDefault="00B77222" w:rsidP="00A96FAF">
            <w:pPr>
              <w:spacing w:after="0" w:line="240" w:lineRule="auto"/>
              <w:jc w:val="center"/>
              <w:rPr>
                <w:rFonts w:cstheme="minorHAnsi"/>
                <w:color w:val="000000"/>
                <w:sz w:val="18"/>
                <w:szCs w:val="18"/>
              </w:rPr>
            </w:pPr>
            <w:r w:rsidRPr="00FF03A9">
              <w:rPr>
                <w:rFonts w:cstheme="minorHAnsi"/>
                <w:color w:val="000000"/>
                <w:sz w:val="18"/>
                <w:szCs w:val="18"/>
              </w:rPr>
              <w:t>Souhlasím - Příležitosti</w:t>
            </w:r>
          </w:p>
        </w:tc>
        <w:tc>
          <w:tcPr>
            <w:tcW w:w="1559" w:type="dxa"/>
            <w:tcBorders>
              <w:top w:val="nil"/>
              <w:left w:val="nil"/>
              <w:bottom w:val="single" w:sz="4" w:space="0" w:color="auto"/>
              <w:right w:val="single" w:sz="4" w:space="0" w:color="auto"/>
            </w:tcBorders>
            <w:shd w:val="clear" w:color="auto" w:fill="auto"/>
            <w:vAlign w:val="bottom"/>
          </w:tcPr>
          <w:p w14:paraId="4EE21C03" w14:textId="752D87D6" w:rsidR="00B77222" w:rsidRPr="00FF03A9" w:rsidRDefault="00B77222" w:rsidP="00A96FAF">
            <w:pPr>
              <w:spacing w:after="0" w:line="240" w:lineRule="auto"/>
              <w:jc w:val="center"/>
              <w:rPr>
                <w:rFonts w:cstheme="minorHAnsi"/>
                <w:color w:val="000000"/>
                <w:sz w:val="18"/>
                <w:szCs w:val="18"/>
              </w:rPr>
            </w:pPr>
            <w:r w:rsidRPr="00FF03A9">
              <w:rPr>
                <w:rFonts w:cstheme="minorHAnsi"/>
                <w:color w:val="000000"/>
                <w:sz w:val="18"/>
                <w:szCs w:val="18"/>
              </w:rPr>
              <w:t>Souhlasím - Příležitosti</w:t>
            </w:r>
          </w:p>
        </w:tc>
      </w:tr>
      <w:tr w:rsidR="00FF03A9" w:rsidRPr="00FF03A9" w14:paraId="1E0E5144" w14:textId="53597E19" w:rsidTr="00FF03A9">
        <w:trPr>
          <w:trHeight w:val="264"/>
          <w:jc w:val="center"/>
        </w:trPr>
        <w:tc>
          <w:tcPr>
            <w:tcW w:w="2122" w:type="dxa"/>
            <w:tcBorders>
              <w:top w:val="nil"/>
              <w:left w:val="single" w:sz="4" w:space="0" w:color="auto"/>
              <w:bottom w:val="single" w:sz="4" w:space="0" w:color="auto"/>
              <w:right w:val="single" w:sz="4" w:space="0" w:color="auto"/>
            </w:tcBorders>
            <w:shd w:val="clear" w:color="auto" w:fill="auto"/>
            <w:vAlign w:val="bottom"/>
            <w:hideMark/>
          </w:tcPr>
          <w:p w14:paraId="010F98C2" w14:textId="77777777" w:rsidR="00B77222" w:rsidRPr="00FF03A9" w:rsidRDefault="00B77222" w:rsidP="00E637BE">
            <w:pPr>
              <w:spacing w:after="0" w:line="240" w:lineRule="auto"/>
              <w:rPr>
                <w:rFonts w:eastAsia="Times New Roman" w:cstheme="minorHAnsi"/>
                <w:color w:val="000000"/>
                <w:sz w:val="18"/>
                <w:szCs w:val="18"/>
                <w:lang w:eastAsia="cs-CZ"/>
              </w:rPr>
            </w:pPr>
            <w:r w:rsidRPr="00FF03A9">
              <w:rPr>
                <w:rFonts w:eastAsia="Times New Roman" w:cstheme="minorHAnsi"/>
                <w:color w:val="000000"/>
                <w:sz w:val="18"/>
                <w:szCs w:val="18"/>
                <w:lang w:eastAsia="cs-CZ"/>
              </w:rPr>
              <w:t>3.ZŠ a MŠ Koštice, přísp. org.</w:t>
            </w:r>
          </w:p>
        </w:tc>
        <w:tc>
          <w:tcPr>
            <w:tcW w:w="1559" w:type="dxa"/>
            <w:tcBorders>
              <w:top w:val="nil"/>
              <w:left w:val="single" w:sz="4" w:space="0" w:color="auto"/>
              <w:bottom w:val="single" w:sz="4" w:space="0" w:color="auto"/>
              <w:right w:val="single" w:sz="4" w:space="0" w:color="auto"/>
            </w:tcBorders>
            <w:shd w:val="clear" w:color="auto" w:fill="B4C6E7" w:themeFill="accent1" w:themeFillTint="66"/>
            <w:noWrap/>
            <w:vAlign w:val="bottom"/>
            <w:hideMark/>
          </w:tcPr>
          <w:p w14:paraId="4E64097E" w14:textId="00554F1D"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Silná stránka</w:t>
            </w:r>
          </w:p>
        </w:tc>
        <w:tc>
          <w:tcPr>
            <w:tcW w:w="1417" w:type="dxa"/>
            <w:tcBorders>
              <w:top w:val="nil"/>
              <w:left w:val="nil"/>
              <w:bottom w:val="single" w:sz="4" w:space="0" w:color="auto"/>
              <w:right w:val="single" w:sz="4" w:space="0" w:color="auto"/>
            </w:tcBorders>
            <w:shd w:val="clear" w:color="auto" w:fill="B4C6E7" w:themeFill="accent1" w:themeFillTint="66"/>
            <w:noWrap/>
            <w:vAlign w:val="bottom"/>
            <w:hideMark/>
          </w:tcPr>
          <w:p w14:paraId="6ECCF765" w14:textId="294E9101"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Silná stránka</w:t>
            </w:r>
          </w:p>
        </w:tc>
        <w:tc>
          <w:tcPr>
            <w:tcW w:w="1418" w:type="dxa"/>
            <w:tcBorders>
              <w:top w:val="nil"/>
              <w:left w:val="nil"/>
              <w:bottom w:val="single" w:sz="4" w:space="0" w:color="auto"/>
              <w:right w:val="single" w:sz="4" w:space="0" w:color="auto"/>
            </w:tcBorders>
            <w:shd w:val="clear" w:color="auto" w:fill="B4C6E7" w:themeFill="accent1" w:themeFillTint="66"/>
            <w:vAlign w:val="bottom"/>
          </w:tcPr>
          <w:p w14:paraId="483BD414" w14:textId="786B5983"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Silná stránka</w:t>
            </w:r>
          </w:p>
        </w:tc>
        <w:tc>
          <w:tcPr>
            <w:tcW w:w="1559" w:type="dxa"/>
            <w:tcBorders>
              <w:top w:val="nil"/>
              <w:left w:val="nil"/>
              <w:bottom w:val="single" w:sz="4" w:space="0" w:color="auto"/>
              <w:right w:val="single" w:sz="4" w:space="0" w:color="auto"/>
            </w:tcBorders>
            <w:shd w:val="clear" w:color="auto" w:fill="B4C6E7" w:themeFill="accent1" w:themeFillTint="66"/>
            <w:vAlign w:val="bottom"/>
          </w:tcPr>
          <w:p w14:paraId="3A43DCCE" w14:textId="010F2553"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Silná stránka</w:t>
            </w:r>
          </w:p>
        </w:tc>
        <w:tc>
          <w:tcPr>
            <w:tcW w:w="1418" w:type="dxa"/>
            <w:tcBorders>
              <w:top w:val="nil"/>
              <w:left w:val="nil"/>
              <w:bottom w:val="single" w:sz="4" w:space="0" w:color="auto"/>
              <w:right w:val="single" w:sz="4" w:space="0" w:color="auto"/>
            </w:tcBorders>
            <w:shd w:val="clear" w:color="auto" w:fill="auto"/>
            <w:vAlign w:val="bottom"/>
          </w:tcPr>
          <w:p w14:paraId="587AA6FF" w14:textId="4E99400C"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701" w:type="dxa"/>
            <w:tcBorders>
              <w:top w:val="nil"/>
              <w:left w:val="nil"/>
              <w:bottom w:val="single" w:sz="4" w:space="0" w:color="auto"/>
              <w:right w:val="single" w:sz="4" w:space="0" w:color="auto"/>
            </w:tcBorders>
            <w:shd w:val="clear" w:color="auto" w:fill="B4C6E7" w:themeFill="accent1" w:themeFillTint="66"/>
            <w:vAlign w:val="bottom"/>
          </w:tcPr>
          <w:p w14:paraId="74656E82" w14:textId="362549A2"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Silná stránka</w:t>
            </w:r>
          </w:p>
        </w:tc>
        <w:tc>
          <w:tcPr>
            <w:tcW w:w="1701" w:type="dxa"/>
            <w:tcBorders>
              <w:top w:val="nil"/>
              <w:left w:val="nil"/>
              <w:bottom w:val="single" w:sz="4" w:space="0" w:color="auto"/>
              <w:right w:val="single" w:sz="4" w:space="0" w:color="auto"/>
            </w:tcBorders>
            <w:shd w:val="clear" w:color="auto" w:fill="auto"/>
            <w:vAlign w:val="bottom"/>
          </w:tcPr>
          <w:p w14:paraId="724D6450" w14:textId="78AF6A14"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701" w:type="dxa"/>
            <w:tcBorders>
              <w:top w:val="nil"/>
              <w:left w:val="nil"/>
              <w:bottom w:val="single" w:sz="4" w:space="0" w:color="auto"/>
              <w:right w:val="single" w:sz="4" w:space="0" w:color="auto"/>
            </w:tcBorders>
            <w:shd w:val="clear" w:color="auto" w:fill="B4C6E7" w:themeFill="accent1" w:themeFillTint="66"/>
            <w:vAlign w:val="bottom"/>
          </w:tcPr>
          <w:p w14:paraId="6B3C15D6" w14:textId="7C856DD5" w:rsidR="00B77222" w:rsidRPr="00FF03A9" w:rsidRDefault="00B77222" w:rsidP="00A96FAF">
            <w:pPr>
              <w:spacing w:after="0" w:line="240" w:lineRule="auto"/>
              <w:jc w:val="center"/>
              <w:rPr>
                <w:rFonts w:cstheme="minorHAnsi"/>
                <w:color w:val="000000"/>
                <w:sz w:val="18"/>
                <w:szCs w:val="18"/>
              </w:rPr>
            </w:pPr>
            <w:r w:rsidRPr="00FF03A9">
              <w:rPr>
                <w:rFonts w:cstheme="minorHAnsi"/>
                <w:color w:val="000000"/>
                <w:sz w:val="18"/>
                <w:szCs w:val="18"/>
              </w:rPr>
              <w:t>Silná stránka</w:t>
            </w:r>
          </w:p>
        </w:tc>
        <w:tc>
          <w:tcPr>
            <w:tcW w:w="1559" w:type="dxa"/>
            <w:tcBorders>
              <w:top w:val="nil"/>
              <w:left w:val="nil"/>
              <w:bottom w:val="single" w:sz="4" w:space="0" w:color="auto"/>
              <w:right w:val="single" w:sz="4" w:space="0" w:color="auto"/>
            </w:tcBorders>
            <w:shd w:val="clear" w:color="auto" w:fill="B4C6E7" w:themeFill="accent1" w:themeFillTint="66"/>
            <w:vAlign w:val="bottom"/>
          </w:tcPr>
          <w:p w14:paraId="2B476B36" w14:textId="25D38C3A" w:rsidR="00B77222" w:rsidRPr="00FF03A9" w:rsidRDefault="00B77222" w:rsidP="00A96FAF">
            <w:pPr>
              <w:spacing w:after="0" w:line="240" w:lineRule="auto"/>
              <w:jc w:val="center"/>
              <w:rPr>
                <w:rFonts w:cstheme="minorHAnsi"/>
                <w:color w:val="000000"/>
                <w:sz w:val="18"/>
                <w:szCs w:val="18"/>
              </w:rPr>
            </w:pPr>
            <w:r w:rsidRPr="00FF03A9">
              <w:rPr>
                <w:rFonts w:cstheme="minorHAnsi"/>
                <w:color w:val="000000"/>
                <w:sz w:val="18"/>
                <w:szCs w:val="18"/>
              </w:rPr>
              <w:t>Silná stránka</w:t>
            </w:r>
          </w:p>
        </w:tc>
      </w:tr>
      <w:tr w:rsidR="00FF03A9" w:rsidRPr="00FF03A9" w14:paraId="510B8B95" w14:textId="6DE8C032" w:rsidTr="00FF03A9">
        <w:trPr>
          <w:trHeight w:val="288"/>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506F74" w14:textId="77777777" w:rsidR="00B77222" w:rsidRPr="00FF03A9" w:rsidRDefault="00B77222" w:rsidP="00E637BE">
            <w:pPr>
              <w:spacing w:after="0" w:line="240" w:lineRule="auto"/>
              <w:rPr>
                <w:rFonts w:eastAsia="Times New Roman" w:cstheme="minorHAnsi"/>
                <w:color w:val="000000"/>
                <w:sz w:val="18"/>
                <w:szCs w:val="18"/>
                <w:lang w:eastAsia="cs-CZ"/>
              </w:rPr>
            </w:pPr>
            <w:r w:rsidRPr="00FF03A9">
              <w:rPr>
                <w:rFonts w:eastAsia="Times New Roman" w:cstheme="minorHAnsi"/>
                <w:color w:val="000000"/>
                <w:sz w:val="18"/>
                <w:szCs w:val="18"/>
                <w:lang w:eastAsia="cs-CZ"/>
              </w:rPr>
              <w:t>4.Základní škola a Mateřská škola Domoušice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06F22" w14:textId="7605B794"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5445BD2" w14:textId="18DD9F43"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418" w:type="dxa"/>
            <w:tcBorders>
              <w:top w:val="single" w:sz="4" w:space="0" w:color="auto"/>
              <w:left w:val="nil"/>
              <w:bottom w:val="single" w:sz="4" w:space="0" w:color="auto"/>
              <w:right w:val="single" w:sz="4" w:space="0" w:color="auto"/>
            </w:tcBorders>
            <w:shd w:val="clear" w:color="auto" w:fill="auto"/>
            <w:vAlign w:val="bottom"/>
          </w:tcPr>
          <w:p w14:paraId="1A83537E" w14:textId="178E475A"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559" w:type="dxa"/>
            <w:tcBorders>
              <w:top w:val="single" w:sz="4" w:space="0" w:color="auto"/>
              <w:left w:val="nil"/>
              <w:bottom w:val="single" w:sz="4" w:space="0" w:color="auto"/>
              <w:right w:val="single" w:sz="4" w:space="0" w:color="auto"/>
            </w:tcBorders>
            <w:shd w:val="clear" w:color="auto" w:fill="auto"/>
            <w:vAlign w:val="bottom"/>
          </w:tcPr>
          <w:p w14:paraId="3B26D833" w14:textId="596FF1CD"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418" w:type="dxa"/>
            <w:tcBorders>
              <w:top w:val="single" w:sz="4" w:space="0" w:color="auto"/>
              <w:left w:val="nil"/>
              <w:bottom w:val="single" w:sz="4" w:space="0" w:color="auto"/>
              <w:right w:val="single" w:sz="4" w:space="0" w:color="auto"/>
            </w:tcBorders>
            <w:shd w:val="clear" w:color="auto" w:fill="auto"/>
            <w:vAlign w:val="bottom"/>
          </w:tcPr>
          <w:p w14:paraId="5C40E4AF" w14:textId="201C1E35"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701" w:type="dxa"/>
            <w:tcBorders>
              <w:top w:val="single" w:sz="4" w:space="0" w:color="auto"/>
              <w:left w:val="nil"/>
              <w:bottom w:val="single" w:sz="4" w:space="0" w:color="auto"/>
              <w:right w:val="single" w:sz="4" w:space="0" w:color="auto"/>
            </w:tcBorders>
            <w:shd w:val="clear" w:color="auto" w:fill="auto"/>
            <w:vAlign w:val="bottom"/>
          </w:tcPr>
          <w:p w14:paraId="4091E457" w14:textId="60A3A6C7"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701" w:type="dxa"/>
            <w:tcBorders>
              <w:top w:val="single" w:sz="4" w:space="0" w:color="auto"/>
              <w:left w:val="nil"/>
              <w:bottom w:val="single" w:sz="4" w:space="0" w:color="auto"/>
              <w:right w:val="single" w:sz="4" w:space="0" w:color="auto"/>
            </w:tcBorders>
            <w:shd w:val="clear" w:color="auto" w:fill="auto"/>
            <w:vAlign w:val="bottom"/>
          </w:tcPr>
          <w:p w14:paraId="37F1C47C" w14:textId="5F9808CF"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701" w:type="dxa"/>
            <w:tcBorders>
              <w:top w:val="single" w:sz="4" w:space="0" w:color="auto"/>
              <w:left w:val="nil"/>
              <w:bottom w:val="single" w:sz="4" w:space="0" w:color="auto"/>
              <w:right w:val="single" w:sz="4" w:space="0" w:color="auto"/>
            </w:tcBorders>
            <w:shd w:val="clear" w:color="auto" w:fill="auto"/>
            <w:vAlign w:val="bottom"/>
          </w:tcPr>
          <w:p w14:paraId="60376887" w14:textId="6696D845" w:rsidR="00B77222" w:rsidRPr="00FF03A9" w:rsidRDefault="00B77222" w:rsidP="00A96FAF">
            <w:pPr>
              <w:spacing w:after="0" w:line="240" w:lineRule="auto"/>
              <w:jc w:val="center"/>
              <w:rPr>
                <w:rFonts w:cstheme="minorHAnsi"/>
                <w:color w:val="000000"/>
                <w:sz w:val="18"/>
                <w:szCs w:val="18"/>
              </w:rPr>
            </w:pPr>
            <w:r w:rsidRPr="00FF03A9">
              <w:rPr>
                <w:rFonts w:cstheme="minorHAnsi"/>
                <w:color w:val="000000"/>
                <w:sz w:val="18"/>
                <w:szCs w:val="18"/>
              </w:rPr>
              <w:t>Souhlasím - Příležitosti</w:t>
            </w:r>
          </w:p>
        </w:tc>
        <w:tc>
          <w:tcPr>
            <w:tcW w:w="1559" w:type="dxa"/>
            <w:tcBorders>
              <w:top w:val="single" w:sz="4" w:space="0" w:color="auto"/>
              <w:left w:val="nil"/>
              <w:bottom w:val="single" w:sz="4" w:space="0" w:color="auto"/>
              <w:right w:val="single" w:sz="4" w:space="0" w:color="auto"/>
            </w:tcBorders>
            <w:shd w:val="clear" w:color="auto" w:fill="auto"/>
            <w:vAlign w:val="bottom"/>
          </w:tcPr>
          <w:p w14:paraId="1522263E" w14:textId="43F3CA06" w:rsidR="00B77222" w:rsidRPr="00FF03A9" w:rsidRDefault="00B77222" w:rsidP="00A96FAF">
            <w:pPr>
              <w:spacing w:after="0" w:line="240" w:lineRule="auto"/>
              <w:jc w:val="center"/>
              <w:rPr>
                <w:rFonts w:cstheme="minorHAnsi"/>
                <w:color w:val="000000"/>
                <w:sz w:val="18"/>
                <w:szCs w:val="18"/>
              </w:rPr>
            </w:pPr>
            <w:r w:rsidRPr="00FF03A9">
              <w:rPr>
                <w:rFonts w:cstheme="minorHAnsi"/>
                <w:color w:val="000000"/>
                <w:sz w:val="18"/>
                <w:szCs w:val="18"/>
              </w:rPr>
              <w:t>Souhlasím - Příležitosti</w:t>
            </w:r>
          </w:p>
        </w:tc>
      </w:tr>
      <w:tr w:rsidR="00FF03A9" w:rsidRPr="00FF03A9" w14:paraId="0CF03A1A" w14:textId="5A21D789" w:rsidTr="00FF03A9">
        <w:trPr>
          <w:trHeight w:val="26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F6B85B" w14:textId="77777777" w:rsidR="00B77222" w:rsidRPr="00FF03A9" w:rsidRDefault="00B77222" w:rsidP="00E637BE">
            <w:pPr>
              <w:spacing w:after="0" w:line="240" w:lineRule="auto"/>
              <w:rPr>
                <w:rFonts w:eastAsia="Times New Roman" w:cstheme="minorHAnsi"/>
                <w:color w:val="000000"/>
                <w:sz w:val="18"/>
                <w:szCs w:val="18"/>
                <w:lang w:eastAsia="cs-CZ"/>
              </w:rPr>
            </w:pPr>
            <w:r w:rsidRPr="00FF03A9">
              <w:rPr>
                <w:rFonts w:eastAsia="Times New Roman" w:cstheme="minorHAnsi"/>
                <w:color w:val="000000"/>
                <w:sz w:val="18"/>
                <w:szCs w:val="18"/>
                <w:lang w:eastAsia="cs-CZ"/>
              </w:rPr>
              <w:t>5.Základní škola Ročov, příspěvková organizace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B641D" w14:textId="068246B5"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60C52F9" w14:textId="65ED4512"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418" w:type="dxa"/>
            <w:tcBorders>
              <w:top w:val="single" w:sz="4" w:space="0" w:color="auto"/>
              <w:left w:val="nil"/>
              <w:bottom w:val="single" w:sz="4" w:space="0" w:color="auto"/>
              <w:right w:val="single" w:sz="4" w:space="0" w:color="auto"/>
            </w:tcBorders>
            <w:shd w:val="clear" w:color="auto" w:fill="auto"/>
            <w:vAlign w:val="bottom"/>
          </w:tcPr>
          <w:p w14:paraId="01D7FB45" w14:textId="6D831B5F"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559" w:type="dxa"/>
            <w:tcBorders>
              <w:top w:val="single" w:sz="4" w:space="0" w:color="auto"/>
              <w:left w:val="nil"/>
              <w:bottom w:val="single" w:sz="4" w:space="0" w:color="auto"/>
              <w:right w:val="single" w:sz="4" w:space="0" w:color="auto"/>
            </w:tcBorders>
            <w:shd w:val="clear" w:color="auto" w:fill="auto"/>
            <w:vAlign w:val="bottom"/>
          </w:tcPr>
          <w:p w14:paraId="55CF2D41" w14:textId="6A3EC3F3"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418" w:type="dxa"/>
            <w:tcBorders>
              <w:top w:val="single" w:sz="4" w:space="0" w:color="auto"/>
              <w:left w:val="nil"/>
              <w:bottom w:val="single" w:sz="4" w:space="0" w:color="auto"/>
              <w:right w:val="single" w:sz="4" w:space="0" w:color="auto"/>
            </w:tcBorders>
            <w:shd w:val="clear" w:color="auto" w:fill="auto"/>
            <w:vAlign w:val="bottom"/>
          </w:tcPr>
          <w:p w14:paraId="0807F062" w14:textId="0EA58D86"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701" w:type="dxa"/>
            <w:tcBorders>
              <w:top w:val="single" w:sz="4" w:space="0" w:color="auto"/>
              <w:left w:val="nil"/>
              <w:bottom w:val="single" w:sz="4" w:space="0" w:color="auto"/>
              <w:right w:val="single" w:sz="4" w:space="0" w:color="auto"/>
            </w:tcBorders>
            <w:shd w:val="clear" w:color="auto" w:fill="auto"/>
            <w:vAlign w:val="bottom"/>
          </w:tcPr>
          <w:p w14:paraId="339D9AF2" w14:textId="422471A8"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701" w:type="dxa"/>
            <w:tcBorders>
              <w:top w:val="single" w:sz="4" w:space="0" w:color="auto"/>
              <w:left w:val="nil"/>
              <w:bottom w:val="single" w:sz="4" w:space="0" w:color="auto"/>
              <w:right w:val="single" w:sz="4" w:space="0" w:color="auto"/>
            </w:tcBorders>
            <w:shd w:val="clear" w:color="auto" w:fill="auto"/>
            <w:vAlign w:val="bottom"/>
          </w:tcPr>
          <w:p w14:paraId="404E0A5C" w14:textId="428A4AF5"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701" w:type="dxa"/>
            <w:tcBorders>
              <w:top w:val="single" w:sz="4" w:space="0" w:color="auto"/>
              <w:left w:val="nil"/>
              <w:bottom w:val="single" w:sz="4" w:space="0" w:color="auto"/>
              <w:right w:val="single" w:sz="4" w:space="0" w:color="auto"/>
            </w:tcBorders>
            <w:shd w:val="clear" w:color="auto" w:fill="auto"/>
            <w:vAlign w:val="bottom"/>
          </w:tcPr>
          <w:p w14:paraId="6B201403" w14:textId="4E6A711E" w:rsidR="00B77222" w:rsidRPr="00FF03A9" w:rsidRDefault="00B77222" w:rsidP="00A96FAF">
            <w:pPr>
              <w:spacing w:after="0" w:line="240" w:lineRule="auto"/>
              <w:jc w:val="center"/>
              <w:rPr>
                <w:rFonts w:cstheme="minorHAnsi"/>
                <w:color w:val="000000"/>
                <w:sz w:val="18"/>
                <w:szCs w:val="18"/>
              </w:rPr>
            </w:pPr>
            <w:r w:rsidRPr="00FF03A9">
              <w:rPr>
                <w:rFonts w:cstheme="minorHAnsi"/>
                <w:color w:val="000000"/>
                <w:sz w:val="18"/>
                <w:szCs w:val="18"/>
              </w:rPr>
              <w:t>Souhlasím - Příležitosti</w:t>
            </w:r>
          </w:p>
        </w:tc>
        <w:tc>
          <w:tcPr>
            <w:tcW w:w="1559" w:type="dxa"/>
            <w:tcBorders>
              <w:top w:val="single" w:sz="4" w:space="0" w:color="auto"/>
              <w:left w:val="nil"/>
              <w:bottom w:val="single" w:sz="4" w:space="0" w:color="auto"/>
              <w:right w:val="single" w:sz="4" w:space="0" w:color="auto"/>
            </w:tcBorders>
            <w:shd w:val="clear" w:color="auto" w:fill="auto"/>
            <w:vAlign w:val="bottom"/>
          </w:tcPr>
          <w:p w14:paraId="5F5699C1" w14:textId="64827D1D" w:rsidR="00B77222" w:rsidRPr="00FF03A9" w:rsidRDefault="00B77222" w:rsidP="00A96FAF">
            <w:pPr>
              <w:spacing w:after="0" w:line="240" w:lineRule="auto"/>
              <w:jc w:val="center"/>
              <w:rPr>
                <w:rFonts w:cstheme="minorHAnsi"/>
                <w:color w:val="000000"/>
                <w:sz w:val="18"/>
                <w:szCs w:val="18"/>
              </w:rPr>
            </w:pPr>
            <w:r w:rsidRPr="00FF03A9">
              <w:rPr>
                <w:rFonts w:cstheme="minorHAnsi"/>
                <w:color w:val="000000"/>
                <w:sz w:val="18"/>
                <w:szCs w:val="18"/>
              </w:rPr>
              <w:t>Souhlasím - Příležitosti</w:t>
            </w:r>
          </w:p>
        </w:tc>
      </w:tr>
      <w:tr w:rsidR="00FF03A9" w:rsidRPr="00FF03A9" w14:paraId="20C2EB8F" w14:textId="18556C0A" w:rsidTr="00FF03A9">
        <w:trPr>
          <w:trHeight w:val="265"/>
          <w:jc w:val="center"/>
        </w:trPr>
        <w:tc>
          <w:tcPr>
            <w:tcW w:w="2122" w:type="dxa"/>
            <w:tcBorders>
              <w:top w:val="nil"/>
              <w:left w:val="single" w:sz="4" w:space="0" w:color="auto"/>
              <w:bottom w:val="single" w:sz="4" w:space="0" w:color="auto"/>
              <w:right w:val="single" w:sz="4" w:space="0" w:color="auto"/>
            </w:tcBorders>
            <w:shd w:val="clear" w:color="auto" w:fill="auto"/>
            <w:vAlign w:val="bottom"/>
            <w:hideMark/>
          </w:tcPr>
          <w:p w14:paraId="76F1A047" w14:textId="77777777" w:rsidR="00B77222" w:rsidRPr="00FF03A9" w:rsidRDefault="00B77222" w:rsidP="00E637BE">
            <w:pPr>
              <w:spacing w:after="0" w:line="240" w:lineRule="auto"/>
              <w:rPr>
                <w:rFonts w:eastAsia="Times New Roman" w:cstheme="minorHAnsi"/>
                <w:color w:val="000000"/>
                <w:sz w:val="18"/>
                <w:szCs w:val="18"/>
                <w:lang w:eastAsia="cs-CZ"/>
              </w:rPr>
            </w:pPr>
            <w:r w:rsidRPr="00FF03A9">
              <w:rPr>
                <w:rFonts w:eastAsia="Times New Roman" w:cstheme="minorHAnsi"/>
                <w:color w:val="000000"/>
                <w:sz w:val="18"/>
                <w:szCs w:val="18"/>
                <w:lang w:eastAsia="cs-CZ"/>
              </w:rPr>
              <w:lastRenderedPageBreak/>
              <w:t>6.ZŠ J.A.Komenského Louny, Pražská 101, příspěvková organizace</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E9EC3C6" w14:textId="04270529"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417" w:type="dxa"/>
            <w:tcBorders>
              <w:top w:val="nil"/>
              <w:left w:val="nil"/>
              <w:bottom w:val="single" w:sz="4" w:space="0" w:color="auto"/>
              <w:right w:val="single" w:sz="4" w:space="0" w:color="auto"/>
            </w:tcBorders>
            <w:shd w:val="clear" w:color="auto" w:fill="auto"/>
            <w:noWrap/>
            <w:vAlign w:val="bottom"/>
            <w:hideMark/>
          </w:tcPr>
          <w:p w14:paraId="1BC93FB3" w14:textId="07E1C400"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418" w:type="dxa"/>
            <w:tcBorders>
              <w:top w:val="nil"/>
              <w:left w:val="nil"/>
              <w:bottom w:val="single" w:sz="4" w:space="0" w:color="auto"/>
              <w:right w:val="single" w:sz="4" w:space="0" w:color="auto"/>
            </w:tcBorders>
            <w:shd w:val="clear" w:color="auto" w:fill="auto"/>
            <w:vAlign w:val="bottom"/>
          </w:tcPr>
          <w:p w14:paraId="129D756B" w14:textId="6B000818"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559" w:type="dxa"/>
            <w:tcBorders>
              <w:top w:val="nil"/>
              <w:left w:val="nil"/>
              <w:bottom w:val="single" w:sz="4" w:space="0" w:color="auto"/>
              <w:right w:val="single" w:sz="4" w:space="0" w:color="auto"/>
            </w:tcBorders>
            <w:shd w:val="clear" w:color="auto" w:fill="auto"/>
            <w:vAlign w:val="bottom"/>
          </w:tcPr>
          <w:p w14:paraId="3DAE56F9" w14:textId="653D4BEE"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418" w:type="dxa"/>
            <w:tcBorders>
              <w:top w:val="nil"/>
              <w:left w:val="nil"/>
              <w:bottom w:val="single" w:sz="4" w:space="0" w:color="auto"/>
              <w:right w:val="single" w:sz="4" w:space="0" w:color="auto"/>
            </w:tcBorders>
            <w:shd w:val="clear" w:color="auto" w:fill="auto"/>
            <w:vAlign w:val="bottom"/>
          </w:tcPr>
          <w:p w14:paraId="644B64C6" w14:textId="666F7D5C"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701" w:type="dxa"/>
            <w:tcBorders>
              <w:top w:val="nil"/>
              <w:left w:val="nil"/>
              <w:bottom w:val="single" w:sz="4" w:space="0" w:color="auto"/>
              <w:right w:val="single" w:sz="4" w:space="0" w:color="auto"/>
            </w:tcBorders>
            <w:shd w:val="clear" w:color="auto" w:fill="auto"/>
            <w:vAlign w:val="bottom"/>
          </w:tcPr>
          <w:p w14:paraId="3B65E35C" w14:textId="6C010762"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701" w:type="dxa"/>
            <w:tcBorders>
              <w:top w:val="nil"/>
              <w:left w:val="nil"/>
              <w:bottom w:val="single" w:sz="4" w:space="0" w:color="auto"/>
              <w:right w:val="single" w:sz="4" w:space="0" w:color="auto"/>
            </w:tcBorders>
            <w:shd w:val="clear" w:color="auto" w:fill="auto"/>
            <w:vAlign w:val="bottom"/>
          </w:tcPr>
          <w:p w14:paraId="4ED01BAF" w14:textId="55DD9D39"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701" w:type="dxa"/>
            <w:tcBorders>
              <w:top w:val="nil"/>
              <w:left w:val="nil"/>
              <w:bottom w:val="single" w:sz="4" w:space="0" w:color="auto"/>
              <w:right w:val="single" w:sz="4" w:space="0" w:color="auto"/>
            </w:tcBorders>
            <w:shd w:val="clear" w:color="auto" w:fill="auto"/>
            <w:vAlign w:val="bottom"/>
          </w:tcPr>
          <w:p w14:paraId="225FE842" w14:textId="31E57916" w:rsidR="00B77222" w:rsidRPr="00FF03A9" w:rsidRDefault="00B77222" w:rsidP="00A96FAF">
            <w:pPr>
              <w:spacing w:after="0" w:line="240" w:lineRule="auto"/>
              <w:jc w:val="center"/>
              <w:rPr>
                <w:rFonts w:cstheme="minorHAnsi"/>
                <w:color w:val="000000"/>
                <w:sz w:val="18"/>
                <w:szCs w:val="18"/>
              </w:rPr>
            </w:pPr>
            <w:r w:rsidRPr="00FF03A9">
              <w:rPr>
                <w:rFonts w:cstheme="minorHAnsi"/>
                <w:color w:val="000000"/>
                <w:sz w:val="18"/>
                <w:szCs w:val="18"/>
              </w:rPr>
              <w:t>Souhlasím - Příležitosti</w:t>
            </w:r>
          </w:p>
        </w:tc>
        <w:tc>
          <w:tcPr>
            <w:tcW w:w="1559" w:type="dxa"/>
            <w:tcBorders>
              <w:top w:val="nil"/>
              <w:left w:val="nil"/>
              <w:bottom w:val="single" w:sz="4" w:space="0" w:color="auto"/>
              <w:right w:val="single" w:sz="4" w:space="0" w:color="auto"/>
            </w:tcBorders>
            <w:shd w:val="clear" w:color="auto" w:fill="auto"/>
            <w:vAlign w:val="bottom"/>
          </w:tcPr>
          <w:p w14:paraId="201E76D4" w14:textId="4B63119D" w:rsidR="00B77222" w:rsidRPr="00FF03A9" w:rsidRDefault="00B77222" w:rsidP="00A96FAF">
            <w:pPr>
              <w:spacing w:after="0" w:line="240" w:lineRule="auto"/>
              <w:jc w:val="center"/>
              <w:rPr>
                <w:rFonts w:cstheme="minorHAnsi"/>
                <w:color w:val="000000"/>
                <w:sz w:val="18"/>
                <w:szCs w:val="18"/>
              </w:rPr>
            </w:pPr>
            <w:r w:rsidRPr="00FF03A9">
              <w:rPr>
                <w:rFonts w:cstheme="minorHAnsi"/>
                <w:color w:val="000000"/>
                <w:sz w:val="18"/>
                <w:szCs w:val="18"/>
              </w:rPr>
              <w:t>Souhlasím - Příležitosti</w:t>
            </w:r>
          </w:p>
        </w:tc>
      </w:tr>
      <w:tr w:rsidR="00FF03A9" w:rsidRPr="00FF03A9" w14:paraId="61FE477E" w14:textId="4BC16986" w:rsidTr="00FF03A9">
        <w:trPr>
          <w:trHeight w:val="424"/>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D37E66" w14:textId="77777777" w:rsidR="00B77222" w:rsidRPr="00FF03A9" w:rsidRDefault="00B77222" w:rsidP="00E637BE">
            <w:pPr>
              <w:spacing w:after="0" w:line="240" w:lineRule="auto"/>
              <w:rPr>
                <w:rFonts w:eastAsia="Times New Roman" w:cstheme="minorHAnsi"/>
                <w:color w:val="000000"/>
                <w:sz w:val="18"/>
                <w:szCs w:val="18"/>
                <w:lang w:eastAsia="cs-CZ"/>
              </w:rPr>
            </w:pPr>
            <w:r w:rsidRPr="00FF03A9">
              <w:rPr>
                <w:rFonts w:eastAsia="Times New Roman" w:cstheme="minorHAnsi"/>
                <w:color w:val="000000"/>
                <w:sz w:val="18"/>
                <w:szCs w:val="18"/>
                <w:lang w:eastAsia="cs-CZ"/>
              </w:rPr>
              <w:t>7.Základní škola a Mateřská škola Kpt. Otakara Jaroše Louny, 28. října 2173, příspěvková organizace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50AC2" w14:textId="6389FE8F"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AB07B" w14:textId="19E16F35"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715033" w14:textId="17FE640D"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1E957D" w14:textId="6072B2FD"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599188" w14:textId="3D2657DA"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70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C31064B" w14:textId="743DE6DF"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Silná stránka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FCB36B2" w14:textId="71554EFB"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2158282" w14:textId="70C3D5A3" w:rsidR="00B77222" w:rsidRPr="00FF03A9" w:rsidRDefault="00B77222" w:rsidP="00A96FAF">
            <w:pPr>
              <w:spacing w:after="0" w:line="240" w:lineRule="auto"/>
              <w:jc w:val="center"/>
              <w:rPr>
                <w:rFonts w:cstheme="minorHAnsi"/>
                <w:color w:val="000000"/>
                <w:sz w:val="18"/>
                <w:szCs w:val="18"/>
              </w:rPr>
            </w:pPr>
            <w:r w:rsidRPr="00FF03A9">
              <w:rPr>
                <w:rFonts w:cstheme="minorHAnsi"/>
                <w:color w:val="000000"/>
                <w:sz w:val="18"/>
                <w:szCs w:val="18"/>
              </w:rPr>
              <w:t>Souhlasím - Příležitosti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5FA1098" w14:textId="23E7C222" w:rsidR="00B77222" w:rsidRPr="00FF03A9" w:rsidRDefault="00B77222" w:rsidP="00A96FAF">
            <w:pPr>
              <w:spacing w:after="0" w:line="240" w:lineRule="auto"/>
              <w:jc w:val="center"/>
              <w:rPr>
                <w:rFonts w:cstheme="minorHAnsi"/>
                <w:color w:val="000000"/>
                <w:sz w:val="18"/>
                <w:szCs w:val="18"/>
              </w:rPr>
            </w:pPr>
            <w:r w:rsidRPr="00FF03A9">
              <w:rPr>
                <w:rFonts w:cstheme="minorHAnsi"/>
                <w:color w:val="000000"/>
                <w:sz w:val="18"/>
                <w:szCs w:val="18"/>
              </w:rPr>
              <w:t>Souhlasím - Příležitosti</w:t>
            </w:r>
          </w:p>
        </w:tc>
      </w:tr>
      <w:tr w:rsidR="00FF03A9" w:rsidRPr="00FF03A9" w14:paraId="29070D96" w14:textId="755B8C07" w:rsidTr="00FF03A9">
        <w:trPr>
          <w:trHeight w:val="264"/>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099E49" w14:textId="77777777" w:rsidR="00B77222" w:rsidRPr="00FF03A9" w:rsidRDefault="00B77222" w:rsidP="00E637BE">
            <w:pPr>
              <w:spacing w:after="0" w:line="240" w:lineRule="auto"/>
              <w:rPr>
                <w:rFonts w:eastAsia="Times New Roman" w:cstheme="minorHAnsi"/>
                <w:color w:val="000000"/>
                <w:sz w:val="18"/>
                <w:szCs w:val="18"/>
                <w:lang w:eastAsia="cs-CZ"/>
              </w:rPr>
            </w:pPr>
            <w:r w:rsidRPr="00FF03A9">
              <w:rPr>
                <w:rFonts w:eastAsia="Times New Roman" w:cstheme="minorHAnsi"/>
                <w:color w:val="000000"/>
                <w:sz w:val="18"/>
                <w:szCs w:val="18"/>
                <w:lang w:eastAsia="cs-CZ"/>
              </w:rPr>
              <w:t>8.Základní škola Peruc</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A5DD7" w14:textId="1DF6A7B1"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FBEDCBE" w14:textId="03C338BF"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418" w:type="dxa"/>
            <w:tcBorders>
              <w:top w:val="single" w:sz="4" w:space="0" w:color="auto"/>
              <w:left w:val="nil"/>
              <w:bottom w:val="single" w:sz="4" w:space="0" w:color="auto"/>
              <w:right w:val="single" w:sz="4" w:space="0" w:color="auto"/>
            </w:tcBorders>
            <w:shd w:val="clear" w:color="auto" w:fill="auto"/>
            <w:vAlign w:val="center"/>
          </w:tcPr>
          <w:p w14:paraId="6827447B" w14:textId="75DF4A44"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559" w:type="dxa"/>
            <w:tcBorders>
              <w:top w:val="single" w:sz="4" w:space="0" w:color="auto"/>
              <w:left w:val="nil"/>
              <w:bottom w:val="single" w:sz="4" w:space="0" w:color="auto"/>
              <w:right w:val="single" w:sz="4" w:space="0" w:color="auto"/>
            </w:tcBorders>
            <w:shd w:val="clear" w:color="auto" w:fill="auto"/>
            <w:vAlign w:val="center"/>
          </w:tcPr>
          <w:p w14:paraId="457B0C42" w14:textId="00C3139E"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418" w:type="dxa"/>
            <w:tcBorders>
              <w:top w:val="single" w:sz="4" w:space="0" w:color="auto"/>
              <w:left w:val="nil"/>
              <w:bottom w:val="single" w:sz="4" w:space="0" w:color="auto"/>
              <w:right w:val="single" w:sz="4" w:space="0" w:color="auto"/>
            </w:tcBorders>
            <w:shd w:val="clear" w:color="auto" w:fill="auto"/>
            <w:vAlign w:val="center"/>
          </w:tcPr>
          <w:p w14:paraId="1C921732" w14:textId="2804577E"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701"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2B909D20" w14:textId="2F0E9063"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Silná stránka</w:t>
            </w:r>
          </w:p>
        </w:tc>
        <w:tc>
          <w:tcPr>
            <w:tcW w:w="1701" w:type="dxa"/>
            <w:tcBorders>
              <w:top w:val="single" w:sz="4" w:space="0" w:color="auto"/>
              <w:left w:val="nil"/>
              <w:bottom w:val="single" w:sz="4" w:space="0" w:color="auto"/>
              <w:right w:val="single" w:sz="4" w:space="0" w:color="auto"/>
            </w:tcBorders>
            <w:shd w:val="clear" w:color="auto" w:fill="auto"/>
            <w:vAlign w:val="center"/>
          </w:tcPr>
          <w:p w14:paraId="65E8A4CC" w14:textId="325DDA3C"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701" w:type="dxa"/>
            <w:tcBorders>
              <w:top w:val="single" w:sz="4" w:space="0" w:color="auto"/>
              <w:left w:val="nil"/>
              <w:bottom w:val="single" w:sz="4" w:space="0" w:color="auto"/>
              <w:right w:val="single" w:sz="4" w:space="0" w:color="auto"/>
            </w:tcBorders>
            <w:shd w:val="clear" w:color="auto" w:fill="auto"/>
            <w:vAlign w:val="center"/>
          </w:tcPr>
          <w:p w14:paraId="74FE68B2" w14:textId="5589F94D" w:rsidR="00B77222" w:rsidRPr="00FF03A9" w:rsidRDefault="00B77222" w:rsidP="00A96FAF">
            <w:pPr>
              <w:spacing w:after="0" w:line="240" w:lineRule="auto"/>
              <w:jc w:val="center"/>
              <w:rPr>
                <w:rFonts w:cstheme="minorHAnsi"/>
                <w:color w:val="000000"/>
                <w:sz w:val="18"/>
                <w:szCs w:val="18"/>
              </w:rPr>
            </w:pPr>
            <w:r w:rsidRPr="00FF03A9">
              <w:rPr>
                <w:rFonts w:cstheme="minorHAnsi"/>
                <w:color w:val="000000"/>
                <w:sz w:val="18"/>
                <w:szCs w:val="18"/>
              </w:rPr>
              <w:t>Souhlasím - Příležitosti</w:t>
            </w:r>
          </w:p>
        </w:tc>
        <w:tc>
          <w:tcPr>
            <w:tcW w:w="1559" w:type="dxa"/>
            <w:tcBorders>
              <w:top w:val="single" w:sz="4" w:space="0" w:color="auto"/>
              <w:left w:val="nil"/>
              <w:bottom w:val="single" w:sz="4" w:space="0" w:color="auto"/>
              <w:right w:val="single" w:sz="4" w:space="0" w:color="auto"/>
            </w:tcBorders>
            <w:shd w:val="clear" w:color="auto" w:fill="auto"/>
            <w:vAlign w:val="center"/>
          </w:tcPr>
          <w:p w14:paraId="5417EF90" w14:textId="292DE015" w:rsidR="00B77222" w:rsidRPr="00FF03A9" w:rsidRDefault="00B77222" w:rsidP="00A96FAF">
            <w:pPr>
              <w:spacing w:after="0" w:line="240" w:lineRule="auto"/>
              <w:jc w:val="center"/>
              <w:rPr>
                <w:rFonts w:cstheme="minorHAnsi"/>
                <w:color w:val="000000"/>
                <w:sz w:val="18"/>
                <w:szCs w:val="18"/>
              </w:rPr>
            </w:pPr>
            <w:r w:rsidRPr="00FF03A9">
              <w:rPr>
                <w:rFonts w:cstheme="minorHAnsi"/>
                <w:color w:val="000000"/>
                <w:sz w:val="18"/>
                <w:szCs w:val="18"/>
              </w:rPr>
              <w:t>Souhlasím - Příležitosti</w:t>
            </w:r>
          </w:p>
        </w:tc>
      </w:tr>
      <w:tr w:rsidR="00FF03A9" w:rsidRPr="00FF03A9" w14:paraId="6D7BB497" w14:textId="354E4D71" w:rsidTr="00FF03A9">
        <w:trPr>
          <w:trHeight w:val="264"/>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A1076A" w14:textId="77777777" w:rsidR="00B77222" w:rsidRPr="00FF03A9" w:rsidRDefault="00B77222" w:rsidP="00E637BE">
            <w:pPr>
              <w:spacing w:after="0" w:line="240" w:lineRule="auto"/>
              <w:rPr>
                <w:rFonts w:eastAsia="Times New Roman" w:cstheme="minorHAnsi"/>
                <w:color w:val="000000"/>
                <w:sz w:val="18"/>
                <w:szCs w:val="18"/>
                <w:lang w:eastAsia="cs-CZ"/>
              </w:rPr>
            </w:pPr>
            <w:r w:rsidRPr="00FF03A9">
              <w:rPr>
                <w:rFonts w:eastAsia="Times New Roman" w:cstheme="minorHAnsi"/>
                <w:color w:val="000000"/>
                <w:sz w:val="18"/>
                <w:szCs w:val="18"/>
                <w:lang w:eastAsia="cs-CZ"/>
              </w:rPr>
              <w:t>9.Zš a Mš Cítoliby</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2A631C4" w14:textId="1FC37795"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417" w:type="dxa"/>
            <w:tcBorders>
              <w:top w:val="nil"/>
              <w:left w:val="nil"/>
              <w:bottom w:val="single" w:sz="4" w:space="0" w:color="auto"/>
              <w:right w:val="single" w:sz="4" w:space="0" w:color="auto"/>
            </w:tcBorders>
            <w:shd w:val="clear" w:color="auto" w:fill="auto"/>
            <w:noWrap/>
            <w:vAlign w:val="center"/>
            <w:hideMark/>
          </w:tcPr>
          <w:p w14:paraId="4CD01840" w14:textId="35EF9B4E"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418" w:type="dxa"/>
            <w:tcBorders>
              <w:top w:val="nil"/>
              <w:left w:val="nil"/>
              <w:bottom w:val="single" w:sz="4" w:space="0" w:color="auto"/>
              <w:right w:val="single" w:sz="4" w:space="0" w:color="auto"/>
            </w:tcBorders>
            <w:shd w:val="clear" w:color="auto" w:fill="B4C6E7" w:themeFill="accent1" w:themeFillTint="66"/>
            <w:vAlign w:val="center"/>
          </w:tcPr>
          <w:p w14:paraId="663F263D" w14:textId="7863038A"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Silná stránka</w:t>
            </w:r>
          </w:p>
        </w:tc>
        <w:tc>
          <w:tcPr>
            <w:tcW w:w="1559" w:type="dxa"/>
            <w:tcBorders>
              <w:top w:val="nil"/>
              <w:left w:val="nil"/>
              <w:bottom w:val="single" w:sz="4" w:space="0" w:color="auto"/>
              <w:right w:val="single" w:sz="4" w:space="0" w:color="auto"/>
            </w:tcBorders>
            <w:shd w:val="clear" w:color="auto" w:fill="auto"/>
            <w:vAlign w:val="center"/>
          </w:tcPr>
          <w:p w14:paraId="1FAAEDF2" w14:textId="4E52B1B3"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418" w:type="dxa"/>
            <w:tcBorders>
              <w:top w:val="nil"/>
              <w:left w:val="nil"/>
              <w:bottom w:val="single" w:sz="4" w:space="0" w:color="auto"/>
              <w:right w:val="single" w:sz="4" w:space="0" w:color="auto"/>
            </w:tcBorders>
            <w:shd w:val="clear" w:color="auto" w:fill="auto"/>
            <w:vAlign w:val="center"/>
          </w:tcPr>
          <w:p w14:paraId="7B771315" w14:textId="7979CBA2"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701" w:type="dxa"/>
            <w:tcBorders>
              <w:top w:val="nil"/>
              <w:left w:val="nil"/>
              <w:bottom w:val="single" w:sz="4" w:space="0" w:color="auto"/>
              <w:right w:val="single" w:sz="4" w:space="0" w:color="auto"/>
            </w:tcBorders>
            <w:shd w:val="clear" w:color="auto" w:fill="auto"/>
            <w:vAlign w:val="center"/>
          </w:tcPr>
          <w:p w14:paraId="22241959" w14:textId="3EBD4EC4"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701" w:type="dxa"/>
            <w:tcBorders>
              <w:top w:val="nil"/>
              <w:left w:val="nil"/>
              <w:bottom w:val="single" w:sz="4" w:space="0" w:color="auto"/>
              <w:right w:val="single" w:sz="4" w:space="0" w:color="auto"/>
            </w:tcBorders>
            <w:shd w:val="clear" w:color="auto" w:fill="auto"/>
            <w:vAlign w:val="center"/>
          </w:tcPr>
          <w:p w14:paraId="5DED239A" w14:textId="723C2B62"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701" w:type="dxa"/>
            <w:tcBorders>
              <w:top w:val="nil"/>
              <w:left w:val="nil"/>
              <w:bottom w:val="single" w:sz="4" w:space="0" w:color="auto"/>
              <w:right w:val="single" w:sz="4" w:space="0" w:color="auto"/>
            </w:tcBorders>
            <w:shd w:val="clear" w:color="auto" w:fill="auto"/>
            <w:vAlign w:val="center"/>
          </w:tcPr>
          <w:p w14:paraId="23EEEBA7" w14:textId="09595540" w:rsidR="00B77222" w:rsidRPr="00FF03A9" w:rsidRDefault="00B77222" w:rsidP="00A96FAF">
            <w:pPr>
              <w:spacing w:after="0" w:line="240" w:lineRule="auto"/>
              <w:jc w:val="center"/>
              <w:rPr>
                <w:rFonts w:cstheme="minorHAnsi"/>
                <w:color w:val="000000"/>
                <w:sz w:val="18"/>
                <w:szCs w:val="18"/>
              </w:rPr>
            </w:pPr>
            <w:r w:rsidRPr="00FF03A9">
              <w:rPr>
                <w:rFonts w:cstheme="minorHAnsi"/>
                <w:color w:val="000000"/>
                <w:sz w:val="18"/>
                <w:szCs w:val="18"/>
              </w:rPr>
              <w:t>Souhlasím - Příležitosti</w:t>
            </w:r>
          </w:p>
        </w:tc>
        <w:tc>
          <w:tcPr>
            <w:tcW w:w="1559" w:type="dxa"/>
            <w:tcBorders>
              <w:top w:val="nil"/>
              <w:left w:val="nil"/>
              <w:bottom w:val="single" w:sz="4" w:space="0" w:color="auto"/>
              <w:right w:val="single" w:sz="4" w:space="0" w:color="auto"/>
            </w:tcBorders>
            <w:shd w:val="clear" w:color="auto" w:fill="auto"/>
            <w:vAlign w:val="center"/>
          </w:tcPr>
          <w:p w14:paraId="17FDB1A2" w14:textId="43283B76" w:rsidR="00B77222" w:rsidRPr="00FF03A9" w:rsidRDefault="00B77222" w:rsidP="00A96FAF">
            <w:pPr>
              <w:spacing w:after="0" w:line="240" w:lineRule="auto"/>
              <w:jc w:val="center"/>
              <w:rPr>
                <w:rFonts w:cstheme="minorHAnsi"/>
                <w:color w:val="000000"/>
                <w:sz w:val="18"/>
                <w:szCs w:val="18"/>
              </w:rPr>
            </w:pPr>
            <w:r w:rsidRPr="00FF03A9">
              <w:rPr>
                <w:rFonts w:cstheme="minorHAnsi"/>
                <w:color w:val="000000"/>
                <w:sz w:val="18"/>
                <w:szCs w:val="18"/>
              </w:rPr>
              <w:t>Souhlasím - Příležitosti</w:t>
            </w:r>
          </w:p>
        </w:tc>
      </w:tr>
      <w:tr w:rsidR="00FF03A9" w:rsidRPr="00FF03A9" w14:paraId="5989F876" w14:textId="7A94558F" w:rsidTr="00FF03A9">
        <w:trPr>
          <w:trHeight w:val="269"/>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CC0967" w14:textId="77777777" w:rsidR="00B77222" w:rsidRPr="00FF03A9" w:rsidRDefault="00B77222" w:rsidP="00E637BE">
            <w:pPr>
              <w:spacing w:after="0" w:line="240" w:lineRule="auto"/>
              <w:rPr>
                <w:rFonts w:eastAsia="Times New Roman" w:cstheme="minorHAnsi"/>
                <w:color w:val="000000"/>
                <w:sz w:val="18"/>
                <w:szCs w:val="18"/>
                <w:lang w:eastAsia="cs-CZ"/>
              </w:rPr>
            </w:pPr>
            <w:r w:rsidRPr="00FF03A9">
              <w:rPr>
                <w:rFonts w:eastAsia="Times New Roman" w:cstheme="minorHAnsi"/>
                <w:color w:val="000000"/>
                <w:sz w:val="18"/>
                <w:szCs w:val="18"/>
                <w:lang w:eastAsia="cs-CZ"/>
              </w:rPr>
              <w:t>10.Základní škola Louny, Prokopa Holého 2632, p.o.</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7919AB2" w14:textId="703010F3"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417" w:type="dxa"/>
            <w:tcBorders>
              <w:top w:val="nil"/>
              <w:left w:val="nil"/>
              <w:bottom w:val="single" w:sz="4" w:space="0" w:color="auto"/>
              <w:right w:val="single" w:sz="4" w:space="0" w:color="auto"/>
            </w:tcBorders>
            <w:shd w:val="clear" w:color="auto" w:fill="auto"/>
            <w:noWrap/>
            <w:vAlign w:val="center"/>
            <w:hideMark/>
          </w:tcPr>
          <w:p w14:paraId="07E8762F" w14:textId="51EB62FC"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418" w:type="dxa"/>
            <w:tcBorders>
              <w:top w:val="nil"/>
              <w:left w:val="nil"/>
              <w:bottom w:val="single" w:sz="4" w:space="0" w:color="auto"/>
              <w:right w:val="single" w:sz="4" w:space="0" w:color="auto"/>
            </w:tcBorders>
            <w:shd w:val="clear" w:color="auto" w:fill="auto"/>
            <w:vAlign w:val="center"/>
          </w:tcPr>
          <w:p w14:paraId="7C0AA28A" w14:textId="3683A7D0"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559" w:type="dxa"/>
            <w:tcBorders>
              <w:top w:val="nil"/>
              <w:left w:val="nil"/>
              <w:bottom w:val="single" w:sz="4" w:space="0" w:color="auto"/>
              <w:right w:val="single" w:sz="4" w:space="0" w:color="auto"/>
            </w:tcBorders>
            <w:shd w:val="clear" w:color="auto" w:fill="B4C6E7" w:themeFill="accent1" w:themeFillTint="66"/>
            <w:vAlign w:val="center"/>
          </w:tcPr>
          <w:p w14:paraId="3F0A948C" w14:textId="1765206D"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Silná stránka</w:t>
            </w:r>
          </w:p>
        </w:tc>
        <w:tc>
          <w:tcPr>
            <w:tcW w:w="1418" w:type="dxa"/>
            <w:tcBorders>
              <w:top w:val="nil"/>
              <w:left w:val="nil"/>
              <w:bottom w:val="single" w:sz="4" w:space="0" w:color="auto"/>
              <w:right w:val="single" w:sz="4" w:space="0" w:color="auto"/>
            </w:tcBorders>
            <w:shd w:val="clear" w:color="auto" w:fill="auto"/>
            <w:vAlign w:val="center"/>
          </w:tcPr>
          <w:p w14:paraId="13F1A7FD" w14:textId="2CB87B67"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701" w:type="dxa"/>
            <w:tcBorders>
              <w:top w:val="nil"/>
              <w:left w:val="nil"/>
              <w:bottom w:val="single" w:sz="4" w:space="0" w:color="auto"/>
              <w:right w:val="single" w:sz="4" w:space="0" w:color="auto"/>
            </w:tcBorders>
            <w:shd w:val="clear" w:color="auto" w:fill="auto"/>
            <w:vAlign w:val="center"/>
          </w:tcPr>
          <w:p w14:paraId="38C64251" w14:textId="376E409B"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701" w:type="dxa"/>
            <w:tcBorders>
              <w:top w:val="nil"/>
              <w:left w:val="nil"/>
              <w:bottom w:val="single" w:sz="4" w:space="0" w:color="auto"/>
              <w:right w:val="single" w:sz="4" w:space="0" w:color="auto"/>
            </w:tcBorders>
            <w:shd w:val="clear" w:color="auto" w:fill="auto"/>
            <w:vAlign w:val="center"/>
          </w:tcPr>
          <w:p w14:paraId="28EAFA1D" w14:textId="790234FF"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701" w:type="dxa"/>
            <w:tcBorders>
              <w:top w:val="nil"/>
              <w:left w:val="nil"/>
              <w:bottom w:val="single" w:sz="4" w:space="0" w:color="auto"/>
              <w:right w:val="single" w:sz="4" w:space="0" w:color="auto"/>
            </w:tcBorders>
            <w:shd w:val="clear" w:color="auto" w:fill="auto"/>
            <w:vAlign w:val="center"/>
          </w:tcPr>
          <w:p w14:paraId="05C814F2" w14:textId="64B81332" w:rsidR="00B77222" w:rsidRPr="00FF03A9" w:rsidRDefault="00B77222" w:rsidP="00A96FAF">
            <w:pPr>
              <w:spacing w:after="0" w:line="240" w:lineRule="auto"/>
              <w:jc w:val="center"/>
              <w:rPr>
                <w:rFonts w:cstheme="minorHAnsi"/>
                <w:color w:val="000000"/>
                <w:sz w:val="18"/>
                <w:szCs w:val="18"/>
              </w:rPr>
            </w:pPr>
            <w:r w:rsidRPr="00FF03A9">
              <w:rPr>
                <w:rFonts w:cstheme="minorHAnsi"/>
                <w:color w:val="000000"/>
                <w:sz w:val="18"/>
                <w:szCs w:val="18"/>
              </w:rPr>
              <w:t>Souhlasím - Příležitosti</w:t>
            </w:r>
          </w:p>
        </w:tc>
        <w:tc>
          <w:tcPr>
            <w:tcW w:w="1559" w:type="dxa"/>
            <w:tcBorders>
              <w:top w:val="nil"/>
              <w:left w:val="nil"/>
              <w:bottom w:val="single" w:sz="4" w:space="0" w:color="auto"/>
              <w:right w:val="single" w:sz="4" w:space="0" w:color="auto"/>
            </w:tcBorders>
            <w:shd w:val="clear" w:color="auto" w:fill="auto"/>
            <w:vAlign w:val="center"/>
          </w:tcPr>
          <w:p w14:paraId="27A35A9E" w14:textId="04C5490C" w:rsidR="00B77222" w:rsidRPr="00FF03A9" w:rsidRDefault="00B77222" w:rsidP="00A96FAF">
            <w:pPr>
              <w:spacing w:after="0" w:line="240" w:lineRule="auto"/>
              <w:jc w:val="center"/>
              <w:rPr>
                <w:rFonts w:cstheme="minorHAnsi"/>
                <w:color w:val="000000"/>
                <w:sz w:val="18"/>
                <w:szCs w:val="18"/>
              </w:rPr>
            </w:pPr>
            <w:r w:rsidRPr="00FF03A9">
              <w:rPr>
                <w:rFonts w:cstheme="minorHAnsi"/>
                <w:color w:val="000000"/>
                <w:sz w:val="18"/>
                <w:szCs w:val="18"/>
              </w:rPr>
              <w:t>Souhlasím - Příležitosti</w:t>
            </w:r>
          </w:p>
        </w:tc>
      </w:tr>
      <w:tr w:rsidR="00FF03A9" w:rsidRPr="00FF03A9" w14:paraId="48444BBE" w14:textId="40D8290E" w:rsidTr="00FF03A9">
        <w:trPr>
          <w:trHeight w:val="286"/>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0D9D1D" w14:textId="77777777" w:rsidR="00B77222" w:rsidRPr="00FF03A9" w:rsidRDefault="00B77222" w:rsidP="00E637BE">
            <w:pPr>
              <w:spacing w:after="0" w:line="240" w:lineRule="auto"/>
              <w:rPr>
                <w:rFonts w:eastAsia="Times New Roman" w:cstheme="minorHAnsi"/>
                <w:color w:val="000000"/>
                <w:sz w:val="18"/>
                <w:szCs w:val="18"/>
                <w:lang w:eastAsia="cs-CZ"/>
              </w:rPr>
            </w:pPr>
            <w:r w:rsidRPr="00FF03A9">
              <w:rPr>
                <w:rFonts w:eastAsia="Times New Roman" w:cstheme="minorHAnsi"/>
                <w:color w:val="000000"/>
                <w:sz w:val="18"/>
                <w:szCs w:val="18"/>
                <w:lang w:eastAsia="cs-CZ"/>
              </w:rPr>
              <w:t>11.Základní škola Postoloprty, okres Louny</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E5117A3" w14:textId="73D12F01"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417" w:type="dxa"/>
            <w:tcBorders>
              <w:top w:val="nil"/>
              <w:left w:val="nil"/>
              <w:bottom w:val="single" w:sz="4" w:space="0" w:color="auto"/>
              <w:right w:val="single" w:sz="4" w:space="0" w:color="auto"/>
            </w:tcBorders>
            <w:shd w:val="clear" w:color="auto" w:fill="auto"/>
            <w:noWrap/>
            <w:vAlign w:val="center"/>
            <w:hideMark/>
          </w:tcPr>
          <w:p w14:paraId="7804813B" w14:textId="5286E11C"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418" w:type="dxa"/>
            <w:tcBorders>
              <w:top w:val="nil"/>
              <w:left w:val="nil"/>
              <w:bottom w:val="single" w:sz="4" w:space="0" w:color="auto"/>
              <w:right w:val="single" w:sz="4" w:space="0" w:color="auto"/>
            </w:tcBorders>
            <w:shd w:val="clear" w:color="auto" w:fill="auto"/>
            <w:vAlign w:val="center"/>
          </w:tcPr>
          <w:p w14:paraId="5FDEBD67" w14:textId="373567D3"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559" w:type="dxa"/>
            <w:tcBorders>
              <w:top w:val="nil"/>
              <w:left w:val="nil"/>
              <w:bottom w:val="single" w:sz="4" w:space="0" w:color="auto"/>
              <w:right w:val="single" w:sz="4" w:space="0" w:color="auto"/>
            </w:tcBorders>
            <w:shd w:val="clear" w:color="auto" w:fill="auto"/>
            <w:vAlign w:val="center"/>
          </w:tcPr>
          <w:p w14:paraId="7F14F3C1" w14:textId="2F7B33B4"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418" w:type="dxa"/>
            <w:tcBorders>
              <w:top w:val="nil"/>
              <w:left w:val="nil"/>
              <w:bottom w:val="single" w:sz="4" w:space="0" w:color="auto"/>
              <w:right w:val="single" w:sz="4" w:space="0" w:color="auto"/>
            </w:tcBorders>
            <w:shd w:val="clear" w:color="auto" w:fill="auto"/>
            <w:vAlign w:val="center"/>
          </w:tcPr>
          <w:p w14:paraId="61D81D0F" w14:textId="26FA2C61"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701" w:type="dxa"/>
            <w:tcBorders>
              <w:top w:val="nil"/>
              <w:left w:val="nil"/>
              <w:bottom w:val="single" w:sz="4" w:space="0" w:color="auto"/>
              <w:right w:val="single" w:sz="4" w:space="0" w:color="auto"/>
            </w:tcBorders>
            <w:shd w:val="clear" w:color="auto" w:fill="auto"/>
            <w:vAlign w:val="center"/>
          </w:tcPr>
          <w:p w14:paraId="3ADFC2A8" w14:textId="2521B980"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701" w:type="dxa"/>
            <w:tcBorders>
              <w:top w:val="nil"/>
              <w:left w:val="nil"/>
              <w:bottom w:val="single" w:sz="4" w:space="0" w:color="auto"/>
              <w:right w:val="single" w:sz="4" w:space="0" w:color="auto"/>
            </w:tcBorders>
            <w:shd w:val="clear" w:color="auto" w:fill="auto"/>
            <w:vAlign w:val="center"/>
          </w:tcPr>
          <w:p w14:paraId="353B8AB0" w14:textId="48BA3E46"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701" w:type="dxa"/>
            <w:tcBorders>
              <w:top w:val="nil"/>
              <w:left w:val="nil"/>
              <w:bottom w:val="single" w:sz="4" w:space="0" w:color="auto"/>
              <w:right w:val="single" w:sz="4" w:space="0" w:color="auto"/>
            </w:tcBorders>
            <w:shd w:val="clear" w:color="auto" w:fill="auto"/>
            <w:vAlign w:val="center"/>
          </w:tcPr>
          <w:p w14:paraId="6E70D13B" w14:textId="2BF3CD29" w:rsidR="00B77222" w:rsidRPr="00FF03A9" w:rsidRDefault="00B77222" w:rsidP="00A96FAF">
            <w:pPr>
              <w:spacing w:after="0" w:line="240" w:lineRule="auto"/>
              <w:jc w:val="center"/>
              <w:rPr>
                <w:rFonts w:cstheme="minorHAnsi"/>
                <w:color w:val="000000"/>
                <w:sz w:val="18"/>
                <w:szCs w:val="18"/>
              </w:rPr>
            </w:pPr>
            <w:r w:rsidRPr="00FF03A9">
              <w:rPr>
                <w:rFonts w:cstheme="minorHAnsi"/>
                <w:color w:val="000000"/>
                <w:sz w:val="18"/>
                <w:szCs w:val="18"/>
              </w:rPr>
              <w:t>Souhlasím - Příležitosti</w:t>
            </w:r>
          </w:p>
        </w:tc>
        <w:tc>
          <w:tcPr>
            <w:tcW w:w="1559" w:type="dxa"/>
            <w:tcBorders>
              <w:top w:val="nil"/>
              <w:left w:val="nil"/>
              <w:bottom w:val="single" w:sz="4" w:space="0" w:color="auto"/>
              <w:right w:val="single" w:sz="4" w:space="0" w:color="auto"/>
            </w:tcBorders>
            <w:shd w:val="clear" w:color="auto" w:fill="auto"/>
            <w:vAlign w:val="center"/>
          </w:tcPr>
          <w:p w14:paraId="3FABC6C4" w14:textId="43126D8B" w:rsidR="00B77222" w:rsidRPr="00FF03A9" w:rsidRDefault="00B77222" w:rsidP="00A96FAF">
            <w:pPr>
              <w:spacing w:after="0" w:line="240" w:lineRule="auto"/>
              <w:jc w:val="center"/>
              <w:rPr>
                <w:rFonts w:cstheme="minorHAnsi"/>
                <w:color w:val="000000"/>
                <w:sz w:val="18"/>
                <w:szCs w:val="18"/>
              </w:rPr>
            </w:pPr>
            <w:r w:rsidRPr="00FF03A9">
              <w:rPr>
                <w:rFonts w:cstheme="minorHAnsi"/>
                <w:color w:val="000000"/>
                <w:sz w:val="18"/>
                <w:szCs w:val="18"/>
              </w:rPr>
              <w:t>Souhlasím - Příležitosti</w:t>
            </w:r>
          </w:p>
        </w:tc>
      </w:tr>
      <w:tr w:rsidR="00FF03A9" w:rsidRPr="00FF03A9" w14:paraId="25221F43" w14:textId="3BF52E63" w:rsidTr="00FF03A9">
        <w:trPr>
          <w:trHeight w:val="42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1A8EA3" w14:textId="77777777" w:rsidR="00B77222" w:rsidRPr="00FF03A9" w:rsidRDefault="00B77222" w:rsidP="00E637BE">
            <w:pPr>
              <w:spacing w:after="0" w:line="240" w:lineRule="auto"/>
              <w:rPr>
                <w:rFonts w:eastAsia="Times New Roman" w:cstheme="minorHAnsi"/>
                <w:color w:val="000000"/>
                <w:sz w:val="18"/>
                <w:szCs w:val="18"/>
                <w:lang w:eastAsia="cs-CZ"/>
              </w:rPr>
            </w:pPr>
            <w:r w:rsidRPr="00FF03A9">
              <w:rPr>
                <w:rFonts w:eastAsia="Times New Roman" w:cstheme="minorHAnsi"/>
                <w:color w:val="000000"/>
                <w:sz w:val="18"/>
                <w:szCs w:val="18"/>
                <w:lang w:eastAsia="cs-CZ"/>
              </w:rPr>
              <w:t>12.Základní škola Louny, Přemyslovců 2209</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8DF0285" w14:textId="0D961A5B"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417" w:type="dxa"/>
            <w:tcBorders>
              <w:top w:val="nil"/>
              <w:left w:val="nil"/>
              <w:bottom w:val="single" w:sz="4" w:space="0" w:color="auto"/>
              <w:right w:val="single" w:sz="4" w:space="0" w:color="auto"/>
            </w:tcBorders>
            <w:shd w:val="clear" w:color="auto" w:fill="auto"/>
            <w:noWrap/>
            <w:vAlign w:val="center"/>
            <w:hideMark/>
          </w:tcPr>
          <w:p w14:paraId="5E70732B" w14:textId="40A24900"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418" w:type="dxa"/>
            <w:tcBorders>
              <w:top w:val="nil"/>
              <w:left w:val="nil"/>
              <w:bottom w:val="single" w:sz="4" w:space="0" w:color="auto"/>
              <w:right w:val="single" w:sz="4" w:space="0" w:color="auto"/>
            </w:tcBorders>
            <w:shd w:val="clear" w:color="auto" w:fill="auto"/>
            <w:vAlign w:val="center"/>
          </w:tcPr>
          <w:p w14:paraId="1AFF2412" w14:textId="5B8F6499"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559" w:type="dxa"/>
            <w:tcBorders>
              <w:top w:val="nil"/>
              <w:left w:val="nil"/>
              <w:bottom w:val="single" w:sz="4" w:space="0" w:color="auto"/>
              <w:right w:val="single" w:sz="4" w:space="0" w:color="auto"/>
            </w:tcBorders>
            <w:shd w:val="clear" w:color="auto" w:fill="B4C6E7" w:themeFill="accent1" w:themeFillTint="66"/>
            <w:vAlign w:val="center"/>
          </w:tcPr>
          <w:p w14:paraId="49178C26" w14:textId="24B09D28"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Silná stránka</w:t>
            </w:r>
          </w:p>
        </w:tc>
        <w:tc>
          <w:tcPr>
            <w:tcW w:w="1418" w:type="dxa"/>
            <w:tcBorders>
              <w:top w:val="nil"/>
              <w:left w:val="nil"/>
              <w:bottom w:val="single" w:sz="4" w:space="0" w:color="auto"/>
              <w:right w:val="single" w:sz="4" w:space="0" w:color="auto"/>
            </w:tcBorders>
            <w:shd w:val="clear" w:color="auto" w:fill="auto"/>
            <w:vAlign w:val="center"/>
          </w:tcPr>
          <w:p w14:paraId="27685DD4" w14:textId="0F36921D"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701" w:type="dxa"/>
            <w:tcBorders>
              <w:top w:val="nil"/>
              <w:left w:val="nil"/>
              <w:bottom w:val="single" w:sz="4" w:space="0" w:color="auto"/>
              <w:right w:val="single" w:sz="4" w:space="0" w:color="auto"/>
            </w:tcBorders>
            <w:shd w:val="clear" w:color="auto" w:fill="auto"/>
            <w:vAlign w:val="center"/>
          </w:tcPr>
          <w:p w14:paraId="69E4678D" w14:textId="23838D6D"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701" w:type="dxa"/>
            <w:tcBorders>
              <w:top w:val="nil"/>
              <w:left w:val="nil"/>
              <w:bottom w:val="single" w:sz="4" w:space="0" w:color="auto"/>
              <w:right w:val="single" w:sz="4" w:space="0" w:color="auto"/>
            </w:tcBorders>
            <w:shd w:val="clear" w:color="auto" w:fill="auto"/>
            <w:vAlign w:val="center"/>
          </w:tcPr>
          <w:p w14:paraId="7A658EBF" w14:textId="79D8B31D"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701" w:type="dxa"/>
            <w:tcBorders>
              <w:top w:val="nil"/>
              <w:left w:val="nil"/>
              <w:bottom w:val="single" w:sz="4" w:space="0" w:color="auto"/>
              <w:right w:val="single" w:sz="4" w:space="0" w:color="auto"/>
            </w:tcBorders>
            <w:shd w:val="clear" w:color="auto" w:fill="auto"/>
            <w:vAlign w:val="center"/>
          </w:tcPr>
          <w:p w14:paraId="1B590702" w14:textId="095C4C09" w:rsidR="00B77222" w:rsidRPr="00FF03A9" w:rsidRDefault="00B77222" w:rsidP="00A96FAF">
            <w:pPr>
              <w:spacing w:after="0" w:line="240" w:lineRule="auto"/>
              <w:jc w:val="center"/>
              <w:rPr>
                <w:rFonts w:cstheme="minorHAnsi"/>
                <w:color w:val="000000"/>
                <w:sz w:val="18"/>
                <w:szCs w:val="18"/>
              </w:rPr>
            </w:pPr>
            <w:r w:rsidRPr="00FF03A9">
              <w:rPr>
                <w:rFonts w:cstheme="minorHAnsi"/>
                <w:color w:val="000000"/>
                <w:sz w:val="18"/>
                <w:szCs w:val="18"/>
              </w:rPr>
              <w:t>Souhlasím - Příležitosti</w:t>
            </w:r>
          </w:p>
        </w:tc>
        <w:tc>
          <w:tcPr>
            <w:tcW w:w="1559" w:type="dxa"/>
            <w:tcBorders>
              <w:top w:val="nil"/>
              <w:left w:val="nil"/>
              <w:bottom w:val="single" w:sz="4" w:space="0" w:color="auto"/>
              <w:right w:val="single" w:sz="4" w:space="0" w:color="auto"/>
            </w:tcBorders>
            <w:shd w:val="clear" w:color="auto" w:fill="auto"/>
            <w:vAlign w:val="center"/>
          </w:tcPr>
          <w:p w14:paraId="480155FE" w14:textId="34DDA959" w:rsidR="00B77222" w:rsidRPr="00FF03A9" w:rsidRDefault="00B77222" w:rsidP="00A96FAF">
            <w:pPr>
              <w:spacing w:after="0" w:line="240" w:lineRule="auto"/>
              <w:jc w:val="center"/>
              <w:rPr>
                <w:rFonts w:cstheme="minorHAnsi"/>
                <w:color w:val="000000"/>
                <w:sz w:val="18"/>
                <w:szCs w:val="18"/>
              </w:rPr>
            </w:pPr>
            <w:r w:rsidRPr="00FF03A9">
              <w:rPr>
                <w:rFonts w:cstheme="minorHAnsi"/>
                <w:color w:val="000000"/>
                <w:sz w:val="18"/>
                <w:szCs w:val="18"/>
              </w:rPr>
              <w:t>Souhlasím - Příležitosti</w:t>
            </w:r>
          </w:p>
        </w:tc>
      </w:tr>
      <w:tr w:rsidR="00FF03A9" w:rsidRPr="00FF03A9" w14:paraId="17E20789" w14:textId="764CDCCB" w:rsidTr="00FF03A9">
        <w:trPr>
          <w:trHeight w:val="255"/>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161A25" w14:textId="77777777" w:rsidR="00B77222" w:rsidRPr="00FF03A9" w:rsidRDefault="00B77222" w:rsidP="00E637BE">
            <w:pPr>
              <w:spacing w:after="0" w:line="240" w:lineRule="auto"/>
              <w:rPr>
                <w:rFonts w:eastAsia="Times New Roman" w:cstheme="minorHAnsi"/>
                <w:color w:val="000000"/>
                <w:sz w:val="18"/>
                <w:szCs w:val="18"/>
                <w:lang w:eastAsia="cs-CZ"/>
              </w:rPr>
            </w:pPr>
            <w:r w:rsidRPr="00FF03A9">
              <w:rPr>
                <w:rFonts w:eastAsia="Times New Roman" w:cstheme="minorHAnsi"/>
                <w:color w:val="000000"/>
                <w:sz w:val="18"/>
                <w:szCs w:val="18"/>
                <w:lang w:eastAsia="cs-CZ"/>
              </w:rPr>
              <w:t>13.Základní škola a mateřská škola Zeměchy, okres Louny, příspěvková organizace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5B7E3" w14:textId="11275CF8"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417" w:type="dxa"/>
            <w:tcBorders>
              <w:top w:val="single" w:sz="4" w:space="0" w:color="auto"/>
              <w:left w:val="nil"/>
              <w:bottom w:val="single" w:sz="4" w:space="0" w:color="auto"/>
              <w:right w:val="single" w:sz="4" w:space="0" w:color="auto"/>
            </w:tcBorders>
            <w:shd w:val="clear" w:color="auto" w:fill="FFE599" w:themeFill="accent4" w:themeFillTint="66"/>
            <w:noWrap/>
            <w:vAlign w:val="center"/>
            <w:hideMark/>
          </w:tcPr>
          <w:p w14:paraId="209C4D05" w14:textId="0C96A696"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Hrozby</w:t>
            </w:r>
          </w:p>
        </w:tc>
        <w:tc>
          <w:tcPr>
            <w:tcW w:w="1418" w:type="dxa"/>
            <w:tcBorders>
              <w:top w:val="single" w:sz="4" w:space="0" w:color="auto"/>
              <w:left w:val="nil"/>
              <w:bottom w:val="single" w:sz="4" w:space="0" w:color="auto"/>
              <w:right w:val="single" w:sz="4" w:space="0" w:color="auto"/>
            </w:tcBorders>
            <w:shd w:val="clear" w:color="auto" w:fill="auto"/>
            <w:vAlign w:val="center"/>
          </w:tcPr>
          <w:p w14:paraId="27436C38" w14:textId="2674B423"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559"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609B6B0C" w14:textId="42213AEE"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Hrozby</w:t>
            </w:r>
          </w:p>
        </w:tc>
        <w:tc>
          <w:tcPr>
            <w:tcW w:w="1418" w:type="dxa"/>
            <w:tcBorders>
              <w:top w:val="single" w:sz="4" w:space="0" w:color="auto"/>
              <w:left w:val="nil"/>
              <w:bottom w:val="single" w:sz="4" w:space="0" w:color="auto"/>
              <w:right w:val="single" w:sz="4" w:space="0" w:color="auto"/>
            </w:tcBorders>
            <w:shd w:val="clear" w:color="auto" w:fill="auto"/>
            <w:vAlign w:val="center"/>
          </w:tcPr>
          <w:p w14:paraId="456688DF" w14:textId="66BD9639"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701" w:type="dxa"/>
            <w:tcBorders>
              <w:top w:val="single" w:sz="4" w:space="0" w:color="auto"/>
              <w:left w:val="nil"/>
              <w:bottom w:val="single" w:sz="4" w:space="0" w:color="auto"/>
              <w:right w:val="single" w:sz="4" w:space="0" w:color="auto"/>
            </w:tcBorders>
            <w:shd w:val="clear" w:color="auto" w:fill="auto"/>
            <w:vAlign w:val="center"/>
          </w:tcPr>
          <w:p w14:paraId="099DA0DE" w14:textId="2F88164B"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701" w:type="dxa"/>
            <w:tcBorders>
              <w:top w:val="single" w:sz="4" w:space="0" w:color="auto"/>
              <w:left w:val="nil"/>
              <w:bottom w:val="single" w:sz="4" w:space="0" w:color="auto"/>
              <w:right w:val="single" w:sz="4" w:space="0" w:color="auto"/>
            </w:tcBorders>
            <w:shd w:val="clear" w:color="auto" w:fill="auto"/>
            <w:vAlign w:val="center"/>
          </w:tcPr>
          <w:p w14:paraId="7F310D8E" w14:textId="39DBE3F8"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701" w:type="dxa"/>
            <w:tcBorders>
              <w:top w:val="single" w:sz="4" w:space="0" w:color="auto"/>
              <w:left w:val="nil"/>
              <w:bottom w:val="single" w:sz="4" w:space="0" w:color="auto"/>
              <w:right w:val="single" w:sz="4" w:space="0" w:color="auto"/>
            </w:tcBorders>
            <w:shd w:val="clear" w:color="auto" w:fill="auto"/>
            <w:vAlign w:val="center"/>
          </w:tcPr>
          <w:p w14:paraId="4A7D08F0" w14:textId="43C563A1" w:rsidR="00B77222" w:rsidRPr="00FF03A9" w:rsidRDefault="00B77222" w:rsidP="00A96FAF">
            <w:pPr>
              <w:spacing w:after="0" w:line="240" w:lineRule="auto"/>
              <w:jc w:val="center"/>
              <w:rPr>
                <w:rFonts w:cstheme="minorHAnsi"/>
                <w:color w:val="000000"/>
                <w:sz w:val="18"/>
                <w:szCs w:val="18"/>
              </w:rPr>
            </w:pPr>
            <w:r w:rsidRPr="00FF03A9">
              <w:rPr>
                <w:rFonts w:cstheme="minorHAnsi"/>
                <w:color w:val="000000"/>
                <w:sz w:val="18"/>
                <w:szCs w:val="18"/>
              </w:rPr>
              <w:t>Souhlasím - Příležitosti</w:t>
            </w:r>
          </w:p>
        </w:tc>
        <w:tc>
          <w:tcPr>
            <w:tcW w:w="1559" w:type="dxa"/>
            <w:tcBorders>
              <w:top w:val="single" w:sz="4" w:space="0" w:color="auto"/>
              <w:left w:val="nil"/>
              <w:bottom w:val="single" w:sz="4" w:space="0" w:color="auto"/>
              <w:right w:val="single" w:sz="4" w:space="0" w:color="auto"/>
            </w:tcBorders>
            <w:shd w:val="clear" w:color="auto" w:fill="auto"/>
            <w:vAlign w:val="center"/>
          </w:tcPr>
          <w:p w14:paraId="7DBF4AAF" w14:textId="068BFCB8" w:rsidR="00B77222" w:rsidRPr="00FF03A9" w:rsidRDefault="00B77222" w:rsidP="00A96FAF">
            <w:pPr>
              <w:spacing w:after="0" w:line="240" w:lineRule="auto"/>
              <w:jc w:val="center"/>
              <w:rPr>
                <w:rFonts w:cstheme="minorHAnsi"/>
                <w:color w:val="000000"/>
                <w:sz w:val="18"/>
                <w:szCs w:val="18"/>
              </w:rPr>
            </w:pPr>
            <w:r w:rsidRPr="00FF03A9">
              <w:rPr>
                <w:rFonts w:cstheme="minorHAnsi"/>
                <w:color w:val="000000"/>
                <w:sz w:val="18"/>
                <w:szCs w:val="18"/>
              </w:rPr>
              <w:t>Souhlasím - Příležitosti</w:t>
            </w:r>
          </w:p>
        </w:tc>
      </w:tr>
      <w:tr w:rsidR="00FF03A9" w:rsidRPr="00FF03A9" w14:paraId="55C16FE4" w14:textId="2EA10DFE" w:rsidTr="00FF03A9">
        <w:trPr>
          <w:trHeight w:val="42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47CB7D" w14:textId="77777777" w:rsidR="00B77222" w:rsidRPr="00FF03A9" w:rsidRDefault="00B77222" w:rsidP="00E637BE">
            <w:pPr>
              <w:spacing w:after="0" w:line="240" w:lineRule="auto"/>
              <w:rPr>
                <w:rFonts w:eastAsia="Times New Roman" w:cstheme="minorHAnsi"/>
                <w:color w:val="000000"/>
                <w:sz w:val="18"/>
                <w:szCs w:val="18"/>
                <w:lang w:eastAsia="cs-CZ"/>
              </w:rPr>
            </w:pPr>
            <w:r w:rsidRPr="00FF03A9">
              <w:rPr>
                <w:rFonts w:eastAsia="Times New Roman" w:cstheme="minorHAnsi"/>
                <w:color w:val="000000"/>
                <w:sz w:val="18"/>
                <w:szCs w:val="18"/>
                <w:lang w:eastAsia="cs-CZ"/>
              </w:rPr>
              <w:t>14.Základní škola Panenský Týnec, okres Louny</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66782" w14:textId="765AEB34"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3CDABB0" w14:textId="6AAD005C"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418" w:type="dxa"/>
            <w:tcBorders>
              <w:top w:val="single" w:sz="4" w:space="0" w:color="auto"/>
              <w:left w:val="nil"/>
              <w:bottom w:val="single" w:sz="4" w:space="0" w:color="auto"/>
              <w:right w:val="single" w:sz="4" w:space="0" w:color="auto"/>
            </w:tcBorders>
            <w:shd w:val="clear" w:color="auto" w:fill="auto"/>
            <w:vAlign w:val="center"/>
          </w:tcPr>
          <w:p w14:paraId="54404106" w14:textId="6887F0ED"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559" w:type="dxa"/>
            <w:tcBorders>
              <w:top w:val="single" w:sz="4" w:space="0" w:color="auto"/>
              <w:left w:val="nil"/>
              <w:bottom w:val="single" w:sz="4" w:space="0" w:color="auto"/>
              <w:right w:val="single" w:sz="4" w:space="0" w:color="auto"/>
            </w:tcBorders>
            <w:shd w:val="clear" w:color="auto" w:fill="auto"/>
            <w:vAlign w:val="center"/>
          </w:tcPr>
          <w:p w14:paraId="400B64F6" w14:textId="2908DB86"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418" w:type="dxa"/>
            <w:tcBorders>
              <w:top w:val="single" w:sz="4" w:space="0" w:color="auto"/>
              <w:left w:val="nil"/>
              <w:bottom w:val="single" w:sz="4" w:space="0" w:color="auto"/>
              <w:right w:val="single" w:sz="4" w:space="0" w:color="auto"/>
            </w:tcBorders>
            <w:shd w:val="clear" w:color="auto" w:fill="auto"/>
            <w:vAlign w:val="center"/>
          </w:tcPr>
          <w:p w14:paraId="102D0CC8" w14:textId="7E78DB38"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701" w:type="dxa"/>
            <w:tcBorders>
              <w:top w:val="single" w:sz="4" w:space="0" w:color="auto"/>
              <w:left w:val="nil"/>
              <w:bottom w:val="single" w:sz="4" w:space="0" w:color="auto"/>
              <w:right w:val="single" w:sz="4" w:space="0" w:color="auto"/>
            </w:tcBorders>
            <w:shd w:val="clear" w:color="auto" w:fill="auto"/>
            <w:vAlign w:val="center"/>
          </w:tcPr>
          <w:p w14:paraId="2B501F36" w14:textId="0B186A9C"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701"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3BCA2A31" w14:textId="27E5DB33"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Silná stránka</w:t>
            </w:r>
          </w:p>
        </w:tc>
        <w:tc>
          <w:tcPr>
            <w:tcW w:w="1701" w:type="dxa"/>
            <w:tcBorders>
              <w:top w:val="single" w:sz="4" w:space="0" w:color="auto"/>
              <w:left w:val="nil"/>
              <w:bottom w:val="single" w:sz="4" w:space="0" w:color="auto"/>
              <w:right w:val="single" w:sz="4" w:space="0" w:color="auto"/>
            </w:tcBorders>
            <w:shd w:val="clear" w:color="auto" w:fill="auto"/>
            <w:vAlign w:val="center"/>
          </w:tcPr>
          <w:p w14:paraId="00DFB0D1" w14:textId="3816EE59" w:rsidR="00B77222" w:rsidRPr="00FF03A9" w:rsidRDefault="00B77222" w:rsidP="00A96FAF">
            <w:pPr>
              <w:spacing w:after="0" w:line="240" w:lineRule="auto"/>
              <w:jc w:val="center"/>
              <w:rPr>
                <w:rFonts w:cstheme="minorHAnsi"/>
                <w:color w:val="000000"/>
                <w:sz w:val="18"/>
                <w:szCs w:val="18"/>
              </w:rPr>
            </w:pPr>
            <w:r w:rsidRPr="00FF03A9">
              <w:rPr>
                <w:rFonts w:cstheme="minorHAnsi"/>
                <w:color w:val="000000"/>
                <w:sz w:val="18"/>
                <w:szCs w:val="18"/>
              </w:rPr>
              <w:t>Souhlasím - Příležitosti</w:t>
            </w:r>
          </w:p>
        </w:tc>
        <w:tc>
          <w:tcPr>
            <w:tcW w:w="1559" w:type="dxa"/>
            <w:tcBorders>
              <w:top w:val="single" w:sz="4" w:space="0" w:color="auto"/>
              <w:left w:val="nil"/>
              <w:bottom w:val="single" w:sz="4" w:space="0" w:color="auto"/>
              <w:right w:val="single" w:sz="4" w:space="0" w:color="auto"/>
            </w:tcBorders>
            <w:shd w:val="clear" w:color="auto" w:fill="auto"/>
            <w:vAlign w:val="center"/>
          </w:tcPr>
          <w:p w14:paraId="73A28AD5" w14:textId="62C2965C" w:rsidR="00B77222" w:rsidRPr="00FF03A9" w:rsidRDefault="00B77222" w:rsidP="00A96FAF">
            <w:pPr>
              <w:spacing w:after="0" w:line="240" w:lineRule="auto"/>
              <w:jc w:val="center"/>
              <w:rPr>
                <w:rFonts w:cstheme="minorHAnsi"/>
                <w:color w:val="000000"/>
                <w:sz w:val="18"/>
                <w:szCs w:val="18"/>
              </w:rPr>
            </w:pPr>
            <w:r w:rsidRPr="00FF03A9">
              <w:rPr>
                <w:rFonts w:cstheme="minorHAnsi"/>
                <w:color w:val="000000"/>
                <w:sz w:val="18"/>
                <w:szCs w:val="18"/>
              </w:rPr>
              <w:t>Souhlasím - Příležitosti</w:t>
            </w:r>
          </w:p>
        </w:tc>
      </w:tr>
      <w:tr w:rsidR="00FF03A9" w:rsidRPr="00FF03A9" w14:paraId="5C722E11" w14:textId="3DB50B1C" w:rsidTr="00FF03A9">
        <w:trPr>
          <w:trHeight w:val="264"/>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EE72B7" w14:textId="77777777" w:rsidR="00B77222" w:rsidRPr="00FF03A9" w:rsidRDefault="00B77222" w:rsidP="00E637BE">
            <w:pPr>
              <w:spacing w:after="0" w:line="240" w:lineRule="auto"/>
              <w:rPr>
                <w:rFonts w:eastAsia="Times New Roman" w:cstheme="minorHAnsi"/>
                <w:color w:val="000000"/>
                <w:sz w:val="18"/>
                <w:szCs w:val="18"/>
                <w:lang w:eastAsia="cs-CZ"/>
              </w:rPr>
            </w:pPr>
            <w:r w:rsidRPr="00FF03A9">
              <w:rPr>
                <w:rFonts w:eastAsia="Times New Roman" w:cstheme="minorHAnsi"/>
                <w:color w:val="000000"/>
                <w:sz w:val="18"/>
                <w:szCs w:val="18"/>
                <w:lang w:eastAsia="cs-CZ"/>
              </w:rPr>
              <w:t>15.ZŠ při DPN Louny</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EB3BE1B" w14:textId="08223A7F"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417" w:type="dxa"/>
            <w:tcBorders>
              <w:top w:val="nil"/>
              <w:left w:val="nil"/>
              <w:bottom w:val="single" w:sz="4" w:space="0" w:color="auto"/>
              <w:right w:val="single" w:sz="4" w:space="0" w:color="auto"/>
            </w:tcBorders>
            <w:shd w:val="clear" w:color="auto" w:fill="auto"/>
            <w:noWrap/>
            <w:vAlign w:val="center"/>
            <w:hideMark/>
          </w:tcPr>
          <w:p w14:paraId="0090F3BE" w14:textId="170829C4"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418" w:type="dxa"/>
            <w:tcBorders>
              <w:top w:val="nil"/>
              <w:left w:val="nil"/>
              <w:bottom w:val="single" w:sz="4" w:space="0" w:color="auto"/>
              <w:right w:val="single" w:sz="4" w:space="0" w:color="auto"/>
            </w:tcBorders>
            <w:shd w:val="clear" w:color="auto" w:fill="auto"/>
            <w:vAlign w:val="center"/>
          </w:tcPr>
          <w:p w14:paraId="53E38315" w14:textId="6A9AA1F3"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559" w:type="dxa"/>
            <w:tcBorders>
              <w:top w:val="nil"/>
              <w:left w:val="nil"/>
              <w:bottom w:val="single" w:sz="4" w:space="0" w:color="auto"/>
              <w:right w:val="single" w:sz="4" w:space="0" w:color="auto"/>
            </w:tcBorders>
            <w:shd w:val="clear" w:color="auto" w:fill="auto"/>
            <w:vAlign w:val="center"/>
          </w:tcPr>
          <w:p w14:paraId="5A28AC46" w14:textId="4B64FEC1"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418" w:type="dxa"/>
            <w:tcBorders>
              <w:top w:val="nil"/>
              <w:left w:val="nil"/>
              <w:bottom w:val="single" w:sz="4" w:space="0" w:color="auto"/>
              <w:right w:val="single" w:sz="4" w:space="0" w:color="auto"/>
            </w:tcBorders>
            <w:shd w:val="clear" w:color="auto" w:fill="auto"/>
            <w:vAlign w:val="center"/>
          </w:tcPr>
          <w:p w14:paraId="6565D118" w14:textId="7102DA96"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701" w:type="dxa"/>
            <w:tcBorders>
              <w:top w:val="nil"/>
              <w:left w:val="nil"/>
              <w:bottom w:val="single" w:sz="4" w:space="0" w:color="auto"/>
              <w:right w:val="single" w:sz="4" w:space="0" w:color="auto"/>
            </w:tcBorders>
            <w:shd w:val="clear" w:color="auto" w:fill="auto"/>
            <w:vAlign w:val="center"/>
          </w:tcPr>
          <w:p w14:paraId="0E13737E" w14:textId="33EC21BA"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701" w:type="dxa"/>
            <w:tcBorders>
              <w:top w:val="nil"/>
              <w:left w:val="nil"/>
              <w:bottom w:val="single" w:sz="4" w:space="0" w:color="auto"/>
              <w:right w:val="single" w:sz="4" w:space="0" w:color="auto"/>
            </w:tcBorders>
            <w:shd w:val="clear" w:color="auto" w:fill="auto"/>
            <w:vAlign w:val="center"/>
          </w:tcPr>
          <w:p w14:paraId="1B426039" w14:textId="3B20D754" w:rsidR="00B77222" w:rsidRPr="00FF03A9" w:rsidRDefault="00B77222" w:rsidP="00A96FAF">
            <w:pPr>
              <w:spacing w:after="0" w:line="240" w:lineRule="auto"/>
              <w:jc w:val="center"/>
              <w:rPr>
                <w:rFonts w:eastAsia="Times New Roman" w:cstheme="minorHAnsi"/>
                <w:color w:val="000000"/>
                <w:sz w:val="18"/>
                <w:szCs w:val="18"/>
                <w:lang w:eastAsia="cs-CZ"/>
              </w:rPr>
            </w:pPr>
            <w:r w:rsidRPr="00FF03A9">
              <w:rPr>
                <w:rFonts w:cstheme="minorHAnsi"/>
                <w:color w:val="000000"/>
                <w:sz w:val="18"/>
                <w:szCs w:val="18"/>
              </w:rPr>
              <w:t>Souhlasím - Příležitosti</w:t>
            </w:r>
          </w:p>
        </w:tc>
        <w:tc>
          <w:tcPr>
            <w:tcW w:w="1701" w:type="dxa"/>
            <w:tcBorders>
              <w:top w:val="nil"/>
              <w:left w:val="nil"/>
              <w:bottom w:val="single" w:sz="4" w:space="0" w:color="auto"/>
              <w:right w:val="single" w:sz="4" w:space="0" w:color="auto"/>
            </w:tcBorders>
            <w:shd w:val="clear" w:color="auto" w:fill="auto"/>
            <w:vAlign w:val="center"/>
          </w:tcPr>
          <w:p w14:paraId="29CAA6AD" w14:textId="75F17A0B" w:rsidR="00B77222" w:rsidRPr="00FF03A9" w:rsidRDefault="00B77222" w:rsidP="00A96FAF">
            <w:pPr>
              <w:spacing w:after="0" w:line="240" w:lineRule="auto"/>
              <w:jc w:val="center"/>
              <w:rPr>
                <w:rFonts w:cstheme="minorHAnsi"/>
                <w:color w:val="000000"/>
                <w:sz w:val="18"/>
                <w:szCs w:val="18"/>
              </w:rPr>
            </w:pPr>
            <w:r w:rsidRPr="00FF03A9">
              <w:rPr>
                <w:rFonts w:cstheme="minorHAnsi"/>
                <w:color w:val="000000"/>
                <w:sz w:val="18"/>
                <w:szCs w:val="18"/>
              </w:rPr>
              <w:t>Souhlasím - Příležitosti</w:t>
            </w:r>
          </w:p>
        </w:tc>
        <w:tc>
          <w:tcPr>
            <w:tcW w:w="1559" w:type="dxa"/>
            <w:tcBorders>
              <w:top w:val="nil"/>
              <w:left w:val="nil"/>
              <w:bottom w:val="single" w:sz="4" w:space="0" w:color="auto"/>
              <w:right w:val="single" w:sz="4" w:space="0" w:color="auto"/>
            </w:tcBorders>
            <w:shd w:val="clear" w:color="auto" w:fill="auto"/>
            <w:vAlign w:val="center"/>
          </w:tcPr>
          <w:p w14:paraId="65780337" w14:textId="4BE3F19B" w:rsidR="00B77222" w:rsidRPr="00FF03A9" w:rsidRDefault="00B77222" w:rsidP="00A96FAF">
            <w:pPr>
              <w:spacing w:after="0" w:line="240" w:lineRule="auto"/>
              <w:jc w:val="center"/>
              <w:rPr>
                <w:rFonts w:cstheme="minorHAnsi"/>
                <w:color w:val="000000"/>
                <w:sz w:val="18"/>
                <w:szCs w:val="18"/>
              </w:rPr>
            </w:pPr>
            <w:r w:rsidRPr="00FF03A9">
              <w:rPr>
                <w:rFonts w:cstheme="minorHAnsi"/>
                <w:color w:val="000000"/>
                <w:sz w:val="18"/>
                <w:szCs w:val="18"/>
              </w:rPr>
              <w:t>Souhlasím - Příležitosti</w:t>
            </w:r>
          </w:p>
        </w:tc>
      </w:tr>
    </w:tbl>
    <w:p w14:paraId="07652941" w14:textId="77777777" w:rsidR="00B77222" w:rsidRPr="009D44C8" w:rsidRDefault="00B77222" w:rsidP="0071641D">
      <w:pPr>
        <w:spacing w:after="0" w:line="240" w:lineRule="auto"/>
        <w:jc w:val="center"/>
        <w:rPr>
          <w:rFonts w:ascii="Arial" w:eastAsia="Times New Roman" w:hAnsi="Arial" w:cs="Arial"/>
          <w:b/>
          <w:bCs/>
          <w:color w:val="000000"/>
          <w:sz w:val="20"/>
          <w:szCs w:val="20"/>
          <w:lang w:eastAsia="cs-CZ"/>
        </w:rPr>
      </w:pPr>
    </w:p>
    <w:p w14:paraId="64548DF0" w14:textId="77777777" w:rsidR="0071641D" w:rsidRDefault="0071641D" w:rsidP="0071641D">
      <w:pPr>
        <w:tabs>
          <w:tab w:val="left" w:pos="4489"/>
        </w:tabs>
      </w:pPr>
    </w:p>
    <w:p w14:paraId="3A2A7FDC" w14:textId="77777777" w:rsidR="00A96FAF" w:rsidRDefault="00A96FAF" w:rsidP="00EF497D">
      <w:pPr>
        <w:tabs>
          <w:tab w:val="left" w:pos="2953"/>
        </w:tabs>
      </w:pPr>
    </w:p>
    <w:p w14:paraId="3394EB95" w14:textId="731E900A" w:rsidR="00A01142" w:rsidRDefault="00A01142" w:rsidP="00EF497D">
      <w:pPr>
        <w:tabs>
          <w:tab w:val="left" w:pos="2953"/>
        </w:tabs>
      </w:pPr>
    </w:p>
    <w:p w14:paraId="1F68F3F5" w14:textId="019C5515" w:rsidR="00A96FAF" w:rsidRDefault="00A01142" w:rsidP="005D091D">
      <w:pPr>
        <w:jc w:val="center"/>
        <w:rPr>
          <w:b/>
          <w:bCs/>
        </w:rPr>
      </w:pPr>
      <w:r w:rsidRPr="00452444">
        <w:rPr>
          <w:b/>
          <w:bCs/>
        </w:rPr>
        <w:t>Výsledné bodování jednotlivých argumentů</w:t>
      </w:r>
      <w:r>
        <w:rPr>
          <w:b/>
          <w:bCs/>
        </w:rPr>
        <w:t xml:space="preserve"> v oblasti </w:t>
      </w:r>
      <w:r w:rsidR="00FF03A9">
        <w:rPr>
          <w:b/>
          <w:bCs/>
        </w:rPr>
        <w:t>„</w:t>
      </w:r>
      <w:r>
        <w:rPr>
          <w:b/>
          <w:bCs/>
        </w:rPr>
        <w:t>PŘÍLEŽITOST</w:t>
      </w:r>
      <w:r w:rsidR="00FF03A9">
        <w:rPr>
          <w:b/>
          <w:bCs/>
        </w:rPr>
        <w:t>“</w:t>
      </w:r>
    </w:p>
    <w:tbl>
      <w:tblPr>
        <w:tblW w:w="15446" w:type="dxa"/>
        <w:tblInd w:w="397" w:type="dxa"/>
        <w:tblCellMar>
          <w:left w:w="70" w:type="dxa"/>
          <w:right w:w="70" w:type="dxa"/>
        </w:tblCellMar>
        <w:tblLook w:val="04A0" w:firstRow="1" w:lastRow="0" w:firstColumn="1" w:lastColumn="0" w:noHBand="0" w:noVBand="1"/>
      </w:tblPr>
      <w:tblGrid>
        <w:gridCol w:w="2196"/>
        <w:gridCol w:w="1910"/>
        <w:gridCol w:w="1542"/>
        <w:gridCol w:w="1532"/>
        <w:gridCol w:w="1523"/>
        <w:gridCol w:w="1773"/>
        <w:gridCol w:w="1471"/>
        <w:gridCol w:w="1208"/>
        <w:gridCol w:w="2291"/>
      </w:tblGrid>
      <w:tr w:rsidR="00A96FAF" w:rsidRPr="00A96FAF" w14:paraId="79541695" w14:textId="77777777" w:rsidTr="00A96FAF">
        <w:trPr>
          <w:trHeight w:val="744"/>
        </w:trPr>
        <w:tc>
          <w:tcPr>
            <w:tcW w:w="219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2AE98F6" w14:textId="02F0C225" w:rsidR="00A96FAF" w:rsidRPr="00FF03A9" w:rsidRDefault="00A96FAF" w:rsidP="007B2577">
            <w:pPr>
              <w:spacing w:after="0" w:line="240" w:lineRule="auto"/>
              <w:jc w:val="center"/>
              <w:rPr>
                <w:rFonts w:ascii="Calibri" w:eastAsia="Times New Roman" w:hAnsi="Calibri" w:cs="Calibri"/>
                <w:i/>
                <w:iCs/>
                <w:color w:val="000000"/>
                <w:sz w:val="18"/>
                <w:szCs w:val="18"/>
                <w:lang w:eastAsia="cs-CZ"/>
              </w:rPr>
            </w:pPr>
            <w:bookmarkStart w:id="38" w:name="_Hlk77528975"/>
            <w:r w:rsidRPr="00FF03A9">
              <w:rPr>
                <w:rFonts w:ascii="Calibri" w:hAnsi="Calibri" w:cs="Calibri"/>
                <w:i/>
                <w:iCs/>
                <w:color w:val="000000"/>
                <w:sz w:val="18"/>
                <w:szCs w:val="18"/>
              </w:rPr>
              <w:t>Školy plánují nadále podporovat rozvoj čtenářské gramotnosti v rámci školních vzdělávacích programů (mají stanoveny konkrétní cíle);</w:t>
            </w:r>
            <w:bookmarkEnd w:id="38"/>
          </w:p>
        </w:tc>
        <w:tc>
          <w:tcPr>
            <w:tcW w:w="1910" w:type="dxa"/>
            <w:tcBorders>
              <w:top w:val="single" w:sz="4" w:space="0" w:color="auto"/>
              <w:left w:val="nil"/>
              <w:bottom w:val="single" w:sz="4" w:space="0" w:color="auto"/>
              <w:right w:val="single" w:sz="4" w:space="0" w:color="auto"/>
            </w:tcBorders>
            <w:shd w:val="clear" w:color="auto" w:fill="D0CECE" w:themeFill="background2" w:themeFillShade="E6"/>
            <w:hideMark/>
          </w:tcPr>
          <w:p w14:paraId="1F2EE073" w14:textId="6954A73B" w:rsidR="00A96FAF" w:rsidRPr="00FF03A9" w:rsidRDefault="00A96FAF" w:rsidP="007B2577">
            <w:pPr>
              <w:spacing w:after="0" w:line="240" w:lineRule="auto"/>
              <w:jc w:val="center"/>
              <w:rPr>
                <w:rFonts w:ascii="Calibri" w:eastAsia="Times New Roman" w:hAnsi="Calibri" w:cs="Calibri"/>
                <w:i/>
                <w:iCs/>
                <w:color w:val="000000"/>
                <w:sz w:val="18"/>
                <w:szCs w:val="18"/>
                <w:lang w:eastAsia="cs-CZ"/>
              </w:rPr>
            </w:pPr>
            <w:bookmarkStart w:id="39" w:name="_Hlk77528983"/>
            <w:r w:rsidRPr="00FF03A9">
              <w:rPr>
                <w:rFonts w:ascii="Calibri" w:hAnsi="Calibri" w:cs="Calibri"/>
                <w:i/>
                <w:iCs/>
                <w:color w:val="000000"/>
                <w:sz w:val="18"/>
                <w:szCs w:val="18"/>
              </w:rPr>
              <w:t>Využívaní poznatků učiteli 1. i 2. stupně v praxi a sdílení dobré praxe v oblasti rozvoje čtenářské gramotnosti mezi sebou i s učiteli z jiných škol</w:t>
            </w:r>
            <w:bookmarkEnd w:id="39"/>
          </w:p>
        </w:tc>
        <w:tc>
          <w:tcPr>
            <w:tcW w:w="1542" w:type="dxa"/>
            <w:tcBorders>
              <w:top w:val="single" w:sz="4" w:space="0" w:color="auto"/>
              <w:left w:val="nil"/>
              <w:bottom w:val="single" w:sz="4" w:space="0" w:color="auto"/>
              <w:right w:val="single" w:sz="4" w:space="0" w:color="auto"/>
            </w:tcBorders>
            <w:shd w:val="clear" w:color="auto" w:fill="D0CECE" w:themeFill="background2" w:themeFillShade="E6"/>
          </w:tcPr>
          <w:p w14:paraId="64654F67" w14:textId="6FA07F90" w:rsidR="00A96FAF" w:rsidRPr="00FF03A9" w:rsidRDefault="00A96FAF" w:rsidP="007B2577">
            <w:pPr>
              <w:spacing w:after="0" w:line="240" w:lineRule="auto"/>
              <w:jc w:val="center"/>
              <w:rPr>
                <w:rFonts w:ascii="Calibri" w:eastAsia="Times New Roman" w:hAnsi="Calibri" w:cs="Calibri"/>
                <w:i/>
                <w:iCs/>
                <w:color w:val="000000"/>
                <w:sz w:val="18"/>
                <w:szCs w:val="18"/>
                <w:lang w:eastAsia="cs-CZ"/>
              </w:rPr>
            </w:pPr>
            <w:bookmarkStart w:id="40" w:name="_Hlk77528960"/>
            <w:r w:rsidRPr="00FF03A9">
              <w:rPr>
                <w:rFonts w:ascii="Calibri" w:hAnsi="Calibri" w:cs="Calibri"/>
                <w:i/>
                <w:iCs/>
                <w:color w:val="000000"/>
                <w:sz w:val="18"/>
                <w:szCs w:val="18"/>
              </w:rPr>
              <w:t>Školy chtějí více využívat interaktivní média, informační a komunikační technologie v oblasti rozvoje čtenářské gramotnosti</w:t>
            </w:r>
            <w:bookmarkEnd w:id="40"/>
          </w:p>
        </w:tc>
        <w:tc>
          <w:tcPr>
            <w:tcW w:w="1532" w:type="dxa"/>
            <w:tcBorders>
              <w:top w:val="single" w:sz="4" w:space="0" w:color="auto"/>
              <w:left w:val="nil"/>
              <w:bottom w:val="single" w:sz="4" w:space="0" w:color="auto"/>
              <w:right w:val="single" w:sz="4" w:space="0" w:color="auto"/>
            </w:tcBorders>
            <w:shd w:val="clear" w:color="auto" w:fill="D0CECE" w:themeFill="background2" w:themeFillShade="E6"/>
          </w:tcPr>
          <w:p w14:paraId="1DA40207" w14:textId="7C15F8A1" w:rsidR="00A96FAF" w:rsidRPr="00FF03A9" w:rsidRDefault="00A96FAF" w:rsidP="007B2577">
            <w:pPr>
              <w:spacing w:after="0" w:line="240" w:lineRule="auto"/>
              <w:jc w:val="center"/>
              <w:rPr>
                <w:rFonts w:ascii="Calibri" w:eastAsia="Times New Roman" w:hAnsi="Calibri" w:cs="Calibri"/>
                <w:i/>
                <w:iCs/>
                <w:color w:val="000000"/>
                <w:sz w:val="18"/>
                <w:szCs w:val="18"/>
                <w:lang w:eastAsia="cs-CZ"/>
              </w:rPr>
            </w:pPr>
            <w:bookmarkStart w:id="41" w:name="_Hlk77529019"/>
            <w:r w:rsidRPr="00FF03A9">
              <w:rPr>
                <w:rFonts w:ascii="Calibri" w:hAnsi="Calibri" w:cs="Calibri"/>
                <w:i/>
                <w:iCs/>
                <w:color w:val="000000"/>
                <w:sz w:val="18"/>
                <w:szCs w:val="18"/>
              </w:rPr>
              <w:t>Rozvíjení znalostí učitelů 1. a 2. stupně v oblasti čtenářské a gramotnosti a jejich využívání ve výuce (kurzy dalšího vzdělávání, studium literatury aj.)</w:t>
            </w:r>
            <w:bookmarkEnd w:id="41"/>
          </w:p>
        </w:tc>
        <w:tc>
          <w:tcPr>
            <w:tcW w:w="1523" w:type="dxa"/>
            <w:tcBorders>
              <w:top w:val="single" w:sz="4" w:space="0" w:color="auto"/>
              <w:left w:val="nil"/>
              <w:bottom w:val="single" w:sz="4" w:space="0" w:color="auto"/>
              <w:right w:val="single" w:sz="4" w:space="0" w:color="auto"/>
            </w:tcBorders>
            <w:shd w:val="clear" w:color="auto" w:fill="D0CECE" w:themeFill="background2" w:themeFillShade="E6"/>
          </w:tcPr>
          <w:p w14:paraId="37EE97B1" w14:textId="29931AD7" w:rsidR="00A96FAF" w:rsidRPr="00FF03A9" w:rsidRDefault="00A96FAF" w:rsidP="007B2577">
            <w:pPr>
              <w:spacing w:after="0" w:line="240" w:lineRule="auto"/>
              <w:jc w:val="center"/>
              <w:rPr>
                <w:rFonts w:ascii="Calibri" w:eastAsia="Times New Roman" w:hAnsi="Calibri" w:cs="Calibri"/>
                <w:i/>
                <w:iCs/>
                <w:color w:val="000000"/>
                <w:sz w:val="18"/>
                <w:szCs w:val="18"/>
                <w:lang w:eastAsia="cs-CZ"/>
              </w:rPr>
            </w:pPr>
            <w:bookmarkStart w:id="42" w:name="_Hlk77529028"/>
            <w:r w:rsidRPr="00FF03A9">
              <w:rPr>
                <w:rFonts w:ascii="Calibri" w:hAnsi="Calibri" w:cs="Calibri"/>
                <w:i/>
                <w:iCs/>
                <w:color w:val="000000"/>
                <w:sz w:val="18"/>
                <w:szCs w:val="18"/>
              </w:rPr>
              <w:t>Školy plánují podporovat individuální práci s žáky s mimořádným zájmem o literaturu, tvůrčí psaní atp.</w:t>
            </w:r>
            <w:bookmarkEnd w:id="42"/>
          </w:p>
        </w:tc>
        <w:tc>
          <w:tcPr>
            <w:tcW w:w="1773" w:type="dxa"/>
            <w:tcBorders>
              <w:top w:val="single" w:sz="4" w:space="0" w:color="auto"/>
              <w:left w:val="nil"/>
              <w:bottom w:val="single" w:sz="4" w:space="0" w:color="auto"/>
              <w:right w:val="single" w:sz="4" w:space="0" w:color="auto"/>
            </w:tcBorders>
            <w:shd w:val="clear" w:color="auto" w:fill="D0CECE" w:themeFill="background2" w:themeFillShade="E6"/>
          </w:tcPr>
          <w:p w14:paraId="573E3046" w14:textId="4D384A12" w:rsidR="00A96FAF" w:rsidRPr="00FF03A9" w:rsidRDefault="00A96FAF" w:rsidP="007B2577">
            <w:pPr>
              <w:spacing w:after="0" w:line="240" w:lineRule="auto"/>
              <w:jc w:val="center"/>
              <w:rPr>
                <w:rFonts w:ascii="Calibri" w:eastAsia="Times New Roman" w:hAnsi="Calibri" w:cs="Calibri"/>
                <w:i/>
                <w:iCs/>
                <w:color w:val="000000"/>
                <w:sz w:val="18"/>
                <w:szCs w:val="18"/>
                <w:lang w:eastAsia="cs-CZ"/>
              </w:rPr>
            </w:pPr>
            <w:bookmarkStart w:id="43" w:name="_Hlk77529002"/>
            <w:r w:rsidRPr="00FF03A9">
              <w:rPr>
                <w:rFonts w:ascii="Calibri" w:hAnsi="Calibri" w:cs="Calibri"/>
                <w:i/>
                <w:iCs/>
                <w:color w:val="000000"/>
                <w:sz w:val="18"/>
                <w:szCs w:val="18"/>
              </w:rPr>
              <w:t>Školy chtějí realizovat čtenářské kroužky/pravidelné dílny čtení/jiné pravidelné mimoškolní aktivity na podporu a rozvoj čtenářské gramotnosti</w:t>
            </w:r>
            <w:bookmarkEnd w:id="43"/>
          </w:p>
        </w:tc>
        <w:tc>
          <w:tcPr>
            <w:tcW w:w="1471" w:type="dxa"/>
            <w:tcBorders>
              <w:top w:val="single" w:sz="4" w:space="0" w:color="auto"/>
              <w:left w:val="nil"/>
              <w:bottom w:val="single" w:sz="4" w:space="0" w:color="auto"/>
              <w:right w:val="single" w:sz="4" w:space="0" w:color="auto"/>
            </w:tcBorders>
            <w:shd w:val="clear" w:color="auto" w:fill="D0CECE" w:themeFill="background2" w:themeFillShade="E6"/>
          </w:tcPr>
          <w:p w14:paraId="07CED882" w14:textId="27207119" w:rsidR="00A96FAF" w:rsidRPr="00FF03A9" w:rsidRDefault="00A96FAF" w:rsidP="007B2577">
            <w:pPr>
              <w:spacing w:after="0" w:line="240" w:lineRule="auto"/>
              <w:jc w:val="center"/>
              <w:rPr>
                <w:rFonts w:ascii="Calibri" w:eastAsia="Times New Roman" w:hAnsi="Calibri" w:cs="Calibri"/>
                <w:i/>
                <w:iCs/>
                <w:color w:val="000000"/>
                <w:sz w:val="18"/>
                <w:szCs w:val="18"/>
                <w:lang w:eastAsia="cs-CZ"/>
              </w:rPr>
            </w:pPr>
            <w:bookmarkStart w:id="44" w:name="_Hlk77528950"/>
            <w:r w:rsidRPr="00FF03A9">
              <w:rPr>
                <w:rFonts w:ascii="Calibri" w:hAnsi="Calibri" w:cs="Calibri"/>
                <w:i/>
                <w:iCs/>
                <w:color w:val="000000"/>
                <w:sz w:val="18"/>
                <w:szCs w:val="18"/>
              </w:rPr>
              <w:t>Školy chtějí vice informovat a spolupracovat v oblasti rozvoje čtenářství s rodiči (prezentace služeb školní / obecní knihovny, existence čtenářských kroužků, aktivit v oblasti čtení, čtenářského klubu – např. projektové dny, dny otevřených dveří, vánoční trhy apod.)</w:t>
            </w:r>
            <w:bookmarkEnd w:id="44"/>
          </w:p>
        </w:tc>
        <w:tc>
          <w:tcPr>
            <w:tcW w:w="1208" w:type="dxa"/>
            <w:tcBorders>
              <w:top w:val="single" w:sz="4" w:space="0" w:color="auto"/>
              <w:left w:val="nil"/>
              <w:bottom w:val="single" w:sz="4" w:space="0" w:color="auto"/>
              <w:right w:val="single" w:sz="4" w:space="0" w:color="auto"/>
            </w:tcBorders>
            <w:shd w:val="clear" w:color="auto" w:fill="D0CECE" w:themeFill="background2" w:themeFillShade="E6"/>
          </w:tcPr>
          <w:p w14:paraId="255495FF" w14:textId="5F293D60" w:rsidR="00A96FAF" w:rsidRPr="00FF03A9" w:rsidRDefault="00A96FAF" w:rsidP="007B2577">
            <w:pPr>
              <w:spacing w:after="0" w:line="240" w:lineRule="auto"/>
              <w:jc w:val="center"/>
              <w:rPr>
                <w:rFonts w:ascii="Calibri" w:hAnsi="Calibri" w:cs="Calibri"/>
                <w:i/>
                <w:iCs/>
                <w:color w:val="000000"/>
                <w:sz w:val="18"/>
                <w:szCs w:val="18"/>
              </w:rPr>
            </w:pPr>
            <w:bookmarkStart w:id="45" w:name="_Hlk77528932"/>
            <w:r w:rsidRPr="00FF03A9">
              <w:rPr>
                <w:rFonts w:ascii="Calibri" w:hAnsi="Calibri" w:cs="Calibri"/>
                <w:i/>
                <w:iCs/>
                <w:color w:val="000000"/>
                <w:sz w:val="18"/>
                <w:szCs w:val="18"/>
              </w:rPr>
              <w:t>Školy chtějí podporovat čtenářsky podnětné prostředí (čtenářské koutky, nástěnky, prostor s informacemi z oblasti čtenářské gramotnosti apod.)</w:t>
            </w:r>
            <w:bookmarkEnd w:id="45"/>
          </w:p>
        </w:tc>
        <w:tc>
          <w:tcPr>
            <w:tcW w:w="2291" w:type="dxa"/>
            <w:tcBorders>
              <w:top w:val="single" w:sz="4" w:space="0" w:color="auto"/>
              <w:left w:val="nil"/>
              <w:bottom w:val="single" w:sz="4" w:space="0" w:color="auto"/>
              <w:right w:val="single" w:sz="4" w:space="0" w:color="auto"/>
            </w:tcBorders>
            <w:shd w:val="clear" w:color="auto" w:fill="D0CECE" w:themeFill="background2" w:themeFillShade="E6"/>
          </w:tcPr>
          <w:p w14:paraId="390B15E7" w14:textId="4C2467A9" w:rsidR="00A96FAF" w:rsidRPr="00FF03A9" w:rsidRDefault="00A96FAF" w:rsidP="007B2577">
            <w:pPr>
              <w:spacing w:after="0" w:line="240" w:lineRule="auto"/>
              <w:jc w:val="center"/>
              <w:rPr>
                <w:rFonts w:ascii="Calibri" w:hAnsi="Calibri" w:cs="Calibri"/>
                <w:i/>
                <w:iCs/>
                <w:color w:val="000000"/>
                <w:sz w:val="18"/>
                <w:szCs w:val="18"/>
              </w:rPr>
            </w:pPr>
            <w:bookmarkStart w:id="46" w:name="_Hlk77528941"/>
            <w:r w:rsidRPr="00FF03A9">
              <w:rPr>
                <w:rFonts w:ascii="Calibri" w:hAnsi="Calibri" w:cs="Calibri"/>
                <w:i/>
                <w:iCs/>
                <w:color w:val="000000"/>
                <w:sz w:val="18"/>
                <w:szCs w:val="18"/>
              </w:rPr>
              <w:t xml:space="preserve">Nákup technického a materiálního zabezpečením v oblasti čtenářské gramotnosti např. pro vystavování prací žáků (včetně audiovizuální techniky) </w:t>
            </w:r>
            <w:bookmarkEnd w:id="46"/>
          </w:p>
        </w:tc>
      </w:tr>
      <w:tr w:rsidR="00A96FAF" w:rsidRPr="00A96FAF" w14:paraId="69F0BFD9" w14:textId="77777777" w:rsidTr="00FF03A9">
        <w:trPr>
          <w:trHeight w:val="744"/>
        </w:trPr>
        <w:tc>
          <w:tcPr>
            <w:tcW w:w="2196" w:type="dxa"/>
            <w:tcBorders>
              <w:top w:val="single" w:sz="4" w:space="0" w:color="auto"/>
              <w:left w:val="single" w:sz="4" w:space="0" w:color="auto"/>
              <w:bottom w:val="single" w:sz="4" w:space="0" w:color="auto"/>
              <w:right w:val="single" w:sz="4" w:space="0" w:color="auto"/>
            </w:tcBorders>
            <w:shd w:val="clear" w:color="auto" w:fill="FFFFFF" w:themeFill="background1"/>
          </w:tcPr>
          <w:p w14:paraId="3252D5AB" w14:textId="5B920AF8" w:rsidR="00A96FAF" w:rsidRPr="00FF03A9" w:rsidRDefault="00A96FAF" w:rsidP="007B2577">
            <w:pPr>
              <w:spacing w:after="0" w:line="240" w:lineRule="auto"/>
              <w:jc w:val="center"/>
              <w:rPr>
                <w:rFonts w:ascii="Calibri" w:hAnsi="Calibri" w:cs="Calibri"/>
                <w:color w:val="000000"/>
                <w:sz w:val="18"/>
                <w:szCs w:val="18"/>
              </w:rPr>
            </w:pPr>
            <w:r w:rsidRPr="00FF03A9">
              <w:rPr>
                <w:rFonts w:ascii="Calibri" w:hAnsi="Calibri" w:cs="Calibri"/>
                <w:color w:val="000000"/>
                <w:sz w:val="18"/>
                <w:szCs w:val="18"/>
              </w:rPr>
              <w:t>13 PŘÍLEŽITOST</w:t>
            </w:r>
          </w:p>
          <w:p w14:paraId="0CBBB6F2" w14:textId="69362CDF" w:rsidR="00A96FAF" w:rsidRPr="00FF03A9" w:rsidRDefault="00A96FAF" w:rsidP="007B2577">
            <w:pPr>
              <w:spacing w:after="0" w:line="240" w:lineRule="auto"/>
              <w:jc w:val="center"/>
              <w:rPr>
                <w:rFonts w:ascii="Calibri" w:hAnsi="Calibri" w:cs="Calibri"/>
                <w:color w:val="000000"/>
                <w:sz w:val="18"/>
                <w:szCs w:val="18"/>
              </w:rPr>
            </w:pPr>
            <w:r w:rsidRPr="00FF03A9">
              <w:rPr>
                <w:rFonts w:ascii="Calibri" w:hAnsi="Calibri" w:cs="Calibri"/>
                <w:color w:val="000000"/>
                <w:sz w:val="18"/>
                <w:szCs w:val="18"/>
              </w:rPr>
              <w:t>2 SILNÁ STRÁNKA</w:t>
            </w:r>
          </w:p>
          <w:p w14:paraId="35417F9E" w14:textId="097A426C" w:rsidR="00A96FAF" w:rsidRPr="00FF03A9" w:rsidRDefault="00A96FAF" w:rsidP="007B2577">
            <w:pPr>
              <w:spacing w:after="0" w:line="240" w:lineRule="auto"/>
              <w:jc w:val="center"/>
              <w:rPr>
                <w:rFonts w:ascii="Calibri" w:hAnsi="Calibri" w:cs="Calibri"/>
                <w:color w:val="000000"/>
                <w:sz w:val="18"/>
                <w:szCs w:val="18"/>
              </w:rPr>
            </w:pPr>
          </w:p>
        </w:tc>
        <w:tc>
          <w:tcPr>
            <w:tcW w:w="1910" w:type="dxa"/>
            <w:tcBorders>
              <w:top w:val="single" w:sz="4" w:space="0" w:color="auto"/>
              <w:left w:val="nil"/>
              <w:bottom w:val="single" w:sz="4" w:space="0" w:color="auto"/>
              <w:right w:val="single" w:sz="4" w:space="0" w:color="auto"/>
            </w:tcBorders>
            <w:shd w:val="clear" w:color="auto" w:fill="FFFFFF" w:themeFill="background1"/>
          </w:tcPr>
          <w:p w14:paraId="3F4DBA8D" w14:textId="77777777" w:rsidR="00A96FAF" w:rsidRPr="00FF03A9" w:rsidRDefault="00A96FAF" w:rsidP="007B2577">
            <w:pPr>
              <w:spacing w:after="0" w:line="240" w:lineRule="auto"/>
              <w:jc w:val="center"/>
              <w:rPr>
                <w:rFonts w:ascii="Calibri" w:hAnsi="Calibri" w:cs="Calibri"/>
                <w:color w:val="000000"/>
                <w:sz w:val="18"/>
                <w:szCs w:val="18"/>
              </w:rPr>
            </w:pPr>
            <w:r w:rsidRPr="00FF03A9">
              <w:rPr>
                <w:rFonts w:ascii="Calibri" w:hAnsi="Calibri" w:cs="Calibri"/>
                <w:color w:val="000000"/>
                <w:sz w:val="18"/>
                <w:szCs w:val="18"/>
              </w:rPr>
              <w:t>12 PŘÍLEŽITOST</w:t>
            </w:r>
          </w:p>
          <w:p w14:paraId="756C9211" w14:textId="77777777" w:rsidR="00A96FAF" w:rsidRPr="00FF03A9" w:rsidRDefault="00A96FAF" w:rsidP="007B2577">
            <w:pPr>
              <w:spacing w:after="0" w:line="240" w:lineRule="auto"/>
              <w:jc w:val="center"/>
              <w:rPr>
                <w:rFonts w:ascii="Calibri" w:hAnsi="Calibri" w:cs="Calibri"/>
                <w:color w:val="000000"/>
                <w:sz w:val="18"/>
                <w:szCs w:val="18"/>
              </w:rPr>
            </w:pPr>
            <w:r w:rsidRPr="00FF03A9">
              <w:rPr>
                <w:rFonts w:ascii="Calibri" w:hAnsi="Calibri" w:cs="Calibri"/>
                <w:color w:val="000000"/>
                <w:sz w:val="18"/>
                <w:szCs w:val="18"/>
              </w:rPr>
              <w:t>1 SILNÁ STRÁNKA</w:t>
            </w:r>
          </w:p>
          <w:p w14:paraId="7E4E76F3" w14:textId="77777777" w:rsidR="00A96FAF" w:rsidRPr="00FF03A9" w:rsidRDefault="00A96FAF" w:rsidP="007B2577">
            <w:pPr>
              <w:spacing w:after="0" w:line="240" w:lineRule="auto"/>
              <w:jc w:val="center"/>
              <w:rPr>
                <w:rFonts w:ascii="Calibri" w:hAnsi="Calibri" w:cs="Calibri"/>
                <w:color w:val="000000"/>
                <w:sz w:val="18"/>
                <w:szCs w:val="18"/>
              </w:rPr>
            </w:pPr>
            <w:r w:rsidRPr="00FF03A9">
              <w:rPr>
                <w:rFonts w:ascii="Calibri" w:hAnsi="Calibri" w:cs="Calibri"/>
                <w:color w:val="000000"/>
                <w:sz w:val="18"/>
                <w:szCs w:val="18"/>
              </w:rPr>
              <w:t>1 SLABÁ STRÁNKA</w:t>
            </w:r>
          </w:p>
          <w:p w14:paraId="2CC9AF09" w14:textId="0A118EB9" w:rsidR="00A96FAF" w:rsidRPr="00FF03A9" w:rsidRDefault="00A96FAF" w:rsidP="007B2577">
            <w:pPr>
              <w:spacing w:after="0" w:line="240" w:lineRule="auto"/>
              <w:jc w:val="center"/>
              <w:rPr>
                <w:rFonts w:ascii="Calibri" w:hAnsi="Calibri" w:cs="Calibri"/>
                <w:color w:val="000000"/>
                <w:sz w:val="18"/>
                <w:szCs w:val="18"/>
              </w:rPr>
            </w:pPr>
            <w:r w:rsidRPr="00FF03A9">
              <w:rPr>
                <w:rFonts w:ascii="Calibri" w:hAnsi="Calibri" w:cs="Calibri"/>
                <w:color w:val="000000"/>
                <w:sz w:val="18"/>
                <w:szCs w:val="18"/>
              </w:rPr>
              <w:t xml:space="preserve"> 1 HROZBA</w:t>
            </w:r>
          </w:p>
        </w:tc>
        <w:tc>
          <w:tcPr>
            <w:tcW w:w="1542" w:type="dxa"/>
            <w:tcBorders>
              <w:top w:val="single" w:sz="4" w:space="0" w:color="auto"/>
              <w:left w:val="nil"/>
              <w:bottom w:val="single" w:sz="4" w:space="0" w:color="auto"/>
              <w:right w:val="single" w:sz="4" w:space="0" w:color="auto"/>
            </w:tcBorders>
            <w:shd w:val="clear" w:color="auto" w:fill="FFFFFF" w:themeFill="background1"/>
          </w:tcPr>
          <w:p w14:paraId="7830EB32" w14:textId="77777777" w:rsidR="00A96FAF" w:rsidRPr="00FF03A9" w:rsidRDefault="00A96FAF" w:rsidP="007B2577">
            <w:pPr>
              <w:spacing w:after="0" w:line="240" w:lineRule="auto"/>
              <w:jc w:val="center"/>
              <w:rPr>
                <w:rFonts w:ascii="Calibri" w:hAnsi="Calibri" w:cs="Calibri"/>
                <w:color w:val="000000"/>
                <w:sz w:val="18"/>
                <w:szCs w:val="18"/>
              </w:rPr>
            </w:pPr>
            <w:r w:rsidRPr="00FF03A9">
              <w:rPr>
                <w:rFonts w:ascii="Calibri" w:hAnsi="Calibri" w:cs="Calibri"/>
                <w:color w:val="000000"/>
                <w:sz w:val="18"/>
                <w:szCs w:val="18"/>
              </w:rPr>
              <w:t>13 PŘÍLEŽITOST</w:t>
            </w:r>
          </w:p>
          <w:p w14:paraId="504CAF8E" w14:textId="0A2133D1" w:rsidR="00A96FAF" w:rsidRPr="00FF03A9" w:rsidRDefault="00A96FAF" w:rsidP="007B2577">
            <w:pPr>
              <w:spacing w:after="0" w:line="240" w:lineRule="auto"/>
              <w:jc w:val="center"/>
              <w:rPr>
                <w:rFonts w:ascii="Calibri" w:hAnsi="Calibri" w:cs="Calibri"/>
                <w:color w:val="000000"/>
                <w:sz w:val="18"/>
                <w:szCs w:val="18"/>
              </w:rPr>
            </w:pPr>
            <w:r w:rsidRPr="00FF03A9">
              <w:rPr>
                <w:rFonts w:ascii="Calibri" w:hAnsi="Calibri" w:cs="Calibri"/>
                <w:color w:val="000000"/>
                <w:sz w:val="18"/>
                <w:szCs w:val="18"/>
              </w:rPr>
              <w:t>2 SILNÁ STRÁNKA</w:t>
            </w:r>
          </w:p>
        </w:tc>
        <w:tc>
          <w:tcPr>
            <w:tcW w:w="1532" w:type="dxa"/>
            <w:tcBorders>
              <w:top w:val="single" w:sz="4" w:space="0" w:color="auto"/>
              <w:left w:val="nil"/>
              <w:bottom w:val="single" w:sz="4" w:space="0" w:color="auto"/>
              <w:right w:val="single" w:sz="4" w:space="0" w:color="auto"/>
            </w:tcBorders>
            <w:shd w:val="clear" w:color="auto" w:fill="FFFFFF" w:themeFill="background1"/>
          </w:tcPr>
          <w:p w14:paraId="3D19D50D" w14:textId="77777777" w:rsidR="00A96FAF" w:rsidRPr="00FF03A9" w:rsidRDefault="00A96FAF" w:rsidP="007B2577">
            <w:pPr>
              <w:spacing w:after="0" w:line="240" w:lineRule="auto"/>
              <w:jc w:val="center"/>
              <w:rPr>
                <w:rFonts w:ascii="Calibri" w:hAnsi="Calibri" w:cs="Calibri"/>
                <w:color w:val="000000"/>
                <w:sz w:val="18"/>
                <w:szCs w:val="18"/>
              </w:rPr>
            </w:pPr>
            <w:r w:rsidRPr="00FF03A9">
              <w:rPr>
                <w:rFonts w:ascii="Calibri" w:hAnsi="Calibri" w:cs="Calibri"/>
                <w:color w:val="000000"/>
                <w:sz w:val="18"/>
                <w:szCs w:val="18"/>
              </w:rPr>
              <w:t>9 PŘÍLEŽITOST</w:t>
            </w:r>
          </w:p>
          <w:p w14:paraId="2082CC5C" w14:textId="77777777" w:rsidR="00A96FAF" w:rsidRPr="00FF03A9" w:rsidRDefault="00A96FAF" w:rsidP="007B2577">
            <w:pPr>
              <w:spacing w:after="0" w:line="240" w:lineRule="auto"/>
              <w:jc w:val="center"/>
              <w:rPr>
                <w:rFonts w:ascii="Calibri" w:hAnsi="Calibri" w:cs="Calibri"/>
                <w:color w:val="000000"/>
                <w:sz w:val="18"/>
                <w:szCs w:val="18"/>
              </w:rPr>
            </w:pPr>
            <w:r w:rsidRPr="00FF03A9">
              <w:rPr>
                <w:rFonts w:ascii="Calibri" w:hAnsi="Calibri" w:cs="Calibri"/>
                <w:color w:val="000000"/>
                <w:sz w:val="18"/>
                <w:szCs w:val="18"/>
              </w:rPr>
              <w:t>4 SILNÁ STRÁNKA</w:t>
            </w:r>
          </w:p>
          <w:p w14:paraId="515C075D" w14:textId="77777777" w:rsidR="00A96FAF" w:rsidRPr="00FF03A9" w:rsidRDefault="00A96FAF" w:rsidP="007B2577">
            <w:pPr>
              <w:spacing w:after="0" w:line="240" w:lineRule="auto"/>
              <w:jc w:val="center"/>
              <w:rPr>
                <w:rFonts w:ascii="Calibri" w:hAnsi="Calibri" w:cs="Calibri"/>
                <w:color w:val="000000"/>
                <w:sz w:val="18"/>
                <w:szCs w:val="18"/>
              </w:rPr>
            </w:pPr>
            <w:r w:rsidRPr="00FF03A9">
              <w:rPr>
                <w:rFonts w:ascii="Calibri" w:hAnsi="Calibri" w:cs="Calibri"/>
                <w:color w:val="000000"/>
                <w:sz w:val="18"/>
                <w:szCs w:val="18"/>
              </w:rPr>
              <w:t>1 SLABÁ STRÁNKA</w:t>
            </w:r>
          </w:p>
          <w:p w14:paraId="28F7B8C6" w14:textId="2D5BE5E7" w:rsidR="00A96FAF" w:rsidRPr="00FF03A9" w:rsidRDefault="00A96FAF" w:rsidP="007B2577">
            <w:pPr>
              <w:spacing w:after="0" w:line="240" w:lineRule="auto"/>
              <w:jc w:val="center"/>
              <w:rPr>
                <w:rFonts w:ascii="Calibri" w:hAnsi="Calibri" w:cs="Calibri"/>
                <w:color w:val="000000"/>
                <w:sz w:val="18"/>
                <w:szCs w:val="18"/>
              </w:rPr>
            </w:pPr>
            <w:r w:rsidRPr="00FF03A9">
              <w:rPr>
                <w:rFonts w:ascii="Calibri" w:hAnsi="Calibri" w:cs="Calibri"/>
                <w:color w:val="000000"/>
                <w:sz w:val="18"/>
                <w:szCs w:val="18"/>
              </w:rPr>
              <w:t>1 HROZBA</w:t>
            </w:r>
          </w:p>
        </w:tc>
        <w:tc>
          <w:tcPr>
            <w:tcW w:w="1523" w:type="dxa"/>
            <w:tcBorders>
              <w:top w:val="single" w:sz="4" w:space="0" w:color="auto"/>
              <w:left w:val="nil"/>
              <w:bottom w:val="single" w:sz="4" w:space="0" w:color="auto"/>
              <w:right w:val="single" w:sz="4" w:space="0" w:color="auto"/>
            </w:tcBorders>
            <w:shd w:val="clear" w:color="auto" w:fill="FFFFFF" w:themeFill="background1"/>
          </w:tcPr>
          <w:p w14:paraId="427843C5" w14:textId="6002B432" w:rsidR="00A96FAF" w:rsidRPr="00FF03A9" w:rsidRDefault="00A96FAF" w:rsidP="007B2577">
            <w:pPr>
              <w:spacing w:after="0" w:line="240" w:lineRule="auto"/>
              <w:jc w:val="center"/>
              <w:rPr>
                <w:rFonts w:ascii="Calibri" w:hAnsi="Calibri" w:cs="Calibri"/>
                <w:color w:val="000000"/>
                <w:sz w:val="18"/>
                <w:szCs w:val="18"/>
              </w:rPr>
            </w:pPr>
            <w:r w:rsidRPr="00FF03A9">
              <w:rPr>
                <w:rFonts w:ascii="Calibri" w:hAnsi="Calibri" w:cs="Calibri"/>
                <w:color w:val="000000"/>
                <w:sz w:val="18"/>
                <w:szCs w:val="18"/>
              </w:rPr>
              <w:t>15 PŘÍLEŽITOST</w:t>
            </w:r>
          </w:p>
        </w:tc>
        <w:tc>
          <w:tcPr>
            <w:tcW w:w="1773" w:type="dxa"/>
            <w:tcBorders>
              <w:top w:val="single" w:sz="4" w:space="0" w:color="auto"/>
              <w:left w:val="nil"/>
              <w:bottom w:val="single" w:sz="4" w:space="0" w:color="auto"/>
              <w:right w:val="single" w:sz="4" w:space="0" w:color="auto"/>
            </w:tcBorders>
            <w:shd w:val="clear" w:color="auto" w:fill="FFFFFF" w:themeFill="background1"/>
          </w:tcPr>
          <w:p w14:paraId="12391F7C" w14:textId="77777777" w:rsidR="00A96FAF" w:rsidRPr="00FF03A9" w:rsidRDefault="00A96FAF" w:rsidP="007B2577">
            <w:pPr>
              <w:spacing w:after="0" w:line="240" w:lineRule="auto"/>
              <w:jc w:val="center"/>
              <w:rPr>
                <w:rFonts w:ascii="Calibri" w:hAnsi="Calibri" w:cs="Calibri"/>
                <w:color w:val="000000"/>
                <w:sz w:val="18"/>
                <w:szCs w:val="18"/>
              </w:rPr>
            </w:pPr>
            <w:r w:rsidRPr="00FF03A9">
              <w:rPr>
                <w:rFonts w:ascii="Calibri" w:hAnsi="Calibri" w:cs="Calibri"/>
                <w:color w:val="000000"/>
                <w:sz w:val="18"/>
                <w:szCs w:val="18"/>
              </w:rPr>
              <w:t>11 PŘÍLEŽITOST</w:t>
            </w:r>
          </w:p>
          <w:p w14:paraId="1ACCAD1E" w14:textId="431392A1" w:rsidR="00A96FAF" w:rsidRPr="00FF03A9" w:rsidRDefault="00A96FAF" w:rsidP="007B2577">
            <w:pPr>
              <w:spacing w:after="0" w:line="240" w:lineRule="auto"/>
              <w:jc w:val="center"/>
              <w:rPr>
                <w:rFonts w:ascii="Calibri" w:hAnsi="Calibri" w:cs="Calibri"/>
                <w:color w:val="000000"/>
                <w:sz w:val="18"/>
                <w:szCs w:val="18"/>
              </w:rPr>
            </w:pPr>
            <w:r w:rsidRPr="00FF03A9">
              <w:rPr>
                <w:rFonts w:ascii="Calibri" w:hAnsi="Calibri" w:cs="Calibri"/>
                <w:color w:val="000000"/>
                <w:sz w:val="18"/>
                <w:szCs w:val="18"/>
              </w:rPr>
              <w:t>4 SILNÁ STRÁNKA</w:t>
            </w:r>
          </w:p>
        </w:tc>
        <w:tc>
          <w:tcPr>
            <w:tcW w:w="1471" w:type="dxa"/>
            <w:tcBorders>
              <w:top w:val="single" w:sz="4" w:space="0" w:color="auto"/>
              <w:left w:val="nil"/>
              <w:bottom w:val="single" w:sz="4" w:space="0" w:color="auto"/>
              <w:right w:val="single" w:sz="4" w:space="0" w:color="auto"/>
            </w:tcBorders>
            <w:shd w:val="clear" w:color="auto" w:fill="FFFFFF" w:themeFill="background1"/>
          </w:tcPr>
          <w:p w14:paraId="56D629EC" w14:textId="77777777" w:rsidR="00A96FAF" w:rsidRPr="00FF03A9" w:rsidRDefault="00A96FAF" w:rsidP="007B2577">
            <w:pPr>
              <w:spacing w:after="0" w:line="240" w:lineRule="auto"/>
              <w:jc w:val="center"/>
              <w:rPr>
                <w:rFonts w:ascii="Calibri" w:hAnsi="Calibri" w:cs="Calibri"/>
                <w:color w:val="000000"/>
                <w:sz w:val="18"/>
                <w:szCs w:val="18"/>
              </w:rPr>
            </w:pPr>
            <w:r w:rsidRPr="00FF03A9">
              <w:rPr>
                <w:rFonts w:ascii="Calibri" w:hAnsi="Calibri" w:cs="Calibri"/>
                <w:color w:val="000000"/>
                <w:sz w:val="18"/>
                <w:szCs w:val="18"/>
              </w:rPr>
              <w:t>13 PŘÍLEŽITOST</w:t>
            </w:r>
          </w:p>
          <w:p w14:paraId="391A157E" w14:textId="29A2B390" w:rsidR="00A96FAF" w:rsidRPr="00FF03A9" w:rsidRDefault="00A96FAF" w:rsidP="007B2577">
            <w:pPr>
              <w:spacing w:after="0" w:line="240" w:lineRule="auto"/>
              <w:jc w:val="center"/>
              <w:rPr>
                <w:rFonts w:ascii="Calibri" w:hAnsi="Calibri" w:cs="Calibri"/>
                <w:color w:val="000000"/>
                <w:sz w:val="18"/>
                <w:szCs w:val="18"/>
              </w:rPr>
            </w:pPr>
            <w:r w:rsidRPr="00FF03A9">
              <w:rPr>
                <w:rFonts w:ascii="Calibri" w:hAnsi="Calibri" w:cs="Calibri"/>
                <w:color w:val="000000"/>
                <w:sz w:val="18"/>
                <w:szCs w:val="18"/>
              </w:rPr>
              <w:t>2 SILNÁ STRÁNKA</w:t>
            </w:r>
          </w:p>
        </w:tc>
        <w:tc>
          <w:tcPr>
            <w:tcW w:w="1208" w:type="dxa"/>
            <w:tcBorders>
              <w:top w:val="single" w:sz="4" w:space="0" w:color="auto"/>
              <w:left w:val="nil"/>
              <w:bottom w:val="single" w:sz="4" w:space="0" w:color="auto"/>
              <w:right w:val="single" w:sz="4" w:space="0" w:color="auto"/>
            </w:tcBorders>
            <w:shd w:val="clear" w:color="auto" w:fill="FFFFFF" w:themeFill="background1"/>
          </w:tcPr>
          <w:p w14:paraId="60CB9D51" w14:textId="77777777" w:rsidR="00A96FAF" w:rsidRPr="00FF03A9" w:rsidRDefault="00A96FAF" w:rsidP="007B2577">
            <w:pPr>
              <w:spacing w:after="0" w:line="240" w:lineRule="auto"/>
              <w:jc w:val="center"/>
              <w:rPr>
                <w:rFonts w:ascii="Calibri" w:hAnsi="Calibri" w:cs="Calibri"/>
                <w:color w:val="000000"/>
                <w:sz w:val="18"/>
                <w:szCs w:val="18"/>
              </w:rPr>
            </w:pPr>
            <w:r w:rsidRPr="00FF03A9">
              <w:rPr>
                <w:rFonts w:ascii="Calibri" w:hAnsi="Calibri" w:cs="Calibri"/>
                <w:color w:val="000000"/>
                <w:sz w:val="18"/>
                <w:szCs w:val="18"/>
              </w:rPr>
              <w:t>14 PŘÍLEŽITOST</w:t>
            </w:r>
          </w:p>
          <w:p w14:paraId="38B74217" w14:textId="30D0263E" w:rsidR="00A96FAF" w:rsidRPr="00FF03A9" w:rsidRDefault="00A96FAF" w:rsidP="007B2577">
            <w:pPr>
              <w:spacing w:after="0" w:line="240" w:lineRule="auto"/>
              <w:jc w:val="center"/>
              <w:rPr>
                <w:rFonts w:ascii="Calibri" w:hAnsi="Calibri" w:cs="Calibri"/>
                <w:color w:val="000000"/>
                <w:sz w:val="18"/>
                <w:szCs w:val="18"/>
              </w:rPr>
            </w:pPr>
            <w:r w:rsidRPr="00FF03A9">
              <w:rPr>
                <w:rFonts w:ascii="Calibri" w:hAnsi="Calibri" w:cs="Calibri"/>
                <w:color w:val="000000"/>
                <w:sz w:val="18"/>
                <w:szCs w:val="18"/>
              </w:rPr>
              <w:t>1 SILNÁ STRÁNKA</w:t>
            </w:r>
          </w:p>
        </w:tc>
        <w:tc>
          <w:tcPr>
            <w:tcW w:w="2291" w:type="dxa"/>
            <w:tcBorders>
              <w:top w:val="single" w:sz="4" w:space="0" w:color="auto"/>
              <w:left w:val="nil"/>
              <w:bottom w:val="single" w:sz="4" w:space="0" w:color="auto"/>
              <w:right w:val="single" w:sz="4" w:space="0" w:color="auto"/>
            </w:tcBorders>
            <w:shd w:val="clear" w:color="auto" w:fill="FFFFFF" w:themeFill="background1"/>
          </w:tcPr>
          <w:p w14:paraId="75551369" w14:textId="77777777" w:rsidR="00A96FAF" w:rsidRPr="00FF03A9" w:rsidRDefault="00A96FAF" w:rsidP="007B2577">
            <w:pPr>
              <w:spacing w:after="0" w:line="240" w:lineRule="auto"/>
              <w:jc w:val="center"/>
              <w:rPr>
                <w:rFonts w:ascii="Calibri" w:hAnsi="Calibri" w:cs="Calibri"/>
                <w:color w:val="000000"/>
                <w:sz w:val="18"/>
                <w:szCs w:val="18"/>
              </w:rPr>
            </w:pPr>
            <w:r w:rsidRPr="00FF03A9">
              <w:rPr>
                <w:rFonts w:ascii="Calibri" w:hAnsi="Calibri" w:cs="Calibri"/>
                <w:color w:val="000000"/>
                <w:sz w:val="18"/>
                <w:szCs w:val="18"/>
              </w:rPr>
              <w:t>13 PŘÍLEŽITOST</w:t>
            </w:r>
          </w:p>
          <w:p w14:paraId="696F327C" w14:textId="19D9E468" w:rsidR="00A96FAF" w:rsidRPr="00FF03A9" w:rsidRDefault="00A96FAF" w:rsidP="007B2577">
            <w:pPr>
              <w:spacing w:after="0" w:line="240" w:lineRule="auto"/>
              <w:jc w:val="center"/>
              <w:rPr>
                <w:rFonts w:ascii="Calibri" w:hAnsi="Calibri" w:cs="Calibri"/>
                <w:color w:val="000000"/>
                <w:sz w:val="18"/>
                <w:szCs w:val="18"/>
              </w:rPr>
            </w:pPr>
            <w:r w:rsidRPr="00FF03A9">
              <w:rPr>
                <w:rFonts w:ascii="Calibri" w:hAnsi="Calibri" w:cs="Calibri"/>
                <w:color w:val="000000"/>
                <w:sz w:val="18"/>
                <w:szCs w:val="18"/>
              </w:rPr>
              <w:t>2 SILNÁ STRÁNKA</w:t>
            </w:r>
          </w:p>
        </w:tc>
      </w:tr>
    </w:tbl>
    <w:p w14:paraId="0C508F97" w14:textId="77777777" w:rsidR="00FF03A9" w:rsidRDefault="00FF03A9" w:rsidP="00FF03A9">
      <w:pPr>
        <w:jc w:val="center"/>
        <w:rPr>
          <w:sz w:val="18"/>
          <w:szCs w:val="18"/>
          <w:lang w:eastAsia="cs-CZ"/>
        </w:rPr>
      </w:pPr>
    </w:p>
    <w:p w14:paraId="60D68E85" w14:textId="4CBEB3D6" w:rsidR="005D091D" w:rsidRDefault="005D091D" w:rsidP="00FF03A9">
      <w:pPr>
        <w:jc w:val="center"/>
        <w:rPr>
          <w:sz w:val="18"/>
          <w:szCs w:val="18"/>
          <w:lang w:eastAsia="cs-CZ"/>
        </w:rPr>
      </w:pPr>
      <w:r>
        <w:rPr>
          <w:sz w:val="18"/>
          <w:szCs w:val="18"/>
          <w:lang w:eastAsia="cs-CZ"/>
        </w:rPr>
        <w:t>V rámci příležitostí bylo hodnoceno 9 stávajících argumentů.</w:t>
      </w:r>
    </w:p>
    <w:p w14:paraId="1DC7DA34" w14:textId="06A0CF80" w:rsidR="00FF03A9" w:rsidRPr="00BD4D74" w:rsidRDefault="00FF03A9" w:rsidP="00FF03A9">
      <w:pPr>
        <w:jc w:val="center"/>
        <w:rPr>
          <w:sz w:val="18"/>
          <w:szCs w:val="18"/>
          <w:lang w:eastAsia="cs-CZ"/>
        </w:rPr>
      </w:pPr>
      <w:r w:rsidRPr="00BD4D74">
        <w:rPr>
          <w:sz w:val="18"/>
          <w:szCs w:val="18"/>
          <w:lang w:eastAsia="cs-CZ"/>
        </w:rPr>
        <w:t xml:space="preserve">Všechny argumenty uvedené v kategorii </w:t>
      </w:r>
      <w:r w:rsidR="005D091D">
        <w:rPr>
          <w:sz w:val="18"/>
          <w:szCs w:val="18"/>
          <w:lang w:eastAsia="cs-CZ"/>
        </w:rPr>
        <w:t>příležitost</w:t>
      </w:r>
      <w:r w:rsidRPr="00BD4D74">
        <w:rPr>
          <w:sz w:val="18"/>
          <w:szCs w:val="18"/>
          <w:lang w:eastAsia="cs-CZ"/>
        </w:rPr>
        <w:t xml:space="preserve"> byly v nadpoloviční většině schváleny. Aktualizace zohledňuje pouze seřazení argumentů dle počtu schválení od nejvyššího po nejnižší.</w:t>
      </w:r>
    </w:p>
    <w:p w14:paraId="39C0C066" w14:textId="7D6EEFB9" w:rsidR="00A01142" w:rsidRDefault="00A01142" w:rsidP="00EF497D">
      <w:pPr>
        <w:tabs>
          <w:tab w:val="left" w:pos="2953"/>
        </w:tabs>
      </w:pPr>
    </w:p>
    <w:p w14:paraId="75905A3F" w14:textId="4819D6A3" w:rsidR="00A01142" w:rsidRDefault="00A01142" w:rsidP="00483BE1">
      <w:pPr>
        <w:spacing w:after="0" w:line="240" w:lineRule="auto"/>
        <w:jc w:val="center"/>
        <w:rPr>
          <w:rFonts w:ascii="Arial" w:eastAsia="Times New Roman" w:hAnsi="Arial" w:cs="Arial"/>
          <w:b/>
          <w:bCs/>
          <w:color w:val="000000"/>
          <w:sz w:val="20"/>
          <w:szCs w:val="20"/>
          <w:lang w:eastAsia="cs-CZ"/>
        </w:rPr>
      </w:pPr>
      <w:r w:rsidRPr="004C08EB">
        <w:rPr>
          <w:rFonts w:ascii="Arial" w:eastAsia="Times New Roman" w:hAnsi="Arial" w:cs="Arial"/>
          <w:color w:val="000000"/>
          <w:sz w:val="20"/>
          <w:szCs w:val="20"/>
          <w:lang w:eastAsia="cs-CZ"/>
        </w:rPr>
        <w:t xml:space="preserve">Argumenty ve stávající SWOT analýze uvedené jako </w:t>
      </w:r>
      <w:r w:rsidRPr="00AC45C1">
        <w:rPr>
          <w:rFonts w:ascii="Arial" w:eastAsia="Times New Roman" w:hAnsi="Arial" w:cs="Arial"/>
          <w:b/>
          <w:bCs/>
          <w:color w:val="000000"/>
          <w:sz w:val="20"/>
          <w:szCs w:val="20"/>
          <w:lang w:eastAsia="cs-CZ"/>
        </w:rPr>
        <w:t>„</w:t>
      </w:r>
      <w:r>
        <w:rPr>
          <w:rFonts w:ascii="Arial" w:eastAsia="Times New Roman" w:hAnsi="Arial" w:cs="Arial"/>
          <w:b/>
          <w:bCs/>
          <w:color w:val="000000"/>
          <w:sz w:val="20"/>
          <w:szCs w:val="20"/>
          <w:lang w:eastAsia="cs-CZ"/>
        </w:rPr>
        <w:t>HROZBY</w:t>
      </w:r>
      <w:r w:rsidR="005D091D">
        <w:rPr>
          <w:rFonts w:ascii="Arial" w:eastAsia="Times New Roman" w:hAnsi="Arial" w:cs="Arial"/>
          <w:b/>
          <w:bCs/>
          <w:color w:val="000000"/>
          <w:sz w:val="20"/>
          <w:szCs w:val="20"/>
          <w:lang w:eastAsia="cs-CZ"/>
        </w:rPr>
        <w:t xml:space="preserve"> číselně označené dle stávajícího pořadí</w:t>
      </w:r>
      <w:r w:rsidR="005D091D" w:rsidRPr="00AC45C1">
        <w:rPr>
          <w:rFonts w:ascii="Arial" w:eastAsia="Times New Roman" w:hAnsi="Arial" w:cs="Arial"/>
          <w:b/>
          <w:bCs/>
          <w:color w:val="000000"/>
          <w:sz w:val="20"/>
          <w:szCs w:val="20"/>
          <w:lang w:eastAsia="cs-CZ"/>
        </w:rPr>
        <w:t>“</w:t>
      </w:r>
    </w:p>
    <w:p w14:paraId="234F45EB" w14:textId="333A07D6" w:rsidR="00483BE1" w:rsidRDefault="00483BE1" w:rsidP="00483BE1">
      <w:pPr>
        <w:spacing w:after="0" w:line="240" w:lineRule="auto"/>
        <w:rPr>
          <w:rFonts w:ascii="Arial" w:eastAsia="Times New Roman" w:hAnsi="Arial" w:cs="Arial"/>
          <w:b/>
          <w:bCs/>
          <w:color w:val="000000"/>
          <w:sz w:val="20"/>
          <w:szCs w:val="20"/>
          <w:lang w:eastAsia="cs-CZ"/>
        </w:rPr>
      </w:pPr>
    </w:p>
    <w:tbl>
      <w:tblPr>
        <w:tblW w:w="15121" w:type="dxa"/>
        <w:jc w:val="center"/>
        <w:tblCellMar>
          <w:left w:w="70" w:type="dxa"/>
          <w:right w:w="70" w:type="dxa"/>
        </w:tblCellMar>
        <w:tblLook w:val="04A0" w:firstRow="1" w:lastRow="0" w:firstColumn="1" w:lastColumn="0" w:noHBand="0" w:noVBand="1"/>
      </w:tblPr>
      <w:tblGrid>
        <w:gridCol w:w="5098"/>
        <w:gridCol w:w="4678"/>
        <w:gridCol w:w="2789"/>
        <w:gridCol w:w="2556"/>
      </w:tblGrid>
      <w:tr w:rsidR="00483BE1" w:rsidRPr="00622767" w14:paraId="1ED411BA" w14:textId="4761A39E" w:rsidTr="00483BE1">
        <w:trPr>
          <w:trHeight w:val="744"/>
          <w:jc w:val="center"/>
        </w:trPr>
        <w:tc>
          <w:tcPr>
            <w:tcW w:w="5098"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4CE2FD4" w14:textId="77777777" w:rsidR="00483BE1" w:rsidRPr="00FF03A9" w:rsidRDefault="00483BE1" w:rsidP="00483BE1">
            <w:pPr>
              <w:spacing w:after="0" w:line="240" w:lineRule="auto"/>
              <w:jc w:val="center"/>
              <w:rPr>
                <w:rFonts w:ascii="Calibri" w:eastAsia="Times New Roman" w:hAnsi="Calibri" w:cs="Calibri"/>
                <w:i/>
                <w:iCs/>
                <w:color w:val="000000"/>
                <w:sz w:val="18"/>
                <w:szCs w:val="18"/>
                <w:lang w:eastAsia="cs-CZ"/>
              </w:rPr>
            </w:pPr>
            <w:r w:rsidRPr="00FF03A9">
              <w:rPr>
                <w:rFonts w:ascii="Calibri" w:eastAsia="Times New Roman" w:hAnsi="Calibri" w:cs="Calibri"/>
                <w:i/>
                <w:iCs/>
                <w:color w:val="000000"/>
                <w:sz w:val="18"/>
                <w:szCs w:val="18"/>
                <w:lang w:eastAsia="cs-CZ"/>
              </w:rPr>
              <w:t>Název školy</w:t>
            </w:r>
          </w:p>
        </w:tc>
        <w:tc>
          <w:tcPr>
            <w:tcW w:w="4678"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50DA904" w14:textId="71E5C8B7" w:rsidR="00483BE1" w:rsidRPr="00FF03A9" w:rsidRDefault="005D091D" w:rsidP="00483BE1">
            <w:pPr>
              <w:spacing w:after="0" w:line="240" w:lineRule="auto"/>
              <w:jc w:val="center"/>
              <w:rPr>
                <w:rFonts w:ascii="Calibri" w:eastAsia="Times New Roman" w:hAnsi="Calibri" w:cs="Calibri"/>
                <w:i/>
                <w:iCs/>
                <w:color w:val="000000"/>
                <w:sz w:val="18"/>
                <w:szCs w:val="18"/>
                <w:lang w:eastAsia="cs-CZ"/>
              </w:rPr>
            </w:pPr>
            <w:r>
              <w:rPr>
                <w:rFonts w:ascii="Calibri" w:hAnsi="Calibri" w:cs="Calibri"/>
                <w:i/>
                <w:iCs/>
                <w:color w:val="000000"/>
                <w:sz w:val="18"/>
                <w:szCs w:val="18"/>
              </w:rPr>
              <w:t>1.</w:t>
            </w:r>
            <w:r w:rsidR="00483BE1" w:rsidRPr="00FF03A9">
              <w:rPr>
                <w:rFonts w:ascii="Calibri" w:hAnsi="Calibri" w:cs="Calibri"/>
                <w:i/>
                <w:iCs/>
                <w:color w:val="000000"/>
                <w:sz w:val="18"/>
                <w:szCs w:val="18"/>
              </w:rPr>
              <w:t>Nedostatek stabilní finanční podpory pro rozvoj příslušné gramotnosti (k personálnímu zajištění pedagogického dozoru koutků, volně otevřených učeben, k možnému půlení hodin, k inovaci a výměně učebních pomůcek k rozvoji gramotností, k zajištění dostatečného počtu těchto pomůcek apod.)</w:t>
            </w:r>
          </w:p>
        </w:tc>
        <w:tc>
          <w:tcPr>
            <w:tcW w:w="2789" w:type="dxa"/>
            <w:tcBorders>
              <w:top w:val="single" w:sz="4" w:space="0" w:color="auto"/>
              <w:left w:val="nil"/>
              <w:bottom w:val="single" w:sz="4" w:space="0" w:color="auto"/>
              <w:right w:val="single" w:sz="4" w:space="0" w:color="auto"/>
            </w:tcBorders>
            <w:shd w:val="clear" w:color="auto" w:fill="F7CAAC" w:themeFill="accent2" w:themeFillTint="66"/>
            <w:hideMark/>
          </w:tcPr>
          <w:p w14:paraId="4819BF7E" w14:textId="3F7DD6F3" w:rsidR="00483BE1" w:rsidRPr="00FF03A9" w:rsidRDefault="005D091D" w:rsidP="00483BE1">
            <w:pPr>
              <w:spacing w:after="0" w:line="240" w:lineRule="auto"/>
              <w:jc w:val="center"/>
              <w:rPr>
                <w:rFonts w:ascii="Calibri" w:eastAsia="Times New Roman" w:hAnsi="Calibri" w:cs="Calibri"/>
                <w:i/>
                <w:iCs/>
                <w:color w:val="000000"/>
                <w:sz w:val="18"/>
                <w:szCs w:val="18"/>
                <w:lang w:eastAsia="cs-CZ"/>
              </w:rPr>
            </w:pPr>
            <w:r>
              <w:rPr>
                <w:rFonts w:ascii="Calibri" w:hAnsi="Calibri" w:cs="Calibri"/>
                <w:i/>
                <w:iCs/>
                <w:color w:val="000000"/>
                <w:sz w:val="18"/>
                <w:szCs w:val="18"/>
              </w:rPr>
              <w:t>2.</w:t>
            </w:r>
            <w:r w:rsidR="00483BE1" w:rsidRPr="00FF03A9">
              <w:rPr>
                <w:rFonts w:ascii="Calibri" w:hAnsi="Calibri" w:cs="Calibri"/>
                <w:i/>
                <w:iCs/>
                <w:color w:val="000000"/>
                <w:sz w:val="18"/>
                <w:szCs w:val="18"/>
              </w:rPr>
              <w:t>Nezájem ze strany žáků a rodičů</w:t>
            </w:r>
          </w:p>
        </w:tc>
        <w:tc>
          <w:tcPr>
            <w:tcW w:w="2556" w:type="dxa"/>
            <w:tcBorders>
              <w:top w:val="single" w:sz="4" w:space="0" w:color="auto"/>
              <w:left w:val="nil"/>
              <w:bottom w:val="single" w:sz="4" w:space="0" w:color="auto"/>
              <w:right w:val="single" w:sz="4" w:space="0" w:color="auto"/>
            </w:tcBorders>
            <w:shd w:val="clear" w:color="auto" w:fill="F7CAAC" w:themeFill="accent2" w:themeFillTint="66"/>
          </w:tcPr>
          <w:p w14:paraId="07CEB493" w14:textId="36A92CC5" w:rsidR="00483BE1" w:rsidRPr="00FF03A9" w:rsidRDefault="005D091D" w:rsidP="00483BE1">
            <w:pPr>
              <w:spacing w:after="0" w:line="240" w:lineRule="auto"/>
              <w:jc w:val="center"/>
              <w:rPr>
                <w:rFonts w:ascii="Calibri" w:eastAsia="Times New Roman" w:hAnsi="Calibri" w:cs="Calibri"/>
                <w:i/>
                <w:iCs/>
                <w:color w:val="000000"/>
                <w:sz w:val="18"/>
                <w:szCs w:val="18"/>
                <w:lang w:eastAsia="cs-CZ"/>
              </w:rPr>
            </w:pPr>
            <w:r>
              <w:rPr>
                <w:rFonts w:ascii="Calibri" w:hAnsi="Calibri" w:cs="Calibri"/>
                <w:i/>
                <w:iCs/>
                <w:color w:val="000000"/>
                <w:sz w:val="18"/>
                <w:szCs w:val="18"/>
              </w:rPr>
              <w:t>3.</w:t>
            </w:r>
            <w:r w:rsidR="00483BE1" w:rsidRPr="00FF03A9">
              <w:rPr>
                <w:rFonts w:ascii="Calibri" w:hAnsi="Calibri" w:cs="Calibri"/>
                <w:i/>
                <w:iCs/>
                <w:color w:val="000000"/>
                <w:sz w:val="18"/>
                <w:szCs w:val="18"/>
              </w:rPr>
              <w:t>Nedostatečné materiálně technické podmínky pro rozvoj v příslušné oblasti gramotnosti mimo školu (exkurze, výstavy, tematické programy apod.)</w:t>
            </w:r>
          </w:p>
        </w:tc>
      </w:tr>
      <w:tr w:rsidR="00483BE1" w:rsidRPr="00622767" w14:paraId="09E1C469" w14:textId="1FF22C84" w:rsidTr="00483BE1">
        <w:trPr>
          <w:trHeight w:val="286"/>
          <w:jc w:val="center"/>
        </w:trPr>
        <w:tc>
          <w:tcPr>
            <w:tcW w:w="5098" w:type="dxa"/>
            <w:tcBorders>
              <w:top w:val="nil"/>
              <w:left w:val="single" w:sz="4" w:space="0" w:color="auto"/>
              <w:bottom w:val="single" w:sz="4" w:space="0" w:color="auto"/>
              <w:right w:val="single" w:sz="4" w:space="0" w:color="auto"/>
            </w:tcBorders>
            <w:shd w:val="clear" w:color="auto" w:fill="auto"/>
            <w:vAlign w:val="bottom"/>
            <w:hideMark/>
          </w:tcPr>
          <w:p w14:paraId="48B8D4F3" w14:textId="77777777" w:rsidR="00483BE1" w:rsidRPr="00622767" w:rsidRDefault="00483BE1" w:rsidP="00483BE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w:t>
            </w:r>
            <w:r w:rsidRPr="00622767">
              <w:rPr>
                <w:rFonts w:ascii="Calibri" w:eastAsia="Times New Roman" w:hAnsi="Calibri" w:cs="Calibri"/>
                <w:color w:val="000000"/>
                <w:sz w:val="18"/>
                <w:szCs w:val="18"/>
                <w:lang w:eastAsia="cs-CZ"/>
              </w:rPr>
              <w:t>Základní škola Lenešice, okres Louny</w:t>
            </w:r>
          </w:p>
        </w:tc>
        <w:tc>
          <w:tcPr>
            <w:tcW w:w="4678" w:type="dxa"/>
            <w:tcBorders>
              <w:top w:val="nil"/>
              <w:left w:val="single" w:sz="4" w:space="0" w:color="auto"/>
              <w:bottom w:val="single" w:sz="4" w:space="0" w:color="auto"/>
              <w:right w:val="single" w:sz="4" w:space="0" w:color="auto"/>
            </w:tcBorders>
            <w:shd w:val="clear" w:color="auto" w:fill="B4C6E7" w:themeFill="accent1" w:themeFillTint="66"/>
            <w:noWrap/>
            <w:vAlign w:val="bottom"/>
            <w:hideMark/>
          </w:tcPr>
          <w:p w14:paraId="75CE59F2" w14:textId="7D52260F" w:rsidR="00483BE1" w:rsidRPr="00622767" w:rsidRDefault="00483BE1" w:rsidP="00E637BE">
            <w:pPr>
              <w:spacing w:after="0" w:line="240" w:lineRule="auto"/>
              <w:jc w:val="center"/>
              <w:rPr>
                <w:rFonts w:ascii="Calibri" w:eastAsia="Times New Roman" w:hAnsi="Calibri" w:cs="Calibri"/>
                <w:color w:val="000000"/>
                <w:sz w:val="18"/>
                <w:szCs w:val="18"/>
                <w:lang w:eastAsia="cs-CZ"/>
              </w:rPr>
            </w:pPr>
            <w:r w:rsidRPr="00483BE1">
              <w:rPr>
                <w:rFonts w:ascii="Calibri" w:hAnsi="Calibri" w:cs="Calibri"/>
                <w:color w:val="000000"/>
                <w:sz w:val="18"/>
                <w:szCs w:val="18"/>
              </w:rPr>
              <w:t>Silná stránka</w:t>
            </w:r>
          </w:p>
        </w:tc>
        <w:tc>
          <w:tcPr>
            <w:tcW w:w="2789" w:type="dxa"/>
            <w:tcBorders>
              <w:top w:val="nil"/>
              <w:left w:val="nil"/>
              <w:bottom w:val="single" w:sz="4" w:space="0" w:color="auto"/>
              <w:right w:val="single" w:sz="4" w:space="0" w:color="auto"/>
            </w:tcBorders>
            <w:shd w:val="clear" w:color="auto" w:fill="C5E0B3" w:themeFill="accent6" w:themeFillTint="66"/>
            <w:noWrap/>
            <w:vAlign w:val="bottom"/>
            <w:hideMark/>
          </w:tcPr>
          <w:p w14:paraId="085D99CB" w14:textId="187DB2A8" w:rsidR="00483BE1" w:rsidRPr="00622767" w:rsidRDefault="00483BE1" w:rsidP="00E637BE">
            <w:pPr>
              <w:spacing w:after="0" w:line="240" w:lineRule="auto"/>
              <w:jc w:val="center"/>
              <w:rPr>
                <w:rFonts w:ascii="Calibri" w:eastAsia="Times New Roman" w:hAnsi="Calibri" w:cs="Calibri"/>
                <w:color w:val="000000"/>
                <w:sz w:val="18"/>
                <w:szCs w:val="18"/>
                <w:lang w:eastAsia="cs-CZ"/>
              </w:rPr>
            </w:pPr>
            <w:r w:rsidRPr="00483BE1">
              <w:rPr>
                <w:rFonts w:ascii="Calibri" w:hAnsi="Calibri" w:cs="Calibri"/>
                <w:color w:val="000000"/>
                <w:sz w:val="18"/>
                <w:szCs w:val="18"/>
              </w:rPr>
              <w:t>Příležitosti</w:t>
            </w:r>
          </w:p>
        </w:tc>
        <w:tc>
          <w:tcPr>
            <w:tcW w:w="2556" w:type="dxa"/>
            <w:tcBorders>
              <w:top w:val="nil"/>
              <w:left w:val="nil"/>
              <w:bottom w:val="single" w:sz="4" w:space="0" w:color="auto"/>
              <w:right w:val="single" w:sz="4" w:space="0" w:color="auto"/>
            </w:tcBorders>
            <w:shd w:val="clear" w:color="auto" w:fill="B4C6E7" w:themeFill="accent1" w:themeFillTint="66"/>
            <w:vAlign w:val="bottom"/>
          </w:tcPr>
          <w:p w14:paraId="28A297E0" w14:textId="293B96B9" w:rsidR="00483BE1" w:rsidRPr="00483BE1" w:rsidRDefault="00483BE1" w:rsidP="00E637BE">
            <w:pPr>
              <w:spacing w:after="0" w:line="240" w:lineRule="auto"/>
              <w:jc w:val="center"/>
              <w:rPr>
                <w:rFonts w:ascii="Calibri" w:eastAsia="Times New Roman" w:hAnsi="Calibri" w:cs="Calibri"/>
                <w:color w:val="000000"/>
                <w:sz w:val="18"/>
                <w:szCs w:val="18"/>
                <w:lang w:eastAsia="cs-CZ"/>
              </w:rPr>
            </w:pPr>
            <w:r w:rsidRPr="00483BE1">
              <w:rPr>
                <w:rFonts w:ascii="Calibri" w:hAnsi="Calibri" w:cs="Calibri"/>
                <w:color w:val="000000"/>
                <w:sz w:val="18"/>
                <w:szCs w:val="18"/>
              </w:rPr>
              <w:t>Silná stránka</w:t>
            </w:r>
          </w:p>
        </w:tc>
      </w:tr>
      <w:tr w:rsidR="00483BE1" w:rsidRPr="00622767" w14:paraId="147117F0" w14:textId="00A930A4" w:rsidTr="00483BE1">
        <w:trPr>
          <w:trHeight w:val="279"/>
          <w:jc w:val="center"/>
        </w:trPr>
        <w:tc>
          <w:tcPr>
            <w:tcW w:w="5098" w:type="dxa"/>
            <w:tcBorders>
              <w:top w:val="nil"/>
              <w:left w:val="single" w:sz="4" w:space="0" w:color="auto"/>
              <w:bottom w:val="single" w:sz="4" w:space="0" w:color="auto"/>
              <w:right w:val="single" w:sz="4" w:space="0" w:color="auto"/>
            </w:tcBorders>
            <w:shd w:val="clear" w:color="auto" w:fill="auto"/>
            <w:vAlign w:val="bottom"/>
            <w:hideMark/>
          </w:tcPr>
          <w:p w14:paraId="3538A472" w14:textId="77777777" w:rsidR="00483BE1" w:rsidRPr="00622767" w:rsidRDefault="00483BE1" w:rsidP="00483BE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2.</w:t>
            </w:r>
            <w:r w:rsidRPr="00622767">
              <w:rPr>
                <w:rFonts w:ascii="Calibri" w:eastAsia="Times New Roman" w:hAnsi="Calibri" w:cs="Calibri"/>
                <w:color w:val="000000"/>
                <w:sz w:val="18"/>
                <w:szCs w:val="18"/>
                <w:lang w:eastAsia="cs-CZ"/>
              </w:rPr>
              <w:t>Základní škola a Mateřská škola Černčice, okres Louny</w:t>
            </w:r>
          </w:p>
        </w:tc>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59097B03" w14:textId="42A9B31F" w:rsidR="00483BE1" w:rsidRPr="00622767" w:rsidRDefault="00483BE1" w:rsidP="00E637BE">
            <w:pPr>
              <w:spacing w:after="0" w:line="240" w:lineRule="auto"/>
              <w:jc w:val="center"/>
              <w:rPr>
                <w:rFonts w:ascii="Calibri" w:eastAsia="Times New Roman" w:hAnsi="Calibri" w:cs="Calibri"/>
                <w:color w:val="000000"/>
                <w:sz w:val="18"/>
                <w:szCs w:val="18"/>
                <w:lang w:eastAsia="cs-CZ"/>
              </w:rPr>
            </w:pPr>
            <w:r w:rsidRPr="00483BE1">
              <w:rPr>
                <w:rFonts w:ascii="Calibri" w:hAnsi="Calibri" w:cs="Calibri"/>
                <w:color w:val="000000"/>
                <w:sz w:val="18"/>
                <w:szCs w:val="18"/>
              </w:rPr>
              <w:t>Souhlasím - Hrozby</w:t>
            </w:r>
          </w:p>
        </w:tc>
        <w:tc>
          <w:tcPr>
            <w:tcW w:w="2789" w:type="dxa"/>
            <w:tcBorders>
              <w:top w:val="nil"/>
              <w:left w:val="nil"/>
              <w:bottom w:val="single" w:sz="4" w:space="0" w:color="auto"/>
              <w:right w:val="single" w:sz="4" w:space="0" w:color="auto"/>
            </w:tcBorders>
            <w:shd w:val="clear" w:color="auto" w:fill="C5E0B3" w:themeFill="accent6" w:themeFillTint="66"/>
            <w:noWrap/>
            <w:vAlign w:val="bottom"/>
            <w:hideMark/>
          </w:tcPr>
          <w:p w14:paraId="5BC0F482" w14:textId="3853D1FA" w:rsidR="00483BE1" w:rsidRPr="00622767" w:rsidRDefault="00483BE1" w:rsidP="00E637BE">
            <w:pPr>
              <w:spacing w:after="0" w:line="240" w:lineRule="auto"/>
              <w:jc w:val="center"/>
              <w:rPr>
                <w:rFonts w:ascii="Calibri" w:eastAsia="Times New Roman" w:hAnsi="Calibri" w:cs="Calibri"/>
                <w:color w:val="000000"/>
                <w:sz w:val="18"/>
                <w:szCs w:val="18"/>
                <w:lang w:eastAsia="cs-CZ"/>
              </w:rPr>
            </w:pPr>
            <w:r w:rsidRPr="00483BE1">
              <w:rPr>
                <w:rFonts w:ascii="Calibri" w:hAnsi="Calibri" w:cs="Calibri"/>
                <w:color w:val="000000"/>
                <w:sz w:val="18"/>
                <w:szCs w:val="18"/>
              </w:rPr>
              <w:t>Příležitosti</w:t>
            </w:r>
          </w:p>
        </w:tc>
        <w:tc>
          <w:tcPr>
            <w:tcW w:w="2556" w:type="dxa"/>
            <w:tcBorders>
              <w:top w:val="nil"/>
              <w:left w:val="nil"/>
              <w:bottom w:val="single" w:sz="4" w:space="0" w:color="auto"/>
              <w:right w:val="single" w:sz="4" w:space="0" w:color="auto"/>
            </w:tcBorders>
            <w:shd w:val="clear" w:color="auto" w:fill="auto"/>
            <w:vAlign w:val="bottom"/>
          </w:tcPr>
          <w:p w14:paraId="75BBA2E5" w14:textId="02AB411D" w:rsidR="00483BE1" w:rsidRPr="00483BE1" w:rsidRDefault="00483BE1" w:rsidP="00E637BE">
            <w:pPr>
              <w:spacing w:after="0" w:line="240" w:lineRule="auto"/>
              <w:jc w:val="center"/>
              <w:rPr>
                <w:rFonts w:ascii="Calibri" w:eastAsia="Times New Roman" w:hAnsi="Calibri" w:cs="Calibri"/>
                <w:color w:val="000000"/>
                <w:sz w:val="18"/>
                <w:szCs w:val="18"/>
                <w:lang w:eastAsia="cs-CZ"/>
              </w:rPr>
            </w:pPr>
            <w:r w:rsidRPr="00483BE1">
              <w:rPr>
                <w:rFonts w:ascii="Calibri" w:hAnsi="Calibri" w:cs="Calibri"/>
                <w:color w:val="000000"/>
                <w:sz w:val="18"/>
                <w:szCs w:val="18"/>
              </w:rPr>
              <w:t>Souhlasím - Hrozby</w:t>
            </w:r>
          </w:p>
        </w:tc>
      </w:tr>
      <w:tr w:rsidR="00483BE1" w:rsidRPr="00622767" w14:paraId="3240189B" w14:textId="3A65288C" w:rsidTr="00483BE1">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bottom"/>
            <w:hideMark/>
          </w:tcPr>
          <w:p w14:paraId="51B01D91" w14:textId="77777777" w:rsidR="00483BE1" w:rsidRPr="00622767" w:rsidRDefault="00483BE1" w:rsidP="00483BE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3.</w:t>
            </w:r>
            <w:r w:rsidRPr="00622767">
              <w:rPr>
                <w:rFonts w:ascii="Calibri" w:eastAsia="Times New Roman" w:hAnsi="Calibri" w:cs="Calibri"/>
                <w:color w:val="000000"/>
                <w:sz w:val="18"/>
                <w:szCs w:val="18"/>
                <w:lang w:eastAsia="cs-CZ"/>
              </w:rPr>
              <w:t>ZŠ a MŠ Koštice, přísp. org.</w:t>
            </w:r>
          </w:p>
        </w:tc>
        <w:tc>
          <w:tcPr>
            <w:tcW w:w="4678" w:type="dxa"/>
            <w:tcBorders>
              <w:top w:val="nil"/>
              <w:left w:val="single" w:sz="4" w:space="0" w:color="auto"/>
              <w:bottom w:val="single" w:sz="4" w:space="0" w:color="auto"/>
              <w:right w:val="single" w:sz="4" w:space="0" w:color="auto"/>
            </w:tcBorders>
            <w:shd w:val="clear" w:color="auto" w:fill="FFFF00"/>
            <w:noWrap/>
            <w:vAlign w:val="bottom"/>
            <w:hideMark/>
          </w:tcPr>
          <w:p w14:paraId="6C6B132C" w14:textId="7CFE3AD5" w:rsidR="00483BE1" w:rsidRPr="00622767" w:rsidRDefault="00483BE1" w:rsidP="00E637BE">
            <w:pPr>
              <w:spacing w:after="0" w:line="240" w:lineRule="auto"/>
              <w:jc w:val="center"/>
              <w:rPr>
                <w:rFonts w:ascii="Calibri" w:eastAsia="Times New Roman" w:hAnsi="Calibri" w:cs="Calibri"/>
                <w:color w:val="000000"/>
                <w:sz w:val="18"/>
                <w:szCs w:val="18"/>
                <w:lang w:eastAsia="cs-CZ"/>
              </w:rPr>
            </w:pPr>
            <w:r w:rsidRPr="00483BE1">
              <w:rPr>
                <w:rFonts w:ascii="Calibri" w:hAnsi="Calibri" w:cs="Calibri"/>
                <w:color w:val="000000"/>
                <w:sz w:val="18"/>
                <w:szCs w:val="18"/>
              </w:rPr>
              <w:t>Slabá stránka</w:t>
            </w:r>
          </w:p>
        </w:tc>
        <w:tc>
          <w:tcPr>
            <w:tcW w:w="2789" w:type="dxa"/>
            <w:tcBorders>
              <w:top w:val="nil"/>
              <w:left w:val="nil"/>
              <w:bottom w:val="single" w:sz="4" w:space="0" w:color="auto"/>
              <w:right w:val="single" w:sz="4" w:space="0" w:color="auto"/>
            </w:tcBorders>
            <w:shd w:val="clear" w:color="auto" w:fill="C5E0B3" w:themeFill="accent6" w:themeFillTint="66"/>
            <w:noWrap/>
            <w:vAlign w:val="bottom"/>
            <w:hideMark/>
          </w:tcPr>
          <w:p w14:paraId="62CB7478" w14:textId="3E70DE23" w:rsidR="00483BE1" w:rsidRPr="00622767" w:rsidRDefault="00483BE1" w:rsidP="00E637BE">
            <w:pPr>
              <w:spacing w:after="0" w:line="240" w:lineRule="auto"/>
              <w:jc w:val="center"/>
              <w:rPr>
                <w:rFonts w:ascii="Calibri" w:eastAsia="Times New Roman" w:hAnsi="Calibri" w:cs="Calibri"/>
                <w:color w:val="000000"/>
                <w:sz w:val="18"/>
                <w:szCs w:val="18"/>
                <w:lang w:eastAsia="cs-CZ"/>
              </w:rPr>
            </w:pPr>
            <w:r w:rsidRPr="00483BE1">
              <w:rPr>
                <w:rFonts w:ascii="Calibri" w:hAnsi="Calibri" w:cs="Calibri"/>
                <w:color w:val="000000"/>
                <w:sz w:val="18"/>
                <w:szCs w:val="18"/>
              </w:rPr>
              <w:t>Příležitosti</w:t>
            </w:r>
          </w:p>
        </w:tc>
        <w:tc>
          <w:tcPr>
            <w:tcW w:w="2556" w:type="dxa"/>
            <w:tcBorders>
              <w:top w:val="nil"/>
              <w:left w:val="nil"/>
              <w:bottom w:val="single" w:sz="4" w:space="0" w:color="auto"/>
              <w:right w:val="single" w:sz="4" w:space="0" w:color="auto"/>
            </w:tcBorders>
            <w:shd w:val="clear" w:color="auto" w:fill="FFFF00"/>
            <w:vAlign w:val="bottom"/>
          </w:tcPr>
          <w:p w14:paraId="55D163E4" w14:textId="0B06B8A3" w:rsidR="00483BE1" w:rsidRPr="00483BE1" w:rsidRDefault="00483BE1" w:rsidP="00E637BE">
            <w:pPr>
              <w:spacing w:after="0" w:line="240" w:lineRule="auto"/>
              <w:jc w:val="center"/>
              <w:rPr>
                <w:rFonts w:ascii="Calibri" w:eastAsia="Times New Roman" w:hAnsi="Calibri" w:cs="Calibri"/>
                <w:color w:val="000000"/>
                <w:sz w:val="18"/>
                <w:szCs w:val="18"/>
                <w:lang w:eastAsia="cs-CZ"/>
              </w:rPr>
            </w:pPr>
            <w:r w:rsidRPr="00483BE1">
              <w:rPr>
                <w:rFonts w:ascii="Calibri" w:hAnsi="Calibri" w:cs="Calibri"/>
                <w:color w:val="000000"/>
                <w:sz w:val="18"/>
                <w:szCs w:val="18"/>
              </w:rPr>
              <w:t>Slabá stránka</w:t>
            </w:r>
          </w:p>
        </w:tc>
      </w:tr>
      <w:tr w:rsidR="00483BE1" w:rsidRPr="00622767" w14:paraId="76A894D1" w14:textId="5CF20448" w:rsidTr="00483BE1">
        <w:trPr>
          <w:trHeight w:val="288"/>
          <w:jc w:val="center"/>
        </w:trPr>
        <w:tc>
          <w:tcPr>
            <w:tcW w:w="5098" w:type="dxa"/>
            <w:tcBorders>
              <w:top w:val="nil"/>
              <w:left w:val="single" w:sz="4" w:space="0" w:color="auto"/>
              <w:bottom w:val="single" w:sz="4" w:space="0" w:color="auto"/>
              <w:right w:val="single" w:sz="4" w:space="0" w:color="auto"/>
            </w:tcBorders>
            <w:shd w:val="clear" w:color="auto" w:fill="auto"/>
            <w:vAlign w:val="bottom"/>
            <w:hideMark/>
          </w:tcPr>
          <w:p w14:paraId="5FFCB332" w14:textId="77777777" w:rsidR="00483BE1" w:rsidRPr="00622767" w:rsidRDefault="00483BE1" w:rsidP="00483BE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4.</w:t>
            </w:r>
            <w:r w:rsidRPr="00622767">
              <w:rPr>
                <w:rFonts w:ascii="Calibri" w:eastAsia="Times New Roman" w:hAnsi="Calibri" w:cs="Calibri"/>
                <w:color w:val="000000"/>
                <w:sz w:val="18"/>
                <w:szCs w:val="18"/>
                <w:lang w:eastAsia="cs-CZ"/>
              </w:rPr>
              <w:t>Základní škola a Mateřská škola Domoušice</w:t>
            </w:r>
          </w:p>
        </w:tc>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7C736A8A" w14:textId="63065300" w:rsidR="00483BE1" w:rsidRPr="00622767" w:rsidRDefault="00483BE1" w:rsidP="00E637BE">
            <w:pPr>
              <w:spacing w:after="0" w:line="240" w:lineRule="auto"/>
              <w:jc w:val="center"/>
              <w:rPr>
                <w:rFonts w:ascii="Calibri" w:eastAsia="Times New Roman" w:hAnsi="Calibri" w:cs="Calibri"/>
                <w:color w:val="000000"/>
                <w:sz w:val="18"/>
                <w:szCs w:val="18"/>
                <w:lang w:eastAsia="cs-CZ"/>
              </w:rPr>
            </w:pPr>
            <w:r w:rsidRPr="00483BE1">
              <w:rPr>
                <w:rFonts w:ascii="Calibri" w:hAnsi="Calibri" w:cs="Calibri"/>
                <w:color w:val="000000"/>
                <w:sz w:val="18"/>
                <w:szCs w:val="18"/>
              </w:rPr>
              <w:t>Souhlasím - Hrozby</w:t>
            </w:r>
          </w:p>
        </w:tc>
        <w:tc>
          <w:tcPr>
            <w:tcW w:w="2789" w:type="dxa"/>
            <w:tcBorders>
              <w:top w:val="nil"/>
              <w:left w:val="nil"/>
              <w:bottom w:val="single" w:sz="4" w:space="0" w:color="auto"/>
              <w:right w:val="single" w:sz="4" w:space="0" w:color="auto"/>
            </w:tcBorders>
            <w:shd w:val="clear" w:color="auto" w:fill="auto"/>
            <w:noWrap/>
            <w:vAlign w:val="bottom"/>
            <w:hideMark/>
          </w:tcPr>
          <w:p w14:paraId="72CB271E" w14:textId="349E8C7A" w:rsidR="00483BE1" w:rsidRPr="00622767" w:rsidRDefault="00483BE1" w:rsidP="00E637BE">
            <w:pPr>
              <w:spacing w:after="0" w:line="240" w:lineRule="auto"/>
              <w:jc w:val="center"/>
              <w:rPr>
                <w:rFonts w:ascii="Calibri" w:eastAsia="Times New Roman" w:hAnsi="Calibri" w:cs="Calibri"/>
                <w:color w:val="000000"/>
                <w:sz w:val="18"/>
                <w:szCs w:val="18"/>
                <w:lang w:eastAsia="cs-CZ"/>
              </w:rPr>
            </w:pPr>
            <w:r w:rsidRPr="00483BE1">
              <w:rPr>
                <w:rFonts w:ascii="Calibri" w:hAnsi="Calibri" w:cs="Calibri"/>
                <w:color w:val="000000"/>
                <w:sz w:val="18"/>
                <w:szCs w:val="18"/>
              </w:rPr>
              <w:t>Souhlasím - Hrozby</w:t>
            </w:r>
          </w:p>
        </w:tc>
        <w:tc>
          <w:tcPr>
            <w:tcW w:w="2556" w:type="dxa"/>
            <w:tcBorders>
              <w:top w:val="nil"/>
              <w:left w:val="nil"/>
              <w:bottom w:val="single" w:sz="4" w:space="0" w:color="auto"/>
              <w:right w:val="single" w:sz="4" w:space="0" w:color="auto"/>
            </w:tcBorders>
            <w:shd w:val="clear" w:color="auto" w:fill="auto"/>
            <w:vAlign w:val="bottom"/>
          </w:tcPr>
          <w:p w14:paraId="4B9B31EC" w14:textId="418000DB" w:rsidR="00483BE1" w:rsidRPr="00483BE1" w:rsidRDefault="00483BE1" w:rsidP="00E637BE">
            <w:pPr>
              <w:spacing w:after="0" w:line="240" w:lineRule="auto"/>
              <w:jc w:val="center"/>
              <w:rPr>
                <w:rFonts w:ascii="Calibri" w:eastAsia="Times New Roman" w:hAnsi="Calibri" w:cs="Calibri"/>
                <w:color w:val="000000"/>
                <w:sz w:val="18"/>
                <w:szCs w:val="18"/>
                <w:lang w:eastAsia="cs-CZ"/>
              </w:rPr>
            </w:pPr>
            <w:r w:rsidRPr="00483BE1">
              <w:rPr>
                <w:rFonts w:ascii="Calibri" w:hAnsi="Calibri" w:cs="Calibri"/>
                <w:color w:val="000000"/>
                <w:sz w:val="18"/>
                <w:szCs w:val="18"/>
              </w:rPr>
              <w:t>Souhlasím - Hrozby</w:t>
            </w:r>
          </w:p>
        </w:tc>
      </w:tr>
      <w:tr w:rsidR="00483BE1" w:rsidRPr="00622767" w14:paraId="33DB7139" w14:textId="1BD6F690" w:rsidTr="00483BE1">
        <w:trPr>
          <w:trHeight w:val="260"/>
          <w:jc w:val="center"/>
        </w:trPr>
        <w:tc>
          <w:tcPr>
            <w:tcW w:w="5098" w:type="dxa"/>
            <w:tcBorders>
              <w:top w:val="nil"/>
              <w:left w:val="single" w:sz="4" w:space="0" w:color="auto"/>
              <w:bottom w:val="single" w:sz="4" w:space="0" w:color="auto"/>
              <w:right w:val="single" w:sz="4" w:space="0" w:color="auto"/>
            </w:tcBorders>
            <w:shd w:val="clear" w:color="auto" w:fill="auto"/>
            <w:vAlign w:val="bottom"/>
            <w:hideMark/>
          </w:tcPr>
          <w:p w14:paraId="3C621DEC" w14:textId="77777777" w:rsidR="00483BE1" w:rsidRPr="00622767" w:rsidRDefault="00483BE1" w:rsidP="00483BE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5.</w:t>
            </w:r>
            <w:r w:rsidRPr="00622767">
              <w:rPr>
                <w:rFonts w:ascii="Calibri" w:eastAsia="Times New Roman" w:hAnsi="Calibri" w:cs="Calibri"/>
                <w:color w:val="000000"/>
                <w:sz w:val="18"/>
                <w:szCs w:val="18"/>
                <w:lang w:eastAsia="cs-CZ"/>
              </w:rPr>
              <w:t>Základní škola Ročov, příspěvková organizace</w:t>
            </w:r>
          </w:p>
        </w:tc>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1B22B44A" w14:textId="31754421" w:rsidR="00483BE1" w:rsidRPr="00622767" w:rsidRDefault="00483BE1" w:rsidP="00E637BE">
            <w:pPr>
              <w:spacing w:after="0" w:line="240" w:lineRule="auto"/>
              <w:jc w:val="center"/>
              <w:rPr>
                <w:rFonts w:ascii="Calibri" w:eastAsia="Times New Roman" w:hAnsi="Calibri" w:cs="Calibri"/>
                <w:color w:val="000000"/>
                <w:sz w:val="18"/>
                <w:szCs w:val="18"/>
                <w:lang w:eastAsia="cs-CZ"/>
              </w:rPr>
            </w:pPr>
            <w:r w:rsidRPr="00483BE1">
              <w:rPr>
                <w:rFonts w:ascii="Calibri" w:hAnsi="Calibri" w:cs="Calibri"/>
                <w:color w:val="000000"/>
                <w:sz w:val="18"/>
                <w:szCs w:val="18"/>
              </w:rPr>
              <w:t>Souhlasím - Hrozby</w:t>
            </w:r>
          </w:p>
        </w:tc>
        <w:tc>
          <w:tcPr>
            <w:tcW w:w="2789" w:type="dxa"/>
            <w:tcBorders>
              <w:top w:val="nil"/>
              <w:left w:val="nil"/>
              <w:bottom w:val="single" w:sz="4" w:space="0" w:color="auto"/>
              <w:right w:val="single" w:sz="4" w:space="0" w:color="auto"/>
            </w:tcBorders>
            <w:shd w:val="clear" w:color="auto" w:fill="auto"/>
            <w:noWrap/>
            <w:vAlign w:val="bottom"/>
            <w:hideMark/>
          </w:tcPr>
          <w:p w14:paraId="1D6B2E49" w14:textId="39539674" w:rsidR="00483BE1" w:rsidRPr="00622767" w:rsidRDefault="00483BE1" w:rsidP="00E637BE">
            <w:pPr>
              <w:spacing w:after="0" w:line="240" w:lineRule="auto"/>
              <w:jc w:val="center"/>
              <w:rPr>
                <w:rFonts w:ascii="Calibri" w:eastAsia="Times New Roman" w:hAnsi="Calibri" w:cs="Calibri"/>
                <w:color w:val="000000"/>
                <w:sz w:val="18"/>
                <w:szCs w:val="18"/>
                <w:lang w:eastAsia="cs-CZ"/>
              </w:rPr>
            </w:pPr>
            <w:r w:rsidRPr="00483BE1">
              <w:rPr>
                <w:rFonts w:ascii="Calibri" w:hAnsi="Calibri" w:cs="Calibri"/>
                <w:color w:val="000000"/>
                <w:sz w:val="18"/>
                <w:szCs w:val="18"/>
              </w:rPr>
              <w:t>Souhlasím - Hrozby</w:t>
            </w:r>
          </w:p>
        </w:tc>
        <w:tc>
          <w:tcPr>
            <w:tcW w:w="2556" w:type="dxa"/>
            <w:tcBorders>
              <w:top w:val="nil"/>
              <w:left w:val="nil"/>
              <w:bottom w:val="single" w:sz="4" w:space="0" w:color="auto"/>
              <w:right w:val="single" w:sz="4" w:space="0" w:color="auto"/>
            </w:tcBorders>
            <w:shd w:val="clear" w:color="auto" w:fill="auto"/>
            <w:vAlign w:val="bottom"/>
          </w:tcPr>
          <w:p w14:paraId="20BDC543" w14:textId="56BFC5AB" w:rsidR="00483BE1" w:rsidRPr="00483BE1" w:rsidRDefault="00483BE1" w:rsidP="00E637BE">
            <w:pPr>
              <w:spacing w:after="0" w:line="240" w:lineRule="auto"/>
              <w:jc w:val="center"/>
              <w:rPr>
                <w:rFonts w:ascii="Calibri" w:eastAsia="Times New Roman" w:hAnsi="Calibri" w:cs="Calibri"/>
                <w:color w:val="000000"/>
                <w:sz w:val="18"/>
                <w:szCs w:val="18"/>
                <w:lang w:eastAsia="cs-CZ"/>
              </w:rPr>
            </w:pPr>
            <w:r w:rsidRPr="00483BE1">
              <w:rPr>
                <w:rFonts w:ascii="Calibri" w:hAnsi="Calibri" w:cs="Calibri"/>
                <w:color w:val="000000"/>
                <w:sz w:val="18"/>
                <w:szCs w:val="18"/>
              </w:rPr>
              <w:t>Souhlasím - Hrozby</w:t>
            </w:r>
          </w:p>
        </w:tc>
      </w:tr>
      <w:tr w:rsidR="00483BE1" w:rsidRPr="00622767" w14:paraId="65C32D45" w14:textId="2B4551BD" w:rsidTr="00483BE1">
        <w:trPr>
          <w:trHeight w:val="265"/>
          <w:jc w:val="center"/>
        </w:trPr>
        <w:tc>
          <w:tcPr>
            <w:tcW w:w="5098" w:type="dxa"/>
            <w:tcBorders>
              <w:top w:val="nil"/>
              <w:left w:val="single" w:sz="4" w:space="0" w:color="auto"/>
              <w:bottom w:val="single" w:sz="4" w:space="0" w:color="auto"/>
              <w:right w:val="single" w:sz="4" w:space="0" w:color="auto"/>
            </w:tcBorders>
            <w:shd w:val="clear" w:color="auto" w:fill="auto"/>
            <w:vAlign w:val="bottom"/>
            <w:hideMark/>
          </w:tcPr>
          <w:p w14:paraId="04937539" w14:textId="77777777" w:rsidR="00483BE1" w:rsidRPr="00622767" w:rsidRDefault="00483BE1" w:rsidP="00483BE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6.</w:t>
            </w:r>
            <w:r w:rsidRPr="00622767">
              <w:rPr>
                <w:rFonts w:ascii="Calibri" w:eastAsia="Times New Roman" w:hAnsi="Calibri" w:cs="Calibri"/>
                <w:color w:val="000000"/>
                <w:sz w:val="18"/>
                <w:szCs w:val="18"/>
                <w:lang w:eastAsia="cs-CZ"/>
              </w:rPr>
              <w:t>ZŠ J.A.Komenského Louny, Pražská 101, příspěvková organizace</w:t>
            </w:r>
          </w:p>
        </w:tc>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2804B332" w14:textId="5AD968E4" w:rsidR="00483BE1" w:rsidRPr="00622767" w:rsidRDefault="00483BE1" w:rsidP="00E637BE">
            <w:pPr>
              <w:spacing w:after="0" w:line="240" w:lineRule="auto"/>
              <w:jc w:val="center"/>
              <w:rPr>
                <w:rFonts w:ascii="Calibri" w:eastAsia="Times New Roman" w:hAnsi="Calibri" w:cs="Calibri"/>
                <w:color w:val="000000"/>
                <w:sz w:val="18"/>
                <w:szCs w:val="18"/>
                <w:lang w:eastAsia="cs-CZ"/>
              </w:rPr>
            </w:pPr>
            <w:r w:rsidRPr="00483BE1">
              <w:rPr>
                <w:rFonts w:ascii="Calibri" w:hAnsi="Calibri" w:cs="Calibri"/>
                <w:color w:val="000000"/>
                <w:sz w:val="18"/>
                <w:szCs w:val="18"/>
              </w:rPr>
              <w:t>Souhlasím - Hrozby</w:t>
            </w:r>
          </w:p>
        </w:tc>
        <w:tc>
          <w:tcPr>
            <w:tcW w:w="2789" w:type="dxa"/>
            <w:tcBorders>
              <w:top w:val="nil"/>
              <w:left w:val="nil"/>
              <w:bottom w:val="single" w:sz="4" w:space="0" w:color="auto"/>
              <w:right w:val="single" w:sz="4" w:space="0" w:color="auto"/>
            </w:tcBorders>
            <w:shd w:val="clear" w:color="auto" w:fill="auto"/>
            <w:noWrap/>
            <w:vAlign w:val="bottom"/>
            <w:hideMark/>
          </w:tcPr>
          <w:p w14:paraId="575B5470" w14:textId="65925F2D" w:rsidR="00483BE1" w:rsidRPr="00622767" w:rsidRDefault="00483BE1" w:rsidP="00E637BE">
            <w:pPr>
              <w:spacing w:after="0" w:line="240" w:lineRule="auto"/>
              <w:jc w:val="center"/>
              <w:rPr>
                <w:rFonts w:ascii="Calibri" w:eastAsia="Times New Roman" w:hAnsi="Calibri" w:cs="Calibri"/>
                <w:color w:val="000000"/>
                <w:sz w:val="18"/>
                <w:szCs w:val="18"/>
                <w:lang w:eastAsia="cs-CZ"/>
              </w:rPr>
            </w:pPr>
            <w:r w:rsidRPr="00483BE1">
              <w:rPr>
                <w:rFonts w:ascii="Calibri" w:hAnsi="Calibri" w:cs="Calibri"/>
                <w:color w:val="000000"/>
                <w:sz w:val="18"/>
                <w:szCs w:val="18"/>
              </w:rPr>
              <w:t>Souhlasím - Hrozby</w:t>
            </w:r>
          </w:p>
        </w:tc>
        <w:tc>
          <w:tcPr>
            <w:tcW w:w="2556" w:type="dxa"/>
            <w:tcBorders>
              <w:top w:val="nil"/>
              <w:left w:val="nil"/>
              <w:bottom w:val="single" w:sz="4" w:space="0" w:color="auto"/>
              <w:right w:val="single" w:sz="4" w:space="0" w:color="auto"/>
            </w:tcBorders>
            <w:shd w:val="clear" w:color="auto" w:fill="auto"/>
            <w:vAlign w:val="bottom"/>
          </w:tcPr>
          <w:p w14:paraId="1D5D948E" w14:textId="3B5A3BC8" w:rsidR="00483BE1" w:rsidRPr="00483BE1" w:rsidRDefault="00483BE1" w:rsidP="00E637BE">
            <w:pPr>
              <w:spacing w:after="0" w:line="240" w:lineRule="auto"/>
              <w:jc w:val="center"/>
              <w:rPr>
                <w:rFonts w:ascii="Calibri" w:eastAsia="Times New Roman" w:hAnsi="Calibri" w:cs="Calibri"/>
                <w:color w:val="000000"/>
                <w:sz w:val="18"/>
                <w:szCs w:val="18"/>
                <w:lang w:eastAsia="cs-CZ"/>
              </w:rPr>
            </w:pPr>
            <w:r w:rsidRPr="00483BE1">
              <w:rPr>
                <w:rFonts w:ascii="Calibri" w:hAnsi="Calibri" w:cs="Calibri"/>
                <w:color w:val="000000"/>
                <w:sz w:val="18"/>
                <w:szCs w:val="18"/>
              </w:rPr>
              <w:t>Souhlasím - Hrozby</w:t>
            </w:r>
          </w:p>
        </w:tc>
      </w:tr>
      <w:tr w:rsidR="00483BE1" w:rsidRPr="00622767" w14:paraId="4A12CB46" w14:textId="2A18DDB6" w:rsidTr="00483BE1">
        <w:trPr>
          <w:trHeight w:val="424"/>
          <w:jc w:val="center"/>
        </w:trPr>
        <w:tc>
          <w:tcPr>
            <w:tcW w:w="5098" w:type="dxa"/>
            <w:tcBorders>
              <w:top w:val="nil"/>
              <w:left w:val="single" w:sz="4" w:space="0" w:color="auto"/>
              <w:bottom w:val="single" w:sz="4" w:space="0" w:color="auto"/>
              <w:right w:val="single" w:sz="4" w:space="0" w:color="auto"/>
            </w:tcBorders>
            <w:shd w:val="clear" w:color="auto" w:fill="auto"/>
            <w:vAlign w:val="bottom"/>
            <w:hideMark/>
          </w:tcPr>
          <w:p w14:paraId="0BAC8F14" w14:textId="77777777" w:rsidR="00483BE1" w:rsidRPr="00622767" w:rsidRDefault="00483BE1" w:rsidP="00483BE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7.</w:t>
            </w:r>
            <w:r w:rsidRPr="00622767">
              <w:rPr>
                <w:rFonts w:ascii="Calibri" w:eastAsia="Times New Roman" w:hAnsi="Calibri" w:cs="Calibri"/>
                <w:color w:val="000000"/>
                <w:sz w:val="18"/>
                <w:szCs w:val="18"/>
                <w:lang w:eastAsia="cs-CZ"/>
              </w:rPr>
              <w:t>Základní škola a Mateřská škola Kpt. Otakara Jaroše Louny, 28. října 2173, příspěvková organizace</w:t>
            </w:r>
          </w:p>
        </w:tc>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75F9B207" w14:textId="101C4401" w:rsidR="00483BE1" w:rsidRPr="00622767" w:rsidRDefault="00483BE1" w:rsidP="00E637BE">
            <w:pPr>
              <w:spacing w:after="0" w:line="240" w:lineRule="auto"/>
              <w:jc w:val="center"/>
              <w:rPr>
                <w:rFonts w:ascii="Calibri" w:eastAsia="Times New Roman" w:hAnsi="Calibri" w:cs="Calibri"/>
                <w:color w:val="000000"/>
                <w:sz w:val="18"/>
                <w:szCs w:val="18"/>
                <w:lang w:eastAsia="cs-CZ"/>
              </w:rPr>
            </w:pPr>
            <w:r w:rsidRPr="00483BE1">
              <w:rPr>
                <w:rFonts w:ascii="Calibri" w:hAnsi="Calibri" w:cs="Calibri"/>
                <w:color w:val="000000"/>
                <w:sz w:val="18"/>
                <w:szCs w:val="18"/>
              </w:rPr>
              <w:t>Souhlasím - Hrozby</w:t>
            </w:r>
          </w:p>
        </w:tc>
        <w:tc>
          <w:tcPr>
            <w:tcW w:w="2789" w:type="dxa"/>
            <w:tcBorders>
              <w:top w:val="nil"/>
              <w:left w:val="nil"/>
              <w:bottom w:val="single" w:sz="4" w:space="0" w:color="auto"/>
              <w:right w:val="single" w:sz="4" w:space="0" w:color="auto"/>
            </w:tcBorders>
            <w:shd w:val="clear" w:color="auto" w:fill="auto"/>
            <w:noWrap/>
            <w:vAlign w:val="bottom"/>
            <w:hideMark/>
          </w:tcPr>
          <w:p w14:paraId="072FA67D" w14:textId="1722C667" w:rsidR="00483BE1" w:rsidRPr="00622767" w:rsidRDefault="00483BE1" w:rsidP="00E637BE">
            <w:pPr>
              <w:spacing w:after="0" w:line="240" w:lineRule="auto"/>
              <w:jc w:val="center"/>
              <w:rPr>
                <w:rFonts w:ascii="Calibri" w:eastAsia="Times New Roman" w:hAnsi="Calibri" w:cs="Calibri"/>
                <w:color w:val="000000"/>
                <w:sz w:val="18"/>
                <w:szCs w:val="18"/>
                <w:lang w:eastAsia="cs-CZ"/>
              </w:rPr>
            </w:pPr>
            <w:r w:rsidRPr="00483BE1">
              <w:rPr>
                <w:rFonts w:ascii="Calibri" w:hAnsi="Calibri" w:cs="Calibri"/>
                <w:color w:val="000000"/>
                <w:sz w:val="18"/>
                <w:szCs w:val="18"/>
              </w:rPr>
              <w:t>Souhlasím - Hrozby</w:t>
            </w:r>
          </w:p>
        </w:tc>
        <w:tc>
          <w:tcPr>
            <w:tcW w:w="2556" w:type="dxa"/>
            <w:tcBorders>
              <w:top w:val="nil"/>
              <w:left w:val="nil"/>
              <w:bottom w:val="single" w:sz="4" w:space="0" w:color="auto"/>
              <w:right w:val="single" w:sz="4" w:space="0" w:color="auto"/>
            </w:tcBorders>
            <w:shd w:val="clear" w:color="auto" w:fill="auto"/>
            <w:vAlign w:val="bottom"/>
          </w:tcPr>
          <w:p w14:paraId="16FE4598" w14:textId="2C2210BF" w:rsidR="00483BE1" w:rsidRPr="00483BE1" w:rsidRDefault="00483BE1" w:rsidP="00E637BE">
            <w:pPr>
              <w:spacing w:after="0" w:line="240" w:lineRule="auto"/>
              <w:jc w:val="center"/>
              <w:rPr>
                <w:rFonts w:ascii="Calibri" w:eastAsia="Times New Roman" w:hAnsi="Calibri" w:cs="Calibri"/>
                <w:color w:val="000000"/>
                <w:sz w:val="18"/>
                <w:szCs w:val="18"/>
                <w:lang w:eastAsia="cs-CZ"/>
              </w:rPr>
            </w:pPr>
            <w:r w:rsidRPr="00483BE1">
              <w:rPr>
                <w:rFonts w:ascii="Calibri" w:hAnsi="Calibri" w:cs="Calibri"/>
                <w:color w:val="000000"/>
                <w:sz w:val="18"/>
                <w:szCs w:val="18"/>
              </w:rPr>
              <w:t>Souhlasím - Hrozby</w:t>
            </w:r>
          </w:p>
        </w:tc>
      </w:tr>
      <w:tr w:rsidR="00483BE1" w:rsidRPr="00622767" w14:paraId="72215FDE" w14:textId="33C08DB8" w:rsidTr="00483BE1">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bottom"/>
            <w:hideMark/>
          </w:tcPr>
          <w:p w14:paraId="4E0D094E" w14:textId="77777777" w:rsidR="00483BE1" w:rsidRPr="00622767" w:rsidRDefault="00483BE1" w:rsidP="00483BE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8.</w:t>
            </w:r>
            <w:r w:rsidRPr="00622767">
              <w:rPr>
                <w:rFonts w:ascii="Calibri" w:eastAsia="Times New Roman" w:hAnsi="Calibri" w:cs="Calibri"/>
                <w:color w:val="000000"/>
                <w:sz w:val="18"/>
                <w:szCs w:val="18"/>
                <w:lang w:eastAsia="cs-CZ"/>
              </w:rPr>
              <w:t>Základní škola Peruc</w:t>
            </w:r>
          </w:p>
        </w:tc>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652ADD1C" w14:textId="5A5B0DE4" w:rsidR="00483BE1" w:rsidRPr="00622767" w:rsidRDefault="00483BE1" w:rsidP="00E637BE">
            <w:pPr>
              <w:spacing w:after="0" w:line="240" w:lineRule="auto"/>
              <w:jc w:val="center"/>
              <w:rPr>
                <w:rFonts w:ascii="Calibri" w:eastAsia="Times New Roman" w:hAnsi="Calibri" w:cs="Calibri"/>
                <w:color w:val="000000"/>
                <w:sz w:val="18"/>
                <w:szCs w:val="18"/>
                <w:lang w:eastAsia="cs-CZ"/>
              </w:rPr>
            </w:pPr>
            <w:r w:rsidRPr="00483BE1">
              <w:rPr>
                <w:rFonts w:ascii="Calibri" w:hAnsi="Calibri" w:cs="Calibri"/>
                <w:color w:val="000000"/>
                <w:sz w:val="18"/>
                <w:szCs w:val="18"/>
              </w:rPr>
              <w:t>Souhlasím - Hrozby</w:t>
            </w:r>
          </w:p>
        </w:tc>
        <w:tc>
          <w:tcPr>
            <w:tcW w:w="2789" w:type="dxa"/>
            <w:tcBorders>
              <w:top w:val="nil"/>
              <w:left w:val="nil"/>
              <w:bottom w:val="single" w:sz="4" w:space="0" w:color="auto"/>
              <w:right w:val="single" w:sz="4" w:space="0" w:color="auto"/>
            </w:tcBorders>
            <w:shd w:val="clear" w:color="auto" w:fill="auto"/>
            <w:noWrap/>
            <w:vAlign w:val="bottom"/>
            <w:hideMark/>
          </w:tcPr>
          <w:p w14:paraId="38716AF7" w14:textId="56CE8DEA" w:rsidR="00483BE1" w:rsidRPr="00622767" w:rsidRDefault="00483BE1" w:rsidP="00E637BE">
            <w:pPr>
              <w:spacing w:after="0" w:line="240" w:lineRule="auto"/>
              <w:jc w:val="center"/>
              <w:rPr>
                <w:rFonts w:ascii="Calibri" w:eastAsia="Times New Roman" w:hAnsi="Calibri" w:cs="Calibri"/>
                <w:color w:val="000000"/>
                <w:sz w:val="18"/>
                <w:szCs w:val="18"/>
                <w:lang w:eastAsia="cs-CZ"/>
              </w:rPr>
            </w:pPr>
            <w:r w:rsidRPr="00483BE1">
              <w:rPr>
                <w:rFonts w:ascii="Calibri" w:hAnsi="Calibri" w:cs="Calibri"/>
                <w:color w:val="000000"/>
                <w:sz w:val="18"/>
                <w:szCs w:val="18"/>
              </w:rPr>
              <w:t>Souhlasím - Hrozby</w:t>
            </w:r>
          </w:p>
        </w:tc>
        <w:tc>
          <w:tcPr>
            <w:tcW w:w="2556" w:type="dxa"/>
            <w:tcBorders>
              <w:top w:val="nil"/>
              <w:left w:val="nil"/>
              <w:bottom w:val="single" w:sz="4" w:space="0" w:color="auto"/>
              <w:right w:val="single" w:sz="4" w:space="0" w:color="auto"/>
            </w:tcBorders>
            <w:shd w:val="clear" w:color="auto" w:fill="FFFF00"/>
            <w:vAlign w:val="bottom"/>
          </w:tcPr>
          <w:p w14:paraId="7D0999D7" w14:textId="4D273F45" w:rsidR="00483BE1" w:rsidRPr="00483BE1" w:rsidRDefault="00483BE1" w:rsidP="00E637BE">
            <w:pPr>
              <w:spacing w:after="0" w:line="240" w:lineRule="auto"/>
              <w:jc w:val="center"/>
              <w:rPr>
                <w:rFonts w:ascii="Calibri" w:eastAsia="Times New Roman" w:hAnsi="Calibri" w:cs="Calibri"/>
                <w:color w:val="000000"/>
                <w:sz w:val="18"/>
                <w:szCs w:val="18"/>
                <w:lang w:eastAsia="cs-CZ"/>
              </w:rPr>
            </w:pPr>
            <w:r w:rsidRPr="00483BE1">
              <w:rPr>
                <w:rFonts w:ascii="Calibri" w:hAnsi="Calibri" w:cs="Calibri"/>
                <w:color w:val="000000"/>
                <w:sz w:val="18"/>
                <w:szCs w:val="18"/>
              </w:rPr>
              <w:t>Slabá stránka</w:t>
            </w:r>
          </w:p>
        </w:tc>
      </w:tr>
      <w:tr w:rsidR="00483BE1" w:rsidRPr="00622767" w14:paraId="1D57444E" w14:textId="745FD0AD" w:rsidTr="00483BE1">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bottom"/>
            <w:hideMark/>
          </w:tcPr>
          <w:p w14:paraId="0567B533" w14:textId="77777777" w:rsidR="00483BE1" w:rsidRPr="00622767" w:rsidRDefault="00483BE1" w:rsidP="00483BE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9.</w:t>
            </w:r>
            <w:r w:rsidRPr="00622767">
              <w:rPr>
                <w:rFonts w:ascii="Calibri" w:eastAsia="Times New Roman" w:hAnsi="Calibri" w:cs="Calibri"/>
                <w:color w:val="000000"/>
                <w:sz w:val="18"/>
                <w:szCs w:val="18"/>
                <w:lang w:eastAsia="cs-CZ"/>
              </w:rPr>
              <w:t>Zš a Mš Cítoliby</w:t>
            </w:r>
          </w:p>
        </w:tc>
        <w:tc>
          <w:tcPr>
            <w:tcW w:w="4678" w:type="dxa"/>
            <w:tcBorders>
              <w:top w:val="nil"/>
              <w:left w:val="single" w:sz="4" w:space="0" w:color="auto"/>
              <w:bottom w:val="single" w:sz="4" w:space="0" w:color="auto"/>
              <w:right w:val="single" w:sz="4" w:space="0" w:color="auto"/>
            </w:tcBorders>
            <w:shd w:val="clear" w:color="auto" w:fill="FFFF00"/>
            <w:noWrap/>
            <w:vAlign w:val="bottom"/>
            <w:hideMark/>
          </w:tcPr>
          <w:p w14:paraId="769F0837" w14:textId="73994B3C" w:rsidR="00483BE1" w:rsidRPr="00622767" w:rsidRDefault="00483BE1" w:rsidP="00E637BE">
            <w:pPr>
              <w:spacing w:after="0" w:line="240" w:lineRule="auto"/>
              <w:jc w:val="center"/>
              <w:rPr>
                <w:rFonts w:ascii="Calibri" w:eastAsia="Times New Roman" w:hAnsi="Calibri" w:cs="Calibri"/>
                <w:color w:val="000000"/>
                <w:sz w:val="18"/>
                <w:szCs w:val="18"/>
                <w:lang w:eastAsia="cs-CZ"/>
              </w:rPr>
            </w:pPr>
            <w:r w:rsidRPr="00483BE1">
              <w:rPr>
                <w:rFonts w:ascii="Calibri" w:hAnsi="Calibri" w:cs="Calibri"/>
                <w:color w:val="000000"/>
                <w:sz w:val="18"/>
                <w:szCs w:val="18"/>
              </w:rPr>
              <w:t>Slabá stránka</w:t>
            </w:r>
          </w:p>
        </w:tc>
        <w:tc>
          <w:tcPr>
            <w:tcW w:w="2789" w:type="dxa"/>
            <w:tcBorders>
              <w:top w:val="nil"/>
              <w:left w:val="nil"/>
              <w:bottom w:val="single" w:sz="4" w:space="0" w:color="auto"/>
              <w:right w:val="single" w:sz="4" w:space="0" w:color="auto"/>
            </w:tcBorders>
            <w:shd w:val="clear" w:color="auto" w:fill="auto"/>
            <w:noWrap/>
            <w:vAlign w:val="bottom"/>
            <w:hideMark/>
          </w:tcPr>
          <w:p w14:paraId="4E0B2A01" w14:textId="164BAADC" w:rsidR="00483BE1" w:rsidRPr="00622767" w:rsidRDefault="00483BE1" w:rsidP="00E637BE">
            <w:pPr>
              <w:spacing w:after="0" w:line="240" w:lineRule="auto"/>
              <w:jc w:val="center"/>
              <w:rPr>
                <w:rFonts w:ascii="Calibri" w:eastAsia="Times New Roman" w:hAnsi="Calibri" w:cs="Calibri"/>
                <w:color w:val="000000"/>
                <w:sz w:val="18"/>
                <w:szCs w:val="18"/>
                <w:lang w:eastAsia="cs-CZ"/>
              </w:rPr>
            </w:pPr>
            <w:r w:rsidRPr="00483BE1">
              <w:rPr>
                <w:rFonts w:ascii="Calibri" w:hAnsi="Calibri" w:cs="Calibri"/>
                <w:color w:val="000000"/>
                <w:sz w:val="18"/>
                <w:szCs w:val="18"/>
              </w:rPr>
              <w:t>Souhlasím - Hrozby</w:t>
            </w:r>
          </w:p>
        </w:tc>
        <w:tc>
          <w:tcPr>
            <w:tcW w:w="2556" w:type="dxa"/>
            <w:tcBorders>
              <w:top w:val="nil"/>
              <w:left w:val="nil"/>
              <w:bottom w:val="single" w:sz="4" w:space="0" w:color="auto"/>
              <w:right w:val="single" w:sz="4" w:space="0" w:color="auto"/>
            </w:tcBorders>
            <w:shd w:val="clear" w:color="auto" w:fill="FFFF00"/>
            <w:vAlign w:val="bottom"/>
          </w:tcPr>
          <w:p w14:paraId="1AD57B8E" w14:textId="6FE6726A" w:rsidR="00483BE1" w:rsidRPr="00483BE1" w:rsidRDefault="00483BE1" w:rsidP="00E637BE">
            <w:pPr>
              <w:spacing w:after="0" w:line="240" w:lineRule="auto"/>
              <w:jc w:val="center"/>
              <w:rPr>
                <w:rFonts w:ascii="Calibri" w:eastAsia="Times New Roman" w:hAnsi="Calibri" w:cs="Calibri"/>
                <w:color w:val="000000"/>
                <w:sz w:val="18"/>
                <w:szCs w:val="18"/>
                <w:lang w:eastAsia="cs-CZ"/>
              </w:rPr>
            </w:pPr>
            <w:r w:rsidRPr="00483BE1">
              <w:rPr>
                <w:rFonts w:ascii="Calibri" w:hAnsi="Calibri" w:cs="Calibri"/>
                <w:color w:val="000000"/>
                <w:sz w:val="18"/>
                <w:szCs w:val="18"/>
              </w:rPr>
              <w:t>Slabá stránka</w:t>
            </w:r>
          </w:p>
        </w:tc>
      </w:tr>
      <w:tr w:rsidR="00483BE1" w:rsidRPr="00622767" w14:paraId="2A4BD57C" w14:textId="0AF1B00F" w:rsidTr="00483BE1">
        <w:trPr>
          <w:trHeight w:val="269"/>
          <w:jc w:val="center"/>
        </w:trPr>
        <w:tc>
          <w:tcPr>
            <w:tcW w:w="5098" w:type="dxa"/>
            <w:tcBorders>
              <w:top w:val="nil"/>
              <w:left w:val="single" w:sz="4" w:space="0" w:color="auto"/>
              <w:bottom w:val="single" w:sz="4" w:space="0" w:color="auto"/>
              <w:right w:val="single" w:sz="4" w:space="0" w:color="auto"/>
            </w:tcBorders>
            <w:shd w:val="clear" w:color="auto" w:fill="auto"/>
            <w:vAlign w:val="bottom"/>
            <w:hideMark/>
          </w:tcPr>
          <w:p w14:paraId="37E412F1" w14:textId="77777777" w:rsidR="00483BE1" w:rsidRPr="00622767" w:rsidRDefault="00483BE1" w:rsidP="00483BE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10.</w:t>
            </w:r>
            <w:r w:rsidRPr="00622767">
              <w:rPr>
                <w:rFonts w:ascii="Calibri" w:eastAsia="Times New Roman" w:hAnsi="Calibri" w:cs="Calibri"/>
                <w:color w:val="000000"/>
                <w:sz w:val="18"/>
                <w:szCs w:val="18"/>
                <w:lang w:eastAsia="cs-CZ"/>
              </w:rPr>
              <w:t>Základní škola Louny, Prokopa Holého 2632, p.o.</w:t>
            </w:r>
          </w:p>
        </w:tc>
        <w:tc>
          <w:tcPr>
            <w:tcW w:w="4678"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14:paraId="43B780A4" w14:textId="4A0C76B5" w:rsidR="00483BE1" w:rsidRPr="00622767" w:rsidRDefault="00483BE1" w:rsidP="00E637BE">
            <w:pPr>
              <w:spacing w:after="0" w:line="240" w:lineRule="auto"/>
              <w:jc w:val="center"/>
              <w:rPr>
                <w:rFonts w:ascii="Calibri" w:eastAsia="Times New Roman" w:hAnsi="Calibri" w:cs="Calibri"/>
                <w:color w:val="000000"/>
                <w:sz w:val="18"/>
                <w:szCs w:val="18"/>
                <w:lang w:eastAsia="cs-CZ"/>
              </w:rPr>
            </w:pPr>
            <w:r w:rsidRPr="00483BE1">
              <w:rPr>
                <w:rFonts w:ascii="Calibri" w:hAnsi="Calibri" w:cs="Calibri"/>
                <w:color w:val="000000"/>
                <w:sz w:val="18"/>
                <w:szCs w:val="18"/>
              </w:rPr>
              <w:t>Příležitosti</w:t>
            </w:r>
          </w:p>
        </w:tc>
        <w:tc>
          <w:tcPr>
            <w:tcW w:w="2789" w:type="dxa"/>
            <w:tcBorders>
              <w:top w:val="nil"/>
              <w:left w:val="nil"/>
              <w:bottom w:val="single" w:sz="4" w:space="0" w:color="auto"/>
              <w:right w:val="single" w:sz="4" w:space="0" w:color="auto"/>
            </w:tcBorders>
            <w:shd w:val="clear" w:color="auto" w:fill="C5E0B3" w:themeFill="accent6" w:themeFillTint="66"/>
            <w:noWrap/>
            <w:vAlign w:val="bottom"/>
            <w:hideMark/>
          </w:tcPr>
          <w:p w14:paraId="71CEEC4A" w14:textId="4B995074" w:rsidR="00483BE1" w:rsidRPr="00622767" w:rsidRDefault="00483BE1" w:rsidP="00E637BE">
            <w:pPr>
              <w:spacing w:after="0" w:line="240" w:lineRule="auto"/>
              <w:jc w:val="center"/>
              <w:rPr>
                <w:rFonts w:ascii="Calibri" w:eastAsia="Times New Roman" w:hAnsi="Calibri" w:cs="Calibri"/>
                <w:color w:val="000000"/>
                <w:sz w:val="18"/>
                <w:szCs w:val="18"/>
                <w:lang w:eastAsia="cs-CZ"/>
              </w:rPr>
            </w:pPr>
            <w:r w:rsidRPr="00483BE1">
              <w:rPr>
                <w:rFonts w:ascii="Calibri" w:hAnsi="Calibri" w:cs="Calibri"/>
                <w:color w:val="000000"/>
                <w:sz w:val="18"/>
                <w:szCs w:val="18"/>
              </w:rPr>
              <w:t>Příležitosti</w:t>
            </w:r>
          </w:p>
        </w:tc>
        <w:tc>
          <w:tcPr>
            <w:tcW w:w="2556" w:type="dxa"/>
            <w:tcBorders>
              <w:top w:val="nil"/>
              <w:left w:val="nil"/>
              <w:bottom w:val="single" w:sz="4" w:space="0" w:color="auto"/>
              <w:right w:val="single" w:sz="4" w:space="0" w:color="auto"/>
            </w:tcBorders>
            <w:shd w:val="clear" w:color="auto" w:fill="C5E0B3" w:themeFill="accent6" w:themeFillTint="66"/>
            <w:vAlign w:val="bottom"/>
          </w:tcPr>
          <w:p w14:paraId="74FBEF23" w14:textId="53B06142" w:rsidR="00483BE1" w:rsidRPr="00483BE1" w:rsidRDefault="00483BE1" w:rsidP="00E637BE">
            <w:pPr>
              <w:spacing w:after="0" w:line="240" w:lineRule="auto"/>
              <w:jc w:val="center"/>
              <w:rPr>
                <w:rFonts w:ascii="Calibri" w:eastAsia="Times New Roman" w:hAnsi="Calibri" w:cs="Calibri"/>
                <w:color w:val="000000"/>
                <w:sz w:val="18"/>
                <w:szCs w:val="18"/>
                <w:lang w:eastAsia="cs-CZ"/>
              </w:rPr>
            </w:pPr>
            <w:r w:rsidRPr="00483BE1">
              <w:rPr>
                <w:rFonts w:ascii="Calibri" w:hAnsi="Calibri" w:cs="Calibri"/>
                <w:color w:val="000000"/>
                <w:sz w:val="18"/>
                <w:szCs w:val="18"/>
              </w:rPr>
              <w:t>Příležitosti</w:t>
            </w:r>
          </w:p>
        </w:tc>
      </w:tr>
      <w:tr w:rsidR="00483BE1" w:rsidRPr="00622767" w14:paraId="7F50B9AA" w14:textId="0011FAB2" w:rsidTr="00483BE1">
        <w:trPr>
          <w:trHeight w:val="286"/>
          <w:jc w:val="center"/>
        </w:trPr>
        <w:tc>
          <w:tcPr>
            <w:tcW w:w="5098" w:type="dxa"/>
            <w:tcBorders>
              <w:top w:val="nil"/>
              <w:left w:val="single" w:sz="4" w:space="0" w:color="auto"/>
              <w:bottom w:val="single" w:sz="4" w:space="0" w:color="auto"/>
              <w:right w:val="single" w:sz="4" w:space="0" w:color="auto"/>
            </w:tcBorders>
            <w:shd w:val="clear" w:color="auto" w:fill="auto"/>
            <w:vAlign w:val="bottom"/>
            <w:hideMark/>
          </w:tcPr>
          <w:p w14:paraId="3A49C09A" w14:textId="77777777" w:rsidR="00483BE1" w:rsidRPr="00622767" w:rsidRDefault="00483BE1" w:rsidP="00483BE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11.</w:t>
            </w:r>
            <w:r w:rsidRPr="00622767">
              <w:rPr>
                <w:rFonts w:ascii="Calibri" w:eastAsia="Times New Roman" w:hAnsi="Calibri" w:cs="Calibri"/>
                <w:color w:val="000000"/>
                <w:sz w:val="18"/>
                <w:szCs w:val="18"/>
                <w:lang w:eastAsia="cs-CZ"/>
              </w:rPr>
              <w:t>Základní škola Postoloprty, okres Louny</w:t>
            </w:r>
          </w:p>
        </w:tc>
        <w:tc>
          <w:tcPr>
            <w:tcW w:w="4678"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14:paraId="3A6EA385" w14:textId="20BAFCE6" w:rsidR="00483BE1" w:rsidRPr="00622767" w:rsidRDefault="00483BE1" w:rsidP="00E637BE">
            <w:pPr>
              <w:spacing w:after="0" w:line="240" w:lineRule="auto"/>
              <w:jc w:val="center"/>
              <w:rPr>
                <w:rFonts w:ascii="Calibri" w:eastAsia="Times New Roman" w:hAnsi="Calibri" w:cs="Calibri"/>
                <w:color w:val="000000"/>
                <w:sz w:val="18"/>
                <w:szCs w:val="18"/>
                <w:lang w:eastAsia="cs-CZ"/>
              </w:rPr>
            </w:pPr>
            <w:r w:rsidRPr="00483BE1">
              <w:rPr>
                <w:rFonts w:ascii="Calibri" w:hAnsi="Calibri" w:cs="Calibri"/>
                <w:color w:val="000000"/>
                <w:sz w:val="18"/>
                <w:szCs w:val="18"/>
              </w:rPr>
              <w:t>Příležitosti</w:t>
            </w:r>
          </w:p>
        </w:tc>
        <w:tc>
          <w:tcPr>
            <w:tcW w:w="2789" w:type="dxa"/>
            <w:tcBorders>
              <w:top w:val="nil"/>
              <w:left w:val="nil"/>
              <w:bottom w:val="single" w:sz="4" w:space="0" w:color="auto"/>
              <w:right w:val="single" w:sz="4" w:space="0" w:color="auto"/>
            </w:tcBorders>
            <w:shd w:val="clear" w:color="auto" w:fill="auto"/>
            <w:noWrap/>
            <w:vAlign w:val="bottom"/>
            <w:hideMark/>
          </w:tcPr>
          <w:p w14:paraId="4183FB69" w14:textId="41234069" w:rsidR="00483BE1" w:rsidRPr="00622767" w:rsidRDefault="00483BE1" w:rsidP="00E637BE">
            <w:pPr>
              <w:spacing w:after="0" w:line="240" w:lineRule="auto"/>
              <w:jc w:val="center"/>
              <w:rPr>
                <w:rFonts w:ascii="Calibri" w:eastAsia="Times New Roman" w:hAnsi="Calibri" w:cs="Calibri"/>
                <w:color w:val="000000"/>
                <w:sz w:val="18"/>
                <w:szCs w:val="18"/>
                <w:lang w:eastAsia="cs-CZ"/>
              </w:rPr>
            </w:pPr>
            <w:r w:rsidRPr="00483BE1">
              <w:rPr>
                <w:rFonts w:ascii="Calibri" w:hAnsi="Calibri" w:cs="Calibri"/>
                <w:color w:val="000000"/>
                <w:sz w:val="18"/>
                <w:szCs w:val="18"/>
              </w:rPr>
              <w:t>Souhlasím - Hrozby</w:t>
            </w:r>
          </w:p>
        </w:tc>
        <w:tc>
          <w:tcPr>
            <w:tcW w:w="2556" w:type="dxa"/>
            <w:tcBorders>
              <w:top w:val="nil"/>
              <w:left w:val="nil"/>
              <w:bottom w:val="single" w:sz="4" w:space="0" w:color="auto"/>
              <w:right w:val="single" w:sz="4" w:space="0" w:color="auto"/>
            </w:tcBorders>
            <w:shd w:val="clear" w:color="auto" w:fill="C5E0B3" w:themeFill="accent6" w:themeFillTint="66"/>
            <w:vAlign w:val="bottom"/>
          </w:tcPr>
          <w:p w14:paraId="4CCB1E35" w14:textId="006AD9CF" w:rsidR="00483BE1" w:rsidRPr="00483BE1" w:rsidRDefault="00483BE1" w:rsidP="00E637BE">
            <w:pPr>
              <w:spacing w:after="0" w:line="240" w:lineRule="auto"/>
              <w:jc w:val="center"/>
              <w:rPr>
                <w:rFonts w:ascii="Calibri" w:eastAsia="Times New Roman" w:hAnsi="Calibri" w:cs="Calibri"/>
                <w:color w:val="000000"/>
                <w:sz w:val="18"/>
                <w:szCs w:val="18"/>
                <w:lang w:eastAsia="cs-CZ"/>
              </w:rPr>
            </w:pPr>
            <w:r w:rsidRPr="00483BE1">
              <w:rPr>
                <w:rFonts w:ascii="Calibri" w:hAnsi="Calibri" w:cs="Calibri"/>
                <w:color w:val="000000"/>
                <w:sz w:val="18"/>
                <w:szCs w:val="18"/>
              </w:rPr>
              <w:t>Příležitosti</w:t>
            </w:r>
          </w:p>
        </w:tc>
      </w:tr>
      <w:tr w:rsidR="00483BE1" w:rsidRPr="00622767" w14:paraId="536DE59B" w14:textId="2752C327" w:rsidTr="00483BE1">
        <w:trPr>
          <w:trHeight w:val="420"/>
          <w:jc w:val="center"/>
        </w:trPr>
        <w:tc>
          <w:tcPr>
            <w:tcW w:w="5098" w:type="dxa"/>
            <w:tcBorders>
              <w:top w:val="nil"/>
              <w:left w:val="single" w:sz="4" w:space="0" w:color="auto"/>
              <w:bottom w:val="single" w:sz="4" w:space="0" w:color="auto"/>
              <w:right w:val="single" w:sz="4" w:space="0" w:color="auto"/>
            </w:tcBorders>
            <w:shd w:val="clear" w:color="auto" w:fill="auto"/>
            <w:vAlign w:val="bottom"/>
            <w:hideMark/>
          </w:tcPr>
          <w:p w14:paraId="56EFBCBF" w14:textId="77777777" w:rsidR="00483BE1" w:rsidRPr="00622767" w:rsidRDefault="00483BE1" w:rsidP="00483BE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12.</w:t>
            </w:r>
            <w:r w:rsidRPr="00622767">
              <w:rPr>
                <w:rFonts w:ascii="Calibri" w:eastAsia="Times New Roman" w:hAnsi="Calibri" w:cs="Calibri"/>
                <w:color w:val="000000"/>
                <w:sz w:val="18"/>
                <w:szCs w:val="18"/>
                <w:lang w:eastAsia="cs-CZ"/>
              </w:rPr>
              <w:t>Základní škola Louny, Přemyslovců 2209</w:t>
            </w:r>
          </w:p>
        </w:tc>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4628CD51" w14:textId="14BCB429" w:rsidR="00483BE1" w:rsidRPr="00622767" w:rsidRDefault="00483BE1" w:rsidP="00E637BE">
            <w:pPr>
              <w:spacing w:after="0" w:line="240" w:lineRule="auto"/>
              <w:jc w:val="center"/>
              <w:rPr>
                <w:rFonts w:ascii="Calibri" w:eastAsia="Times New Roman" w:hAnsi="Calibri" w:cs="Calibri"/>
                <w:color w:val="000000"/>
                <w:sz w:val="18"/>
                <w:szCs w:val="18"/>
                <w:lang w:eastAsia="cs-CZ"/>
              </w:rPr>
            </w:pPr>
            <w:r w:rsidRPr="00483BE1">
              <w:rPr>
                <w:rFonts w:ascii="Calibri" w:hAnsi="Calibri" w:cs="Calibri"/>
                <w:color w:val="000000"/>
                <w:sz w:val="18"/>
                <w:szCs w:val="18"/>
              </w:rPr>
              <w:t>Souhlasím - Hrozby</w:t>
            </w:r>
          </w:p>
        </w:tc>
        <w:tc>
          <w:tcPr>
            <w:tcW w:w="2789" w:type="dxa"/>
            <w:tcBorders>
              <w:top w:val="nil"/>
              <w:left w:val="nil"/>
              <w:bottom w:val="single" w:sz="4" w:space="0" w:color="auto"/>
              <w:right w:val="single" w:sz="4" w:space="0" w:color="auto"/>
            </w:tcBorders>
            <w:shd w:val="clear" w:color="auto" w:fill="C5E0B3" w:themeFill="accent6" w:themeFillTint="66"/>
            <w:noWrap/>
            <w:vAlign w:val="bottom"/>
            <w:hideMark/>
          </w:tcPr>
          <w:p w14:paraId="265985C7" w14:textId="24E98967" w:rsidR="00483BE1" w:rsidRPr="00622767" w:rsidRDefault="00483BE1" w:rsidP="00E637BE">
            <w:pPr>
              <w:spacing w:after="0" w:line="240" w:lineRule="auto"/>
              <w:jc w:val="center"/>
              <w:rPr>
                <w:rFonts w:ascii="Calibri" w:eastAsia="Times New Roman" w:hAnsi="Calibri" w:cs="Calibri"/>
                <w:color w:val="000000"/>
                <w:sz w:val="18"/>
                <w:szCs w:val="18"/>
                <w:lang w:eastAsia="cs-CZ"/>
              </w:rPr>
            </w:pPr>
            <w:r w:rsidRPr="00483BE1">
              <w:rPr>
                <w:rFonts w:ascii="Calibri" w:hAnsi="Calibri" w:cs="Calibri"/>
                <w:color w:val="000000"/>
                <w:sz w:val="18"/>
                <w:szCs w:val="18"/>
              </w:rPr>
              <w:t>Příležitosti</w:t>
            </w:r>
          </w:p>
        </w:tc>
        <w:tc>
          <w:tcPr>
            <w:tcW w:w="2556" w:type="dxa"/>
            <w:tcBorders>
              <w:top w:val="nil"/>
              <w:left w:val="nil"/>
              <w:bottom w:val="single" w:sz="4" w:space="0" w:color="auto"/>
              <w:right w:val="single" w:sz="4" w:space="0" w:color="auto"/>
            </w:tcBorders>
            <w:shd w:val="clear" w:color="auto" w:fill="auto"/>
            <w:vAlign w:val="bottom"/>
          </w:tcPr>
          <w:p w14:paraId="2D1585DD" w14:textId="2E48F1C0" w:rsidR="00483BE1" w:rsidRPr="00483BE1" w:rsidRDefault="00483BE1" w:rsidP="00E637BE">
            <w:pPr>
              <w:spacing w:after="0" w:line="240" w:lineRule="auto"/>
              <w:jc w:val="center"/>
              <w:rPr>
                <w:rFonts w:ascii="Calibri" w:eastAsia="Times New Roman" w:hAnsi="Calibri" w:cs="Calibri"/>
                <w:color w:val="000000"/>
                <w:sz w:val="18"/>
                <w:szCs w:val="18"/>
                <w:lang w:eastAsia="cs-CZ"/>
              </w:rPr>
            </w:pPr>
            <w:r w:rsidRPr="00483BE1">
              <w:rPr>
                <w:rFonts w:ascii="Calibri" w:hAnsi="Calibri" w:cs="Calibri"/>
                <w:color w:val="000000"/>
                <w:sz w:val="18"/>
                <w:szCs w:val="18"/>
              </w:rPr>
              <w:t>Souhlasím - Hrozby</w:t>
            </w:r>
          </w:p>
        </w:tc>
      </w:tr>
      <w:tr w:rsidR="00483BE1" w:rsidRPr="00622767" w14:paraId="41F07B97" w14:textId="2DBD28D5" w:rsidTr="00483BE1">
        <w:trPr>
          <w:trHeight w:val="255"/>
          <w:jc w:val="center"/>
        </w:trPr>
        <w:tc>
          <w:tcPr>
            <w:tcW w:w="5098" w:type="dxa"/>
            <w:tcBorders>
              <w:top w:val="nil"/>
              <w:left w:val="single" w:sz="4" w:space="0" w:color="auto"/>
              <w:bottom w:val="single" w:sz="4" w:space="0" w:color="auto"/>
              <w:right w:val="single" w:sz="4" w:space="0" w:color="auto"/>
            </w:tcBorders>
            <w:shd w:val="clear" w:color="auto" w:fill="auto"/>
            <w:vAlign w:val="bottom"/>
            <w:hideMark/>
          </w:tcPr>
          <w:p w14:paraId="3A0E3BA2" w14:textId="77777777" w:rsidR="00483BE1" w:rsidRPr="00622767" w:rsidRDefault="00483BE1" w:rsidP="00483BE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13.</w:t>
            </w:r>
            <w:r w:rsidRPr="00622767">
              <w:rPr>
                <w:rFonts w:ascii="Calibri" w:eastAsia="Times New Roman" w:hAnsi="Calibri" w:cs="Calibri"/>
                <w:color w:val="000000"/>
                <w:sz w:val="18"/>
                <w:szCs w:val="18"/>
                <w:lang w:eastAsia="cs-CZ"/>
              </w:rPr>
              <w:t>Základní škola a mateřská škola Zeměchy, okres Louny, příspěvková organizace</w:t>
            </w:r>
          </w:p>
        </w:tc>
        <w:tc>
          <w:tcPr>
            <w:tcW w:w="4678" w:type="dxa"/>
            <w:tcBorders>
              <w:top w:val="nil"/>
              <w:left w:val="single" w:sz="4" w:space="0" w:color="auto"/>
              <w:bottom w:val="single" w:sz="4" w:space="0" w:color="auto"/>
              <w:right w:val="single" w:sz="4" w:space="0" w:color="auto"/>
            </w:tcBorders>
            <w:shd w:val="clear" w:color="auto" w:fill="FFFF00"/>
            <w:noWrap/>
            <w:vAlign w:val="bottom"/>
            <w:hideMark/>
          </w:tcPr>
          <w:p w14:paraId="4F1284E6" w14:textId="224D154D" w:rsidR="00483BE1" w:rsidRPr="00622767" w:rsidRDefault="00483BE1" w:rsidP="00E637BE">
            <w:pPr>
              <w:spacing w:after="0" w:line="240" w:lineRule="auto"/>
              <w:jc w:val="center"/>
              <w:rPr>
                <w:rFonts w:ascii="Calibri" w:eastAsia="Times New Roman" w:hAnsi="Calibri" w:cs="Calibri"/>
                <w:color w:val="000000"/>
                <w:sz w:val="18"/>
                <w:szCs w:val="18"/>
                <w:lang w:eastAsia="cs-CZ"/>
              </w:rPr>
            </w:pPr>
            <w:r w:rsidRPr="00483BE1">
              <w:rPr>
                <w:rFonts w:ascii="Calibri" w:hAnsi="Calibri" w:cs="Calibri"/>
                <w:color w:val="000000"/>
                <w:sz w:val="18"/>
                <w:szCs w:val="18"/>
              </w:rPr>
              <w:t>Slabá stránka</w:t>
            </w:r>
          </w:p>
        </w:tc>
        <w:tc>
          <w:tcPr>
            <w:tcW w:w="2789" w:type="dxa"/>
            <w:tcBorders>
              <w:top w:val="nil"/>
              <w:left w:val="nil"/>
              <w:bottom w:val="single" w:sz="4" w:space="0" w:color="auto"/>
              <w:right w:val="single" w:sz="4" w:space="0" w:color="auto"/>
            </w:tcBorders>
            <w:shd w:val="clear" w:color="auto" w:fill="auto"/>
            <w:noWrap/>
            <w:vAlign w:val="bottom"/>
            <w:hideMark/>
          </w:tcPr>
          <w:p w14:paraId="14815D99" w14:textId="0DE6D49E" w:rsidR="00483BE1" w:rsidRPr="00622767" w:rsidRDefault="00483BE1" w:rsidP="00E637BE">
            <w:pPr>
              <w:spacing w:after="0" w:line="240" w:lineRule="auto"/>
              <w:jc w:val="center"/>
              <w:rPr>
                <w:rFonts w:ascii="Calibri" w:eastAsia="Times New Roman" w:hAnsi="Calibri" w:cs="Calibri"/>
                <w:color w:val="000000"/>
                <w:sz w:val="18"/>
                <w:szCs w:val="18"/>
                <w:lang w:eastAsia="cs-CZ"/>
              </w:rPr>
            </w:pPr>
            <w:r w:rsidRPr="00483BE1">
              <w:rPr>
                <w:rFonts w:ascii="Calibri" w:hAnsi="Calibri" w:cs="Calibri"/>
                <w:color w:val="000000"/>
                <w:sz w:val="18"/>
                <w:szCs w:val="18"/>
              </w:rPr>
              <w:t>Souhlasím - Hrozby</w:t>
            </w:r>
          </w:p>
        </w:tc>
        <w:tc>
          <w:tcPr>
            <w:tcW w:w="2556" w:type="dxa"/>
            <w:tcBorders>
              <w:top w:val="nil"/>
              <w:left w:val="nil"/>
              <w:bottom w:val="single" w:sz="4" w:space="0" w:color="auto"/>
              <w:right w:val="single" w:sz="4" w:space="0" w:color="auto"/>
            </w:tcBorders>
            <w:shd w:val="clear" w:color="auto" w:fill="auto"/>
            <w:vAlign w:val="bottom"/>
          </w:tcPr>
          <w:p w14:paraId="4CD43A09" w14:textId="6B776327" w:rsidR="00483BE1" w:rsidRPr="00483BE1" w:rsidRDefault="00483BE1" w:rsidP="00E637BE">
            <w:pPr>
              <w:spacing w:after="0" w:line="240" w:lineRule="auto"/>
              <w:jc w:val="center"/>
              <w:rPr>
                <w:rFonts w:ascii="Calibri" w:eastAsia="Times New Roman" w:hAnsi="Calibri" w:cs="Calibri"/>
                <w:color w:val="000000"/>
                <w:sz w:val="18"/>
                <w:szCs w:val="18"/>
                <w:lang w:eastAsia="cs-CZ"/>
              </w:rPr>
            </w:pPr>
            <w:r w:rsidRPr="00483BE1">
              <w:rPr>
                <w:rFonts w:ascii="Calibri" w:hAnsi="Calibri" w:cs="Calibri"/>
                <w:color w:val="000000"/>
                <w:sz w:val="18"/>
                <w:szCs w:val="18"/>
              </w:rPr>
              <w:t>Souhlasím - Hrozby</w:t>
            </w:r>
          </w:p>
        </w:tc>
      </w:tr>
      <w:tr w:rsidR="00483BE1" w:rsidRPr="00622767" w14:paraId="70ABCA49" w14:textId="04C35020" w:rsidTr="00483BE1">
        <w:trPr>
          <w:trHeight w:val="420"/>
          <w:jc w:val="center"/>
        </w:trPr>
        <w:tc>
          <w:tcPr>
            <w:tcW w:w="5098" w:type="dxa"/>
            <w:tcBorders>
              <w:top w:val="nil"/>
              <w:left w:val="single" w:sz="4" w:space="0" w:color="auto"/>
              <w:bottom w:val="single" w:sz="4" w:space="0" w:color="auto"/>
              <w:right w:val="single" w:sz="4" w:space="0" w:color="auto"/>
            </w:tcBorders>
            <w:shd w:val="clear" w:color="auto" w:fill="auto"/>
            <w:vAlign w:val="bottom"/>
            <w:hideMark/>
          </w:tcPr>
          <w:p w14:paraId="41C234DC" w14:textId="77777777" w:rsidR="00483BE1" w:rsidRPr="00622767" w:rsidRDefault="00483BE1" w:rsidP="00483BE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14.</w:t>
            </w:r>
            <w:r w:rsidRPr="00622767">
              <w:rPr>
                <w:rFonts w:ascii="Calibri" w:eastAsia="Times New Roman" w:hAnsi="Calibri" w:cs="Calibri"/>
                <w:color w:val="000000"/>
                <w:sz w:val="18"/>
                <w:szCs w:val="18"/>
                <w:lang w:eastAsia="cs-CZ"/>
              </w:rPr>
              <w:t>Základní škola Panenský Týnec, okres Louny</w:t>
            </w:r>
          </w:p>
        </w:tc>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5272B011" w14:textId="1A4B15B7" w:rsidR="00483BE1" w:rsidRPr="00622767" w:rsidRDefault="00483BE1" w:rsidP="00E637BE">
            <w:pPr>
              <w:spacing w:after="0" w:line="240" w:lineRule="auto"/>
              <w:jc w:val="center"/>
              <w:rPr>
                <w:rFonts w:ascii="Calibri" w:eastAsia="Times New Roman" w:hAnsi="Calibri" w:cs="Calibri"/>
                <w:color w:val="000000"/>
                <w:sz w:val="18"/>
                <w:szCs w:val="18"/>
                <w:lang w:eastAsia="cs-CZ"/>
              </w:rPr>
            </w:pPr>
            <w:r w:rsidRPr="00483BE1">
              <w:rPr>
                <w:rFonts w:ascii="Calibri" w:hAnsi="Calibri" w:cs="Calibri"/>
                <w:color w:val="000000"/>
                <w:sz w:val="18"/>
                <w:szCs w:val="18"/>
              </w:rPr>
              <w:t>Souhlasím - Hrozby</w:t>
            </w:r>
          </w:p>
        </w:tc>
        <w:tc>
          <w:tcPr>
            <w:tcW w:w="2789" w:type="dxa"/>
            <w:tcBorders>
              <w:top w:val="nil"/>
              <w:left w:val="nil"/>
              <w:bottom w:val="single" w:sz="4" w:space="0" w:color="auto"/>
              <w:right w:val="single" w:sz="4" w:space="0" w:color="auto"/>
            </w:tcBorders>
            <w:shd w:val="clear" w:color="auto" w:fill="C5E0B3" w:themeFill="accent6" w:themeFillTint="66"/>
            <w:noWrap/>
            <w:vAlign w:val="bottom"/>
            <w:hideMark/>
          </w:tcPr>
          <w:p w14:paraId="14D95558" w14:textId="2B01721E" w:rsidR="00483BE1" w:rsidRPr="00622767" w:rsidRDefault="00483BE1" w:rsidP="00E637BE">
            <w:pPr>
              <w:spacing w:after="0" w:line="240" w:lineRule="auto"/>
              <w:jc w:val="center"/>
              <w:rPr>
                <w:rFonts w:ascii="Calibri" w:eastAsia="Times New Roman" w:hAnsi="Calibri" w:cs="Calibri"/>
                <w:color w:val="000000"/>
                <w:sz w:val="18"/>
                <w:szCs w:val="18"/>
                <w:lang w:eastAsia="cs-CZ"/>
              </w:rPr>
            </w:pPr>
            <w:r w:rsidRPr="00483BE1">
              <w:rPr>
                <w:rFonts w:ascii="Calibri" w:hAnsi="Calibri" w:cs="Calibri"/>
                <w:color w:val="000000"/>
                <w:sz w:val="18"/>
                <w:szCs w:val="18"/>
              </w:rPr>
              <w:t>Příležitosti</w:t>
            </w:r>
          </w:p>
        </w:tc>
        <w:tc>
          <w:tcPr>
            <w:tcW w:w="2556" w:type="dxa"/>
            <w:tcBorders>
              <w:top w:val="nil"/>
              <w:left w:val="nil"/>
              <w:bottom w:val="single" w:sz="4" w:space="0" w:color="auto"/>
              <w:right w:val="single" w:sz="4" w:space="0" w:color="auto"/>
            </w:tcBorders>
            <w:shd w:val="clear" w:color="auto" w:fill="C5E0B3" w:themeFill="accent6" w:themeFillTint="66"/>
            <w:vAlign w:val="bottom"/>
          </w:tcPr>
          <w:p w14:paraId="53E5A1D5" w14:textId="7183BC37" w:rsidR="00483BE1" w:rsidRPr="00483BE1" w:rsidRDefault="00483BE1" w:rsidP="00E637BE">
            <w:pPr>
              <w:spacing w:after="0" w:line="240" w:lineRule="auto"/>
              <w:jc w:val="center"/>
              <w:rPr>
                <w:rFonts w:ascii="Calibri" w:eastAsia="Times New Roman" w:hAnsi="Calibri" w:cs="Calibri"/>
                <w:color w:val="000000"/>
                <w:sz w:val="18"/>
                <w:szCs w:val="18"/>
                <w:lang w:eastAsia="cs-CZ"/>
              </w:rPr>
            </w:pPr>
            <w:r w:rsidRPr="00483BE1">
              <w:rPr>
                <w:rFonts w:ascii="Calibri" w:hAnsi="Calibri" w:cs="Calibri"/>
                <w:color w:val="000000"/>
                <w:sz w:val="18"/>
                <w:szCs w:val="18"/>
              </w:rPr>
              <w:t>Příležitosti</w:t>
            </w:r>
          </w:p>
        </w:tc>
      </w:tr>
      <w:tr w:rsidR="00483BE1" w:rsidRPr="00622767" w14:paraId="34DB2C8D" w14:textId="2B7E49CA" w:rsidTr="00483BE1">
        <w:trPr>
          <w:trHeight w:val="264"/>
          <w:jc w:val="center"/>
        </w:trPr>
        <w:tc>
          <w:tcPr>
            <w:tcW w:w="5098" w:type="dxa"/>
            <w:tcBorders>
              <w:top w:val="nil"/>
              <w:left w:val="single" w:sz="4" w:space="0" w:color="auto"/>
              <w:bottom w:val="single" w:sz="4" w:space="0" w:color="auto"/>
              <w:right w:val="single" w:sz="4" w:space="0" w:color="auto"/>
            </w:tcBorders>
            <w:shd w:val="clear" w:color="auto" w:fill="auto"/>
            <w:vAlign w:val="bottom"/>
            <w:hideMark/>
          </w:tcPr>
          <w:p w14:paraId="097C5101" w14:textId="77777777" w:rsidR="00483BE1" w:rsidRPr="00622767" w:rsidRDefault="00483BE1" w:rsidP="00483BE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15.</w:t>
            </w:r>
            <w:r w:rsidRPr="00622767">
              <w:rPr>
                <w:rFonts w:ascii="Calibri" w:eastAsia="Times New Roman" w:hAnsi="Calibri" w:cs="Calibri"/>
                <w:color w:val="000000"/>
                <w:sz w:val="18"/>
                <w:szCs w:val="18"/>
                <w:lang w:eastAsia="cs-CZ"/>
              </w:rPr>
              <w:t>ZŠ při DPN Louny</w:t>
            </w:r>
          </w:p>
        </w:tc>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013C37DC" w14:textId="3F22FFDB" w:rsidR="00483BE1" w:rsidRPr="00622767" w:rsidRDefault="00483BE1" w:rsidP="00E637BE">
            <w:pPr>
              <w:spacing w:after="0" w:line="240" w:lineRule="auto"/>
              <w:jc w:val="center"/>
              <w:rPr>
                <w:rFonts w:ascii="Calibri" w:eastAsia="Times New Roman" w:hAnsi="Calibri" w:cs="Calibri"/>
                <w:color w:val="000000"/>
                <w:sz w:val="18"/>
                <w:szCs w:val="18"/>
                <w:lang w:eastAsia="cs-CZ"/>
              </w:rPr>
            </w:pPr>
            <w:r w:rsidRPr="00483BE1">
              <w:rPr>
                <w:rFonts w:ascii="Calibri" w:hAnsi="Calibri" w:cs="Calibri"/>
                <w:color w:val="000000"/>
                <w:sz w:val="18"/>
                <w:szCs w:val="18"/>
              </w:rPr>
              <w:t>Souhlasím - Hrozby</w:t>
            </w:r>
          </w:p>
        </w:tc>
        <w:tc>
          <w:tcPr>
            <w:tcW w:w="2789" w:type="dxa"/>
            <w:tcBorders>
              <w:top w:val="nil"/>
              <w:left w:val="nil"/>
              <w:bottom w:val="single" w:sz="4" w:space="0" w:color="auto"/>
              <w:right w:val="single" w:sz="4" w:space="0" w:color="auto"/>
            </w:tcBorders>
            <w:shd w:val="clear" w:color="auto" w:fill="auto"/>
            <w:noWrap/>
            <w:vAlign w:val="bottom"/>
            <w:hideMark/>
          </w:tcPr>
          <w:p w14:paraId="7E3791A4" w14:textId="6BFD8EC9" w:rsidR="00483BE1" w:rsidRPr="00622767" w:rsidRDefault="00483BE1" w:rsidP="00E637BE">
            <w:pPr>
              <w:spacing w:after="0" w:line="240" w:lineRule="auto"/>
              <w:jc w:val="center"/>
              <w:rPr>
                <w:rFonts w:ascii="Calibri" w:eastAsia="Times New Roman" w:hAnsi="Calibri" w:cs="Calibri"/>
                <w:color w:val="000000"/>
                <w:sz w:val="18"/>
                <w:szCs w:val="18"/>
                <w:lang w:eastAsia="cs-CZ"/>
              </w:rPr>
            </w:pPr>
            <w:r w:rsidRPr="00483BE1">
              <w:rPr>
                <w:rFonts w:ascii="Calibri" w:hAnsi="Calibri" w:cs="Calibri"/>
                <w:color w:val="000000"/>
                <w:sz w:val="18"/>
                <w:szCs w:val="18"/>
              </w:rPr>
              <w:t>Souhlasím - Hrozby</w:t>
            </w:r>
          </w:p>
        </w:tc>
        <w:tc>
          <w:tcPr>
            <w:tcW w:w="2556" w:type="dxa"/>
            <w:tcBorders>
              <w:top w:val="nil"/>
              <w:left w:val="nil"/>
              <w:bottom w:val="single" w:sz="4" w:space="0" w:color="auto"/>
              <w:right w:val="single" w:sz="4" w:space="0" w:color="auto"/>
            </w:tcBorders>
            <w:shd w:val="clear" w:color="auto" w:fill="auto"/>
            <w:vAlign w:val="bottom"/>
          </w:tcPr>
          <w:p w14:paraId="26E182F5" w14:textId="795B9D51" w:rsidR="00483BE1" w:rsidRPr="00483BE1" w:rsidRDefault="00483BE1" w:rsidP="00E637BE">
            <w:pPr>
              <w:spacing w:after="0" w:line="240" w:lineRule="auto"/>
              <w:jc w:val="center"/>
              <w:rPr>
                <w:rFonts w:ascii="Calibri" w:eastAsia="Times New Roman" w:hAnsi="Calibri" w:cs="Calibri"/>
                <w:color w:val="000000"/>
                <w:sz w:val="18"/>
                <w:szCs w:val="18"/>
                <w:lang w:eastAsia="cs-CZ"/>
              </w:rPr>
            </w:pPr>
            <w:r w:rsidRPr="00483BE1">
              <w:rPr>
                <w:rFonts w:ascii="Calibri" w:hAnsi="Calibri" w:cs="Calibri"/>
                <w:color w:val="000000"/>
                <w:sz w:val="18"/>
                <w:szCs w:val="18"/>
              </w:rPr>
              <w:t>Souhlasím - Hrozby</w:t>
            </w:r>
          </w:p>
        </w:tc>
      </w:tr>
    </w:tbl>
    <w:p w14:paraId="544B70D0" w14:textId="6D33ADC2" w:rsidR="00483BE1" w:rsidRDefault="00483BE1" w:rsidP="00483BE1">
      <w:pPr>
        <w:spacing w:after="0" w:line="240" w:lineRule="auto"/>
        <w:jc w:val="center"/>
        <w:rPr>
          <w:rFonts w:ascii="Arial" w:eastAsia="Times New Roman" w:hAnsi="Arial" w:cs="Arial"/>
          <w:b/>
          <w:bCs/>
          <w:color w:val="000000"/>
          <w:sz w:val="20"/>
          <w:szCs w:val="20"/>
          <w:lang w:eastAsia="cs-CZ"/>
        </w:rPr>
      </w:pPr>
    </w:p>
    <w:p w14:paraId="729DCF47" w14:textId="2B25D4E6" w:rsidR="00483BE1" w:rsidRDefault="00483BE1" w:rsidP="00483BE1">
      <w:pPr>
        <w:spacing w:after="0" w:line="240" w:lineRule="auto"/>
        <w:jc w:val="center"/>
        <w:rPr>
          <w:rFonts w:ascii="Arial" w:eastAsia="Times New Roman" w:hAnsi="Arial" w:cs="Arial"/>
          <w:b/>
          <w:bCs/>
          <w:color w:val="000000"/>
          <w:sz w:val="20"/>
          <w:szCs w:val="20"/>
          <w:lang w:eastAsia="cs-CZ"/>
        </w:rPr>
      </w:pPr>
    </w:p>
    <w:p w14:paraId="457BDD61" w14:textId="3BE8B30C" w:rsidR="009C5FF4" w:rsidRDefault="009C5FF4" w:rsidP="00EF497D">
      <w:pPr>
        <w:tabs>
          <w:tab w:val="left" w:pos="2953"/>
        </w:tabs>
      </w:pPr>
    </w:p>
    <w:p w14:paraId="078CD5D7" w14:textId="20C0CAFC" w:rsidR="009C5FF4" w:rsidRDefault="009C5FF4" w:rsidP="009C5FF4">
      <w:pPr>
        <w:jc w:val="center"/>
        <w:rPr>
          <w:b/>
          <w:bCs/>
        </w:rPr>
      </w:pPr>
      <w:r w:rsidRPr="00452444">
        <w:rPr>
          <w:b/>
          <w:bCs/>
        </w:rPr>
        <w:t>Výsledné bodování jednotlivých argumentů</w:t>
      </w:r>
      <w:r>
        <w:rPr>
          <w:b/>
          <w:bCs/>
        </w:rPr>
        <w:t xml:space="preserve"> v oblasti HROZBY</w:t>
      </w:r>
    </w:p>
    <w:p w14:paraId="1F37DDAC" w14:textId="3D3FC4D5" w:rsidR="00483BE1" w:rsidRDefault="00483BE1" w:rsidP="009C5FF4">
      <w:pPr>
        <w:jc w:val="center"/>
        <w:rPr>
          <w:b/>
          <w:bCs/>
        </w:rPr>
      </w:pPr>
    </w:p>
    <w:tbl>
      <w:tblPr>
        <w:tblW w:w="15121" w:type="dxa"/>
        <w:jc w:val="center"/>
        <w:shd w:val="clear" w:color="auto" w:fill="D0CECE" w:themeFill="background2" w:themeFillShade="E6"/>
        <w:tblCellMar>
          <w:left w:w="70" w:type="dxa"/>
          <w:right w:w="70" w:type="dxa"/>
        </w:tblCellMar>
        <w:tblLook w:val="04A0" w:firstRow="1" w:lastRow="0" w:firstColumn="1" w:lastColumn="0" w:noHBand="0" w:noVBand="1"/>
      </w:tblPr>
      <w:tblGrid>
        <w:gridCol w:w="6658"/>
        <w:gridCol w:w="4607"/>
        <w:gridCol w:w="3856"/>
      </w:tblGrid>
      <w:tr w:rsidR="00483BE1" w:rsidRPr="00483BE1" w14:paraId="6FC0A368" w14:textId="77777777" w:rsidTr="00483BE1">
        <w:trPr>
          <w:trHeight w:val="744"/>
          <w:jc w:val="center"/>
        </w:trPr>
        <w:tc>
          <w:tcPr>
            <w:tcW w:w="665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83E954B" w14:textId="3B17C491" w:rsidR="00483BE1" w:rsidRPr="00FF03A9" w:rsidRDefault="00483BE1" w:rsidP="007B2577">
            <w:pPr>
              <w:spacing w:after="0" w:line="240" w:lineRule="auto"/>
              <w:jc w:val="center"/>
              <w:rPr>
                <w:rFonts w:ascii="Calibri" w:eastAsia="Times New Roman" w:hAnsi="Calibri" w:cs="Calibri"/>
                <w:i/>
                <w:iCs/>
                <w:color w:val="000000"/>
                <w:sz w:val="18"/>
                <w:szCs w:val="18"/>
                <w:lang w:eastAsia="cs-CZ"/>
              </w:rPr>
            </w:pPr>
            <w:bookmarkStart w:id="47" w:name="_Hlk77528889"/>
            <w:bookmarkStart w:id="48" w:name="_Hlk77528897"/>
            <w:r w:rsidRPr="00FF03A9">
              <w:rPr>
                <w:rFonts w:ascii="Calibri" w:hAnsi="Calibri" w:cs="Calibri"/>
                <w:i/>
                <w:iCs/>
                <w:color w:val="000000"/>
                <w:sz w:val="18"/>
                <w:szCs w:val="18"/>
              </w:rPr>
              <w:t>Nedostatek stabilní finanční podpory pro rozvoj příslušné gramotnosti (k personálnímu zajištění pedagogického dozoru koutků, volně otevřených učeben, k možnému půlení hodin, k inovaci a výměně učebních pomůcek k rozvoji gramotností, k zajištění dostatečného počtu těchto pomůcek apod.);</w:t>
            </w:r>
            <w:bookmarkEnd w:id="47"/>
          </w:p>
        </w:tc>
        <w:tc>
          <w:tcPr>
            <w:tcW w:w="4607" w:type="dxa"/>
            <w:tcBorders>
              <w:top w:val="single" w:sz="4" w:space="0" w:color="auto"/>
              <w:left w:val="nil"/>
              <w:bottom w:val="single" w:sz="4" w:space="0" w:color="auto"/>
              <w:right w:val="single" w:sz="4" w:space="0" w:color="auto"/>
            </w:tcBorders>
            <w:shd w:val="clear" w:color="auto" w:fill="D0CECE" w:themeFill="background2" w:themeFillShade="E6"/>
            <w:hideMark/>
          </w:tcPr>
          <w:p w14:paraId="63F20F79" w14:textId="19DCBC28" w:rsidR="00483BE1" w:rsidRPr="00FF03A9" w:rsidRDefault="00483BE1" w:rsidP="007B2577">
            <w:pPr>
              <w:spacing w:after="0" w:line="240" w:lineRule="auto"/>
              <w:jc w:val="center"/>
              <w:rPr>
                <w:rFonts w:ascii="Calibri" w:eastAsia="Times New Roman" w:hAnsi="Calibri" w:cs="Calibri"/>
                <w:i/>
                <w:iCs/>
                <w:color w:val="000000"/>
                <w:sz w:val="18"/>
                <w:szCs w:val="18"/>
                <w:lang w:eastAsia="cs-CZ"/>
              </w:rPr>
            </w:pPr>
            <w:bookmarkStart w:id="49" w:name="_Hlk77528880"/>
            <w:r w:rsidRPr="00FF03A9">
              <w:rPr>
                <w:rFonts w:ascii="Calibri" w:hAnsi="Calibri" w:cs="Calibri"/>
                <w:i/>
                <w:iCs/>
                <w:color w:val="000000"/>
                <w:sz w:val="18"/>
                <w:szCs w:val="18"/>
              </w:rPr>
              <w:t>Nezájem ze strany žáků a rodičů.</w:t>
            </w:r>
            <w:bookmarkEnd w:id="49"/>
          </w:p>
        </w:tc>
        <w:tc>
          <w:tcPr>
            <w:tcW w:w="3856" w:type="dxa"/>
            <w:tcBorders>
              <w:top w:val="single" w:sz="4" w:space="0" w:color="auto"/>
              <w:left w:val="nil"/>
              <w:bottom w:val="single" w:sz="4" w:space="0" w:color="auto"/>
              <w:right w:val="single" w:sz="4" w:space="0" w:color="auto"/>
            </w:tcBorders>
            <w:shd w:val="clear" w:color="auto" w:fill="D0CECE" w:themeFill="background2" w:themeFillShade="E6"/>
          </w:tcPr>
          <w:p w14:paraId="58487BC2" w14:textId="442B026E" w:rsidR="00483BE1" w:rsidRPr="00FF03A9" w:rsidRDefault="00483BE1" w:rsidP="007B2577">
            <w:pPr>
              <w:spacing w:after="0" w:line="240" w:lineRule="auto"/>
              <w:jc w:val="center"/>
              <w:rPr>
                <w:rFonts w:ascii="Calibri" w:eastAsia="Times New Roman" w:hAnsi="Calibri" w:cs="Calibri"/>
                <w:i/>
                <w:iCs/>
                <w:color w:val="000000"/>
                <w:sz w:val="18"/>
                <w:szCs w:val="18"/>
                <w:lang w:eastAsia="cs-CZ"/>
              </w:rPr>
            </w:pPr>
            <w:bookmarkStart w:id="50" w:name="_Hlk77528908"/>
            <w:r w:rsidRPr="00FF03A9">
              <w:rPr>
                <w:rFonts w:ascii="Calibri" w:hAnsi="Calibri" w:cs="Calibri"/>
                <w:i/>
                <w:iCs/>
                <w:color w:val="000000"/>
                <w:sz w:val="18"/>
                <w:szCs w:val="18"/>
              </w:rPr>
              <w:t>Nedostatečné materiálně technické podmínky pro rozvoj v příslušné oblasti gramotnosti mimo školu (exkurze, výstavy, tematické programy apod.);</w:t>
            </w:r>
            <w:bookmarkEnd w:id="50"/>
          </w:p>
        </w:tc>
      </w:tr>
      <w:bookmarkEnd w:id="48"/>
      <w:tr w:rsidR="00483BE1" w:rsidRPr="00483BE1" w14:paraId="2E186276" w14:textId="77777777" w:rsidTr="00FF03A9">
        <w:trPr>
          <w:trHeight w:val="286"/>
          <w:jc w:val="center"/>
        </w:trPr>
        <w:tc>
          <w:tcPr>
            <w:tcW w:w="665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048210E" w14:textId="77777777" w:rsidR="00483BE1" w:rsidRDefault="00483BE1" w:rsidP="00483BE1">
            <w:pPr>
              <w:spacing w:after="0" w:line="240" w:lineRule="auto"/>
              <w:jc w:val="center"/>
              <w:rPr>
                <w:rFonts w:ascii="Calibri" w:hAnsi="Calibri" w:cs="Calibri"/>
                <w:color w:val="000000"/>
                <w:sz w:val="18"/>
                <w:szCs w:val="18"/>
              </w:rPr>
            </w:pPr>
            <w:r>
              <w:rPr>
                <w:rFonts w:ascii="Calibri" w:hAnsi="Calibri" w:cs="Calibri"/>
                <w:color w:val="000000"/>
                <w:sz w:val="18"/>
                <w:szCs w:val="18"/>
              </w:rPr>
              <w:t>9 HROZBY</w:t>
            </w:r>
          </w:p>
          <w:p w14:paraId="02042189" w14:textId="77777777" w:rsidR="00483BE1" w:rsidRDefault="00483BE1" w:rsidP="00483BE1">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2 PŘÍLEŽITOST</w:t>
            </w:r>
          </w:p>
          <w:p w14:paraId="0C14E0C9" w14:textId="77777777" w:rsidR="00483BE1" w:rsidRDefault="00483BE1" w:rsidP="00483BE1">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3 SLABÁ STRÁNKA</w:t>
            </w:r>
          </w:p>
          <w:p w14:paraId="4C49B621" w14:textId="79B6D6DC" w:rsidR="00483BE1" w:rsidRPr="00622767" w:rsidRDefault="00483BE1" w:rsidP="00483BE1">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 SILNÁ STRÁNKA</w:t>
            </w:r>
          </w:p>
        </w:tc>
        <w:tc>
          <w:tcPr>
            <w:tcW w:w="4607" w:type="dxa"/>
            <w:tcBorders>
              <w:top w:val="nil"/>
              <w:left w:val="nil"/>
              <w:bottom w:val="single" w:sz="4" w:space="0" w:color="auto"/>
              <w:right w:val="single" w:sz="4" w:space="0" w:color="auto"/>
            </w:tcBorders>
            <w:shd w:val="clear" w:color="auto" w:fill="FFFFFF" w:themeFill="background1"/>
            <w:noWrap/>
            <w:vAlign w:val="bottom"/>
            <w:hideMark/>
          </w:tcPr>
          <w:p w14:paraId="0DA105C8" w14:textId="77777777" w:rsidR="00483BE1" w:rsidRDefault="00483BE1" w:rsidP="00483BE1">
            <w:pPr>
              <w:spacing w:after="0" w:line="240" w:lineRule="auto"/>
              <w:jc w:val="center"/>
              <w:rPr>
                <w:rFonts w:ascii="Calibri" w:hAnsi="Calibri" w:cs="Calibri"/>
                <w:color w:val="000000"/>
                <w:sz w:val="18"/>
                <w:szCs w:val="18"/>
              </w:rPr>
            </w:pPr>
            <w:r>
              <w:rPr>
                <w:rFonts w:ascii="Calibri" w:hAnsi="Calibri" w:cs="Calibri"/>
                <w:color w:val="000000"/>
                <w:sz w:val="18"/>
                <w:szCs w:val="18"/>
              </w:rPr>
              <w:t>9 HROZBY</w:t>
            </w:r>
          </w:p>
          <w:p w14:paraId="42DCF8D0" w14:textId="05288D36" w:rsidR="00483BE1" w:rsidRPr="00622767" w:rsidRDefault="00483BE1" w:rsidP="00483BE1">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6 PŘÍLEŽITOST</w:t>
            </w:r>
          </w:p>
        </w:tc>
        <w:tc>
          <w:tcPr>
            <w:tcW w:w="3856" w:type="dxa"/>
            <w:tcBorders>
              <w:top w:val="nil"/>
              <w:left w:val="nil"/>
              <w:bottom w:val="single" w:sz="4" w:space="0" w:color="auto"/>
              <w:right w:val="single" w:sz="4" w:space="0" w:color="auto"/>
            </w:tcBorders>
            <w:shd w:val="clear" w:color="auto" w:fill="FFFFFF" w:themeFill="background1"/>
            <w:vAlign w:val="bottom"/>
          </w:tcPr>
          <w:p w14:paraId="2C632C6E" w14:textId="77777777" w:rsidR="00483BE1" w:rsidRDefault="00483BE1" w:rsidP="00483BE1">
            <w:pPr>
              <w:spacing w:after="0" w:line="240" w:lineRule="auto"/>
              <w:jc w:val="center"/>
              <w:rPr>
                <w:rFonts w:ascii="Calibri" w:hAnsi="Calibri" w:cs="Calibri"/>
                <w:color w:val="000000"/>
                <w:sz w:val="18"/>
                <w:szCs w:val="18"/>
              </w:rPr>
            </w:pPr>
            <w:r>
              <w:rPr>
                <w:rFonts w:ascii="Calibri" w:hAnsi="Calibri" w:cs="Calibri"/>
                <w:color w:val="000000"/>
                <w:sz w:val="18"/>
                <w:szCs w:val="18"/>
              </w:rPr>
              <w:t>8 HROZBY</w:t>
            </w:r>
          </w:p>
          <w:p w14:paraId="05F825D2" w14:textId="77777777" w:rsidR="00483BE1" w:rsidRDefault="00483BE1" w:rsidP="00483BE1">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3 PŘÍLEŽITOST</w:t>
            </w:r>
          </w:p>
          <w:p w14:paraId="441FB765" w14:textId="77777777" w:rsidR="00483BE1" w:rsidRDefault="00483BE1" w:rsidP="00483BE1">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3 SLABÁ STRÁNKA</w:t>
            </w:r>
          </w:p>
          <w:p w14:paraId="324221D3" w14:textId="2CDDF480" w:rsidR="00483BE1" w:rsidRPr="00483BE1" w:rsidRDefault="00483BE1" w:rsidP="00483BE1">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 SILNÁ STRÁNKA</w:t>
            </w:r>
          </w:p>
        </w:tc>
      </w:tr>
    </w:tbl>
    <w:p w14:paraId="79BD51DE" w14:textId="77777777" w:rsidR="00FF03A9" w:rsidRDefault="00FF03A9" w:rsidP="00FF03A9">
      <w:pPr>
        <w:jc w:val="center"/>
        <w:rPr>
          <w:sz w:val="18"/>
          <w:szCs w:val="18"/>
          <w:lang w:eastAsia="cs-CZ"/>
        </w:rPr>
      </w:pPr>
    </w:p>
    <w:p w14:paraId="0399BA0A" w14:textId="45B0197B" w:rsidR="005D091D" w:rsidRDefault="005D091D" w:rsidP="00FF03A9">
      <w:pPr>
        <w:jc w:val="center"/>
        <w:rPr>
          <w:sz w:val="18"/>
          <w:szCs w:val="18"/>
          <w:lang w:eastAsia="cs-CZ"/>
        </w:rPr>
      </w:pPr>
      <w:r>
        <w:rPr>
          <w:sz w:val="18"/>
          <w:szCs w:val="18"/>
          <w:lang w:eastAsia="cs-CZ"/>
        </w:rPr>
        <w:t>V rámci hrozeb byly hodnoceny stávající 3 argumenty.</w:t>
      </w:r>
    </w:p>
    <w:p w14:paraId="7633FF11" w14:textId="128E993F" w:rsidR="00FF03A9" w:rsidRPr="00BD4D74" w:rsidRDefault="00FF03A9" w:rsidP="00FF03A9">
      <w:pPr>
        <w:jc w:val="center"/>
        <w:rPr>
          <w:sz w:val="18"/>
          <w:szCs w:val="18"/>
          <w:lang w:eastAsia="cs-CZ"/>
        </w:rPr>
      </w:pPr>
      <w:r w:rsidRPr="00BD4D74">
        <w:rPr>
          <w:sz w:val="18"/>
          <w:szCs w:val="18"/>
          <w:lang w:eastAsia="cs-CZ"/>
        </w:rPr>
        <w:t xml:space="preserve">Všechny argumenty uvedené v kategorii </w:t>
      </w:r>
      <w:r w:rsidR="005D091D">
        <w:rPr>
          <w:sz w:val="18"/>
          <w:szCs w:val="18"/>
          <w:lang w:eastAsia="cs-CZ"/>
        </w:rPr>
        <w:t>hrozby</w:t>
      </w:r>
      <w:r w:rsidRPr="00BD4D74">
        <w:rPr>
          <w:sz w:val="18"/>
          <w:szCs w:val="18"/>
          <w:lang w:eastAsia="cs-CZ"/>
        </w:rPr>
        <w:t xml:space="preserve"> byly v nadpoloviční většině schváleny. Aktualizace zohledňuje pouze seřazení argumentů dle počtu schválení od nejvyššího po nejnižší.</w:t>
      </w:r>
    </w:p>
    <w:p w14:paraId="43CD293C" w14:textId="77777777" w:rsidR="00FF03A9" w:rsidRDefault="00FF03A9" w:rsidP="00FF03A9">
      <w:pPr>
        <w:tabs>
          <w:tab w:val="left" w:pos="2953"/>
        </w:tabs>
      </w:pPr>
    </w:p>
    <w:p w14:paraId="526F05CE" w14:textId="77777777" w:rsidR="00483BE1" w:rsidRPr="00DB365C" w:rsidRDefault="00483BE1" w:rsidP="009C5FF4">
      <w:pPr>
        <w:jc w:val="center"/>
        <w:rPr>
          <w:b/>
          <w:bCs/>
        </w:rPr>
      </w:pPr>
    </w:p>
    <w:p w14:paraId="00991736" w14:textId="47D9BA22" w:rsidR="00FB4203" w:rsidRPr="00FF03A9" w:rsidRDefault="00FB4203" w:rsidP="00FF03A9">
      <w:pPr>
        <w:tabs>
          <w:tab w:val="left" w:pos="2069"/>
        </w:tabs>
        <w:jc w:val="center"/>
        <w:rPr>
          <w:b/>
          <w:bCs/>
        </w:rPr>
      </w:pPr>
      <w:r>
        <w:t xml:space="preserve">Na otázku, zda jsou argumenty ve stávající SWOT  kompletní, odpověděli všichni zástupci škol shodně ANO, nedošlo k žádnému doplnění </w:t>
      </w:r>
      <w:r w:rsidR="00FF03A9">
        <w:t xml:space="preserve">nových </w:t>
      </w:r>
      <w:r>
        <w:t xml:space="preserve">argumentů ve </w:t>
      </w:r>
      <w:r w:rsidRPr="00FF03A9">
        <w:rPr>
          <w:b/>
          <w:bCs/>
        </w:rPr>
        <w:t>SWOT – Rozvoj čtenářské gramotnosti</w:t>
      </w:r>
      <w:r w:rsidR="00FF03A9">
        <w:rPr>
          <w:b/>
          <w:bCs/>
        </w:rPr>
        <w:t>.</w:t>
      </w:r>
    </w:p>
    <w:p w14:paraId="08B291EF" w14:textId="459539B1" w:rsidR="009C5FF4" w:rsidRDefault="009C5FF4" w:rsidP="00EF497D">
      <w:pPr>
        <w:tabs>
          <w:tab w:val="left" w:pos="2953"/>
        </w:tabs>
      </w:pPr>
    </w:p>
    <w:p w14:paraId="14635AC7" w14:textId="77777777" w:rsidR="009C5FF4" w:rsidRDefault="009C5FF4" w:rsidP="00EF497D">
      <w:pPr>
        <w:tabs>
          <w:tab w:val="left" w:pos="2953"/>
        </w:tabs>
        <w:sectPr w:rsidR="009C5FF4" w:rsidSect="004E105A">
          <w:pgSz w:w="16838" w:h="11906" w:orient="landscape"/>
          <w:pgMar w:top="454" w:right="539" w:bottom="1418" w:left="289" w:header="1418" w:footer="709" w:gutter="0"/>
          <w:cols w:space="708"/>
          <w:docGrid w:linePitch="360"/>
        </w:sectPr>
      </w:pPr>
    </w:p>
    <w:p w14:paraId="58912193" w14:textId="77777777" w:rsidR="00483BE1" w:rsidRDefault="00483BE1" w:rsidP="00483BE1">
      <w:pPr>
        <w:tabs>
          <w:tab w:val="left" w:pos="5457"/>
        </w:tabs>
      </w:pPr>
    </w:p>
    <w:p w14:paraId="3F4A77AC" w14:textId="153288E2" w:rsidR="00FB4203" w:rsidRPr="00F40EF8" w:rsidRDefault="00FB4203" w:rsidP="00D47AA1">
      <w:pPr>
        <w:shd w:val="clear" w:color="auto" w:fill="FFFFFF" w:themeFill="background1"/>
        <w:tabs>
          <w:tab w:val="left" w:pos="5457"/>
        </w:tabs>
        <w:jc w:val="center"/>
      </w:pPr>
      <w:r w:rsidRPr="00D47AA1">
        <w:rPr>
          <w:b/>
          <w:bCs/>
        </w:rPr>
        <w:t xml:space="preserve">Aktualizovaná SWOT analýza </w:t>
      </w:r>
      <w:r w:rsidR="00483BE1" w:rsidRPr="00D47AA1">
        <w:rPr>
          <w:b/>
          <w:bCs/>
        </w:rPr>
        <w:t>ZŠ</w:t>
      </w:r>
      <w:r w:rsidRPr="00D47AA1">
        <w:rPr>
          <w:b/>
          <w:bCs/>
        </w:rPr>
        <w:t xml:space="preserve"> na území ORP Louny téma</w:t>
      </w:r>
      <w:r w:rsidRPr="00D47AA1">
        <w:t xml:space="preserve">: </w:t>
      </w:r>
      <w:r w:rsidRPr="00D47AA1">
        <w:rPr>
          <w:b/>
          <w:bCs/>
          <w:i/>
          <w:iCs/>
        </w:rPr>
        <w:t>Rozvoj čtenářské gramotnosti</w:t>
      </w:r>
      <w:r w:rsidRPr="00D47AA1">
        <w:t xml:space="preserve"> z podkladů dotazníkového šetření 2021</w:t>
      </w:r>
    </w:p>
    <w:p w14:paraId="3116775B" w14:textId="28CE7B77" w:rsidR="009C5FF4" w:rsidRDefault="009C5FF4" w:rsidP="00EF497D">
      <w:pPr>
        <w:tabs>
          <w:tab w:val="left" w:pos="2953"/>
        </w:tabs>
      </w:pPr>
    </w:p>
    <w:tbl>
      <w:tblPr>
        <w:tblStyle w:val="Mkatabulky"/>
        <w:tblW w:w="0" w:type="auto"/>
        <w:jc w:val="center"/>
        <w:tblLook w:val="04A0" w:firstRow="1" w:lastRow="0" w:firstColumn="1" w:lastColumn="0" w:noHBand="0" w:noVBand="1"/>
      </w:tblPr>
      <w:tblGrid>
        <w:gridCol w:w="4957"/>
        <w:gridCol w:w="4255"/>
      </w:tblGrid>
      <w:tr w:rsidR="00483596" w:rsidRPr="006745A9" w14:paraId="682D6F15" w14:textId="77777777" w:rsidTr="00D43C18">
        <w:trPr>
          <w:jc w:val="center"/>
        </w:trPr>
        <w:tc>
          <w:tcPr>
            <w:tcW w:w="4957" w:type="dxa"/>
            <w:shd w:val="clear" w:color="auto" w:fill="0070C0"/>
            <w:vAlign w:val="center"/>
          </w:tcPr>
          <w:p w14:paraId="0B24B1BB" w14:textId="77777777" w:rsidR="00483596" w:rsidRPr="00483596" w:rsidRDefault="00483596" w:rsidP="00D43C18">
            <w:pPr>
              <w:jc w:val="center"/>
              <w:rPr>
                <w:b/>
                <w:color w:val="FFFFFF" w:themeColor="background1"/>
                <w:sz w:val="18"/>
                <w:szCs w:val="18"/>
              </w:rPr>
            </w:pPr>
            <w:r w:rsidRPr="00483596">
              <w:rPr>
                <w:b/>
                <w:color w:val="FFFFFF" w:themeColor="background1"/>
                <w:sz w:val="18"/>
                <w:szCs w:val="18"/>
              </w:rPr>
              <w:t>Silné stránky</w:t>
            </w:r>
          </w:p>
        </w:tc>
        <w:tc>
          <w:tcPr>
            <w:tcW w:w="4255" w:type="dxa"/>
            <w:shd w:val="clear" w:color="auto" w:fill="0070C0"/>
            <w:vAlign w:val="center"/>
          </w:tcPr>
          <w:p w14:paraId="19C2FB3F" w14:textId="77777777" w:rsidR="00483596" w:rsidRPr="00483596" w:rsidRDefault="00483596" w:rsidP="00D43C18">
            <w:pPr>
              <w:jc w:val="center"/>
              <w:rPr>
                <w:b/>
                <w:color w:val="FFFFFF" w:themeColor="background1"/>
                <w:sz w:val="18"/>
                <w:szCs w:val="18"/>
              </w:rPr>
            </w:pPr>
            <w:r w:rsidRPr="00483596">
              <w:rPr>
                <w:b/>
                <w:color w:val="FFFFFF" w:themeColor="background1"/>
                <w:sz w:val="18"/>
                <w:szCs w:val="18"/>
              </w:rPr>
              <w:t>Slabé stránky</w:t>
            </w:r>
          </w:p>
        </w:tc>
      </w:tr>
      <w:tr w:rsidR="00483596" w:rsidRPr="006745A9" w14:paraId="579A1D71" w14:textId="77777777" w:rsidTr="00D43C18">
        <w:trPr>
          <w:jc w:val="center"/>
        </w:trPr>
        <w:tc>
          <w:tcPr>
            <w:tcW w:w="4957" w:type="dxa"/>
            <w:tcBorders>
              <w:bottom w:val="single" w:sz="4" w:space="0" w:color="auto"/>
            </w:tcBorders>
          </w:tcPr>
          <w:p w14:paraId="7FB2413F" w14:textId="77777777" w:rsidR="00D741D7" w:rsidRPr="00D741D7" w:rsidRDefault="00D741D7" w:rsidP="00D741D7">
            <w:pPr>
              <w:pStyle w:val="Odstavecseseznamem"/>
              <w:numPr>
                <w:ilvl w:val="0"/>
                <w:numId w:val="10"/>
              </w:numPr>
              <w:rPr>
                <w:rFonts w:ascii="Calibri" w:eastAsia="Times New Roman" w:hAnsi="Calibri" w:cs="Calibri"/>
                <w:color w:val="000000"/>
                <w:sz w:val="18"/>
                <w:szCs w:val="18"/>
                <w:lang w:eastAsia="cs-CZ"/>
              </w:rPr>
            </w:pPr>
            <w:r w:rsidRPr="00D741D7">
              <w:rPr>
                <w:rFonts w:ascii="Calibri" w:eastAsia="Times New Roman" w:hAnsi="Calibri" w:cs="Calibri"/>
                <w:color w:val="000000"/>
                <w:sz w:val="18"/>
                <w:szCs w:val="18"/>
                <w:lang w:eastAsia="cs-CZ"/>
              </w:rPr>
              <w:t>Školy podporují základní znalosti a dovednosti, základní práce s textem (od prostého porozumění textu k vyhledávání titulů v knihovně podle potřeb žáků);</w:t>
            </w:r>
          </w:p>
          <w:p w14:paraId="747E0ED6" w14:textId="77777777" w:rsidR="00D741D7" w:rsidRPr="00D741D7" w:rsidRDefault="00D741D7" w:rsidP="00D741D7">
            <w:pPr>
              <w:pStyle w:val="Odstavecseseznamem"/>
              <w:numPr>
                <w:ilvl w:val="0"/>
                <w:numId w:val="10"/>
              </w:numPr>
              <w:rPr>
                <w:rFonts w:ascii="Calibri" w:eastAsia="Times New Roman" w:hAnsi="Calibri" w:cs="Calibri"/>
                <w:color w:val="000000"/>
                <w:sz w:val="18"/>
                <w:szCs w:val="18"/>
                <w:lang w:eastAsia="cs-CZ"/>
              </w:rPr>
            </w:pPr>
            <w:r w:rsidRPr="00D741D7">
              <w:rPr>
                <w:rFonts w:ascii="Calibri" w:eastAsia="Times New Roman" w:hAnsi="Calibri" w:cs="Calibri"/>
                <w:color w:val="000000"/>
                <w:sz w:val="18"/>
                <w:szCs w:val="18"/>
                <w:lang w:eastAsia="cs-CZ"/>
              </w:rPr>
              <w:t>Ve školách existuje a/nebo je využívána knihovna (školní, místní) přístupná podle potřeb a možností žáků;</w:t>
            </w:r>
          </w:p>
          <w:p w14:paraId="230C18D0" w14:textId="798DBEDE" w:rsidR="00D741D7" w:rsidRPr="005D091D" w:rsidRDefault="00D741D7" w:rsidP="00D741D7">
            <w:pPr>
              <w:pStyle w:val="Odstavecseseznamem"/>
              <w:numPr>
                <w:ilvl w:val="0"/>
                <w:numId w:val="10"/>
              </w:numPr>
              <w:rPr>
                <w:rFonts w:ascii="Calibri" w:hAnsi="Calibri" w:cs="Calibri"/>
                <w:color w:val="000000"/>
                <w:sz w:val="18"/>
                <w:szCs w:val="18"/>
                <w:u w:val="single"/>
              </w:rPr>
            </w:pPr>
            <w:r w:rsidRPr="005D091D">
              <w:rPr>
                <w:rFonts w:ascii="Calibri" w:hAnsi="Calibri" w:cs="Calibri"/>
                <w:color w:val="000000"/>
                <w:sz w:val="18"/>
                <w:szCs w:val="18"/>
                <w:u w:val="single"/>
              </w:rPr>
              <w:t>Ve školách se realizují čtenářské kroužky/pravidelné dílny čtení/jiné pravidelné mimoškolní aktivity na podporu a rozvoj čtenářské gramotnosti;</w:t>
            </w:r>
          </w:p>
          <w:p w14:paraId="22209AC9" w14:textId="2FF226F6" w:rsidR="00D741D7" w:rsidRPr="005D091D" w:rsidRDefault="00D741D7" w:rsidP="00D741D7">
            <w:pPr>
              <w:pStyle w:val="Odstavecseseznamem"/>
              <w:numPr>
                <w:ilvl w:val="0"/>
                <w:numId w:val="10"/>
              </w:numPr>
              <w:rPr>
                <w:u w:val="single"/>
              </w:rPr>
            </w:pPr>
            <w:r w:rsidRPr="005D091D">
              <w:rPr>
                <w:rFonts w:ascii="Calibri" w:hAnsi="Calibri" w:cs="Calibri"/>
                <w:color w:val="000000"/>
                <w:sz w:val="18"/>
                <w:szCs w:val="18"/>
                <w:u w:val="single"/>
              </w:rPr>
              <w:t>Ve školách existují pravidelné kroužky / doučování/ mimoškolní aktivity v oblasti čtenářské gramotnosti (např. dramatický kroužek apod.);</w:t>
            </w:r>
          </w:p>
          <w:p w14:paraId="2D6AC740" w14:textId="164D73B3" w:rsidR="00483596" w:rsidRPr="00656D6D" w:rsidRDefault="00483596" w:rsidP="00D741D7">
            <w:pPr>
              <w:pStyle w:val="Odstavecseseznamem"/>
              <w:rPr>
                <w:sz w:val="18"/>
                <w:szCs w:val="18"/>
              </w:rPr>
            </w:pPr>
          </w:p>
        </w:tc>
        <w:tc>
          <w:tcPr>
            <w:tcW w:w="4255" w:type="dxa"/>
            <w:tcBorders>
              <w:bottom w:val="single" w:sz="4" w:space="0" w:color="auto"/>
            </w:tcBorders>
          </w:tcPr>
          <w:p w14:paraId="7D486D61" w14:textId="77777777" w:rsidR="00D741D7" w:rsidRPr="00D741D7" w:rsidRDefault="00D741D7" w:rsidP="00D741D7">
            <w:pPr>
              <w:pStyle w:val="Odstavecseseznamem"/>
              <w:numPr>
                <w:ilvl w:val="0"/>
                <w:numId w:val="9"/>
              </w:numPr>
              <w:rPr>
                <w:rFonts w:ascii="Calibri" w:hAnsi="Calibri" w:cs="Calibri"/>
                <w:color w:val="000000"/>
                <w:sz w:val="18"/>
                <w:szCs w:val="18"/>
              </w:rPr>
            </w:pPr>
            <w:r w:rsidRPr="00D741D7">
              <w:rPr>
                <w:rFonts w:ascii="Calibri" w:hAnsi="Calibri" w:cs="Calibri"/>
                <w:color w:val="000000"/>
                <w:sz w:val="18"/>
                <w:szCs w:val="18"/>
              </w:rPr>
              <w:t>Ve školách nejsou realizovány mimo výukové akce pro žáky na podporu čtenářské gramotnosti a zvýšení motivace (např.  Akademie apod.)</w:t>
            </w:r>
          </w:p>
          <w:p w14:paraId="5E9913C1" w14:textId="77777777" w:rsidR="00D741D7" w:rsidRPr="00D741D7" w:rsidRDefault="00D741D7" w:rsidP="00D741D7">
            <w:pPr>
              <w:pStyle w:val="Odstavecseseznamem"/>
              <w:numPr>
                <w:ilvl w:val="0"/>
                <w:numId w:val="9"/>
              </w:numPr>
            </w:pPr>
            <w:r w:rsidRPr="00D741D7">
              <w:rPr>
                <w:rFonts w:ascii="Calibri" w:hAnsi="Calibri" w:cs="Calibri"/>
                <w:color w:val="000000"/>
                <w:sz w:val="18"/>
                <w:szCs w:val="18"/>
              </w:rPr>
              <w:t>Školy neinformují a nespolupracují v oblasti čtenářské gramotnosti s rodiči (představení kroužků a aktivit</w:t>
            </w:r>
          </w:p>
          <w:p w14:paraId="3197B426" w14:textId="77777777" w:rsidR="00D741D7" w:rsidRPr="00D741D7" w:rsidRDefault="00D741D7" w:rsidP="00D741D7">
            <w:pPr>
              <w:pStyle w:val="Odstavecseseznamem"/>
              <w:numPr>
                <w:ilvl w:val="0"/>
                <w:numId w:val="9"/>
              </w:numPr>
              <w:rPr>
                <w:rFonts w:ascii="Calibri" w:hAnsi="Calibri" w:cs="Calibri"/>
                <w:color w:val="000000"/>
                <w:sz w:val="18"/>
                <w:szCs w:val="18"/>
              </w:rPr>
            </w:pPr>
            <w:r w:rsidRPr="00D741D7">
              <w:rPr>
                <w:rFonts w:ascii="Calibri" w:hAnsi="Calibri" w:cs="Calibri"/>
                <w:color w:val="000000"/>
                <w:sz w:val="18"/>
                <w:szCs w:val="18"/>
              </w:rPr>
              <w:t>Školy nedisponují dostatečným technickým a materiálním zabezpečením v oblasti čtenářské gramotnosti např. pro vystavování prací žáků (včetně audiovizuální techniky)</w:t>
            </w:r>
          </w:p>
          <w:p w14:paraId="23E6D1E6" w14:textId="77777777" w:rsidR="00D741D7" w:rsidRPr="00D741D7" w:rsidRDefault="00D741D7" w:rsidP="00D741D7">
            <w:pPr>
              <w:pStyle w:val="Odstavecseseznamem"/>
              <w:numPr>
                <w:ilvl w:val="0"/>
                <w:numId w:val="9"/>
              </w:numPr>
              <w:rPr>
                <w:rFonts w:ascii="Calibri" w:hAnsi="Calibri" w:cs="Calibri"/>
                <w:color w:val="000000"/>
                <w:sz w:val="18"/>
                <w:szCs w:val="18"/>
              </w:rPr>
            </w:pPr>
            <w:r w:rsidRPr="00D741D7">
              <w:rPr>
                <w:rFonts w:ascii="Calibri" w:hAnsi="Calibri" w:cs="Calibri"/>
                <w:color w:val="000000"/>
                <w:sz w:val="18"/>
                <w:szCs w:val="18"/>
              </w:rPr>
              <w:t>Školy nepodporují individuální práci s žáky s mimořádným zájmem o literaturu, tvůrčí psaní atp.</w:t>
            </w:r>
          </w:p>
          <w:p w14:paraId="6A4AEE05" w14:textId="77777777" w:rsidR="00483596" w:rsidRPr="00656D6D" w:rsidRDefault="00483596" w:rsidP="00D43C18">
            <w:pPr>
              <w:pStyle w:val="Odstavecseseznamem"/>
              <w:rPr>
                <w:sz w:val="18"/>
                <w:szCs w:val="18"/>
              </w:rPr>
            </w:pPr>
          </w:p>
        </w:tc>
      </w:tr>
      <w:tr w:rsidR="00483596" w:rsidRPr="006745A9" w14:paraId="0EBC6F32" w14:textId="77777777" w:rsidTr="00D43C18">
        <w:trPr>
          <w:jc w:val="center"/>
        </w:trPr>
        <w:tc>
          <w:tcPr>
            <w:tcW w:w="4957" w:type="dxa"/>
            <w:shd w:val="clear" w:color="auto" w:fill="0070C0"/>
          </w:tcPr>
          <w:p w14:paraId="4E6859E8" w14:textId="77777777" w:rsidR="00483596" w:rsidRPr="00483596" w:rsidRDefault="00483596" w:rsidP="00D43C18">
            <w:pPr>
              <w:jc w:val="center"/>
              <w:rPr>
                <w:b/>
                <w:color w:val="FFFFFF" w:themeColor="background1"/>
                <w:sz w:val="18"/>
                <w:szCs w:val="18"/>
              </w:rPr>
            </w:pPr>
            <w:r w:rsidRPr="00483596">
              <w:rPr>
                <w:b/>
                <w:color w:val="FFFFFF" w:themeColor="background1"/>
                <w:sz w:val="18"/>
                <w:szCs w:val="18"/>
              </w:rPr>
              <w:t>Příležitosti</w:t>
            </w:r>
          </w:p>
        </w:tc>
        <w:tc>
          <w:tcPr>
            <w:tcW w:w="4255" w:type="dxa"/>
            <w:shd w:val="clear" w:color="auto" w:fill="0070C0"/>
          </w:tcPr>
          <w:p w14:paraId="144DFBAA" w14:textId="77777777" w:rsidR="00483596" w:rsidRPr="00483596" w:rsidRDefault="00483596" w:rsidP="00D43C18">
            <w:pPr>
              <w:jc w:val="center"/>
              <w:rPr>
                <w:b/>
                <w:color w:val="FFFFFF" w:themeColor="background1"/>
                <w:sz w:val="18"/>
                <w:szCs w:val="18"/>
              </w:rPr>
            </w:pPr>
            <w:r w:rsidRPr="00483596">
              <w:rPr>
                <w:b/>
                <w:color w:val="FFFFFF" w:themeColor="background1"/>
                <w:sz w:val="18"/>
                <w:szCs w:val="18"/>
              </w:rPr>
              <w:t>Hrozby</w:t>
            </w:r>
          </w:p>
        </w:tc>
      </w:tr>
      <w:tr w:rsidR="00483596" w:rsidRPr="006745A9" w14:paraId="20F5F1E4" w14:textId="77777777" w:rsidTr="00D43C18">
        <w:trPr>
          <w:jc w:val="center"/>
        </w:trPr>
        <w:tc>
          <w:tcPr>
            <w:tcW w:w="4957" w:type="dxa"/>
          </w:tcPr>
          <w:p w14:paraId="110F5DE1" w14:textId="77777777" w:rsidR="00D741D7" w:rsidRPr="00D741D7" w:rsidRDefault="00D741D7" w:rsidP="00D741D7">
            <w:pPr>
              <w:pStyle w:val="Odstavecseseznamem"/>
              <w:numPr>
                <w:ilvl w:val="0"/>
                <w:numId w:val="3"/>
              </w:numPr>
              <w:rPr>
                <w:sz w:val="18"/>
                <w:szCs w:val="18"/>
              </w:rPr>
            </w:pPr>
            <w:r w:rsidRPr="00D741D7">
              <w:rPr>
                <w:sz w:val="18"/>
                <w:szCs w:val="18"/>
              </w:rPr>
              <w:t>Školy plánují podporovat individuální práci s žáky s mimořádným zájmem o literaturu, tvůrčí psaní atp.</w:t>
            </w:r>
          </w:p>
          <w:p w14:paraId="159148BF" w14:textId="77777777" w:rsidR="00D741D7" w:rsidRPr="00D741D7" w:rsidRDefault="00D741D7" w:rsidP="00D741D7">
            <w:pPr>
              <w:pStyle w:val="Odstavecseseznamem"/>
              <w:numPr>
                <w:ilvl w:val="0"/>
                <w:numId w:val="3"/>
              </w:numPr>
              <w:rPr>
                <w:sz w:val="18"/>
                <w:szCs w:val="18"/>
              </w:rPr>
            </w:pPr>
            <w:r w:rsidRPr="00D741D7">
              <w:rPr>
                <w:sz w:val="18"/>
                <w:szCs w:val="18"/>
              </w:rPr>
              <w:t>Školy chtějí podporovat čtenářsky podnětné prostředí (čtenářské koutky, nástěnky, prostor s informacemi z oblasti čtenářské gramotnosti apod.)</w:t>
            </w:r>
          </w:p>
          <w:p w14:paraId="01A09039" w14:textId="77777777" w:rsidR="00D741D7" w:rsidRPr="00D741D7" w:rsidRDefault="00D741D7" w:rsidP="00D741D7">
            <w:pPr>
              <w:pStyle w:val="Odstavecseseznamem"/>
              <w:numPr>
                <w:ilvl w:val="0"/>
                <w:numId w:val="3"/>
              </w:numPr>
              <w:rPr>
                <w:sz w:val="18"/>
                <w:szCs w:val="18"/>
              </w:rPr>
            </w:pPr>
            <w:r w:rsidRPr="00D741D7">
              <w:rPr>
                <w:sz w:val="18"/>
                <w:szCs w:val="18"/>
              </w:rPr>
              <w:t>Nákup technického a materiálního zabezpečením v oblasti čtenářské gramotnosti např. pro vystavování prací žáků (včetně audiovizuální techniky)</w:t>
            </w:r>
          </w:p>
          <w:p w14:paraId="07C97D1A" w14:textId="77777777" w:rsidR="00D741D7" w:rsidRPr="00D741D7" w:rsidRDefault="00D741D7" w:rsidP="00D741D7">
            <w:pPr>
              <w:pStyle w:val="Odstavecseseznamem"/>
              <w:numPr>
                <w:ilvl w:val="0"/>
                <w:numId w:val="3"/>
              </w:numPr>
              <w:rPr>
                <w:sz w:val="18"/>
                <w:szCs w:val="18"/>
              </w:rPr>
            </w:pPr>
            <w:r w:rsidRPr="00D741D7">
              <w:rPr>
                <w:sz w:val="18"/>
                <w:szCs w:val="18"/>
              </w:rPr>
              <w:t>Školy chtějí vice informovat a spolupracovat v oblasti rozvoje čtenářství s rodiči (prezentace služeb školní / obecní knihovny, existence čtenářských kroužků, aktivit v oblasti čtení, čtenářského klubu – např. projektové dny, dny otevřených dveří, vánoční trhy apod.)</w:t>
            </w:r>
          </w:p>
          <w:p w14:paraId="57D1103B" w14:textId="77777777" w:rsidR="00D741D7" w:rsidRPr="00D741D7" w:rsidRDefault="00D741D7" w:rsidP="00D741D7">
            <w:pPr>
              <w:pStyle w:val="Odstavecseseznamem"/>
              <w:numPr>
                <w:ilvl w:val="0"/>
                <w:numId w:val="3"/>
              </w:numPr>
              <w:rPr>
                <w:sz w:val="18"/>
                <w:szCs w:val="18"/>
              </w:rPr>
            </w:pPr>
            <w:r w:rsidRPr="00D741D7">
              <w:rPr>
                <w:sz w:val="18"/>
                <w:szCs w:val="18"/>
              </w:rPr>
              <w:t>Školy chtějí více využívat interaktivní média, informační a komunikační technologie v oblasti rozvoje čtenářské gramotnosti</w:t>
            </w:r>
          </w:p>
          <w:p w14:paraId="0A689F36" w14:textId="77777777" w:rsidR="00D741D7" w:rsidRPr="00D741D7" w:rsidRDefault="00D741D7" w:rsidP="00D741D7">
            <w:pPr>
              <w:pStyle w:val="Odstavecseseznamem"/>
              <w:numPr>
                <w:ilvl w:val="0"/>
                <w:numId w:val="3"/>
              </w:numPr>
              <w:rPr>
                <w:sz w:val="18"/>
                <w:szCs w:val="18"/>
              </w:rPr>
            </w:pPr>
            <w:r w:rsidRPr="00D741D7">
              <w:rPr>
                <w:sz w:val="18"/>
                <w:szCs w:val="18"/>
              </w:rPr>
              <w:tab/>
              <w:t>Školy plánují nadále podporovat rozvoj čtenářské gramotnosti v rámci školních vzdělávacích programů (mají stanoveny konkrétní cíle);</w:t>
            </w:r>
          </w:p>
          <w:p w14:paraId="6AB08879" w14:textId="77777777" w:rsidR="00D741D7" w:rsidRPr="00D741D7" w:rsidRDefault="00D741D7" w:rsidP="00D741D7">
            <w:pPr>
              <w:pStyle w:val="Odstavecseseznamem"/>
              <w:numPr>
                <w:ilvl w:val="0"/>
                <w:numId w:val="3"/>
              </w:numPr>
              <w:rPr>
                <w:sz w:val="18"/>
                <w:szCs w:val="18"/>
              </w:rPr>
            </w:pPr>
            <w:r w:rsidRPr="00D741D7">
              <w:rPr>
                <w:sz w:val="18"/>
                <w:szCs w:val="18"/>
              </w:rPr>
              <w:tab/>
              <w:t>Využívaní poznatků učiteli 1. i 2. stupně v praxi a sdílení dobré praxe v oblasti rozvoje čtenářské gramotnosti mezi sebou i s učiteli z jiných škol</w:t>
            </w:r>
          </w:p>
          <w:p w14:paraId="11706A18" w14:textId="77777777" w:rsidR="00D741D7" w:rsidRPr="00D741D7" w:rsidRDefault="00D741D7" w:rsidP="00D741D7">
            <w:pPr>
              <w:pStyle w:val="Odstavecseseznamem"/>
              <w:numPr>
                <w:ilvl w:val="0"/>
                <w:numId w:val="3"/>
              </w:numPr>
              <w:rPr>
                <w:sz w:val="18"/>
                <w:szCs w:val="18"/>
              </w:rPr>
            </w:pPr>
            <w:r w:rsidRPr="00D741D7">
              <w:rPr>
                <w:sz w:val="18"/>
                <w:szCs w:val="18"/>
              </w:rPr>
              <w:t>Školy chtějí realizovat čtenářské kroužky/pravidelné dílny čtení/jiné pravidelné mimoškolní aktivity na podporu a rozvoj čtenářské gramotnosti</w:t>
            </w:r>
          </w:p>
          <w:p w14:paraId="20A2CFEC" w14:textId="77777777" w:rsidR="00D741D7" w:rsidRPr="00D741D7" w:rsidRDefault="00D741D7" w:rsidP="00D741D7">
            <w:pPr>
              <w:pStyle w:val="Odstavecseseznamem"/>
              <w:numPr>
                <w:ilvl w:val="0"/>
                <w:numId w:val="3"/>
              </w:numPr>
              <w:rPr>
                <w:sz w:val="18"/>
                <w:szCs w:val="18"/>
              </w:rPr>
            </w:pPr>
            <w:r w:rsidRPr="00D741D7">
              <w:rPr>
                <w:sz w:val="18"/>
                <w:szCs w:val="18"/>
              </w:rPr>
              <w:t>Rozvíjení znalostí učitelů 1. a 2. stupně v oblasti čtenářské a gramotnosti a jejich využívání ve výuce (kurzy dalšího vzdělávání, studium literatury aj.)</w:t>
            </w:r>
          </w:p>
          <w:p w14:paraId="210F42DD" w14:textId="77777777" w:rsidR="00D741D7" w:rsidRPr="0006219C" w:rsidRDefault="00D741D7" w:rsidP="00D741D7">
            <w:pPr>
              <w:pStyle w:val="Odstavecseseznamem"/>
              <w:numPr>
                <w:ilvl w:val="0"/>
                <w:numId w:val="3"/>
              </w:numPr>
              <w:rPr>
                <w:sz w:val="18"/>
                <w:szCs w:val="18"/>
                <w:u w:val="single"/>
              </w:rPr>
            </w:pPr>
            <w:r w:rsidRPr="0006219C">
              <w:rPr>
                <w:sz w:val="18"/>
                <w:szCs w:val="18"/>
                <w:u w:val="single"/>
              </w:rPr>
              <w:t>Školy nepodporují individuální práci s žáky s mimořádným zájmem o literaturu, tvůrčí psaní atp.</w:t>
            </w:r>
          </w:p>
          <w:p w14:paraId="7AB5BB7A" w14:textId="6184DF9D" w:rsidR="00483596" w:rsidRPr="00656D6D" w:rsidRDefault="00D741D7" w:rsidP="00D741D7">
            <w:pPr>
              <w:pStyle w:val="Odstavecseseznamem"/>
              <w:numPr>
                <w:ilvl w:val="0"/>
                <w:numId w:val="3"/>
              </w:numPr>
              <w:rPr>
                <w:sz w:val="18"/>
                <w:szCs w:val="18"/>
              </w:rPr>
            </w:pPr>
            <w:r w:rsidRPr="0006219C">
              <w:rPr>
                <w:sz w:val="18"/>
                <w:szCs w:val="18"/>
                <w:u w:val="single"/>
              </w:rPr>
              <w:t>Školy nepodporují individuální práci</w:t>
            </w:r>
          </w:p>
        </w:tc>
        <w:tc>
          <w:tcPr>
            <w:tcW w:w="4255" w:type="dxa"/>
          </w:tcPr>
          <w:p w14:paraId="5E06DD61" w14:textId="77777777" w:rsidR="00D741D7" w:rsidRPr="00D741D7" w:rsidRDefault="00D741D7" w:rsidP="00D741D7">
            <w:pPr>
              <w:pStyle w:val="Odstavecseseznamem"/>
              <w:numPr>
                <w:ilvl w:val="0"/>
                <w:numId w:val="3"/>
              </w:numPr>
              <w:rPr>
                <w:sz w:val="18"/>
                <w:szCs w:val="18"/>
              </w:rPr>
            </w:pPr>
            <w:r w:rsidRPr="00D741D7">
              <w:rPr>
                <w:sz w:val="18"/>
                <w:szCs w:val="18"/>
              </w:rPr>
              <w:t>Nezájem ze strany žáků a rodičů.</w:t>
            </w:r>
          </w:p>
          <w:p w14:paraId="4867C328" w14:textId="77777777" w:rsidR="00D741D7" w:rsidRPr="00D741D7" w:rsidRDefault="00D741D7" w:rsidP="00D741D7">
            <w:pPr>
              <w:pStyle w:val="Odstavecseseznamem"/>
              <w:numPr>
                <w:ilvl w:val="0"/>
                <w:numId w:val="3"/>
              </w:numPr>
              <w:rPr>
                <w:sz w:val="18"/>
                <w:szCs w:val="18"/>
              </w:rPr>
            </w:pPr>
            <w:r w:rsidRPr="00D741D7">
              <w:rPr>
                <w:sz w:val="18"/>
                <w:szCs w:val="18"/>
              </w:rPr>
              <w:t>Nedostatek stabilní finanční podpory pro rozvoj příslušné gramotnosti (k personálnímu zajištění pedagogického dozoru koutků, volně otevřených učeben, k možnému půlení hodin, k inovaci a výměně učebních pomůcek k rozvoji gramotností, k zajištění dostatečného počtu těchto pomůcek apod.);</w:t>
            </w:r>
          </w:p>
          <w:p w14:paraId="7D437BEB" w14:textId="4FB6A51B" w:rsidR="00483596" w:rsidRPr="00D741D7" w:rsidRDefault="00D741D7" w:rsidP="00D741D7">
            <w:pPr>
              <w:pStyle w:val="Odstavecseseznamem"/>
              <w:numPr>
                <w:ilvl w:val="0"/>
                <w:numId w:val="3"/>
              </w:numPr>
              <w:rPr>
                <w:sz w:val="18"/>
                <w:szCs w:val="18"/>
              </w:rPr>
            </w:pPr>
            <w:r w:rsidRPr="00D741D7">
              <w:rPr>
                <w:sz w:val="18"/>
                <w:szCs w:val="18"/>
              </w:rPr>
              <w:t>Nedostatečné materiálně technické podmínky pro rozvoj v příslušné oblasti gramotnosti mimo školu (exkurze, výstavy, tematické programy apod.);</w:t>
            </w:r>
          </w:p>
        </w:tc>
      </w:tr>
    </w:tbl>
    <w:p w14:paraId="280C3AB1" w14:textId="77777777" w:rsidR="00C9510A" w:rsidRDefault="00C9510A" w:rsidP="00EF497D">
      <w:pPr>
        <w:tabs>
          <w:tab w:val="left" w:pos="2953"/>
        </w:tabs>
        <w:sectPr w:rsidR="00C9510A" w:rsidSect="00FF03A9">
          <w:headerReference w:type="default" r:id="rId14"/>
          <w:footerReference w:type="default" r:id="rId15"/>
          <w:pgSz w:w="11906" w:h="16838"/>
          <w:pgMar w:top="539" w:right="1418" w:bottom="289" w:left="454" w:header="708" w:footer="708" w:gutter="0"/>
          <w:cols w:space="708"/>
          <w:docGrid w:linePitch="360"/>
        </w:sectPr>
      </w:pPr>
    </w:p>
    <w:p w14:paraId="35BC7695" w14:textId="5A50A2D2" w:rsidR="00681E2B" w:rsidRDefault="00E637BE" w:rsidP="00E637BE">
      <w:pPr>
        <w:pStyle w:val="Nadpis2"/>
        <w:jc w:val="center"/>
      </w:pPr>
      <w:bookmarkStart w:id="51" w:name="_Toc88133245"/>
      <w:r>
        <w:lastRenderedPageBreak/>
        <w:t>2.</w:t>
      </w:r>
      <w:r w:rsidR="0053126C">
        <w:t>3</w:t>
      </w:r>
      <w:r w:rsidR="00FF03A9">
        <w:t xml:space="preserve">. ROZVOJ </w:t>
      </w:r>
      <w:r w:rsidR="00C9510A">
        <w:t>MATEMATICKÉ GRAMOTNOSTI</w:t>
      </w:r>
      <w:bookmarkEnd w:id="51"/>
    </w:p>
    <w:p w14:paraId="49C180E0" w14:textId="1C581AC6" w:rsidR="00D511A6" w:rsidRPr="009D44C8" w:rsidRDefault="00D511A6" w:rsidP="00C9510A">
      <w:pPr>
        <w:spacing w:after="0" w:line="240" w:lineRule="auto"/>
        <w:jc w:val="center"/>
        <w:rPr>
          <w:rFonts w:ascii="Arial" w:eastAsia="Times New Roman" w:hAnsi="Arial" w:cs="Arial"/>
          <w:b/>
          <w:bCs/>
          <w:color w:val="000000"/>
          <w:sz w:val="20"/>
          <w:szCs w:val="20"/>
          <w:lang w:eastAsia="cs-CZ"/>
        </w:rPr>
      </w:pPr>
      <w:bookmarkStart w:id="52" w:name="_Hlk75781727"/>
      <w:r w:rsidRPr="004C08EB">
        <w:rPr>
          <w:rFonts w:ascii="Arial" w:eastAsia="Times New Roman" w:hAnsi="Arial" w:cs="Arial"/>
          <w:color w:val="000000"/>
          <w:sz w:val="20"/>
          <w:szCs w:val="20"/>
          <w:lang w:eastAsia="cs-CZ"/>
        </w:rPr>
        <w:t xml:space="preserve">Argumenty ve stávající SWOT analýze uvedené jako </w:t>
      </w:r>
      <w:r w:rsidRPr="00AC45C1">
        <w:rPr>
          <w:rFonts w:ascii="Arial" w:eastAsia="Times New Roman" w:hAnsi="Arial" w:cs="Arial"/>
          <w:b/>
          <w:bCs/>
          <w:color w:val="000000"/>
          <w:sz w:val="20"/>
          <w:szCs w:val="20"/>
          <w:lang w:eastAsia="cs-CZ"/>
        </w:rPr>
        <w:t>„</w:t>
      </w:r>
      <w:r>
        <w:rPr>
          <w:rFonts w:ascii="Arial" w:eastAsia="Times New Roman" w:hAnsi="Arial" w:cs="Arial"/>
          <w:b/>
          <w:bCs/>
          <w:color w:val="000000"/>
          <w:sz w:val="20"/>
          <w:szCs w:val="20"/>
          <w:lang w:eastAsia="cs-CZ"/>
        </w:rPr>
        <w:t>SILNÉ STRÁNKY</w:t>
      </w:r>
      <w:r w:rsidR="0052729F" w:rsidRPr="0052729F">
        <w:rPr>
          <w:rFonts w:ascii="Arial" w:eastAsia="Times New Roman" w:hAnsi="Arial" w:cs="Arial"/>
          <w:b/>
          <w:bCs/>
          <w:color w:val="000000"/>
          <w:sz w:val="20"/>
          <w:szCs w:val="20"/>
          <w:lang w:eastAsia="cs-CZ"/>
        </w:rPr>
        <w:t xml:space="preserve"> </w:t>
      </w:r>
      <w:r w:rsidR="0052729F">
        <w:rPr>
          <w:rFonts w:ascii="Arial" w:eastAsia="Times New Roman" w:hAnsi="Arial" w:cs="Arial"/>
          <w:b/>
          <w:bCs/>
          <w:color w:val="000000"/>
          <w:sz w:val="20"/>
          <w:szCs w:val="20"/>
          <w:lang w:eastAsia="cs-CZ"/>
        </w:rPr>
        <w:t>číselně označené dle stávajícího pořadí</w:t>
      </w:r>
      <w:r>
        <w:rPr>
          <w:rFonts w:ascii="Arial" w:eastAsia="Times New Roman" w:hAnsi="Arial" w:cs="Arial"/>
          <w:b/>
          <w:bCs/>
          <w:color w:val="000000"/>
          <w:sz w:val="20"/>
          <w:szCs w:val="20"/>
          <w:lang w:eastAsia="cs-CZ"/>
        </w:rPr>
        <w:t>“</w:t>
      </w:r>
    </w:p>
    <w:bookmarkEnd w:id="52"/>
    <w:p w14:paraId="07C1C38F" w14:textId="2351E80F" w:rsidR="00681E2B" w:rsidRDefault="00681E2B" w:rsidP="00EF497D">
      <w:pPr>
        <w:tabs>
          <w:tab w:val="left" w:pos="2953"/>
        </w:tabs>
      </w:pPr>
    </w:p>
    <w:tbl>
      <w:tblPr>
        <w:tblW w:w="14596" w:type="dxa"/>
        <w:jc w:val="center"/>
        <w:tblCellMar>
          <w:left w:w="70" w:type="dxa"/>
          <w:right w:w="70" w:type="dxa"/>
        </w:tblCellMar>
        <w:tblLook w:val="04A0" w:firstRow="1" w:lastRow="0" w:firstColumn="1" w:lastColumn="0" w:noHBand="0" w:noVBand="1"/>
      </w:tblPr>
      <w:tblGrid>
        <w:gridCol w:w="4452"/>
        <w:gridCol w:w="3765"/>
        <w:gridCol w:w="2977"/>
        <w:gridCol w:w="3402"/>
      </w:tblGrid>
      <w:tr w:rsidR="002B1670" w:rsidRPr="00CC1B0C" w14:paraId="4CFE72E0" w14:textId="77777777" w:rsidTr="002B1670">
        <w:trPr>
          <w:trHeight w:val="912"/>
          <w:jc w:val="center"/>
        </w:trPr>
        <w:tc>
          <w:tcPr>
            <w:tcW w:w="4452"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FD0A8E1" w14:textId="77777777" w:rsidR="00CC1B0C" w:rsidRPr="00D47AA1" w:rsidRDefault="00CC1B0C" w:rsidP="002B1670">
            <w:pPr>
              <w:spacing w:after="0" w:line="240" w:lineRule="auto"/>
              <w:jc w:val="center"/>
              <w:rPr>
                <w:rFonts w:eastAsia="Times New Roman" w:cstheme="minorHAnsi"/>
                <w:i/>
                <w:iCs/>
                <w:color w:val="000000"/>
                <w:sz w:val="18"/>
                <w:szCs w:val="18"/>
                <w:lang w:eastAsia="cs-CZ"/>
              </w:rPr>
            </w:pPr>
            <w:r w:rsidRPr="00D47AA1">
              <w:rPr>
                <w:rFonts w:eastAsia="Times New Roman" w:cstheme="minorHAnsi"/>
                <w:i/>
                <w:iCs/>
                <w:color w:val="000000"/>
                <w:sz w:val="18"/>
                <w:szCs w:val="18"/>
                <w:lang w:eastAsia="cs-CZ"/>
              </w:rPr>
              <w:t>Název školy</w:t>
            </w:r>
          </w:p>
        </w:tc>
        <w:tc>
          <w:tcPr>
            <w:tcW w:w="3765" w:type="dxa"/>
            <w:tcBorders>
              <w:top w:val="single" w:sz="4" w:space="0" w:color="auto"/>
              <w:left w:val="nil"/>
              <w:bottom w:val="single" w:sz="4" w:space="0" w:color="auto"/>
              <w:right w:val="single" w:sz="4" w:space="0" w:color="auto"/>
            </w:tcBorders>
            <w:shd w:val="clear" w:color="auto" w:fill="F7CAAC" w:themeFill="accent2" w:themeFillTint="66"/>
            <w:hideMark/>
          </w:tcPr>
          <w:p w14:paraId="32EBC20A" w14:textId="7A1B24DC" w:rsidR="00CC1B0C" w:rsidRPr="00D47AA1" w:rsidRDefault="0052729F" w:rsidP="002B1670">
            <w:pPr>
              <w:spacing w:after="0" w:line="240" w:lineRule="auto"/>
              <w:jc w:val="center"/>
              <w:rPr>
                <w:rFonts w:eastAsia="Times New Roman" w:cstheme="minorHAnsi"/>
                <w:i/>
                <w:iCs/>
                <w:color w:val="000000"/>
                <w:sz w:val="18"/>
                <w:szCs w:val="18"/>
                <w:lang w:eastAsia="cs-CZ"/>
              </w:rPr>
            </w:pPr>
            <w:r>
              <w:rPr>
                <w:rFonts w:eastAsia="Times New Roman" w:cstheme="minorHAnsi"/>
                <w:i/>
                <w:iCs/>
                <w:color w:val="000000"/>
                <w:sz w:val="18"/>
                <w:szCs w:val="18"/>
                <w:lang w:eastAsia="cs-CZ"/>
              </w:rPr>
              <w:t>1.</w:t>
            </w:r>
            <w:r w:rsidR="00CC1B0C" w:rsidRPr="00D47AA1">
              <w:rPr>
                <w:rFonts w:eastAsia="Times New Roman" w:cstheme="minorHAnsi"/>
                <w:i/>
                <w:iCs/>
                <w:color w:val="000000"/>
                <w:sz w:val="18"/>
                <w:szCs w:val="18"/>
                <w:lang w:eastAsia="cs-CZ"/>
              </w:rPr>
              <w:t>Školy podporují rozvoj matematické gramotnosti v rámci školních vzdělávacích programů (mají stanoveny konkrétní cíle);</w:t>
            </w:r>
          </w:p>
        </w:tc>
        <w:tc>
          <w:tcPr>
            <w:tcW w:w="2977" w:type="dxa"/>
            <w:tcBorders>
              <w:top w:val="single" w:sz="4" w:space="0" w:color="auto"/>
              <w:left w:val="nil"/>
              <w:bottom w:val="single" w:sz="4" w:space="0" w:color="auto"/>
              <w:right w:val="single" w:sz="4" w:space="0" w:color="auto"/>
            </w:tcBorders>
            <w:shd w:val="clear" w:color="auto" w:fill="F7CAAC" w:themeFill="accent2" w:themeFillTint="66"/>
            <w:hideMark/>
          </w:tcPr>
          <w:p w14:paraId="197FCEAE" w14:textId="0F5E9D12" w:rsidR="00CC1B0C" w:rsidRPr="00D47AA1" w:rsidRDefault="0052729F" w:rsidP="002B1670">
            <w:pPr>
              <w:spacing w:after="0" w:line="240" w:lineRule="auto"/>
              <w:jc w:val="center"/>
              <w:rPr>
                <w:rFonts w:eastAsia="Times New Roman" w:cstheme="minorHAnsi"/>
                <w:i/>
                <w:iCs/>
                <w:color w:val="000000"/>
                <w:sz w:val="18"/>
                <w:szCs w:val="18"/>
                <w:lang w:eastAsia="cs-CZ"/>
              </w:rPr>
            </w:pPr>
            <w:r>
              <w:rPr>
                <w:rFonts w:eastAsia="Times New Roman" w:cstheme="minorHAnsi"/>
                <w:i/>
                <w:iCs/>
                <w:color w:val="000000"/>
                <w:sz w:val="18"/>
                <w:szCs w:val="18"/>
                <w:lang w:eastAsia="cs-CZ"/>
              </w:rPr>
              <w:t>2.</w:t>
            </w:r>
            <w:r w:rsidR="00CC1B0C" w:rsidRPr="00D47AA1">
              <w:rPr>
                <w:rFonts w:eastAsia="Times New Roman" w:cstheme="minorHAnsi"/>
                <w:i/>
                <w:iCs/>
                <w:color w:val="000000"/>
                <w:sz w:val="18"/>
                <w:szCs w:val="18"/>
                <w:lang w:eastAsia="cs-CZ"/>
              </w:rPr>
              <w:t>Ve školách jsou využívána interaktivní média, informační a komunikační technologie v oblasti rozvoje matematické gramotnosti;</w:t>
            </w:r>
          </w:p>
        </w:tc>
        <w:tc>
          <w:tcPr>
            <w:tcW w:w="3402" w:type="dxa"/>
            <w:tcBorders>
              <w:top w:val="single" w:sz="4" w:space="0" w:color="auto"/>
              <w:left w:val="nil"/>
              <w:bottom w:val="single" w:sz="4" w:space="0" w:color="auto"/>
              <w:right w:val="single" w:sz="4" w:space="0" w:color="auto"/>
            </w:tcBorders>
            <w:shd w:val="clear" w:color="auto" w:fill="F7CAAC" w:themeFill="accent2" w:themeFillTint="66"/>
            <w:hideMark/>
          </w:tcPr>
          <w:p w14:paraId="5728A2E8" w14:textId="45F34A06" w:rsidR="00CC1B0C" w:rsidRPr="00D47AA1" w:rsidRDefault="0052729F" w:rsidP="002B1670">
            <w:pPr>
              <w:spacing w:after="0" w:line="240" w:lineRule="auto"/>
              <w:jc w:val="center"/>
              <w:rPr>
                <w:rFonts w:eastAsia="Times New Roman" w:cstheme="minorHAnsi"/>
                <w:i/>
                <w:iCs/>
                <w:color w:val="000000"/>
                <w:sz w:val="18"/>
                <w:szCs w:val="18"/>
                <w:lang w:eastAsia="cs-CZ"/>
              </w:rPr>
            </w:pPr>
            <w:r>
              <w:rPr>
                <w:rFonts w:eastAsia="Times New Roman" w:cstheme="minorHAnsi"/>
                <w:i/>
                <w:iCs/>
                <w:color w:val="000000"/>
                <w:sz w:val="18"/>
                <w:szCs w:val="18"/>
                <w:lang w:eastAsia="cs-CZ"/>
              </w:rPr>
              <w:t>3.</w:t>
            </w:r>
            <w:r w:rsidR="00CC1B0C" w:rsidRPr="00D47AA1">
              <w:rPr>
                <w:rFonts w:eastAsia="Times New Roman" w:cstheme="minorHAnsi"/>
                <w:i/>
                <w:iCs/>
                <w:color w:val="000000"/>
                <w:sz w:val="18"/>
                <w:szCs w:val="18"/>
                <w:lang w:eastAsia="cs-CZ"/>
              </w:rPr>
              <w:t>Učitelé 1. i 2. stupně rozvíjejí své znalosti v oblasti matematické gramotnosti a využívají je ve výuce (kurzy dalšího vzdělávání, studium literatury aj.)</w:t>
            </w:r>
          </w:p>
        </w:tc>
      </w:tr>
      <w:tr w:rsidR="00CC1B0C" w:rsidRPr="00CC1B0C" w14:paraId="3D43A241" w14:textId="77777777" w:rsidTr="002B1670">
        <w:trPr>
          <w:trHeight w:val="272"/>
          <w:jc w:val="center"/>
        </w:trPr>
        <w:tc>
          <w:tcPr>
            <w:tcW w:w="4452" w:type="dxa"/>
            <w:tcBorders>
              <w:top w:val="nil"/>
              <w:left w:val="single" w:sz="4" w:space="0" w:color="auto"/>
              <w:bottom w:val="single" w:sz="4" w:space="0" w:color="auto"/>
              <w:right w:val="single" w:sz="4" w:space="0" w:color="auto"/>
            </w:tcBorders>
            <w:shd w:val="clear" w:color="auto" w:fill="auto"/>
            <w:vAlign w:val="bottom"/>
            <w:hideMark/>
          </w:tcPr>
          <w:p w14:paraId="5889D7FC" w14:textId="0EF9CA8F" w:rsidR="00CC1B0C" w:rsidRPr="00CC1B0C" w:rsidRDefault="002B1670" w:rsidP="00CC1B0C">
            <w:pPr>
              <w:spacing w:after="0" w:line="240" w:lineRule="auto"/>
              <w:rPr>
                <w:rFonts w:eastAsia="Times New Roman" w:cstheme="minorHAnsi"/>
                <w:color w:val="000000"/>
                <w:sz w:val="18"/>
                <w:szCs w:val="18"/>
                <w:lang w:eastAsia="cs-CZ"/>
              </w:rPr>
            </w:pPr>
            <w:r>
              <w:rPr>
                <w:rFonts w:eastAsia="Times New Roman" w:cstheme="minorHAnsi"/>
                <w:color w:val="000000"/>
                <w:sz w:val="18"/>
                <w:szCs w:val="18"/>
                <w:lang w:eastAsia="cs-CZ"/>
              </w:rPr>
              <w:t>1.</w:t>
            </w:r>
            <w:r w:rsidR="00CC1B0C" w:rsidRPr="00CC1B0C">
              <w:rPr>
                <w:rFonts w:eastAsia="Times New Roman" w:cstheme="minorHAnsi"/>
                <w:color w:val="000000"/>
                <w:sz w:val="18"/>
                <w:szCs w:val="18"/>
                <w:lang w:eastAsia="cs-CZ"/>
              </w:rPr>
              <w:t>Základní škola a Mateřská škola Černčice, okres Louny</w:t>
            </w:r>
          </w:p>
        </w:tc>
        <w:tc>
          <w:tcPr>
            <w:tcW w:w="3765" w:type="dxa"/>
            <w:tcBorders>
              <w:top w:val="nil"/>
              <w:left w:val="nil"/>
              <w:bottom w:val="single" w:sz="4" w:space="0" w:color="auto"/>
              <w:right w:val="single" w:sz="4" w:space="0" w:color="auto"/>
            </w:tcBorders>
            <w:shd w:val="clear" w:color="auto" w:fill="auto"/>
            <w:vAlign w:val="bottom"/>
            <w:hideMark/>
          </w:tcPr>
          <w:p w14:paraId="3B2FCBDE" w14:textId="77777777" w:rsidR="00CC1B0C" w:rsidRPr="00CC1B0C" w:rsidRDefault="00CC1B0C" w:rsidP="00E637BE">
            <w:pPr>
              <w:spacing w:after="0" w:line="240" w:lineRule="auto"/>
              <w:jc w:val="center"/>
              <w:rPr>
                <w:rFonts w:eastAsia="Times New Roman" w:cstheme="minorHAnsi"/>
                <w:color w:val="000000"/>
                <w:sz w:val="18"/>
                <w:szCs w:val="18"/>
                <w:lang w:eastAsia="cs-CZ"/>
              </w:rPr>
            </w:pPr>
            <w:r w:rsidRPr="00CC1B0C">
              <w:rPr>
                <w:rFonts w:eastAsia="Times New Roman" w:cstheme="minorHAnsi"/>
                <w:color w:val="000000"/>
                <w:sz w:val="18"/>
                <w:szCs w:val="18"/>
                <w:lang w:eastAsia="cs-CZ"/>
              </w:rPr>
              <w:t>Souhlasím - Silná stránka</w:t>
            </w:r>
          </w:p>
        </w:tc>
        <w:tc>
          <w:tcPr>
            <w:tcW w:w="2977" w:type="dxa"/>
            <w:tcBorders>
              <w:top w:val="nil"/>
              <w:left w:val="nil"/>
              <w:bottom w:val="single" w:sz="4" w:space="0" w:color="auto"/>
              <w:right w:val="single" w:sz="4" w:space="0" w:color="auto"/>
            </w:tcBorders>
            <w:shd w:val="clear" w:color="auto" w:fill="auto"/>
            <w:vAlign w:val="bottom"/>
            <w:hideMark/>
          </w:tcPr>
          <w:p w14:paraId="33ACDE03" w14:textId="77777777" w:rsidR="00CC1B0C" w:rsidRPr="00CC1B0C" w:rsidRDefault="00CC1B0C" w:rsidP="00E637BE">
            <w:pPr>
              <w:spacing w:after="0" w:line="240" w:lineRule="auto"/>
              <w:jc w:val="center"/>
              <w:rPr>
                <w:rFonts w:eastAsia="Times New Roman" w:cstheme="minorHAnsi"/>
                <w:color w:val="000000"/>
                <w:sz w:val="18"/>
                <w:szCs w:val="18"/>
                <w:lang w:eastAsia="cs-CZ"/>
              </w:rPr>
            </w:pPr>
            <w:r w:rsidRPr="00CC1B0C">
              <w:rPr>
                <w:rFonts w:eastAsia="Times New Roman" w:cstheme="minorHAnsi"/>
                <w:color w:val="000000"/>
                <w:sz w:val="18"/>
                <w:szCs w:val="18"/>
                <w:lang w:eastAsia="cs-CZ"/>
              </w:rPr>
              <w:t>Souhlasím - Silná stránka</w:t>
            </w:r>
          </w:p>
        </w:tc>
        <w:tc>
          <w:tcPr>
            <w:tcW w:w="3402" w:type="dxa"/>
            <w:tcBorders>
              <w:top w:val="nil"/>
              <w:left w:val="nil"/>
              <w:bottom w:val="single" w:sz="4" w:space="0" w:color="auto"/>
              <w:right w:val="single" w:sz="4" w:space="0" w:color="auto"/>
            </w:tcBorders>
            <w:shd w:val="clear" w:color="auto" w:fill="C5E0B3" w:themeFill="accent6" w:themeFillTint="66"/>
            <w:vAlign w:val="bottom"/>
            <w:hideMark/>
          </w:tcPr>
          <w:p w14:paraId="09CDF52E" w14:textId="77777777" w:rsidR="00CC1B0C" w:rsidRPr="00CC1B0C" w:rsidRDefault="00CC1B0C" w:rsidP="00E637BE">
            <w:pPr>
              <w:spacing w:after="0" w:line="240" w:lineRule="auto"/>
              <w:jc w:val="center"/>
              <w:rPr>
                <w:rFonts w:eastAsia="Times New Roman" w:cstheme="minorHAnsi"/>
                <w:color w:val="000000"/>
                <w:sz w:val="18"/>
                <w:szCs w:val="18"/>
                <w:lang w:eastAsia="cs-CZ"/>
              </w:rPr>
            </w:pPr>
            <w:r w:rsidRPr="00CC1B0C">
              <w:rPr>
                <w:rFonts w:eastAsia="Times New Roman" w:cstheme="minorHAnsi"/>
                <w:color w:val="000000"/>
                <w:sz w:val="18"/>
                <w:szCs w:val="18"/>
                <w:lang w:eastAsia="cs-CZ"/>
              </w:rPr>
              <w:t>Příležitosti</w:t>
            </w:r>
          </w:p>
        </w:tc>
      </w:tr>
      <w:tr w:rsidR="00CC1B0C" w:rsidRPr="00CC1B0C" w14:paraId="4065A61F" w14:textId="77777777" w:rsidTr="002B1670">
        <w:trPr>
          <w:trHeight w:val="228"/>
          <w:jc w:val="center"/>
        </w:trPr>
        <w:tc>
          <w:tcPr>
            <w:tcW w:w="4452" w:type="dxa"/>
            <w:tcBorders>
              <w:top w:val="nil"/>
              <w:left w:val="single" w:sz="4" w:space="0" w:color="auto"/>
              <w:bottom w:val="single" w:sz="4" w:space="0" w:color="auto"/>
              <w:right w:val="single" w:sz="4" w:space="0" w:color="auto"/>
            </w:tcBorders>
            <w:shd w:val="clear" w:color="auto" w:fill="auto"/>
            <w:vAlign w:val="bottom"/>
            <w:hideMark/>
          </w:tcPr>
          <w:p w14:paraId="66B46875" w14:textId="69268437" w:rsidR="00CC1B0C" w:rsidRPr="00CC1B0C" w:rsidRDefault="002B1670" w:rsidP="00CC1B0C">
            <w:pPr>
              <w:spacing w:after="0" w:line="240" w:lineRule="auto"/>
              <w:rPr>
                <w:rFonts w:eastAsia="Times New Roman" w:cstheme="minorHAnsi"/>
                <w:color w:val="000000"/>
                <w:sz w:val="18"/>
                <w:szCs w:val="18"/>
                <w:lang w:eastAsia="cs-CZ"/>
              </w:rPr>
            </w:pPr>
            <w:r>
              <w:rPr>
                <w:rFonts w:eastAsia="Times New Roman" w:cstheme="minorHAnsi"/>
                <w:color w:val="000000"/>
                <w:sz w:val="18"/>
                <w:szCs w:val="18"/>
                <w:lang w:eastAsia="cs-CZ"/>
              </w:rPr>
              <w:t>2.</w:t>
            </w:r>
            <w:r w:rsidR="00CC1B0C" w:rsidRPr="00CC1B0C">
              <w:rPr>
                <w:rFonts w:eastAsia="Times New Roman" w:cstheme="minorHAnsi"/>
                <w:color w:val="000000"/>
                <w:sz w:val="18"/>
                <w:szCs w:val="18"/>
                <w:lang w:eastAsia="cs-CZ"/>
              </w:rPr>
              <w:t>ZŠ a MŠ Koštice</w:t>
            </w:r>
          </w:p>
        </w:tc>
        <w:tc>
          <w:tcPr>
            <w:tcW w:w="3765" w:type="dxa"/>
            <w:tcBorders>
              <w:top w:val="nil"/>
              <w:left w:val="nil"/>
              <w:bottom w:val="single" w:sz="4" w:space="0" w:color="auto"/>
              <w:right w:val="single" w:sz="4" w:space="0" w:color="auto"/>
            </w:tcBorders>
            <w:shd w:val="clear" w:color="auto" w:fill="auto"/>
            <w:vAlign w:val="bottom"/>
            <w:hideMark/>
          </w:tcPr>
          <w:p w14:paraId="32185055" w14:textId="77777777" w:rsidR="00CC1B0C" w:rsidRPr="00CC1B0C" w:rsidRDefault="00CC1B0C" w:rsidP="00E637BE">
            <w:pPr>
              <w:spacing w:after="0" w:line="240" w:lineRule="auto"/>
              <w:jc w:val="center"/>
              <w:rPr>
                <w:rFonts w:eastAsia="Times New Roman" w:cstheme="minorHAnsi"/>
                <w:color w:val="000000"/>
                <w:sz w:val="18"/>
                <w:szCs w:val="18"/>
                <w:lang w:eastAsia="cs-CZ"/>
              </w:rPr>
            </w:pPr>
            <w:r w:rsidRPr="00CC1B0C">
              <w:rPr>
                <w:rFonts w:eastAsia="Times New Roman" w:cstheme="minorHAnsi"/>
                <w:color w:val="000000"/>
                <w:sz w:val="18"/>
                <w:szCs w:val="18"/>
                <w:lang w:eastAsia="cs-CZ"/>
              </w:rPr>
              <w:t>Souhlasím - Silná stránka</w:t>
            </w:r>
          </w:p>
        </w:tc>
        <w:tc>
          <w:tcPr>
            <w:tcW w:w="2977" w:type="dxa"/>
            <w:tcBorders>
              <w:top w:val="nil"/>
              <w:left w:val="nil"/>
              <w:bottom w:val="single" w:sz="4" w:space="0" w:color="auto"/>
              <w:right w:val="single" w:sz="4" w:space="0" w:color="auto"/>
            </w:tcBorders>
            <w:shd w:val="clear" w:color="auto" w:fill="auto"/>
            <w:vAlign w:val="bottom"/>
            <w:hideMark/>
          </w:tcPr>
          <w:p w14:paraId="69CEA212" w14:textId="77777777" w:rsidR="00CC1B0C" w:rsidRPr="00CC1B0C" w:rsidRDefault="00CC1B0C" w:rsidP="00E637BE">
            <w:pPr>
              <w:spacing w:after="0" w:line="240" w:lineRule="auto"/>
              <w:jc w:val="center"/>
              <w:rPr>
                <w:rFonts w:eastAsia="Times New Roman" w:cstheme="minorHAnsi"/>
                <w:color w:val="000000"/>
                <w:sz w:val="18"/>
                <w:szCs w:val="18"/>
                <w:lang w:eastAsia="cs-CZ"/>
              </w:rPr>
            </w:pPr>
            <w:r w:rsidRPr="00CC1B0C">
              <w:rPr>
                <w:rFonts w:eastAsia="Times New Roman" w:cstheme="minorHAnsi"/>
                <w:color w:val="000000"/>
                <w:sz w:val="18"/>
                <w:szCs w:val="18"/>
                <w:lang w:eastAsia="cs-CZ"/>
              </w:rPr>
              <w:t>Souhlasím - Silná stránka</w:t>
            </w:r>
          </w:p>
        </w:tc>
        <w:tc>
          <w:tcPr>
            <w:tcW w:w="3402" w:type="dxa"/>
            <w:tcBorders>
              <w:top w:val="nil"/>
              <w:left w:val="nil"/>
              <w:bottom w:val="single" w:sz="4" w:space="0" w:color="auto"/>
              <w:right w:val="single" w:sz="4" w:space="0" w:color="auto"/>
            </w:tcBorders>
            <w:shd w:val="clear" w:color="auto" w:fill="auto"/>
            <w:vAlign w:val="bottom"/>
            <w:hideMark/>
          </w:tcPr>
          <w:p w14:paraId="372C7A89" w14:textId="77777777" w:rsidR="00CC1B0C" w:rsidRPr="00CC1B0C" w:rsidRDefault="00CC1B0C" w:rsidP="00E637BE">
            <w:pPr>
              <w:spacing w:after="0" w:line="240" w:lineRule="auto"/>
              <w:jc w:val="center"/>
              <w:rPr>
                <w:rFonts w:eastAsia="Times New Roman" w:cstheme="minorHAnsi"/>
                <w:color w:val="000000"/>
                <w:sz w:val="18"/>
                <w:szCs w:val="18"/>
                <w:lang w:eastAsia="cs-CZ"/>
              </w:rPr>
            </w:pPr>
            <w:r w:rsidRPr="00CC1B0C">
              <w:rPr>
                <w:rFonts w:eastAsia="Times New Roman" w:cstheme="minorHAnsi"/>
                <w:color w:val="000000"/>
                <w:sz w:val="18"/>
                <w:szCs w:val="18"/>
                <w:lang w:eastAsia="cs-CZ"/>
              </w:rPr>
              <w:t>Souhlasím - Silná stránka</w:t>
            </w:r>
          </w:p>
        </w:tc>
      </w:tr>
      <w:tr w:rsidR="00CC1B0C" w:rsidRPr="00CC1B0C" w14:paraId="738AC144" w14:textId="77777777" w:rsidTr="002B1670">
        <w:trPr>
          <w:trHeight w:val="322"/>
          <w:jc w:val="center"/>
        </w:trPr>
        <w:tc>
          <w:tcPr>
            <w:tcW w:w="4452" w:type="dxa"/>
            <w:tcBorders>
              <w:top w:val="nil"/>
              <w:left w:val="single" w:sz="4" w:space="0" w:color="auto"/>
              <w:bottom w:val="single" w:sz="4" w:space="0" w:color="auto"/>
              <w:right w:val="single" w:sz="4" w:space="0" w:color="auto"/>
            </w:tcBorders>
            <w:shd w:val="clear" w:color="auto" w:fill="auto"/>
            <w:vAlign w:val="bottom"/>
            <w:hideMark/>
          </w:tcPr>
          <w:p w14:paraId="16A2D0A0" w14:textId="13498B68" w:rsidR="00CC1B0C" w:rsidRPr="00CC1B0C" w:rsidRDefault="002B1670" w:rsidP="00CC1B0C">
            <w:pPr>
              <w:spacing w:after="0" w:line="240" w:lineRule="auto"/>
              <w:rPr>
                <w:rFonts w:eastAsia="Times New Roman" w:cstheme="minorHAnsi"/>
                <w:color w:val="000000"/>
                <w:sz w:val="18"/>
                <w:szCs w:val="18"/>
                <w:lang w:eastAsia="cs-CZ"/>
              </w:rPr>
            </w:pPr>
            <w:r>
              <w:rPr>
                <w:rFonts w:eastAsia="Times New Roman" w:cstheme="minorHAnsi"/>
                <w:color w:val="000000"/>
                <w:sz w:val="18"/>
                <w:szCs w:val="18"/>
                <w:lang w:eastAsia="cs-CZ"/>
              </w:rPr>
              <w:t>3.</w:t>
            </w:r>
            <w:r w:rsidR="00CC1B0C" w:rsidRPr="00CC1B0C">
              <w:rPr>
                <w:rFonts w:eastAsia="Times New Roman" w:cstheme="minorHAnsi"/>
                <w:color w:val="000000"/>
                <w:sz w:val="18"/>
                <w:szCs w:val="18"/>
                <w:lang w:eastAsia="cs-CZ"/>
              </w:rPr>
              <w:t>Základní škola a Mateřská škola Domoušice</w:t>
            </w:r>
          </w:p>
        </w:tc>
        <w:tc>
          <w:tcPr>
            <w:tcW w:w="3765" w:type="dxa"/>
            <w:tcBorders>
              <w:top w:val="nil"/>
              <w:left w:val="nil"/>
              <w:bottom w:val="single" w:sz="4" w:space="0" w:color="auto"/>
              <w:right w:val="single" w:sz="4" w:space="0" w:color="auto"/>
            </w:tcBorders>
            <w:shd w:val="clear" w:color="auto" w:fill="auto"/>
            <w:vAlign w:val="bottom"/>
            <w:hideMark/>
          </w:tcPr>
          <w:p w14:paraId="7F2A4A09" w14:textId="77777777" w:rsidR="00CC1B0C" w:rsidRPr="00CC1B0C" w:rsidRDefault="00CC1B0C" w:rsidP="00E637BE">
            <w:pPr>
              <w:spacing w:after="0" w:line="240" w:lineRule="auto"/>
              <w:jc w:val="center"/>
              <w:rPr>
                <w:rFonts w:eastAsia="Times New Roman" w:cstheme="minorHAnsi"/>
                <w:color w:val="000000"/>
                <w:sz w:val="18"/>
                <w:szCs w:val="18"/>
                <w:lang w:eastAsia="cs-CZ"/>
              </w:rPr>
            </w:pPr>
            <w:r w:rsidRPr="00CC1B0C">
              <w:rPr>
                <w:rFonts w:eastAsia="Times New Roman" w:cstheme="minorHAnsi"/>
                <w:color w:val="000000"/>
                <w:sz w:val="18"/>
                <w:szCs w:val="18"/>
                <w:lang w:eastAsia="cs-CZ"/>
              </w:rPr>
              <w:t>Souhlasím - Silná stránka</w:t>
            </w:r>
          </w:p>
        </w:tc>
        <w:tc>
          <w:tcPr>
            <w:tcW w:w="2977" w:type="dxa"/>
            <w:tcBorders>
              <w:top w:val="nil"/>
              <w:left w:val="nil"/>
              <w:bottom w:val="single" w:sz="4" w:space="0" w:color="auto"/>
              <w:right w:val="single" w:sz="4" w:space="0" w:color="auto"/>
            </w:tcBorders>
            <w:shd w:val="clear" w:color="auto" w:fill="auto"/>
            <w:vAlign w:val="bottom"/>
            <w:hideMark/>
          </w:tcPr>
          <w:p w14:paraId="14673927" w14:textId="77777777" w:rsidR="00CC1B0C" w:rsidRPr="00CC1B0C" w:rsidRDefault="00CC1B0C" w:rsidP="00E637BE">
            <w:pPr>
              <w:spacing w:after="0" w:line="240" w:lineRule="auto"/>
              <w:jc w:val="center"/>
              <w:rPr>
                <w:rFonts w:eastAsia="Times New Roman" w:cstheme="minorHAnsi"/>
                <w:color w:val="000000"/>
                <w:sz w:val="18"/>
                <w:szCs w:val="18"/>
                <w:lang w:eastAsia="cs-CZ"/>
              </w:rPr>
            </w:pPr>
            <w:r w:rsidRPr="00CC1B0C">
              <w:rPr>
                <w:rFonts w:eastAsia="Times New Roman" w:cstheme="minorHAnsi"/>
                <w:color w:val="000000"/>
                <w:sz w:val="18"/>
                <w:szCs w:val="18"/>
                <w:lang w:eastAsia="cs-CZ"/>
              </w:rPr>
              <w:t>Souhlasím - Silná stránka</w:t>
            </w:r>
          </w:p>
        </w:tc>
        <w:tc>
          <w:tcPr>
            <w:tcW w:w="3402" w:type="dxa"/>
            <w:tcBorders>
              <w:top w:val="nil"/>
              <w:left w:val="nil"/>
              <w:bottom w:val="single" w:sz="4" w:space="0" w:color="auto"/>
              <w:right w:val="single" w:sz="4" w:space="0" w:color="auto"/>
            </w:tcBorders>
            <w:shd w:val="clear" w:color="auto" w:fill="auto"/>
            <w:vAlign w:val="bottom"/>
            <w:hideMark/>
          </w:tcPr>
          <w:p w14:paraId="570846A3" w14:textId="77777777" w:rsidR="00CC1B0C" w:rsidRPr="00CC1B0C" w:rsidRDefault="00CC1B0C" w:rsidP="00E637BE">
            <w:pPr>
              <w:spacing w:after="0" w:line="240" w:lineRule="auto"/>
              <w:jc w:val="center"/>
              <w:rPr>
                <w:rFonts w:eastAsia="Times New Roman" w:cstheme="minorHAnsi"/>
                <w:color w:val="000000"/>
                <w:sz w:val="18"/>
                <w:szCs w:val="18"/>
                <w:lang w:eastAsia="cs-CZ"/>
              </w:rPr>
            </w:pPr>
            <w:r w:rsidRPr="00CC1B0C">
              <w:rPr>
                <w:rFonts w:eastAsia="Times New Roman" w:cstheme="minorHAnsi"/>
                <w:color w:val="000000"/>
                <w:sz w:val="18"/>
                <w:szCs w:val="18"/>
                <w:lang w:eastAsia="cs-CZ"/>
              </w:rPr>
              <w:t>Souhlasím - Silná stránka</w:t>
            </w:r>
          </w:p>
        </w:tc>
      </w:tr>
      <w:tr w:rsidR="00CC1B0C" w:rsidRPr="00CC1B0C" w14:paraId="6BA8C4FE" w14:textId="77777777" w:rsidTr="002B1670">
        <w:trPr>
          <w:trHeight w:val="271"/>
          <w:jc w:val="center"/>
        </w:trPr>
        <w:tc>
          <w:tcPr>
            <w:tcW w:w="4452" w:type="dxa"/>
            <w:tcBorders>
              <w:top w:val="nil"/>
              <w:left w:val="single" w:sz="4" w:space="0" w:color="auto"/>
              <w:bottom w:val="single" w:sz="4" w:space="0" w:color="auto"/>
              <w:right w:val="single" w:sz="4" w:space="0" w:color="auto"/>
            </w:tcBorders>
            <w:shd w:val="clear" w:color="auto" w:fill="auto"/>
            <w:vAlign w:val="bottom"/>
            <w:hideMark/>
          </w:tcPr>
          <w:p w14:paraId="2D2536AE" w14:textId="4BBBA738" w:rsidR="00CC1B0C" w:rsidRPr="00CC1B0C" w:rsidRDefault="002B1670" w:rsidP="00CC1B0C">
            <w:pPr>
              <w:spacing w:after="0" w:line="240" w:lineRule="auto"/>
              <w:rPr>
                <w:rFonts w:eastAsia="Times New Roman" w:cstheme="minorHAnsi"/>
                <w:color w:val="000000"/>
                <w:sz w:val="18"/>
                <w:szCs w:val="18"/>
                <w:lang w:eastAsia="cs-CZ"/>
              </w:rPr>
            </w:pPr>
            <w:r>
              <w:rPr>
                <w:rFonts w:eastAsia="Times New Roman" w:cstheme="minorHAnsi"/>
                <w:color w:val="000000"/>
                <w:sz w:val="18"/>
                <w:szCs w:val="18"/>
                <w:lang w:eastAsia="cs-CZ"/>
              </w:rPr>
              <w:t>4.</w:t>
            </w:r>
            <w:r w:rsidR="00CC1B0C" w:rsidRPr="00CC1B0C">
              <w:rPr>
                <w:rFonts w:eastAsia="Times New Roman" w:cstheme="minorHAnsi"/>
                <w:color w:val="000000"/>
                <w:sz w:val="18"/>
                <w:szCs w:val="18"/>
                <w:lang w:eastAsia="cs-CZ"/>
              </w:rPr>
              <w:t>Základní škola Ročov, příspěvková organizace</w:t>
            </w:r>
          </w:p>
        </w:tc>
        <w:tc>
          <w:tcPr>
            <w:tcW w:w="3765" w:type="dxa"/>
            <w:tcBorders>
              <w:top w:val="nil"/>
              <w:left w:val="nil"/>
              <w:bottom w:val="single" w:sz="4" w:space="0" w:color="auto"/>
              <w:right w:val="single" w:sz="4" w:space="0" w:color="auto"/>
            </w:tcBorders>
            <w:shd w:val="clear" w:color="auto" w:fill="auto"/>
            <w:vAlign w:val="bottom"/>
            <w:hideMark/>
          </w:tcPr>
          <w:p w14:paraId="07AF771F" w14:textId="77777777" w:rsidR="00CC1B0C" w:rsidRPr="00CC1B0C" w:rsidRDefault="00CC1B0C" w:rsidP="00E637BE">
            <w:pPr>
              <w:spacing w:after="0" w:line="240" w:lineRule="auto"/>
              <w:jc w:val="center"/>
              <w:rPr>
                <w:rFonts w:eastAsia="Times New Roman" w:cstheme="minorHAnsi"/>
                <w:color w:val="000000"/>
                <w:sz w:val="18"/>
                <w:szCs w:val="18"/>
                <w:lang w:eastAsia="cs-CZ"/>
              </w:rPr>
            </w:pPr>
            <w:r w:rsidRPr="00CC1B0C">
              <w:rPr>
                <w:rFonts w:eastAsia="Times New Roman" w:cstheme="minorHAnsi"/>
                <w:color w:val="000000"/>
                <w:sz w:val="18"/>
                <w:szCs w:val="18"/>
                <w:lang w:eastAsia="cs-CZ"/>
              </w:rPr>
              <w:t>Souhlasím - Silná stránka</w:t>
            </w:r>
          </w:p>
        </w:tc>
        <w:tc>
          <w:tcPr>
            <w:tcW w:w="2977" w:type="dxa"/>
            <w:tcBorders>
              <w:top w:val="nil"/>
              <w:left w:val="nil"/>
              <w:bottom w:val="single" w:sz="4" w:space="0" w:color="auto"/>
              <w:right w:val="single" w:sz="4" w:space="0" w:color="auto"/>
            </w:tcBorders>
            <w:shd w:val="clear" w:color="auto" w:fill="auto"/>
            <w:vAlign w:val="bottom"/>
            <w:hideMark/>
          </w:tcPr>
          <w:p w14:paraId="7179A5CB" w14:textId="77777777" w:rsidR="00CC1B0C" w:rsidRPr="00CC1B0C" w:rsidRDefault="00CC1B0C" w:rsidP="00E637BE">
            <w:pPr>
              <w:spacing w:after="0" w:line="240" w:lineRule="auto"/>
              <w:jc w:val="center"/>
              <w:rPr>
                <w:rFonts w:eastAsia="Times New Roman" w:cstheme="minorHAnsi"/>
                <w:color w:val="000000"/>
                <w:sz w:val="18"/>
                <w:szCs w:val="18"/>
                <w:lang w:eastAsia="cs-CZ"/>
              </w:rPr>
            </w:pPr>
            <w:r w:rsidRPr="00CC1B0C">
              <w:rPr>
                <w:rFonts w:eastAsia="Times New Roman" w:cstheme="minorHAnsi"/>
                <w:color w:val="000000"/>
                <w:sz w:val="18"/>
                <w:szCs w:val="18"/>
                <w:lang w:eastAsia="cs-CZ"/>
              </w:rPr>
              <w:t>Souhlasím - Silná stránka</w:t>
            </w:r>
          </w:p>
        </w:tc>
        <w:tc>
          <w:tcPr>
            <w:tcW w:w="3402" w:type="dxa"/>
            <w:tcBorders>
              <w:top w:val="nil"/>
              <w:left w:val="nil"/>
              <w:bottom w:val="single" w:sz="4" w:space="0" w:color="auto"/>
              <w:right w:val="single" w:sz="4" w:space="0" w:color="auto"/>
            </w:tcBorders>
            <w:shd w:val="clear" w:color="auto" w:fill="auto"/>
            <w:vAlign w:val="bottom"/>
            <w:hideMark/>
          </w:tcPr>
          <w:p w14:paraId="62DA4C2A" w14:textId="77777777" w:rsidR="00CC1B0C" w:rsidRPr="00CC1B0C" w:rsidRDefault="00CC1B0C" w:rsidP="00E637BE">
            <w:pPr>
              <w:spacing w:after="0" w:line="240" w:lineRule="auto"/>
              <w:jc w:val="center"/>
              <w:rPr>
                <w:rFonts w:eastAsia="Times New Roman" w:cstheme="minorHAnsi"/>
                <w:color w:val="000000"/>
                <w:sz w:val="18"/>
                <w:szCs w:val="18"/>
                <w:lang w:eastAsia="cs-CZ"/>
              </w:rPr>
            </w:pPr>
            <w:r w:rsidRPr="00CC1B0C">
              <w:rPr>
                <w:rFonts w:eastAsia="Times New Roman" w:cstheme="minorHAnsi"/>
                <w:color w:val="000000"/>
                <w:sz w:val="18"/>
                <w:szCs w:val="18"/>
                <w:lang w:eastAsia="cs-CZ"/>
              </w:rPr>
              <w:t>Souhlasím - Silná stránka</w:t>
            </w:r>
          </w:p>
        </w:tc>
      </w:tr>
      <w:tr w:rsidR="00CC1B0C" w:rsidRPr="00CC1B0C" w14:paraId="49C14CB0" w14:textId="77777777" w:rsidTr="002B1670">
        <w:trPr>
          <w:trHeight w:val="132"/>
          <w:jc w:val="center"/>
        </w:trPr>
        <w:tc>
          <w:tcPr>
            <w:tcW w:w="4452" w:type="dxa"/>
            <w:tcBorders>
              <w:top w:val="nil"/>
              <w:left w:val="single" w:sz="4" w:space="0" w:color="auto"/>
              <w:bottom w:val="single" w:sz="4" w:space="0" w:color="auto"/>
              <w:right w:val="single" w:sz="4" w:space="0" w:color="auto"/>
            </w:tcBorders>
            <w:shd w:val="clear" w:color="auto" w:fill="auto"/>
            <w:vAlign w:val="bottom"/>
            <w:hideMark/>
          </w:tcPr>
          <w:p w14:paraId="449A2707" w14:textId="324485E3" w:rsidR="00CC1B0C" w:rsidRPr="00CC1B0C" w:rsidRDefault="002B1670" w:rsidP="00CC1B0C">
            <w:pPr>
              <w:spacing w:after="0" w:line="240" w:lineRule="auto"/>
              <w:rPr>
                <w:rFonts w:eastAsia="Times New Roman" w:cstheme="minorHAnsi"/>
                <w:color w:val="000000"/>
                <w:sz w:val="18"/>
                <w:szCs w:val="18"/>
                <w:lang w:eastAsia="cs-CZ"/>
              </w:rPr>
            </w:pPr>
            <w:r>
              <w:rPr>
                <w:rFonts w:eastAsia="Times New Roman" w:cstheme="minorHAnsi"/>
                <w:color w:val="000000"/>
                <w:sz w:val="18"/>
                <w:szCs w:val="18"/>
                <w:lang w:eastAsia="cs-CZ"/>
              </w:rPr>
              <w:t>5.</w:t>
            </w:r>
            <w:r w:rsidR="00CC1B0C" w:rsidRPr="00CC1B0C">
              <w:rPr>
                <w:rFonts w:eastAsia="Times New Roman" w:cstheme="minorHAnsi"/>
                <w:color w:val="000000"/>
                <w:sz w:val="18"/>
                <w:szCs w:val="18"/>
                <w:lang w:eastAsia="cs-CZ"/>
              </w:rPr>
              <w:t>ZŠ J. A. Komenského Louny, Pražská 101, přísp</w:t>
            </w:r>
            <w:r>
              <w:rPr>
                <w:rFonts w:eastAsia="Times New Roman" w:cstheme="minorHAnsi"/>
                <w:color w:val="000000"/>
                <w:sz w:val="18"/>
                <w:szCs w:val="18"/>
                <w:lang w:eastAsia="cs-CZ"/>
              </w:rPr>
              <w:t>.or,</w:t>
            </w:r>
          </w:p>
        </w:tc>
        <w:tc>
          <w:tcPr>
            <w:tcW w:w="3765" w:type="dxa"/>
            <w:tcBorders>
              <w:top w:val="nil"/>
              <w:left w:val="nil"/>
              <w:bottom w:val="single" w:sz="4" w:space="0" w:color="auto"/>
              <w:right w:val="single" w:sz="4" w:space="0" w:color="auto"/>
            </w:tcBorders>
            <w:shd w:val="clear" w:color="auto" w:fill="auto"/>
            <w:vAlign w:val="bottom"/>
            <w:hideMark/>
          </w:tcPr>
          <w:p w14:paraId="68D820F7" w14:textId="77777777" w:rsidR="00CC1B0C" w:rsidRPr="00CC1B0C" w:rsidRDefault="00CC1B0C" w:rsidP="00E637BE">
            <w:pPr>
              <w:spacing w:after="0" w:line="240" w:lineRule="auto"/>
              <w:jc w:val="center"/>
              <w:rPr>
                <w:rFonts w:eastAsia="Times New Roman" w:cstheme="minorHAnsi"/>
                <w:color w:val="000000"/>
                <w:sz w:val="18"/>
                <w:szCs w:val="18"/>
                <w:lang w:eastAsia="cs-CZ"/>
              </w:rPr>
            </w:pPr>
            <w:r w:rsidRPr="00CC1B0C">
              <w:rPr>
                <w:rFonts w:eastAsia="Times New Roman" w:cstheme="minorHAnsi"/>
                <w:color w:val="000000"/>
                <w:sz w:val="18"/>
                <w:szCs w:val="18"/>
                <w:lang w:eastAsia="cs-CZ"/>
              </w:rPr>
              <w:t>Souhlasím - Silná stránka</w:t>
            </w:r>
          </w:p>
        </w:tc>
        <w:tc>
          <w:tcPr>
            <w:tcW w:w="2977" w:type="dxa"/>
            <w:tcBorders>
              <w:top w:val="nil"/>
              <w:left w:val="nil"/>
              <w:bottom w:val="single" w:sz="4" w:space="0" w:color="auto"/>
              <w:right w:val="single" w:sz="4" w:space="0" w:color="auto"/>
            </w:tcBorders>
            <w:shd w:val="clear" w:color="auto" w:fill="auto"/>
            <w:vAlign w:val="bottom"/>
            <w:hideMark/>
          </w:tcPr>
          <w:p w14:paraId="46759360" w14:textId="77777777" w:rsidR="00CC1B0C" w:rsidRPr="00CC1B0C" w:rsidRDefault="00CC1B0C" w:rsidP="00E637BE">
            <w:pPr>
              <w:spacing w:after="0" w:line="240" w:lineRule="auto"/>
              <w:jc w:val="center"/>
              <w:rPr>
                <w:rFonts w:eastAsia="Times New Roman" w:cstheme="minorHAnsi"/>
                <w:color w:val="000000"/>
                <w:sz w:val="18"/>
                <w:szCs w:val="18"/>
                <w:lang w:eastAsia="cs-CZ"/>
              </w:rPr>
            </w:pPr>
            <w:r w:rsidRPr="00CC1B0C">
              <w:rPr>
                <w:rFonts w:eastAsia="Times New Roman" w:cstheme="minorHAnsi"/>
                <w:color w:val="000000"/>
                <w:sz w:val="18"/>
                <w:szCs w:val="18"/>
                <w:lang w:eastAsia="cs-CZ"/>
              </w:rPr>
              <w:t>Souhlasím - Silná stránka</w:t>
            </w:r>
          </w:p>
        </w:tc>
        <w:tc>
          <w:tcPr>
            <w:tcW w:w="3402" w:type="dxa"/>
            <w:tcBorders>
              <w:top w:val="nil"/>
              <w:left w:val="nil"/>
              <w:bottom w:val="single" w:sz="4" w:space="0" w:color="auto"/>
              <w:right w:val="single" w:sz="4" w:space="0" w:color="auto"/>
            </w:tcBorders>
            <w:shd w:val="clear" w:color="auto" w:fill="auto"/>
            <w:vAlign w:val="bottom"/>
            <w:hideMark/>
          </w:tcPr>
          <w:p w14:paraId="27A39614" w14:textId="77777777" w:rsidR="00CC1B0C" w:rsidRPr="00CC1B0C" w:rsidRDefault="00CC1B0C" w:rsidP="00E637BE">
            <w:pPr>
              <w:spacing w:after="0" w:line="240" w:lineRule="auto"/>
              <w:jc w:val="center"/>
              <w:rPr>
                <w:rFonts w:eastAsia="Times New Roman" w:cstheme="minorHAnsi"/>
                <w:color w:val="000000"/>
                <w:sz w:val="18"/>
                <w:szCs w:val="18"/>
                <w:lang w:eastAsia="cs-CZ"/>
              </w:rPr>
            </w:pPr>
            <w:r w:rsidRPr="00CC1B0C">
              <w:rPr>
                <w:rFonts w:eastAsia="Times New Roman" w:cstheme="minorHAnsi"/>
                <w:color w:val="000000"/>
                <w:sz w:val="18"/>
                <w:szCs w:val="18"/>
                <w:lang w:eastAsia="cs-CZ"/>
              </w:rPr>
              <w:t>Souhlasím - Silná stránka</w:t>
            </w:r>
          </w:p>
        </w:tc>
      </w:tr>
      <w:tr w:rsidR="00CC1B0C" w:rsidRPr="00CC1B0C" w14:paraId="61251901" w14:textId="77777777" w:rsidTr="002B1670">
        <w:trPr>
          <w:trHeight w:val="245"/>
          <w:jc w:val="center"/>
        </w:trPr>
        <w:tc>
          <w:tcPr>
            <w:tcW w:w="4452" w:type="dxa"/>
            <w:tcBorders>
              <w:top w:val="nil"/>
              <w:left w:val="single" w:sz="4" w:space="0" w:color="auto"/>
              <w:bottom w:val="single" w:sz="4" w:space="0" w:color="auto"/>
              <w:right w:val="single" w:sz="4" w:space="0" w:color="auto"/>
            </w:tcBorders>
            <w:shd w:val="clear" w:color="auto" w:fill="auto"/>
            <w:vAlign w:val="bottom"/>
            <w:hideMark/>
          </w:tcPr>
          <w:p w14:paraId="17A7EA76" w14:textId="35C93AC6" w:rsidR="00CC1B0C" w:rsidRPr="00CC1B0C" w:rsidRDefault="002B1670" w:rsidP="00CC1B0C">
            <w:pPr>
              <w:spacing w:after="0" w:line="240" w:lineRule="auto"/>
              <w:rPr>
                <w:rFonts w:eastAsia="Times New Roman" w:cstheme="minorHAnsi"/>
                <w:color w:val="000000"/>
                <w:sz w:val="18"/>
                <w:szCs w:val="18"/>
                <w:lang w:eastAsia="cs-CZ"/>
              </w:rPr>
            </w:pPr>
            <w:r>
              <w:rPr>
                <w:rFonts w:eastAsia="Times New Roman" w:cstheme="minorHAnsi"/>
                <w:color w:val="000000"/>
                <w:sz w:val="18"/>
                <w:szCs w:val="18"/>
                <w:lang w:eastAsia="cs-CZ"/>
              </w:rPr>
              <w:t>6.</w:t>
            </w:r>
            <w:r w:rsidR="00CC1B0C" w:rsidRPr="00CC1B0C">
              <w:rPr>
                <w:rFonts w:eastAsia="Times New Roman" w:cstheme="minorHAnsi"/>
                <w:color w:val="000000"/>
                <w:sz w:val="18"/>
                <w:szCs w:val="18"/>
                <w:lang w:eastAsia="cs-CZ"/>
              </w:rPr>
              <w:t>Základní škola Lenešice, okres Louny</w:t>
            </w:r>
          </w:p>
        </w:tc>
        <w:tc>
          <w:tcPr>
            <w:tcW w:w="3765" w:type="dxa"/>
            <w:tcBorders>
              <w:top w:val="nil"/>
              <w:left w:val="nil"/>
              <w:bottom w:val="single" w:sz="4" w:space="0" w:color="auto"/>
              <w:right w:val="single" w:sz="4" w:space="0" w:color="auto"/>
            </w:tcBorders>
            <w:shd w:val="clear" w:color="auto" w:fill="auto"/>
            <w:vAlign w:val="bottom"/>
            <w:hideMark/>
          </w:tcPr>
          <w:p w14:paraId="1FDA6146" w14:textId="77777777" w:rsidR="00CC1B0C" w:rsidRPr="00CC1B0C" w:rsidRDefault="00CC1B0C" w:rsidP="00E637BE">
            <w:pPr>
              <w:spacing w:after="0" w:line="240" w:lineRule="auto"/>
              <w:jc w:val="center"/>
              <w:rPr>
                <w:rFonts w:eastAsia="Times New Roman" w:cstheme="minorHAnsi"/>
                <w:color w:val="000000"/>
                <w:sz w:val="18"/>
                <w:szCs w:val="18"/>
                <w:lang w:eastAsia="cs-CZ"/>
              </w:rPr>
            </w:pPr>
            <w:r w:rsidRPr="00CC1B0C">
              <w:rPr>
                <w:rFonts w:eastAsia="Times New Roman" w:cstheme="minorHAnsi"/>
                <w:color w:val="000000"/>
                <w:sz w:val="18"/>
                <w:szCs w:val="18"/>
                <w:lang w:eastAsia="cs-CZ"/>
              </w:rPr>
              <w:t>Souhlasím - Silná stránka</w:t>
            </w:r>
          </w:p>
        </w:tc>
        <w:tc>
          <w:tcPr>
            <w:tcW w:w="2977" w:type="dxa"/>
            <w:tcBorders>
              <w:top w:val="nil"/>
              <w:left w:val="nil"/>
              <w:bottom w:val="single" w:sz="4" w:space="0" w:color="auto"/>
              <w:right w:val="single" w:sz="4" w:space="0" w:color="auto"/>
            </w:tcBorders>
            <w:shd w:val="clear" w:color="auto" w:fill="auto"/>
            <w:vAlign w:val="bottom"/>
            <w:hideMark/>
          </w:tcPr>
          <w:p w14:paraId="17D27AF2" w14:textId="77777777" w:rsidR="00CC1B0C" w:rsidRPr="00CC1B0C" w:rsidRDefault="00CC1B0C" w:rsidP="00E637BE">
            <w:pPr>
              <w:spacing w:after="0" w:line="240" w:lineRule="auto"/>
              <w:jc w:val="center"/>
              <w:rPr>
                <w:rFonts w:eastAsia="Times New Roman" w:cstheme="minorHAnsi"/>
                <w:color w:val="000000"/>
                <w:sz w:val="18"/>
                <w:szCs w:val="18"/>
                <w:lang w:eastAsia="cs-CZ"/>
              </w:rPr>
            </w:pPr>
            <w:r w:rsidRPr="00CC1B0C">
              <w:rPr>
                <w:rFonts w:eastAsia="Times New Roman" w:cstheme="minorHAnsi"/>
                <w:color w:val="000000"/>
                <w:sz w:val="18"/>
                <w:szCs w:val="18"/>
                <w:lang w:eastAsia="cs-CZ"/>
              </w:rPr>
              <w:t>Souhlasím - Silná stránka</w:t>
            </w:r>
          </w:p>
        </w:tc>
        <w:tc>
          <w:tcPr>
            <w:tcW w:w="3402" w:type="dxa"/>
            <w:tcBorders>
              <w:top w:val="nil"/>
              <w:left w:val="nil"/>
              <w:bottom w:val="single" w:sz="4" w:space="0" w:color="auto"/>
              <w:right w:val="single" w:sz="4" w:space="0" w:color="auto"/>
            </w:tcBorders>
            <w:shd w:val="clear" w:color="auto" w:fill="auto"/>
            <w:vAlign w:val="bottom"/>
            <w:hideMark/>
          </w:tcPr>
          <w:p w14:paraId="00C35874" w14:textId="77777777" w:rsidR="00CC1B0C" w:rsidRPr="00CC1B0C" w:rsidRDefault="00CC1B0C" w:rsidP="00E637BE">
            <w:pPr>
              <w:spacing w:after="0" w:line="240" w:lineRule="auto"/>
              <w:jc w:val="center"/>
              <w:rPr>
                <w:rFonts w:eastAsia="Times New Roman" w:cstheme="minorHAnsi"/>
                <w:color w:val="000000"/>
                <w:sz w:val="18"/>
                <w:szCs w:val="18"/>
                <w:lang w:eastAsia="cs-CZ"/>
              </w:rPr>
            </w:pPr>
            <w:r w:rsidRPr="00CC1B0C">
              <w:rPr>
                <w:rFonts w:eastAsia="Times New Roman" w:cstheme="minorHAnsi"/>
                <w:color w:val="000000"/>
                <w:sz w:val="18"/>
                <w:szCs w:val="18"/>
                <w:lang w:eastAsia="cs-CZ"/>
              </w:rPr>
              <w:t>Souhlasím - Silná stránka</w:t>
            </w:r>
          </w:p>
        </w:tc>
      </w:tr>
      <w:tr w:rsidR="00CC1B0C" w:rsidRPr="00CC1B0C" w14:paraId="57614114" w14:textId="77777777" w:rsidTr="002B1670">
        <w:trPr>
          <w:trHeight w:val="276"/>
          <w:jc w:val="center"/>
        </w:trPr>
        <w:tc>
          <w:tcPr>
            <w:tcW w:w="4452" w:type="dxa"/>
            <w:tcBorders>
              <w:top w:val="nil"/>
              <w:left w:val="single" w:sz="4" w:space="0" w:color="auto"/>
              <w:bottom w:val="single" w:sz="4" w:space="0" w:color="auto"/>
              <w:right w:val="single" w:sz="4" w:space="0" w:color="auto"/>
            </w:tcBorders>
            <w:shd w:val="clear" w:color="auto" w:fill="auto"/>
            <w:vAlign w:val="bottom"/>
            <w:hideMark/>
          </w:tcPr>
          <w:p w14:paraId="673D2469" w14:textId="56769CEA" w:rsidR="00CC1B0C" w:rsidRPr="00CC1B0C" w:rsidRDefault="002B1670" w:rsidP="00CC1B0C">
            <w:pPr>
              <w:spacing w:after="0" w:line="240" w:lineRule="auto"/>
              <w:rPr>
                <w:rFonts w:eastAsia="Times New Roman" w:cstheme="minorHAnsi"/>
                <w:color w:val="000000"/>
                <w:sz w:val="18"/>
                <w:szCs w:val="18"/>
                <w:lang w:eastAsia="cs-CZ"/>
              </w:rPr>
            </w:pPr>
            <w:r>
              <w:rPr>
                <w:rFonts w:eastAsia="Times New Roman" w:cstheme="minorHAnsi"/>
                <w:color w:val="000000"/>
                <w:sz w:val="18"/>
                <w:szCs w:val="18"/>
                <w:lang w:eastAsia="cs-CZ"/>
              </w:rPr>
              <w:t>7.</w:t>
            </w:r>
            <w:r w:rsidR="00CC1B0C" w:rsidRPr="00CC1B0C">
              <w:rPr>
                <w:rFonts w:eastAsia="Times New Roman" w:cstheme="minorHAnsi"/>
                <w:color w:val="000000"/>
                <w:sz w:val="18"/>
                <w:szCs w:val="18"/>
                <w:lang w:eastAsia="cs-CZ"/>
              </w:rPr>
              <w:t>Základní škola a Mateřská škola Kpt. Otakara Jaroše Louny, 28. října 2173, příspěvková organizace</w:t>
            </w:r>
          </w:p>
        </w:tc>
        <w:tc>
          <w:tcPr>
            <w:tcW w:w="3765" w:type="dxa"/>
            <w:tcBorders>
              <w:top w:val="nil"/>
              <w:left w:val="nil"/>
              <w:bottom w:val="single" w:sz="4" w:space="0" w:color="auto"/>
              <w:right w:val="single" w:sz="4" w:space="0" w:color="auto"/>
            </w:tcBorders>
            <w:shd w:val="clear" w:color="auto" w:fill="auto"/>
            <w:vAlign w:val="bottom"/>
            <w:hideMark/>
          </w:tcPr>
          <w:p w14:paraId="2FAACEC6" w14:textId="77777777" w:rsidR="00CC1B0C" w:rsidRPr="00CC1B0C" w:rsidRDefault="00CC1B0C" w:rsidP="00E637BE">
            <w:pPr>
              <w:spacing w:after="0" w:line="240" w:lineRule="auto"/>
              <w:jc w:val="center"/>
              <w:rPr>
                <w:rFonts w:eastAsia="Times New Roman" w:cstheme="minorHAnsi"/>
                <w:color w:val="000000"/>
                <w:sz w:val="18"/>
                <w:szCs w:val="18"/>
                <w:lang w:eastAsia="cs-CZ"/>
              </w:rPr>
            </w:pPr>
            <w:r w:rsidRPr="00CC1B0C">
              <w:rPr>
                <w:rFonts w:eastAsia="Times New Roman" w:cstheme="minorHAnsi"/>
                <w:color w:val="000000"/>
                <w:sz w:val="18"/>
                <w:szCs w:val="18"/>
                <w:lang w:eastAsia="cs-CZ"/>
              </w:rPr>
              <w:t>Souhlasím - Silná stránka</w:t>
            </w:r>
          </w:p>
        </w:tc>
        <w:tc>
          <w:tcPr>
            <w:tcW w:w="2977" w:type="dxa"/>
            <w:tcBorders>
              <w:top w:val="nil"/>
              <w:left w:val="nil"/>
              <w:bottom w:val="single" w:sz="4" w:space="0" w:color="auto"/>
              <w:right w:val="single" w:sz="4" w:space="0" w:color="auto"/>
            </w:tcBorders>
            <w:shd w:val="clear" w:color="auto" w:fill="auto"/>
            <w:vAlign w:val="bottom"/>
            <w:hideMark/>
          </w:tcPr>
          <w:p w14:paraId="46CB5AB8" w14:textId="77777777" w:rsidR="00CC1B0C" w:rsidRPr="00CC1B0C" w:rsidRDefault="00CC1B0C" w:rsidP="00E637BE">
            <w:pPr>
              <w:spacing w:after="0" w:line="240" w:lineRule="auto"/>
              <w:jc w:val="center"/>
              <w:rPr>
                <w:rFonts w:eastAsia="Times New Roman" w:cstheme="minorHAnsi"/>
                <w:color w:val="000000"/>
                <w:sz w:val="18"/>
                <w:szCs w:val="18"/>
                <w:lang w:eastAsia="cs-CZ"/>
              </w:rPr>
            </w:pPr>
            <w:r w:rsidRPr="00CC1B0C">
              <w:rPr>
                <w:rFonts w:eastAsia="Times New Roman" w:cstheme="minorHAnsi"/>
                <w:color w:val="000000"/>
                <w:sz w:val="18"/>
                <w:szCs w:val="18"/>
                <w:lang w:eastAsia="cs-CZ"/>
              </w:rPr>
              <w:t>Souhlasím - Silná stránka</w:t>
            </w:r>
          </w:p>
        </w:tc>
        <w:tc>
          <w:tcPr>
            <w:tcW w:w="3402" w:type="dxa"/>
            <w:tcBorders>
              <w:top w:val="nil"/>
              <w:left w:val="nil"/>
              <w:bottom w:val="single" w:sz="4" w:space="0" w:color="auto"/>
              <w:right w:val="single" w:sz="4" w:space="0" w:color="auto"/>
            </w:tcBorders>
            <w:shd w:val="clear" w:color="auto" w:fill="auto"/>
            <w:vAlign w:val="bottom"/>
            <w:hideMark/>
          </w:tcPr>
          <w:p w14:paraId="0264280E" w14:textId="77777777" w:rsidR="00CC1B0C" w:rsidRPr="00CC1B0C" w:rsidRDefault="00CC1B0C" w:rsidP="00E637BE">
            <w:pPr>
              <w:spacing w:after="0" w:line="240" w:lineRule="auto"/>
              <w:jc w:val="center"/>
              <w:rPr>
                <w:rFonts w:eastAsia="Times New Roman" w:cstheme="minorHAnsi"/>
                <w:color w:val="000000"/>
                <w:sz w:val="18"/>
                <w:szCs w:val="18"/>
                <w:lang w:eastAsia="cs-CZ"/>
              </w:rPr>
            </w:pPr>
            <w:r w:rsidRPr="00CC1B0C">
              <w:rPr>
                <w:rFonts w:eastAsia="Times New Roman" w:cstheme="minorHAnsi"/>
                <w:color w:val="000000"/>
                <w:sz w:val="18"/>
                <w:szCs w:val="18"/>
                <w:lang w:eastAsia="cs-CZ"/>
              </w:rPr>
              <w:t>Souhlasím - Silná stránka</w:t>
            </w:r>
          </w:p>
        </w:tc>
      </w:tr>
      <w:tr w:rsidR="00CC1B0C" w:rsidRPr="00CC1B0C" w14:paraId="331938E5" w14:textId="77777777" w:rsidTr="002B1670">
        <w:trPr>
          <w:trHeight w:val="228"/>
          <w:jc w:val="center"/>
        </w:trPr>
        <w:tc>
          <w:tcPr>
            <w:tcW w:w="4452" w:type="dxa"/>
            <w:tcBorders>
              <w:top w:val="nil"/>
              <w:left w:val="single" w:sz="4" w:space="0" w:color="auto"/>
              <w:bottom w:val="single" w:sz="4" w:space="0" w:color="auto"/>
              <w:right w:val="single" w:sz="4" w:space="0" w:color="auto"/>
            </w:tcBorders>
            <w:shd w:val="clear" w:color="auto" w:fill="auto"/>
            <w:vAlign w:val="bottom"/>
            <w:hideMark/>
          </w:tcPr>
          <w:p w14:paraId="490A8B9C" w14:textId="7321B788" w:rsidR="00CC1B0C" w:rsidRPr="00CC1B0C" w:rsidRDefault="002B1670" w:rsidP="00CC1B0C">
            <w:pPr>
              <w:spacing w:after="0" w:line="240" w:lineRule="auto"/>
              <w:rPr>
                <w:rFonts w:eastAsia="Times New Roman" w:cstheme="minorHAnsi"/>
                <w:color w:val="000000"/>
                <w:sz w:val="18"/>
                <w:szCs w:val="18"/>
                <w:lang w:eastAsia="cs-CZ"/>
              </w:rPr>
            </w:pPr>
            <w:r>
              <w:rPr>
                <w:rFonts w:eastAsia="Times New Roman" w:cstheme="minorHAnsi"/>
                <w:color w:val="000000"/>
                <w:sz w:val="18"/>
                <w:szCs w:val="18"/>
                <w:lang w:eastAsia="cs-CZ"/>
              </w:rPr>
              <w:t>8.</w:t>
            </w:r>
            <w:r w:rsidR="00CC1B0C" w:rsidRPr="00CC1B0C">
              <w:rPr>
                <w:rFonts w:eastAsia="Times New Roman" w:cstheme="minorHAnsi"/>
                <w:color w:val="000000"/>
                <w:sz w:val="18"/>
                <w:szCs w:val="18"/>
                <w:lang w:eastAsia="cs-CZ"/>
              </w:rPr>
              <w:t>Základní škola Peruc</w:t>
            </w:r>
          </w:p>
        </w:tc>
        <w:tc>
          <w:tcPr>
            <w:tcW w:w="3765" w:type="dxa"/>
            <w:tcBorders>
              <w:top w:val="nil"/>
              <w:left w:val="nil"/>
              <w:bottom w:val="single" w:sz="4" w:space="0" w:color="auto"/>
              <w:right w:val="single" w:sz="4" w:space="0" w:color="auto"/>
            </w:tcBorders>
            <w:shd w:val="clear" w:color="auto" w:fill="auto"/>
            <w:vAlign w:val="bottom"/>
            <w:hideMark/>
          </w:tcPr>
          <w:p w14:paraId="349ACD5E" w14:textId="77777777" w:rsidR="00CC1B0C" w:rsidRPr="00CC1B0C" w:rsidRDefault="00CC1B0C" w:rsidP="00E637BE">
            <w:pPr>
              <w:spacing w:after="0" w:line="240" w:lineRule="auto"/>
              <w:jc w:val="center"/>
              <w:rPr>
                <w:rFonts w:eastAsia="Times New Roman" w:cstheme="minorHAnsi"/>
                <w:color w:val="000000"/>
                <w:sz w:val="18"/>
                <w:szCs w:val="18"/>
                <w:lang w:eastAsia="cs-CZ"/>
              </w:rPr>
            </w:pPr>
            <w:r w:rsidRPr="00CC1B0C">
              <w:rPr>
                <w:rFonts w:eastAsia="Times New Roman" w:cstheme="minorHAnsi"/>
                <w:color w:val="000000"/>
                <w:sz w:val="18"/>
                <w:szCs w:val="18"/>
                <w:lang w:eastAsia="cs-CZ"/>
              </w:rPr>
              <w:t>Souhlasím - Silná stránka</w:t>
            </w:r>
          </w:p>
        </w:tc>
        <w:tc>
          <w:tcPr>
            <w:tcW w:w="2977" w:type="dxa"/>
            <w:tcBorders>
              <w:top w:val="nil"/>
              <w:left w:val="nil"/>
              <w:bottom w:val="single" w:sz="4" w:space="0" w:color="auto"/>
              <w:right w:val="single" w:sz="4" w:space="0" w:color="auto"/>
            </w:tcBorders>
            <w:shd w:val="clear" w:color="auto" w:fill="auto"/>
            <w:vAlign w:val="bottom"/>
            <w:hideMark/>
          </w:tcPr>
          <w:p w14:paraId="31C565FE" w14:textId="77777777" w:rsidR="00CC1B0C" w:rsidRPr="00CC1B0C" w:rsidRDefault="00CC1B0C" w:rsidP="00E637BE">
            <w:pPr>
              <w:spacing w:after="0" w:line="240" w:lineRule="auto"/>
              <w:jc w:val="center"/>
              <w:rPr>
                <w:rFonts w:eastAsia="Times New Roman" w:cstheme="minorHAnsi"/>
                <w:color w:val="000000"/>
                <w:sz w:val="18"/>
                <w:szCs w:val="18"/>
                <w:lang w:eastAsia="cs-CZ"/>
              </w:rPr>
            </w:pPr>
            <w:r w:rsidRPr="00CC1B0C">
              <w:rPr>
                <w:rFonts w:eastAsia="Times New Roman" w:cstheme="minorHAnsi"/>
                <w:color w:val="000000"/>
                <w:sz w:val="18"/>
                <w:szCs w:val="18"/>
                <w:lang w:eastAsia="cs-CZ"/>
              </w:rPr>
              <w:t>Souhlasím - Silná stránka</w:t>
            </w:r>
          </w:p>
        </w:tc>
        <w:tc>
          <w:tcPr>
            <w:tcW w:w="3402" w:type="dxa"/>
            <w:tcBorders>
              <w:top w:val="nil"/>
              <w:left w:val="nil"/>
              <w:bottom w:val="single" w:sz="4" w:space="0" w:color="auto"/>
              <w:right w:val="single" w:sz="4" w:space="0" w:color="auto"/>
            </w:tcBorders>
            <w:shd w:val="clear" w:color="auto" w:fill="auto"/>
            <w:vAlign w:val="bottom"/>
            <w:hideMark/>
          </w:tcPr>
          <w:p w14:paraId="7CE688C0" w14:textId="77777777" w:rsidR="00CC1B0C" w:rsidRPr="00CC1B0C" w:rsidRDefault="00CC1B0C" w:rsidP="00E637BE">
            <w:pPr>
              <w:spacing w:after="0" w:line="240" w:lineRule="auto"/>
              <w:jc w:val="center"/>
              <w:rPr>
                <w:rFonts w:eastAsia="Times New Roman" w:cstheme="minorHAnsi"/>
                <w:color w:val="000000"/>
                <w:sz w:val="18"/>
                <w:szCs w:val="18"/>
                <w:lang w:eastAsia="cs-CZ"/>
              </w:rPr>
            </w:pPr>
            <w:r w:rsidRPr="00CC1B0C">
              <w:rPr>
                <w:rFonts w:eastAsia="Times New Roman" w:cstheme="minorHAnsi"/>
                <w:color w:val="000000"/>
                <w:sz w:val="18"/>
                <w:szCs w:val="18"/>
                <w:lang w:eastAsia="cs-CZ"/>
              </w:rPr>
              <w:t>Souhlasím - Silná stránka</w:t>
            </w:r>
          </w:p>
        </w:tc>
      </w:tr>
      <w:tr w:rsidR="00CC1B0C" w:rsidRPr="00CC1B0C" w14:paraId="2A388F7A" w14:textId="77777777" w:rsidTr="002B1670">
        <w:trPr>
          <w:trHeight w:val="301"/>
          <w:jc w:val="center"/>
        </w:trPr>
        <w:tc>
          <w:tcPr>
            <w:tcW w:w="4452" w:type="dxa"/>
            <w:tcBorders>
              <w:top w:val="nil"/>
              <w:left w:val="single" w:sz="4" w:space="0" w:color="auto"/>
              <w:bottom w:val="single" w:sz="4" w:space="0" w:color="auto"/>
              <w:right w:val="single" w:sz="4" w:space="0" w:color="auto"/>
            </w:tcBorders>
            <w:shd w:val="clear" w:color="auto" w:fill="auto"/>
            <w:vAlign w:val="bottom"/>
            <w:hideMark/>
          </w:tcPr>
          <w:p w14:paraId="69A86881" w14:textId="3CD0E355" w:rsidR="00CC1B0C" w:rsidRPr="00CC1B0C" w:rsidRDefault="002B1670" w:rsidP="00CC1B0C">
            <w:pPr>
              <w:spacing w:after="0" w:line="240" w:lineRule="auto"/>
              <w:rPr>
                <w:rFonts w:eastAsia="Times New Roman" w:cstheme="minorHAnsi"/>
                <w:color w:val="000000"/>
                <w:sz w:val="18"/>
                <w:szCs w:val="18"/>
                <w:lang w:eastAsia="cs-CZ"/>
              </w:rPr>
            </w:pPr>
            <w:r>
              <w:rPr>
                <w:rFonts w:eastAsia="Times New Roman" w:cstheme="minorHAnsi"/>
                <w:color w:val="000000"/>
                <w:sz w:val="18"/>
                <w:szCs w:val="18"/>
                <w:lang w:eastAsia="cs-CZ"/>
              </w:rPr>
              <w:t>9.</w:t>
            </w:r>
            <w:r w:rsidR="00CC1B0C" w:rsidRPr="00CC1B0C">
              <w:rPr>
                <w:rFonts w:eastAsia="Times New Roman" w:cstheme="minorHAnsi"/>
                <w:color w:val="000000"/>
                <w:sz w:val="18"/>
                <w:szCs w:val="18"/>
                <w:lang w:eastAsia="cs-CZ"/>
              </w:rPr>
              <w:t>Základní škola Louny, Prokopa Holého 2632, p.o</w:t>
            </w:r>
          </w:p>
        </w:tc>
        <w:tc>
          <w:tcPr>
            <w:tcW w:w="3765" w:type="dxa"/>
            <w:tcBorders>
              <w:top w:val="nil"/>
              <w:left w:val="nil"/>
              <w:bottom w:val="single" w:sz="4" w:space="0" w:color="auto"/>
              <w:right w:val="single" w:sz="4" w:space="0" w:color="auto"/>
            </w:tcBorders>
            <w:shd w:val="clear" w:color="auto" w:fill="auto"/>
            <w:vAlign w:val="bottom"/>
            <w:hideMark/>
          </w:tcPr>
          <w:p w14:paraId="7CBE095B" w14:textId="77777777" w:rsidR="00CC1B0C" w:rsidRPr="00CC1B0C" w:rsidRDefault="00CC1B0C" w:rsidP="00E637BE">
            <w:pPr>
              <w:spacing w:after="0" w:line="240" w:lineRule="auto"/>
              <w:jc w:val="center"/>
              <w:rPr>
                <w:rFonts w:eastAsia="Times New Roman" w:cstheme="minorHAnsi"/>
                <w:color w:val="000000"/>
                <w:sz w:val="18"/>
                <w:szCs w:val="18"/>
                <w:lang w:eastAsia="cs-CZ"/>
              </w:rPr>
            </w:pPr>
            <w:r w:rsidRPr="00CC1B0C">
              <w:rPr>
                <w:rFonts w:eastAsia="Times New Roman" w:cstheme="minorHAnsi"/>
                <w:color w:val="000000"/>
                <w:sz w:val="18"/>
                <w:szCs w:val="18"/>
                <w:lang w:eastAsia="cs-CZ"/>
              </w:rPr>
              <w:t>Souhlasím - Silná stránka</w:t>
            </w:r>
          </w:p>
        </w:tc>
        <w:tc>
          <w:tcPr>
            <w:tcW w:w="2977" w:type="dxa"/>
            <w:tcBorders>
              <w:top w:val="nil"/>
              <w:left w:val="nil"/>
              <w:bottom w:val="single" w:sz="4" w:space="0" w:color="auto"/>
              <w:right w:val="single" w:sz="4" w:space="0" w:color="auto"/>
            </w:tcBorders>
            <w:shd w:val="clear" w:color="auto" w:fill="auto"/>
            <w:vAlign w:val="bottom"/>
            <w:hideMark/>
          </w:tcPr>
          <w:p w14:paraId="2179E8DD" w14:textId="77777777" w:rsidR="00CC1B0C" w:rsidRPr="00CC1B0C" w:rsidRDefault="00CC1B0C" w:rsidP="00E637BE">
            <w:pPr>
              <w:spacing w:after="0" w:line="240" w:lineRule="auto"/>
              <w:jc w:val="center"/>
              <w:rPr>
                <w:rFonts w:eastAsia="Times New Roman" w:cstheme="minorHAnsi"/>
                <w:color w:val="000000"/>
                <w:sz w:val="18"/>
                <w:szCs w:val="18"/>
                <w:lang w:eastAsia="cs-CZ"/>
              </w:rPr>
            </w:pPr>
            <w:r w:rsidRPr="00CC1B0C">
              <w:rPr>
                <w:rFonts w:eastAsia="Times New Roman" w:cstheme="minorHAnsi"/>
                <w:color w:val="000000"/>
                <w:sz w:val="18"/>
                <w:szCs w:val="18"/>
                <w:lang w:eastAsia="cs-CZ"/>
              </w:rPr>
              <w:t>Souhlasím - Silná stránka</w:t>
            </w:r>
          </w:p>
        </w:tc>
        <w:tc>
          <w:tcPr>
            <w:tcW w:w="3402" w:type="dxa"/>
            <w:tcBorders>
              <w:top w:val="nil"/>
              <w:left w:val="nil"/>
              <w:bottom w:val="single" w:sz="4" w:space="0" w:color="auto"/>
              <w:right w:val="single" w:sz="4" w:space="0" w:color="auto"/>
            </w:tcBorders>
            <w:shd w:val="clear" w:color="auto" w:fill="auto"/>
            <w:vAlign w:val="bottom"/>
            <w:hideMark/>
          </w:tcPr>
          <w:p w14:paraId="5CE7230D" w14:textId="77777777" w:rsidR="00CC1B0C" w:rsidRPr="00CC1B0C" w:rsidRDefault="00CC1B0C" w:rsidP="00E637BE">
            <w:pPr>
              <w:spacing w:after="0" w:line="240" w:lineRule="auto"/>
              <w:jc w:val="center"/>
              <w:rPr>
                <w:rFonts w:eastAsia="Times New Roman" w:cstheme="minorHAnsi"/>
                <w:color w:val="000000"/>
                <w:sz w:val="18"/>
                <w:szCs w:val="18"/>
                <w:lang w:eastAsia="cs-CZ"/>
              </w:rPr>
            </w:pPr>
            <w:r w:rsidRPr="00CC1B0C">
              <w:rPr>
                <w:rFonts w:eastAsia="Times New Roman" w:cstheme="minorHAnsi"/>
                <w:color w:val="000000"/>
                <w:sz w:val="18"/>
                <w:szCs w:val="18"/>
                <w:lang w:eastAsia="cs-CZ"/>
              </w:rPr>
              <w:t>Souhlasím - Silná stránka</w:t>
            </w:r>
          </w:p>
        </w:tc>
      </w:tr>
      <w:tr w:rsidR="00CC1B0C" w:rsidRPr="00CC1B0C" w14:paraId="67AF0F70" w14:textId="77777777" w:rsidTr="002B1670">
        <w:trPr>
          <w:trHeight w:val="228"/>
          <w:jc w:val="center"/>
        </w:trPr>
        <w:tc>
          <w:tcPr>
            <w:tcW w:w="4452" w:type="dxa"/>
            <w:tcBorders>
              <w:top w:val="nil"/>
              <w:left w:val="single" w:sz="4" w:space="0" w:color="auto"/>
              <w:bottom w:val="single" w:sz="4" w:space="0" w:color="auto"/>
              <w:right w:val="single" w:sz="4" w:space="0" w:color="auto"/>
            </w:tcBorders>
            <w:shd w:val="clear" w:color="auto" w:fill="auto"/>
            <w:vAlign w:val="bottom"/>
            <w:hideMark/>
          </w:tcPr>
          <w:p w14:paraId="56E5086C" w14:textId="06A7F022" w:rsidR="00CC1B0C" w:rsidRPr="00CC1B0C" w:rsidRDefault="002B1670" w:rsidP="00CC1B0C">
            <w:pPr>
              <w:spacing w:after="0" w:line="240" w:lineRule="auto"/>
              <w:rPr>
                <w:rFonts w:eastAsia="Times New Roman" w:cstheme="minorHAnsi"/>
                <w:color w:val="000000"/>
                <w:sz w:val="18"/>
                <w:szCs w:val="18"/>
                <w:lang w:eastAsia="cs-CZ"/>
              </w:rPr>
            </w:pPr>
            <w:r>
              <w:rPr>
                <w:rFonts w:eastAsia="Times New Roman" w:cstheme="minorHAnsi"/>
                <w:color w:val="000000"/>
                <w:sz w:val="18"/>
                <w:szCs w:val="18"/>
                <w:lang w:eastAsia="cs-CZ"/>
              </w:rPr>
              <w:t>10.</w:t>
            </w:r>
            <w:r w:rsidR="00CC1B0C" w:rsidRPr="00CC1B0C">
              <w:rPr>
                <w:rFonts w:eastAsia="Times New Roman" w:cstheme="minorHAnsi"/>
                <w:color w:val="000000"/>
                <w:sz w:val="18"/>
                <w:szCs w:val="18"/>
                <w:lang w:eastAsia="cs-CZ"/>
              </w:rPr>
              <w:t>ZŠ Přemyslovců</w:t>
            </w:r>
          </w:p>
        </w:tc>
        <w:tc>
          <w:tcPr>
            <w:tcW w:w="3765" w:type="dxa"/>
            <w:tcBorders>
              <w:top w:val="nil"/>
              <w:left w:val="nil"/>
              <w:bottom w:val="single" w:sz="4" w:space="0" w:color="auto"/>
              <w:right w:val="single" w:sz="4" w:space="0" w:color="auto"/>
            </w:tcBorders>
            <w:shd w:val="clear" w:color="auto" w:fill="auto"/>
            <w:vAlign w:val="bottom"/>
            <w:hideMark/>
          </w:tcPr>
          <w:p w14:paraId="2B80ED8E" w14:textId="77777777" w:rsidR="00CC1B0C" w:rsidRPr="00CC1B0C" w:rsidRDefault="00CC1B0C" w:rsidP="00E637BE">
            <w:pPr>
              <w:spacing w:after="0" w:line="240" w:lineRule="auto"/>
              <w:jc w:val="center"/>
              <w:rPr>
                <w:rFonts w:eastAsia="Times New Roman" w:cstheme="minorHAnsi"/>
                <w:color w:val="000000"/>
                <w:sz w:val="18"/>
                <w:szCs w:val="18"/>
                <w:lang w:eastAsia="cs-CZ"/>
              </w:rPr>
            </w:pPr>
            <w:r w:rsidRPr="00CC1B0C">
              <w:rPr>
                <w:rFonts w:eastAsia="Times New Roman" w:cstheme="minorHAnsi"/>
                <w:color w:val="000000"/>
                <w:sz w:val="18"/>
                <w:szCs w:val="18"/>
                <w:lang w:eastAsia="cs-CZ"/>
              </w:rPr>
              <w:t>Souhlasím - Silná stránka</w:t>
            </w:r>
          </w:p>
        </w:tc>
        <w:tc>
          <w:tcPr>
            <w:tcW w:w="2977" w:type="dxa"/>
            <w:tcBorders>
              <w:top w:val="nil"/>
              <w:left w:val="nil"/>
              <w:bottom w:val="single" w:sz="4" w:space="0" w:color="auto"/>
              <w:right w:val="single" w:sz="4" w:space="0" w:color="auto"/>
            </w:tcBorders>
            <w:shd w:val="clear" w:color="auto" w:fill="C5E0B3" w:themeFill="accent6" w:themeFillTint="66"/>
            <w:vAlign w:val="bottom"/>
            <w:hideMark/>
          </w:tcPr>
          <w:p w14:paraId="0C261DA8" w14:textId="77777777" w:rsidR="00CC1B0C" w:rsidRPr="00CC1B0C" w:rsidRDefault="00CC1B0C" w:rsidP="00E637BE">
            <w:pPr>
              <w:spacing w:after="0" w:line="240" w:lineRule="auto"/>
              <w:jc w:val="center"/>
              <w:rPr>
                <w:rFonts w:eastAsia="Times New Roman" w:cstheme="minorHAnsi"/>
                <w:color w:val="000000"/>
                <w:sz w:val="18"/>
                <w:szCs w:val="18"/>
                <w:lang w:eastAsia="cs-CZ"/>
              </w:rPr>
            </w:pPr>
            <w:r w:rsidRPr="00CC1B0C">
              <w:rPr>
                <w:rFonts w:eastAsia="Times New Roman" w:cstheme="minorHAnsi"/>
                <w:color w:val="000000"/>
                <w:sz w:val="18"/>
                <w:szCs w:val="18"/>
                <w:lang w:eastAsia="cs-CZ"/>
              </w:rPr>
              <w:t>Příležitosti</w:t>
            </w:r>
          </w:p>
        </w:tc>
        <w:tc>
          <w:tcPr>
            <w:tcW w:w="3402" w:type="dxa"/>
            <w:tcBorders>
              <w:top w:val="nil"/>
              <w:left w:val="nil"/>
              <w:bottom w:val="single" w:sz="4" w:space="0" w:color="auto"/>
              <w:right w:val="single" w:sz="4" w:space="0" w:color="auto"/>
            </w:tcBorders>
            <w:shd w:val="clear" w:color="auto" w:fill="C5E0B3" w:themeFill="accent6" w:themeFillTint="66"/>
            <w:vAlign w:val="bottom"/>
            <w:hideMark/>
          </w:tcPr>
          <w:p w14:paraId="2D4C6AEF" w14:textId="77777777" w:rsidR="00CC1B0C" w:rsidRPr="00CC1B0C" w:rsidRDefault="00CC1B0C" w:rsidP="00E637BE">
            <w:pPr>
              <w:spacing w:after="0" w:line="240" w:lineRule="auto"/>
              <w:jc w:val="center"/>
              <w:rPr>
                <w:rFonts w:eastAsia="Times New Roman" w:cstheme="minorHAnsi"/>
                <w:color w:val="000000"/>
                <w:sz w:val="18"/>
                <w:szCs w:val="18"/>
                <w:lang w:eastAsia="cs-CZ"/>
              </w:rPr>
            </w:pPr>
            <w:r w:rsidRPr="00CC1B0C">
              <w:rPr>
                <w:rFonts w:eastAsia="Times New Roman" w:cstheme="minorHAnsi"/>
                <w:color w:val="000000"/>
                <w:sz w:val="18"/>
                <w:szCs w:val="18"/>
                <w:lang w:eastAsia="cs-CZ"/>
              </w:rPr>
              <w:t>Příležitosti</w:t>
            </w:r>
          </w:p>
        </w:tc>
      </w:tr>
      <w:tr w:rsidR="00CC1B0C" w:rsidRPr="00CC1B0C" w14:paraId="391738F4" w14:textId="77777777" w:rsidTr="002B1670">
        <w:trPr>
          <w:trHeight w:val="256"/>
          <w:jc w:val="center"/>
        </w:trPr>
        <w:tc>
          <w:tcPr>
            <w:tcW w:w="4452" w:type="dxa"/>
            <w:tcBorders>
              <w:top w:val="nil"/>
              <w:left w:val="single" w:sz="4" w:space="0" w:color="auto"/>
              <w:bottom w:val="single" w:sz="4" w:space="0" w:color="auto"/>
              <w:right w:val="single" w:sz="4" w:space="0" w:color="auto"/>
            </w:tcBorders>
            <w:shd w:val="clear" w:color="auto" w:fill="auto"/>
            <w:vAlign w:val="bottom"/>
            <w:hideMark/>
          </w:tcPr>
          <w:p w14:paraId="41F039DE" w14:textId="438FC243" w:rsidR="00CC1B0C" w:rsidRPr="00CC1B0C" w:rsidRDefault="002B1670" w:rsidP="00CC1B0C">
            <w:pPr>
              <w:spacing w:after="0" w:line="240" w:lineRule="auto"/>
              <w:rPr>
                <w:rFonts w:eastAsia="Times New Roman" w:cstheme="minorHAnsi"/>
                <w:color w:val="000000"/>
                <w:sz w:val="18"/>
                <w:szCs w:val="18"/>
                <w:lang w:eastAsia="cs-CZ"/>
              </w:rPr>
            </w:pPr>
            <w:r>
              <w:rPr>
                <w:rFonts w:eastAsia="Times New Roman" w:cstheme="minorHAnsi"/>
                <w:color w:val="000000"/>
                <w:sz w:val="18"/>
                <w:szCs w:val="18"/>
                <w:lang w:eastAsia="cs-CZ"/>
              </w:rPr>
              <w:t>11.</w:t>
            </w:r>
            <w:r w:rsidR="00CC1B0C" w:rsidRPr="00CC1B0C">
              <w:rPr>
                <w:rFonts w:eastAsia="Times New Roman" w:cstheme="minorHAnsi"/>
                <w:color w:val="000000"/>
                <w:sz w:val="18"/>
                <w:szCs w:val="18"/>
                <w:lang w:eastAsia="cs-CZ"/>
              </w:rPr>
              <w:t>Zš a Mš Cítoliby, Tyršovo náměstí 56, Cítoliby</w:t>
            </w:r>
          </w:p>
        </w:tc>
        <w:tc>
          <w:tcPr>
            <w:tcW w:w="3765" w:type="dxa"/>
            <w:tcBorders>
              <w:top w:val="nil"/>
              <w:left w:val="nil"/>
              <w:bottom w:val="single" w:sz="4" w:space="0" w:color="auto"/>
              <w:right w:val="single" w:sz="4" w:space="0" w:color="auto"/>
            </w:tcBorders>
            <w:shd w:val="clear" w:color="auto" w:fill="C5E0B3" w:themeFill="accent6" w:themeFillTint="66"/>
            <w:vAlign w:val="bottom"/>
            <w:hideMark/>
          </w:tcPr>
          <w:p w14:paraId="37E8CEFE" w14:textId="77777777" w:rsidR="00CC1B0C" w:rsidRPr="00CC1B0C" w:rsidRDefault="00CC1B0C" w:rsidP="00E637BE">
            <w:pPr>
              <w:spacing w:after="0" w:line="240" w:lineRule="auto"/>
              <w:jc w:val="center"/>
              <w:rPr>
                <w:rFonts w:eastAsia="Times New Roman" w:cstheme="minorHAnsi"/>
                <w:color w:val="000000"/>
                <w:sz w:val="18"/>
                <w:szCs w:val="18"/>
                <w:lang w:eastAsia="cs-CZ"/>
              </w:rPr>
            </w:pPr>
            <w:r w:rsidRPr="00CC1B0C">
              <w:rPr>
                <w:rFonts w:eastAsia="Times New Roman" w:cstheme="minorHAnsi"/>
                <w:color w:val="000000"/>
                <w:sz w:val="18"/>
                <w:szCs w:val="18"/>
                <w:lang w:eastAsia="cs-CZ"/>
              </w:rPr>
              <w:t>Příležitosti</w:t>
            </w:r>
          </w:p>
        </w:tc>
        <w:tc>
          <w:tcPr>
            <w:tcW w:w="2977" w:type="dxa"/>
            <w:tcBorders>
              <w:top w:val="nil"/>
              <w:left w:val="nil"/>
              <w:bottom w:val="single" w:sz="4" w:space="0" w:color="auto"/>
              <w:right w:val="single" w:sz="4" w:space="0" w:color="auto"/>
            </w:tcBorders>
            <w:shd w:val="clear" w:color="auto" w:fill="auto"/>
            <w:vAlign w:val="bottom"/>
            <w:hideMark/>
          </w:tcPr>
          <w:p w14:paraId="7959BBD7" w14:textId="77777777" w:rsidR="00CC1B0C" w:rsidRPr="00CC1B0C" w:rsidRDefault="00CC1B0C" w:rsidP="00E637BE">
            <w:pPr>
              <w:spacing w:after="0" w:line="240" w:lineRule="auto"/>
              <w:jc w:val="center"/>
              <w:rPr>
                <w:rFonts w:eastAsia="Times New Roman" w:cstheme="minorHAnsi"/>
                <w:color w:val="000000"/>
                <w:sz w:val="18"/>
                <w:szCs w:val="18"/>
                <w:lang w:eastAsia="cs-CZ"/>
              </w:rPr>
            </w:pPr>
            <w:r w:rsidRPr="00CC1B0C">
              <w:rPr>
                <w:rFonts w:eastAsia="Times New Roman" w:cstheme="minorHAnsi"/>
                <w:color w:val="000000"/>
                <w:sz w:val="18"/>
                <w:szCs w:val="18"/>
                <w:lang w:eastAsia="cs-CZ"/>
              </w:rPr>
              <w:t>Souhlasím - Silná stránka</w:t>
            </w:r>
          </w:p>
        </w:tc>
        <w:tc>
          <w:tcPr>
            <w:tcW w:w="3402" w:type="dxa"/>
            <w:tcBorders>
              <w:top w:val="nil"/>
              <w:left w:val="nil"/>
              <w:bottom w:val="single" w:sz="4" w:space="0" w:color="auto"/>
              <w:right w:val="single" w:sz="4" w:space="0" w:color="auto"/>
            </w:tcBorders>
            <w:shd w:val="clear" w:color="auto" w:fill="auto"/>
            <w:vAlign w:val="bottom"/>
            <w:hideMark/>
          </w:tcPr>
          <w:p w14:paraId="02881195" w14:textId="77777777" w:rsidR="00CC1B0C" w:rsidRPr="00CC1B0C" w:rsidRDefault="00CC1B0C" w:rsidP="00E637BE">
            <w:pPr>
              <w:spacing w:after="0" w:line="240" w:lineRule="auto"/>
              <w:jc w:val="center"/>
              <w:rPr>
                <w:rFonts w:eastAsia="Times New Roman" w:cstheme="minorHAnsi"/>
                <w:color w:val="000000"/>
                <w:sz w:val="18"/>
                <w:szCs w:val="18"/>
                <w:lang w:eastAsia="cs-CZ"/>
              </w:rPr>
            </w:pPr>
            <w:r w:rsidRPr="00CC1B0C">
              <w:rPr>
                <w:rFonts w:eastAsia="Times New Roman" w:cstheme="minorHAnsi"/>
                <w:color w:val="000000"/>
                <w:sz w:val="18"/>
                <w:szCs w:val="18"/>
                <w:lang w:eastAsia="cs-CZ"/>
              </w:rPr>
              <w:t>Souhlasím - Silná stránka</w:t>
            </w:r>
          </w:p>
        </w:tc>
      </w:tr>
      <w:tr w:rsidR="00CC1B0C" w:rsidRPr="00CC1B0C" w14:paraId="3A82D353" w14:textId="77777777" w:rsidTr="002B1670">
        <w:trPr>
          <w:trHeight w:val="275"/>
          <w:jc w:val="center"/>
        </w:trPr>
        <w:tc>
          <w:tcPr>
            <w:tcW w:w="4452" w:type="dxa"/>
            <w:tcBorders>
              <w:top w:val="nil"/>
              <w:left w:val="single" w:sz="4" w:space="0" w:color="auto"/>
              <w:bottom w:val="single" w:sz="4" w:space="0" w:color="auto"/>
              <w:right w:val="single" w:sz="4" w:space="0" w:color="auto"/>
            </w:tcBorders>
            <w:shd w:val="clear" w:color="auto" w:fill="auto"/>
            <w:vAlign w:val="bottom"/>
            <w:hideMark/>
          </w:tcPr>
          <w:p w14:paraId="4AF0A87B" w14:textId="5A85A723" w:rsidR="00CC1B0C" w:rsidRPr="00CC1B0C" w:rsidRDefault="002B1670" w:rsidP="00CC1B0C">
            <w:pPr>
              <w:spacing w:after="0" w:line="240" w:lineRule="auto"/>
              <w:rPr>
                <w:rFonts w:eastAsia="Times New Roman" w:cstheme="minorHAnsi"/>
                <w:color w:val="000000"/>
                <w:sz w:val="18"/>
                <w:szCs w:val="18"/>
                <w:lang w:eastAsia="cs-CZ"/>
              </w:rPr>
            </w:pPr>
            <w:r>
              <w:rPr>
                <w:rFonts w:eastAsia="Times New Roman" w:cstheme="minorHAnsi"/>
                <w:color w:val="000000"/>
                <w:sz w:val="18"/>
                <w:szCs w:val="18"/>
                <w:lang w:eastAsia="cs-CZ"/>
              </w:rPr>
              <w:t>12.</w:t>
            </w:r>
            <w:r w:rsidR="00CC1B0C" w:rsidRPr="00CC1B0C">
              <w:rPr>
                <w:rFonts w:eastAsia="Times New Roman" w:cstheme="minorHAnsi"/>
                <w:color w:val="000000"/>
                <w:sz w:val="18"/>
                <w:szCs w:val="18"/>
                <w:lang w:eastAsia="cs-CZ"/>
              </w:rPr>
              <w:t>Základní škola Postoloprty, okres Louny</w:t>
            </w:r>
          </w:p>
        </w:tc>
        <w:tc>
          <w:tcPr>
            <w:tcW w:w="3765" w:type="dxa"/>
            <w:tcBorders>
              <w:top w:val="nil"/>
              <w:left w:val="nil"/>
              <w:bottom w:val="single" w:sz="4" w:space="0" w:color="auto"/>
              <w:right w:val="single" w:sz="4" w:space="0" w:color="auto"/>
            </w:tcBorders>
            <w:shd w:val="clear" w:color="auto" w:fill="auto"/>
            <w:vAlign w:val="bottom"/>
            <w:hideMark/>
          </w:tcPr>
          <w:p w14:paraId="0D7C5E3D" w14:textId="77777777" w:rsidR="00CC1B0C" w:rsidRPr="00CC1B0C" w:rsidRDefault="00CC1B0C" w:rsidP="00E637BE">
            <w:pPr>
              <w:spacing w:after="0" w:line="240" w:lineRule="auto"/>
              <w:jc w:val="center"/>
              <w:rPr>
                <w:rFonts w:eastAsia="Times New Roman" w:cstheme="minorHAnsi"/>
                <w:color w:val="000000"/>
                <w:sz w:val="18"/>
                <w:szCs w:val="18"/>
                <w:lang w:eastAsia="cs-CZ"/>
              </w:rPr>
            </w:pPr>
            <w:r w:rsidRPr="00CC1B0C">
              <w:rPr>
                <w:rFonts w:eastAsia="Times New Roman" w:cstheme="minorHAnsi"/>
                <w:color w:val="000000"/>
                <w:sz w:val="18"/>
                <w:szCs w:val="18"/>
                <w:lang w:eastAsia="cs-CZ"/>
              </w:rPr>
              <w:t>Souhlasím - Silná stránka</w:t>
            </w:r>
          </w:p>
        </w:tc>
        <w:tc>
          <w:tcPr>
            <w:tcW w:w="2977" w:type="dxa"/>
            <w:tcBorders>
              <w:top w:val="nil"/>
              <w:left w:val="nil"/>
              <w:bottom w:val="single" w:sz="4" w:space="0" w:color="auto"/>
              <w:right w:val="single" w:sz="4" w:space="0" w:color="auto"/>
            </w:tcBorders>
            <w:shd w:val="clear" w:color="auto" w:fill="auto"/>
            <w:vAlign w:val="bottom"/>
            <w:hideMark/>
          </w:tcPr>
          <w:p w14:paraId="7737FEAF" w14:textId="77777777" w:rsidR="00CC1B0C" w:rsidRPr="00CC1B0C" w:rsidRDefault="00CC1B0C" w:rsidP="00E637BE">
            <w:pPr>
              <w:spacing w:after="0" w:line="240" w:lineRule="auto"/>
              <w:jc w:val="center"/>
              <w:rPr>
                <w:rFonts w:eastAsia="Times New Roman" w:cstheme="minorHAnsi"/>
                <w:color w:val="000000"/>
                <w:sz w:val="18"/>
                <w:szCs w:val="18"/>
                <w:lang w:eastAsia="cs-CZ"/>
              </w:rPr>
            </w:pPr>
            <w:r w:rsidRPr="00CC1B0C">
              <w:rPr>
                <w:rFonts w:eastAsia="Times New Roman" w:cstheme="minorHAnsi"/>
                <w:color w:val="000000"/>
                <w:sz w:val="18"/>
                <w:szCs w:val="18"/>
                <w:lang w:eastAsia="cs-CZ"/>
              </w:rPr>
              <w:t>Souhlasím - Silná stránka</w:t>
            </w:r>
          </w:p>
        </w:tc>
        <w:tc>
          <w:tcPr>
            <w:tcW w:w="3402" w:type="dxa"/>
            <w:tcBorders>
              <w:top w:val="nil"/>
              <w:left w:val="nil"/>
              <w:bottom w:val="single" w:sz="4" w:space="0" w:color="auto"/>
              <w:right w:val="single" w:sz="4" w:space="0" w:color="auto"/>
            </w:tcBorders>
            <w:shd w:val="clear" w:color="auto" w:fill="auto"/>
            <w:vAlign w:val="bottom"/>
            <w:hideMark/>
          </w:tcPr>
          <w:p w14:paraId="3A326614" w14:textId="77777777" w:rsidR="00CC1B0C" w:rsidRPr="00CC1B0C" w:rsidRDefault="00CC1B0C" w:rsidP="00E637BE">
            <w:pPr>
              <w:spacing w:after="0" w:line="240" w:lineRule="auto"/>
              <w:jc w:val="center"/>
              <w:rPr>
                <w:rFonts w:eastAsia="Times New Roman" w:cstheme="minorHAnsi"/>
                <w:color w:val="000000"/>
                <w:sz w:val="18"/>
                <w:szCs w:val="18"/>
                <w:lang w:eastAsia="cs-CZ"/>
              </w:rPr>
            </w:pPr>
            <w:r w:rsidRPr="00CC1B0C">
              <w:rPr>
                <w:rFonts w:eastAsia="Times New Roman" w:cstheme="minorHAnsi"/>
                <w:color w:val="000000"/>
                <w:sz w:val="18"/>
                <w:szCs w:val="18"/>
                <w:lang w:eastAsia="cs-CZ"/>
              </w:rPr>
              <w:t>Souhlasím - Silná stránka</w:t>
            </w:r>
          </w:p>
        </w:tc>
      </w:tr>
      <w:tr w:rsidR="00CC1B0C" w:rsidRPr="00CC1B0C" w14:paraId="7028BDB3" w14:textId="77777777" w:rsidTr="002B1670">
        <w:trPr>
          <w:trHeight w:val="264"/>
          <w:jc w:val="center"/>
        </w:trPr>
        <w:tc>
          <w:tcPr>
            <w:tcW w:w="4452" w:type="dxa"/>
            <w:tcBorders>
              <w:top w:val="nil"/>
              <w:left w:val="single" w:sz="4" w:space="0" w:color="auto"/>
              <w:bottom w:val="single" w:sz="4" w:space="0" w:color="auto"/>
              <w:right w:val="single" w:sz="4" w:space="0" w:color="auto"/>
            </w:tcBorders>
            <w:shd w:val="clear" w:color="auto" w:fill="auto"/>
            <w:vAlign w:val="bottom"/>
            <w:hideMark/>
          </w:tcPr>
          <w:p w14:paraId="47F1EA9F" w14:textId="27A0D28C" w:rsidR="00CC1B0C" w:rsidRPr="00CC1B0C" w:rsidRDefault="002B1670" w:rsidP="00CC1B0C">
            <w:pPr>
              <w:spacing w:after="0" w:line="240" w:lineRule="auto"/>
              <w:rPr>
                <w:rFonts w:eastAsia="Times New Roman" w:cstheme="minorHAnsi"/>
                <w:color w:val="000000"/>
                <w:sz w:val="18"/>
                <w:szCs w:val="18"/>
                <w:lang w:eastAsia="cs-CZ"/>
              </w:rPr>
            </w:pPr>
            <w:r>
              <w:rPr>
                <w:rFonts w:eastAsia="Times New Roman" w:cstheme="minorHAnsi"/>
                <w:color w:val="000000"/>
                <w:sz w:val="18"/>
                <w:szCs w:val="18"/>
                <w:lang w:eastAsia="cs-CZ"/>
              </w:rPr>
              <w:t>13.</w:t>
            </w:r>
            <w:r w:rsidR="00CC1B0C" w:rsidRPr="00CC1B0C">
              <w:rPr>
                <w:rFonts w:eastAsia="Times New Roman" w:cstheme="minorHAnsi"/>
                <w:color w:val="000000"/>
                <w:sz w:val="18"/>
                <w:szCs w:val="18"/>
                <w:lang w:eastAsia="cs-CZ"/>
              </w:rPr>
              <w:t>Základní škola a mateřská škola Zeměchy, okres Louny, příspěvková organizace</w:t>
            </w:r>
          </w:p>
        </w:tc>
        <w:tc>
          <w:tcPr>
            <w:tcW w:w="3765" w:type="dxa"/>
            <w:tcBorders>
              <w:top w:val="nil"/>
              <w:left w:val="nil"/>
              <w:bottom w:val="single" w:sz="4" w:space="0" w:color="auto"/>
              <w:right w:val="single" w:sz="4" w:space="0" w:color="auto"/>
            </w:tcBorders>
            <w:shd w:val="clear" w:color="auto" w:fill="FFFF00"/>
            <w:vAlign w:val="bottom"/>
            <w:hideMark/>
          </w:tcPr>
          <w:p w14:paraId="26C2BCF1" w14:textId="77777777" w:rsidR="00CC1B0C" w:rsidRPr="00CC1B0C" w:rsidRDefault="00CC1B0C" w:rsidP="00E637BE">
            <w:pPr>
              <w:spacing w:after="0" w:line="240" w:lineRule="auto"/>
              <w:jc w:val="center"/>
              <w:rPr>
                <w:rFonts w:eastAsia="Times New Roman" w:cstheme="minorHAnsi"/>
                <w:color w:val="000000"/>
                <w:sz w:val="18"/>
                <w:szCs w:val="18"/>
                <w:lang w:eastAsia="cs-CZ"/>
              </w:rPr>
            </w:pPr>
            <w:r w:rsidRPr="00CC1B0C">
              <w:rPr>
                <w:rFonts w:eastAsia="Times New Roman" w:cstheme="minorHAnsi"/>
                <w:color w:val="000000"/>
                <w:sz w:val="18"/>
                <w:szCs w:val="18"/>
                <w:lang w:eastAsia="cs-CZ"/>
              </w:rPr>
              <w:t>Slabá stránka</w:t>
            </w:r>
          </w:p>
        </w:tc>
        <w:tc>
          <w:tcPr>
            <w:tcW w:w="2977" w:type="dxa"/>
            <w:tcBorders>
              <w:top w:val="nil"/>
              <w:left w:val="nil"/>
              <w:bottom w:val="single" w:sz="4" w:space="0" w:color="auto"/>
              <w:right w:val="single" w:sz="4" w:space="0" w:color="auto"/>
            </w:tcBorders>
            <w:shd w:val="clear" w:color="auto" w:fill="auto"/>
            <w:vAlign w:val="bottom"/>
            <w:hideMark/>
          </w:tcPr>
          <w:p w14:paraId="17D7219A" w14:textId="77777777" w:rsidR="00CC1B0C" w:rsidRPr="00CC1B0C" w:rsidRDefault="00CC1B0C" w:rsidP="00E637BE">
            <w:pPr>
              <w:spacing w:after="0" w:line="240" w:lineRule="auto"/>
              <w:jc w:val="center"/>
              <w:rPr>
                <w:rFonts w:eastAsia="Times New Roman" w:cstheme="minorHAnsi"/>
                <w:color w:val="000000"/>
                <w:sz w:val="18"/>
                <w:szCs w:val="18"/>
                <w:lang w:eastAsia="cs-CZ"/>
              </w:rPr>
            </w:pPr>
            <w:r w:rsidRPr="00CC1B0C">
              <w:rPr>
                <w:rFonts w:eastAsia="Times New Roman" w:cstheme="minorHAnsi"/>
                <w:color w:val="000000"/>
                <w:sz w:val="18"/>
                <w:szCs w:val="18"/>
                <w:lang w:eastAsia="cs-CZ"/>
              </w:rPr>
              <w:t>Souhlasím - Silná stránka</w:t>
            </w:r>
          </w:p>
        </w:tc>
        <w:tc>
          <w:tcPr>
            <w:tcW w:w="3402" w:type="dxa"/>
            <w:tcBorders>
              <w:top w:val="nil"/>
              <w:left w:val="nil"/>
              <w:bottom w:val="single" w:sz="4" w:space="0" w:color="auto"/>
              <w:right w:val="single" w:sz="4" w:space="0" w:color="auto"/>
            </w:tcBorders>
            <w:shd w:val="clear" w:color="auto" w:fill="C5E0B3" w:themeFill="accent6" w:themeFillTint="66"/>
            <w:vAlign w:val="bottom"/>
            <w:hideMark/>
          </w:tcPr>
          <w:p w14:paraId="3330BF54" w14:textId="77777777" w:rsidR="00CC1B0C" w:rsidRPr="00CC1B0C" w:rsidRDefault="00CC1B0C" w:rsidP="00E637BE">
            <w:pPr>
              <w:spacing w:after="0" w:line="240" w:lineRule="auto"/>
              <w:jc w:val="center"/>
              <w:rPr>
                <w:rFonts w:eastAsia="Times New Roman" w:cstheme="minorHAnsi"/>
                <w:color w:val="000000"/>
                <w:sz w:val="18"/>
                <w:szCs w:val="18"/>
                <w:lang w:eastAsia="cs-CZ"/>
              </w:rPr>
            </w:pPr>
            <w:r w:rsidRPr="00CC1B0C">
              <w:rPr>
                <w:rFonts w:eastAsia="Times New Roman" w:cstheme="minorHAnsi"/>
                <w:color w:val="000000"/>
                <w:sz w:val="18"/>
                <w:szCs w:val="18"/>
                <w:lang w:eastAsia="cs-CZ"/>
              </w:rPr>
              <w:t>Příležitosti</w:t>
            </w:r>
          </w:p>
        </w:tc>
      </w:tr>
      <w:tr w:rsidR="00CC1B0C" w:rsidRPr="00CC1B0C" w14:paraId="39133C7E" w14:textId="77777777" w:rsidTr="002B1670">
        <w:trPr>
          <w:trHeight w:val="242"/>
          <w:jc w:val="center"/>
        </w:trPr>
        <w:tc>
          <w:tcPr>
            <w:tcW w:w="4452" w:type="dxa"/>
            <w:tcBorders>
              <w:top w:val="nil"/>
              <w:left w:val="single" w:sz="4" w:space="0" w:color="auto"/>
              <w:bottom w:val="single" w:sz="4" w:space="0" w:color="auto"/>
              <w:right w:val="single" w:sz="4" w:space="0" w:color="auto"/>
            </w:tcBorders>
            <w:shd w:val="clear" w:color="auto" w:fill="auto"/>
            <w:vAlign w:val="bottom"/>
            <w:hideMark/>
          </w:tcPr>
          <w:p w14:paraId="6602611B" w14:textId="5A139B3A" w:rsidR="00CC1B0C" w:rsidRPr="00CC1B0C" w:rsidRDefault="002B1670" w:rsidP="00CC1B0C">
            <w:pPr>
              <w:spacing w:after="0" w:line="240" w:lineRule="auto"/>
              <w:rPr>
                <w:rFonts w:eastAsia="Times New Roman" w:cstheme="minorHAnsi"/>
                <w:color w:val="000000"/>
                <w:sz w:val="18"/>
                <w:szCs w:val="18"/>
                <w:lang w:eastAsia="cs-CZ"/>
              </w:rPr>
            </w:pPr>
            <w:r>
              <w:rPr>
                <w:rFonts w:eastAsia="Times New Roman" w:cstheme="minorHAnsi"/>
                <w:color w:val="000000"/>
                <w:sz w:val="18"/>
                <w:szCs w:val="18"/>
                <w:lang w:eastAsia="cs-CZ"/>
              </w:rPr>
              <w:t>14.</w:t>
            </w:r>
            <w:r w:rsidR="00CC1B0C" w:rsidRPr="00CC1B0C">
              <w:rPr>
                <w:rFonts w:eastAsia="Times New Roman" w:cstheme="minorHAnsi"/>
                <w:color w:val="000000"/>
                <w:sz w:val="18"/>
                <w:szCs w:val="18"/>
                <w:lang w:eastAsia="cs-CZ"/>
              </w:rPr>
              <w:t>Základní škola Panenský Týnec, okres Louny</w:t>
            </w:r>
          </w:p>
        </w:tc>
        <w:tc>
          <w:tcPr>
            <w:tcW w:w="3765" w:type="dxa"/>
            <w:tcBorders>
              <w:top w:val="nil"/>
              <w:left w:val="nil"/>
              <w:bottom w:val="single" w:sz="4" w:space="0" w:color="auto"/>
              <w:right w:val="single" w:sz="4" w:space="0" w:color="auto"/>
            </w:tcBorders>
            <w:shd w:val="clear" w:color="auto" w:fill="auto"/>
            <w:vAlign w:val="bottom"/>
            <w:hideMark/>
          </w:tcPr>
          <w:p w14:paraId="04542400" w14:textId="77777777" w:rsidR="00CC1B0C" w:rsidRPr="00CC1B0C" w:rsidRDefault="00CC1B0C" w:rsidP="00E637BE">
            <w:pPr>
              <w:spacing w:after="0" w:line="240" w:lineRule="auto"/>
              <w:jc w:val="center"/>
              <w:rPr>
                <w:rFonts w:eastAsia="Times New Roman" w:cstheme="minorHAnsi"/>
                <w:color w:val="000000"/>
                <w:sz w:val="18"/>
                <w:szCs w:val="18"/>
                <w:lang w:eastAsia="cs-CZ"/>
              </w:rPr>
            </w:pPr>
            <w:r w:rsidRPr="00CC1B0C">
              <w:rPr>
                <w:rFonts w:eastAsia="Times New Roman" w:cstheme="minorHAnsi"/>
                <w:color w:val="000000"/>
                <w:sz w:val="18"/>
                <w:szCs w:val="18"/>
                <w:lang w:eastAsia="cs-CZ"/>
              </w:rPr>
              <w:t>Souhlasím - Silná stránka</w:t>
            </w:r>
          </w:p>
        </w:tc>
        <w:tc>
          <w:tcPr>
            <w:tcW w:w="2977" w:type="dxa"/>
            <w:tcBorders>
              <w:top w:val="nil"/>
              <w:left w:val="nil"/>
              <w:bottom w:val="single" w:sz="4" w:space="0" w:color="auto"/>
              <w:right w:val="single" w:sz="4" w:space="0" w:color="auto"/>
            </w:tcBorders>
            <w:shd w:val="clear" w:color="auto" w:fill="auto"/>
            <w:vAlign w:val="bottom"/>
            <w:hideMark/>
          </w:tcPr>
          <w:p w14:paraId="2AF5C9A6" w14:textId="77777777" w:rsidR="00CC1B0C" w:rsidRPr="00CC1B0C" w:rsidRDefault="00CC1B0C" w:rsidP="00E637BE">
            <w:pPr>
              <w:spacing w:after="0" w:line="240" w:lineRule="auto"/>
              <w:jc w:val="center"/>
              <w:rPr>
                <w:rFonts w:eastAsia="Times New Roman" w:cstheme="minorHAnsi"/>
                <w:color w:val="000000"/>
                <w:sz w:val="18"/>
                <w:szCs w:val="18"/>
                <w:lang w:eastAsia="cs-CZ"/>
              </w:rPr>
            </w:pPr>
            <w:r w:rsidRPr="00CC1B0C">
              <w:rPr>
                <w:rFonts w:eastAsia="Times New Roman" w:cstheme="minorHAnsi"/>
                <w:color w:val="000000"/>
                <w:sz w:val="18"/>
                <w:szCs w:val="18"/>
                <w:lang w:eastAsia="cs-CZ"/>
              </w:rPr>
              <w:t>Souhlasím - Silná stránka</w:t>
            </w:r>
          </w:p>
        </w:tc>
        <w:tc>
          <w:tcPr>
            <w:tcW w:w="3402" w:type="dxa"/>
            <w:tcBorders>
              <w:top w:val="nil"/>
              <w:left w:val="nil"/>
              <w:bottom w:val="single" w:sz="4" w:space="0" w:color="auto"/>
              <w:right w:val="single" w:sz="4" w:space="0" w:color="auto"/>
            </w:tcBorders>
            <w:shd w:val="clear" w:color="auto" w:fill="auto"/>
            <w:vAlign w:val="bottom"/>
            <w:hideMark/>
          </w:tcPr>
          <w:p w14:paraId="3245C13E" w14:textId="77777777" w:rsidR="00CC1B0C" w:rsidRPr="00CC1B0C" w:rsidRDefault="00CC1B0C" w:rsidP="00E637BE">
            <w:pPr>
              <w:spacing w:after="0" w:line="240" w:lineRule="auto"/>
              <w:jc w:val="center"/>
              <w:rPr>
                <w:rFonts w:eastAsia="Times New Roman" w:cstheme="minorHAnsi"/>
                <w:color w:val="000000"/>
                <w:sz w:val="18"/>
                <w:szCs w:val="18"/>
                <w:lang w:eastAsia="cs-CZ"/>
              </w:rPr>
            </w:pPr>
            <w:r w:rsidRPr="00CC1B0C">
              <w:rPr>
                <w:rFonts w:eastAsia="Times New Roman" w:cstheme="minorHAnsi"/>
                <w:color w:val="000000"/>
                <w:sz w:val="18"/>
                <w:szCs w:val="18"/>
                <w:lang w:eastAsia="cs-CZ"/>
              </w:rPr>
              <w:t>Souhlasím - Silná stránka</w:t>
            </w:r>
          </w:p>
        </w:tc>
      </w:tr>
      <w:tr w:rsidR="00CC1B0C" w:rsidRPr="00CC1B0C" w14:paraId="0071A70F" w14:textId="77777777" w:rsidTr="002B1670">
        <w:trPr>
          <w:trHeight w:val="228"/>
          <w:jc w:val="center"/>
        </w:trPr>
        <w:tc>
          <w:tcPr>
            <w:tcW w:w="4452" w:type="dxa"/>
            <w:tcBorders>
              <w:top w:val="nil"/>
              <w:left w:val="single" w:sz="4" w:space="0" w:color="auto"/>
              <w:bottom w:val="single" w:sz="4" w:space="0" w:color="auto"/>
              <w:right w:val="single" w:sz="4" w:space="0" w:color="auto"/>
            </w:tcBorders>
            <w:shd w:val="clear" w:color="auto" w:fill="auto"/>
            <w:vAlign w:val="bottom"/>
            <w:hideMark/>
          </w:tcPr>
          <w:p w14:paraId="320486DD" w14:textId="0DBECD23" w:rsidR="00CC1B0C" w:rsidRPr="00CC1B0C" w:rsidRDefault="002B1670" w:rsidP="00CC1B0C">
            <w:pPr>
              <w:spacing w:after="0" w:line="240" w:lineRule="auto"/>
              <w:rPr>
                <w:rFonts w:eastAsia="Times New Roman" w:cstheme="minorHAnsi"/>
                <w:color w:val="000000"/>
                <w:sz w:val="18"/>
                <w:szCs w:val="18"/>
                <w:lang w:eastAsia="cs-CZ"/>
              </w:rPr>
            </w:pPr>
            <w:r>
              <w:rPr>
                <w:rFonts w:eastAsia="Times New Roman" w:cstheme="minorHAnsi"/>
                <w:color w:val="000000"/>
                <w:sz w:val="18"/>
                <w:szCs w:val="18"/>
                <w:lang w:eastAsia="cs-CZ"/>
              </w:rPr>
              <w:t>15.</w:t>
            </w:r>
            <w:r w:rsidR="00CC1B0C" w:rsidRPr="00CC1B0C">
              <w:rPr>
                <w:rFonts w:eastAsia="Times New Roman" w:cstheme="minorHAnsi"/>
                <w:color w:val="000000"/>
                <w:sz w:val="18"/>
                <w:szCs w:val="18"/>
                <w:lang w:eastAsia="cs-CZ"/>
              </w:rPr>
              <w:t>ZŠ při DPN Louny</w:t>
            </w:r>
          </w:p>
        </w:tc>
        <w:tc>
          <w:tcPr>
            <w:tcW w:w="3765" w:type="dxa"/>
            <w:tcBorders>
              <w:top w:val="nil"/>
              <w:left w:val="nil"/>
              <w:bottom w:val="single" w:sz="4" w:space="0" w:color="auto"/>
              <w:right w:val="single" w:sz="4" w:space="0" w:color="auto"/>
            </w:tcBorders>
            <w:shd w:val="clear" w:color="auto" w:fill="auto"/>
            <w:vAlign w:val="bottom"/>
            <w:hideMark/>
          </w:tcPr>
          <w:p w14:paraId="72B6A4FF" w14:textId="77777777" w:rsidR="00CC1B0C" w:rsidRPr="00CC1B0C" w:rsidRDefault="00CC1B0C" w:rsidP="00E637BE">
            <w:pPr>
              <w:spacing w:after="0" w:line="240" w:lineRule="auto"/>
              <w:jc w:val="center"/>
              <w:rPr>
                <w:rFonts w:eastAsia="Times New Roman" w:cstheme="minorHAnsi"/>
                <w:color w:val="000000"/>
                <w:sz w:val="18"/>
                <w:szCs w:val="18"/>
                <w:lang w:eastAsia="cs-CZ"/>
              </w:rPr>
            </w:pPr>
            <w:r w:rsidRPr="00CC1B0C">
              <w:rPr>
                <w:rFonts w:eastAsia="Times New Roman" w:cstheme="minorHAnsi"/>
                <w:color w:val="000000"/>
                <w:sz w:val="18"/>
                <w:szCs w:val="18"/>
                <w:lang w:eastAsia="cs-CZ"/>
              </w:rPr>
              <w:t>Souhlasím - Silná stránka</w:t>
            </w:r>
          </w:p>
        </w:tc>
        <w:tc>
          <w:tcPr>
            <w:tcW w:w="2977" w:type="dxa"/>
            <w:tcBorders>
              <w:top w:val="nil"/>
              <w:left w:val="nil"/>
              <w:bottom w:val="single" w:sz="4" w:space="0" w:color="auto"/>
              <w:right w:val="single" w:sz="4" w:space="0" w:color="auto"/>
            </w:tcBorders>
            <w:shd w:val="clear" w:color="auto" w:fill="auto"/>
            <w:vAlign w:val="bottom"/>
            <w:hideMark/>
          </w:tcPr>
          <w:p w14:paraId="63E4CD3C" w14:textId="77777777" w:rsidR="00CC1B0C" w:rsidRPr="00CC1B0C" w:rsidRDefault="00CC1B0C" w:rsidP="00E637BE">
            <w:pPr>
              <w:spacing w:after="0" w:line="240" w:lineRule="auto"/>
              <w:jc w:val="center"/>
              <w:rPr>
                <w:rFonts w:eastAsia="Times New Roman" w:cstheme="minorHAnsi"/>
                <w:color w:val="000000"/>
                <w:sz w:val="18"/>
                <w:szCs w:val="18"/>
                <w:lang w:eastAsia="cs-CZ"/>
              </w:rPr>
            </w:pPr>
            <w:r w:rsidRPr="00CC1B0C">
              <w:rPr>
                <w:rFonts w:eastAsia="Times New Roman" w:cstheme="minorHAnsi"/>
                <w:color w:val="000000"/>
                <w:sz w:val="18"/>
                <w:szCs w:val="18"/>
                <w:lang w:eastAsia="cs-CZ"/>
              </w:rPr>
              <w:t>Souhlasím - Silná stránka</w:t>
            </w:r>
          </w:p>
        </w:tc>
        <w:tc>
          <w:tcPr>
            <w:tcW w:w="3402" w:type="dxa"/>
            <w:tcBorders>
              <w:top w:val="nil"/>
              <w:left w:val="nil"/>
              <w:bottom w:val="single" w:sz="4" w:space="0" w:color="auto"/>
              <w:right w:val="single" w:sz="4" w:space="0" w:color="auto"/>
            </w:tcBorders>
            <w:shd w:val="clear" w:color="auto" w:fill="C5E0B3" w:themeFill="accent6" w:themeFillTint="66"/>
            <w:vAlign w:val="bottom"/>
            <w:hideMark/>
          </w:tcPr>
          <w:p w14:paraId="5BA267B6" w14:textId="77777777" w:rsidR="00CC1B0C" w:rsidRPr="00CC1B0C" w:rsidRDefault="00CC1B0C" w:rsidP="00E637BE">
            <w:pPr>
              <w:spacing w:after="0" w:line="240" w:lineRule="auto"/>
              <w:jc w:val="center"/>
              <w:rPr>
                <w:rFonts w:eastAsia="Times New Roman" w:cstheme="minorHAnsi"/>
                <w:color w:val="000000"/>
                <w:sz w:val="18"/>
                <w:szCs w:val="18"/>
                <w:lang w:eastAsia="cs-CZ"/>
              </w:rPr>
            </w:pPr>
            <w:r w:rsidRPr="00CC1B0C">
              <w:rPr>
                <w:rFonts w:eastAsia="Times New Roman" w:cstheme="minorHAnsi"/>
                <w:color w:val="000000"/>
                <w:sz w:val="18"/>
                <w:szCs w:val="18"/>
                <w:lang w:eastAsia="cs-CZ"/>
              </w:rPr>
              <w:t>Příležitosti</w:t>
            </w:r>
          </w:p>
        </w:tc>
      </w:tr>
    </w:tbl>
    <w:p w14:paraId="18404DE2" w14:textId="68A57685" w:rsidR="00D511A6" w:rsidRDefault="00D511A6" w:rsidP="00EF497D">
      <w:pPr>
        <w:tabs>
          <w:tab w:val="left" w:pos="2953"/>
        </w:tabs>
      </w:pPr>
    </w:p>
    <w:p w14:paraId="6A1E9348" w14:textId="77777777" w:rsidR="002B1670" w:rsidRDefault="002B1670" w:rsidP="004F6A9C">
      <w:pPr>
        <w:jc w:val="center"/>
        <w:rPr>
          <w:b/>
          <w:bCs/>
        </w:rPr>
      </w:pPr>
    </w:p>
    <w:p w14:paraId="07C59BD4" w14:textId="77777777" w:rsidR="002B1670" w:rsidRDefault="002B1670" w:rsidP="004F6A9C">
      <w:pPr>
        <w:jc w:val="center"/>
        <w:rPr>
          <w:b/>
          <w:bCs/>
        </w:rPr>
      </w:pPr>
    </w:p>
    <w:p w14:paraId="366DC14B" w14:textId="77777777" w:rsidR="002B1670" w:rsidRDefault="002B1670" w:rsidP="004F6A9C">
      <w:pPr>
        <w:jc w:val="center"/>
        <w:rPr>
          <w:b/>
          <w:bCs/>
        </w:rPr>
      </w:pPr>
    </w:p>
    <w:p w14:paraId="67755608" w14:textId="42F7C5D8" w:rsidR="004F6A9C" w:rsidRPr="00DB365C" w:rsidRDefault="004F6A9C" w:rsidP="004F6A9C">
      <w:pPr>
        <w:jc w:val="center"/>
        <w:rPr>
          <w:b/>
          <w:bCs/>
        </w:rPr>
      </w:pPr>
      <w:r w:rsidRPr="00452444">
        <w:rPr>
          <w:b/>
          <w:bCs/>
        </w:rPr>
        <w:t>Výsledné bodování jednotlivých argumentů</w:t>
      </w:r>
      <w:r>
        <w:rPr>
          <w:b/>
          <w:bCs/>
        </w:rPr>
        <w:t xml:space="preserve"> v oblasti SILNÉ STRÁNKA</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CellMar>
          <w:left w:w="70" w:type="dxa"/>
          <w:right w:w="70" w:type="dxa"/>
        </w:tblCellMar>
        <w:tblLook w:val="04A0" w:firstRow="1" w:lastRow="0" w:firstColumn="1" w:lastColumn="0" w:noHBand="0" w:noVBand="1"/>
      </w:tblPr>
      <w:tblGrid>
        <w:gridCol w:w="5417"/>
        <w:gridCol w:w="4284"/>
        <w:gridCol w:w="4895"/>
      </w:tblGrid>
      <w:tr w:rsidR="002B1670" w:rsidRPr="00CC1B0C" w14:paraId="32BB2048" w14:textId="77777777" w:rsidTr="002B1670">
        <w:trPr>
          <w:trHeight w:val="912"/>
          <w:jc w:val="center"/>
        </w:trPr>
        <w:tc>
          <w:tcPr>
            <w:tcW w:w="3765" w:type="dxa"/>
            <w:shd w:val="clear" w:color="auto" w:fill="D0CECE" w:themeFill="background2" w:themeFillShade="E6"/>
            <w:hideMark/>
          </w:tcPr>
          <w:p w14:paraId="496A2205" w14:textId="5DF328B9" w:rsidR="002B1670" w:rsidRPr="00D47AA1" w:rsidRDefault="002B1670" w:rsidP="007B2577">
            <w:pPr>
              <w:spacing w:after="0" w:line="240" w:lineRule="auto"/>
              <w:jc w:val="center"/>
              <w:rPr>
                <w:rFonts w:eastAsia="Times New Roman" w:cstheme="minorHAnsi"/>
                <w:color w:val="000000"/>
                <w:sz w:val="18"/>
                <w:szCs w:val="18"/>
                <w:lang w:eastAsia="cs-CZ"/>
              </w:rPr>
            </w:pPr>
            <w:bookmarkStart w:id="53" w:name="_Hlk77668463"/>
            <w:bookmarkStart w:id="54" w:name="_Hlk77668472"/>
            <w:r w:rsidRPr="00D47AA1">
              <w:rPr>
                <w:rFonts w:eastAsia="Times New Roman" w:cstheme="minorHAnsi"/>
                <w:color w:val="000000"/>
                <w:sz w:val="18"/>
                <w:szCs w:val="18"/>
                <w:lang w:eastAsia="cs-CZ"/>
              </w:rPr>
              <w:t>Školy podporují rozvoj matematické gramotnosti v rámci školních vzdělávacích programů (mají stanoveny konkrétní cíle)</w:t>
            </w:r>
            <w:bookmarkEnd w:id="53"/>
          </w:p>
        </w:tc>
        <w:tc>
          <w:tcPr>
            <w:tcW w:w="2977" w:type="dxa"/>
            <w:shd w:val="clear" w:color="auto" w:fill="D0CECE" w:themeFill="background2" w:themeFillShade="E6"/>
            <w:hideMark/>
          </w:tcPr>
          <w:p w14:paraId="07A7F60F" w14:textId="546E3160" w:rsidR="002B1670" w:rsidRPr="00D47AA1" w:rsidRDefault="002B1670" w:rsidP="007B2577">
            <w:pPr>
              <w:spacing w:after="0" w:line="240" w:lineRule="auto"/>
              <w:jc w:val="center"/>
              <w:rPr>
                <w:rFonts w:eastAsia="Times New Roman" w:cstheme="minorHAnsi"/>
                <w:color w:val="000000"/>
                <w:sz w:val="18"/>
                <w:szCs w:val="18"/>
                <w:lang w:eastAsia="cs-CZ"/>
              </w:rPr>
            </w:pPr>
            <w:bookmarkStart w:id="55" w:name="_Hlk77668442"/>
            <w:r w:rsidRPr="00D47AA1">
              <w:rPr>
                <w:rFonts w:eastAsia="Times New Roman" w:cstheme="minorHAnsi"/>
                <w:color w:val="000000"/>
                <w:sz w:val="18"/>
                <w:szCs w:val="18"/>
                <w:lang w:eastAsia="cs-CZ"/>
              </w:rPr>
              <w:t>Ve školách jsou využívána interaktivní média, informační a komunikační technologie v oblasti rozvoje matematické gramotnosti</w:t>
            </w:r>
            <w:bookmarkEnd w:id="55"/>
          </w:p>
        </w:tc>
        <w:tc>
          <w:tcPr>
            <w:tcW w:w="3402" w:type="dxa"/>
            <w:shd w:val="clear" w:color="auto" w:fill="D0CECE" w:themeFill="background2" w:themeFillShade="E6"/>
            <w:hideMark/>
          </w:tcPr>
          <w:p w14:paraId="51974190" w14:textId="77777777" w:rsidR="002B1670" w:rsidRPr="00D47AA1" w:rsidRDefault="002B1670" w:rsidP="007B2577">
            <w:pPr>
              <w:spacing w:after="0" w:line="240" w:lineRule="auto"/>
              <w:jc w:val="center"/>
              <w:rPr>
                <w:rFonts w:eastAsia="Times New Roman" w:cstheme="minorHAnsi"/>
                <w:color w:val="000000"/>
                <w:sz w:val="18"/>
                <w:szCs w:val="18"/>
                <w:lang w:eastAsia="cs-CZ"/>
              </w:rPr>
            </w:pPr>
            <w:r w:rsidRPr="00D47AA1">
              <w:rPr>
                <w:rFonts w:eastAsia="Times New Roman" w:cstheme="minorHAnsi"/>
                <w:color w:val="000000"/>
                <w:sz w:val="18"/>
                <w:szCs w:val="18"/>
                <w:lang w:eastAsia="cs-CZ"/>
              </w:rPr>
              <w:t>Učitelé 1. i 2. stupně rozvíjejí své znalosti v oblasti matematické gramotnosti a využívají je ve výuce (kurzy dalšího vzdělávání, studium literatury aj.)</w:t>
            </w:r>
          </w:p>
        </w:tc>
      </w:tr>
      <w:tr w:rsidR="002B1670" w:rsidRPr="00CC1B0C" w14:paraId="3A125898" w14:textId="77777777" w:rsidTr="00D47AA1">
        <w:trPr>
          <w:trHeight w:val="272"/>
          <w:jc w:val="center"/>
        </w:trPr>
        <w:tc>
          <w:tcPr>
            <w:tcW w:w="3765" w:type="dxa"/>
            <w:shd w:val="clear" w:color="auto" w:fill="FFFFFF" w:themeFill="background1"/>
            <w:vAlign w:val="bottom"/>
            <w:hideMark/>
          </w:tcPr>
          <w:p w14:paraId="2335736D" w14:textId="77777777" w:rsidR="002B1670" w:rsidRDefault="002B1670" w:rsidP="002B1670">
            <w:pPr>
              <w:spacing w:after="0" w:line="240" w:lineRule="auto"/>
              <w:jc w:val="center"/>
              <w:rPr>
                <w:rFonts w:eastAsia="Times New Roman" w:cstheme="minorHAnsi"/>
                <w:color w:val="000000"/>
                <w:sz w:val="18"/>
                <w:szCs w:val="18"/>
                <w:lang w:eastAsia="cs-CZ"/>
              </w:rPr>
            </w:pPr>
            <w:bookmarkStart w:id="56" w:name="_Hlk77668451"/>
            <w:bookmarkEnd w:id="54"/>
            <w:r>
              <w:rPr>
                <w:rFonts w:eastAsia="Times New Roman" w:cstheme="minorHAnsi"/>
                <w:color w:val="000000"/>
                <w:sz w:val="18"/>
                <w:szCs w:val="18"/>
                <w:lang w:eastAsia="cs-CZ"/>
              </w:rPr>
              <w:t>13 SILNÁ STRÁNKA</w:t>
            </w:r>
          </w:p>
          <w:bookmarkEnd w:id="56"/>
          <w:p w14:paraId="660707A7" w14:textId="77777777" w:rsidR="002B1670" w:rsidRDefault="002B1670" w:rsidP="002B1670">
            <w:pPr>
              <w:spacing w:after="0" w:line="240" w:lineRule="auto"/>
              <w:jc w:val="center"/>
              <w:rPr>
                <w:rFonts w:eastAsia="Times New Roman" w:cstheme="minorHAnsi"/>
                <w:color w:val="000000"/>
                <w:sz w:val="18"/>
                <w:szCs w:val="18"/>
                <w:lang w:eastAsia="cs-CZ"/>
              </w:rPr>
            </w:pPr>
            <w:r>
              <w:rPr>
                <w:rFonts w:eastAsia="Times New Roman" w:cstheme="minorHAnsi"/>
                <w:color w:val="000000"/>
                <w:sz w:val="18"/>
                <w:szCs w:val="18"/>
                <w:lang w:eastAsia="cs-CZ"/>
              </w:rPr>
              <w:t>1 PŘÍLEŽITOST</w:t>
            </w:r>
          </w:p>
          <w:p w14:paraId="4FD2445F" w14:textId="320545F5" w:rsidR="002B1670" w:rsidRPr="00CC1B0C" w:rsidRDefault="002B1670" w:rsidP="002B1670">
            <w:pPr>
              <w:spacing w:after="0" w:line="240" w:lineRule="auto"/>
              <w:jc w:val="center"/>
              <w:rPr>
                <w:rFonts w:eastAsia="Times New Roman" w:cstheme="minorHAnsi"/>
                <w:color w:val="000000"/>
                <w:sz w:val="18"/>
                <w:szCs w:val="18"/>
                <w:lang w:eastAsia="cs-CZ"/>
              </w:rPr>
            </w:pPr>
            <w:r>
              <w:rPr>
                <w:rFonts w:eastAsia="Times New Roman" w:cstheme="minorHAnsi"/>
                <w:color w:val="000000"/>
                <w:sz w:val="18"/>
                <w:szCs w:val="18"/>
                <w:lang w:eastAsia="cs-CZ"/>
              </w:rPr>
              <w:t>1 SLABÁ STRÁNKA</w:t>
            </w:r>
          </w:p>
        </w:tc>
        <w:tc>
          <w:tcPr>
            <w:tcW w:w="2977" w:type="dxa"/>
            <w:shd w:val="clear" w:color="auto" w:fill="FFFFFF" w:themeFill="background1"/>
            <w:vAlign w:val="bottom"/>
            <w:hideMark/>
          </w:tcPr>
          <w:p w14:paraId="24DEDBF1" w14:textId="77777777" w:rsidR="002B1670" w:rsidRDefault="002B1670" w:rsidP="002B1670">
            <w:pPr>
              <w:spacing w:after="0" w:line="240" w:lineRule="auto"/>
              <w:jc w:val="center"/>
              <w:rPr>
                <w:rFonts w:eastAsia="Times New Roman" w:cstheme="minorHAnsi"/>
                <w:color w:val="000000"/>
                <w:sz w:val="18"/>
                <w:szCs w:val="18"/>
                <w:lang w:eastAsia="cs-CZ"/>
              </w:rPr>
            </w:pPr>
            <w:r>
              <w:rPr>
                <w:rFonts w:eastAsia="Times New Roman" w:cstheme="minorHAnsi"/>
                <w:color w:val="000000"/>
                <w:sz w:val="18"/>
                <w:szCs w:val="18"/>
                <w:lang w:eastAsia="cs-CZ"/>
              </w:rPr>
              <w:t>14 SILNÁ STRÁNKA</w:t>
            </w:r>
          </w:p>
          <w:p w14:paraId="5095BEA9" w14:textId="2EBECDAA" w:rsidR="002B1670" w:rsidRPr="00CC1B0C" w:rsidRDefault="002B1670" w:rsidP="002B1670">
            <w:pPr>
              <w:spacing w:after="0" w:line="240" w:lineRule="auto"/>
              <w:jc w:val="center"/>
              <w:rPr>
                <w:rFonts w:eastAsia="Times New Roman" w:cstheme="minorHAnsi"/>
                <w:color w:val="000000"/>
                <w:sz w:val="18"/>
                <w:szCs w:val="18"/>
                <w:lang w:eastAsia="cs-CZ"/>
              </w:rPr>
            </w:pPr>
            <w:r>
              <w:rPr>
                <w:rFonts w:eastAsia="Times New Roman" w:cstheme="minorHAnsi"/>
                <w:color w:val="000000"/>
                <w:sz w:val="18"/>
                <w:szCs w:val="18"/>
                <w:lang w:eastAsia="cs-CZ"/>
              </w:rPr>
              <w:t>1 PŘÍLEŽITOST</w:t>
            </w:r>
          </w:p>
        </w:tc>
        <w:tc>
          <w:tcPr>
            <w:tcW w:w="3402" w:type="dxa"/>
            <w:shd w:val="clear" w:color="auto" w:fill="FFFFFF" w:themeFill="background1"/>
            <w:vAlign w:val="bottom"/>
            <w:hideMark/>
          </w:tcPr>
          <w:p w14:paraId="01D25EBD" w14:textId="77777777" w:rsidR="002B1670" w:rsidRDefault="002B1670" w:rsidP="002B1670">
            <w:pPr>
              <w:spacing w:after="0" w:line="240" w:lineRule="auto"/>
              <w:jc w:val="center"/>
              <w:rPr>
                <w:rFonts w:eastAsia="Times New Roman" w:cstheme="minorHAnsi"/>
                <w:color w:val="000000"/>
                <w:sz w:val="18"/>
                <w:szCs w:val="18"/>
                <w:lang w:eastAsia="cs-CZ"/>
              </w:rPr>
            </w:pPr>
            <w:r>
              <w:rPr>
                <w:rFonts w:eastAsia="Times New Roman" w:cstheme="minorHAnsi"/>
                <w:color w:val="000000"/>
                <w:sz w:val="18"/>
                <w:szCs w:val="18"/>
                <w:lang w:eastAsia="cs-CZ"/>
              </w:rPr>
              <w:t>11 SILNÁ STRÁNKA</w:t>
            </w:r>
          </w:p>
          <w:p w14:paraId="1BC0448B" w14:textId="43497179" w:rsidR="002B1670" w:rsidRPr="00CC1B0C" w:rsidRDefault="002B1670" w:rsidP="002B1670">
            <w:pPr>
              <w:spacing w:after="0" w:line="240" w:lineRule="auto"/>
              <w:jc w:val="center"/>
              <w:rPr>
                <w:rFonts w:eastAsia="Times New Roman" w:cstheme="minorHAnsi"/>
                <w:color w:val="000000"/>
                <w:sz w:val="18"/>
                <w:szCs w:val="18"/>
                <w:lang w:eastAsia="cs-CZ"/>
              </w:rPr>
            </w:pPr>
            <w:r>
              <w:rPr>
                <w:rFonts w:eastAsia="Times New Roman" w:cstheme="minorHAnsi"/>
                <w:color w:val="000000"/>
                <w:sz w:val="18"/>
                <w:szCs w:val="18"/>
                <w:lang w:eastAsia="cs-CZ"/>
              </w:rPr>
              <w:t>4 PŘÍLEŽITOST</w:t>
            </w:r>
          </w:p>
        </w:tc>
      </w:tr>
    </w:tbl>
    <w:p w14:paraId="2EC0C806" w14:textId="216B9D13" w:rsidR="004F6A9C" w:rsidRDefault="004F6A9C" w:rsidP="002B1670">
      <w:pPr>
        <w:tabs>
          <w:tab w:val="left" w:pos="2953"/>
        </w:tabs>
        <w:jc w:val="center"/>
      </w:pPr>
    </w:p>
    <w:p w14:paraId="3875B406" w14:textId="0FC945AC" w:rsidR="0052729F" w:rsidRPr="0052729F" w:rsidRDefault="0052729F" w:rsidP="002B1670">
      <w:pPr>
        <w:tabs>
          <w:tab w:val="left" w:pos="2953"/>
        </w:tabs>
        <w:jc w:val="center"/>
        <w:rPr>
          <w:sz w:val="18"/>
          <w:szCs w:val="18"/>
        </w:rPr>
      </w:pPr>
      <w:r w:rsidRPr="0052729F">
        <w:rPr>
          <w:sz w:val="18"/>
          <w:szCs w:val="18"/>
        </w:rPr>
        <w:t>V rámci silných stránek byly hodnoceny stávající 3 argumenty.</w:t>
      </w:r>
    </w:p>
    <w:p w14:paraId="3918C033" w14:textId="77777777" w:rsidR="00471559" w:rsidRPr="00BD4D74" w:rsidRDefault="00471559" w:rsidP="00471559">
      <w:pPr>
        <w:jc w:val="center"/>
        <w:rPr>
          <w:sz w:val="18"/>
          <w:szCs w:val="18"/>
          <w:lang w:eastAsia="cs-CZ"/>
        </w:rPr>
      </w:pPr>
      <w:r w:rsidRPr="00BD4D74">
        <w:rPr>
          <w:sz w:val="18"/>
          <w:szCs w:val="18"/>
          <w:lang w:eastAsia="cs-CZ"/>
        </w:rPr>
        <w:t>Všechny argumenty uvedené v kategorii silné stránky byly v nadpoloviční většině schváleny. Aktualizace zohledňuje pouze seřazení argumentů dle počtu schválení od nejvyššího po nejnižší.</w:t>
      </w:r>
    </w:p>
    <w:p w14:paraId="39ED80DC" w14:textId="77777777" w:rsidR="004F6A9C" w:rsidRDefault="004F6A9C" w:rsidP="00EF497D">
      <w:pPr>
        <w:tabs>
          <w:tab w:val="left" w:pos="2953"/>
        </w:tabs>
      </w:pPr>
    </w:p>
    <w:p w14:paraId="5F2D704B" w14:textId="1B20C31A" w:rsidR="00D511A6" w:rsidRDefault="00D511A6" w:rsidP="00EF497D">
      <w:pPr>
        <w:tabs>
          <w:tab w:val="left" w:pos="2953"/>
        </w:tabs>
      </w:pPr>
    </w:p>
    <w:p w14:paraId="52E97D08" w14:textId="626E8BC6" w:rsidR="004F6A9C" w:rsidRDefault="004F6A9C" w:rsidP="00EF497D">
      <w:pPr>
        <w:tabs>
          <w:tab w:val="left" w:pos="2953"/>
        </w:tabs>
      </w:pPr>
    </w:p>
    <w:p w14:paraId="45F50C09" w14:textId="64DB9EB1" w:rsidR="004F6A9C" w:rsidRDefault="004F6A9C" w:rsidP="00EF497D">
      <w:pPr>
        <w:tabs>
          <w:tab w:val="left" w:pos="2953"/>
        </w:tabs>
      </w:pPr>
    </w:p>
    <w:p w14:paraId="4529AC9A" w14:textId="5FCFD5FB" w:rsidR="002B1670" w:rsidRDefault="002B1670" w:rsidP="004F6A9C">
      <w:pPr>
        <w:spacing w:after="0" w:line="240" w:lineRule="auto"/>
        <w:jc w:val="center"/>
        <w:rPr>
          <w:rFonts w:ascii="Arial" w:eastAsia="Times New Roman" w:hAnsi="Arial" w:cs="Arial"/>
          <w:color w:val="000000"/>
          <w:sz w:val="20"/>
          <w:szCs w:val="20"/>
          <w:lang w:eastAsia="cs-CZ"/>
        </w:rPr>
      </w:pPr>
    </w:p>
    <w:p w14:paraId="4350D89F" w14:textId="0F932ED2" w:rsidR="00E637BE" w:rsidRDefault="00E637BE" w:rsidP="004F6A9C">
      <w:pPr>
        <w:spacing w:after="0" w:line="240" w:lineRule="auto"/>
        <w:jc w:val="center"/>
        <w:rPr>
          <w:rFonts w:ascii="Arial" w:eastAsia="Times New Roman" w:hAnsi="Arial" w:cs="Arial"/>
          <w:color w:val="000000"/>
          <w:sz w:val="20"/>
          <w:szCs w:val="20"/>
          <w:lang w:eastAsia="cs-CZ"/>
        </w:rPr>
      </w:pPr>
    </w:p>
    <w:p w14:paraId="1C77E6B6" w14:textId="77777777" w:rsidR="00E637BE" w:rsidRDefault="00E637BE" w:rsidP="004F6A9C">
      <w:pPr>
        <w:spacing w:after="0" w:line="240" w:lineRule="auto"/>
        <w:jc w:val="center"/>
        <w:rPr>
          <w:rFonts w:ascii="Arial" w:eastAsia="Times New Roman" w:hAnsi="Arial" w:cs="Arial"/>
          <w:color w:val="000000"/>
          <w:sz w:val="20"/>
          <w:szCs w:val="20"/>
          <w:lang w:eastAsia="cs-CZ"/>
        </w:rPr>
      </w:pPr>
    </w:p>
    <w:p w14:paraId="301A6CB6" w14:textId="77777777" w:rsidR="002B1670" w:rsidRDefault="002B1670" w:rsidP="004F6A9C">
      <w:pPr>
        <w:spacing w:after="0" w:line="240" w:lineRule="auto"/>
        <w:jc w:val="center"/>
        <w:rPr>
          <w:rFonts w:ascii="Arial" w:eastAsia="Times New Roman" w:hAnsi="Arial" w:cs="Arial"/>
          <w:color w:val="000000"/>
          <w:sz w:val="20"/>
          <w:szCs w:val="20"/>
          <w:lang w:eastAsia="cs-CZ"/>
        </w:rPr>
      </w:pPr>
    </w:p>
    <w:p w14:paraId="13F2E21C" w14:textId="514D274F" w:rsidR="004F6A9C" w:rsidRPr="009D44C8" w:rsidRDefault="004F6A9C" w:rsidP="0052729F">
      <w:pPr>
        <w:spacing w:after="0" w:line="240" w:lineRule="auto"/>
        <w:jc w:val="center"/>
        <w:rPr>
          <w:rFonts w:ascii="Arial" w:eastAsia="Times New Roman" w:hAnsi="Arial" w:cs="Arial"/>
          <w:b/>
          <w:bCs/>
          <w:color w:val="000000"/>
          <w:sz w:val="20"/>
          <w:szCs w:val="20"/>
          <w:lang w:eastAsia="cs-CZ"/>
        </w:rPr>
      </w:pPr>
      <w:r w:rsidRPr="004C08EB">
        <w:rPr>
          <w:rFonts w:ascii="Arial" w:eastAsia="Times New Roman" w:hAnsi="Arial" w:cs="Arial"/>
          <w:color w:val="000000"/>
          <w:sz w:val="20"/>
          <w:szCs w:val="20"/>
          <w:lang w:eastAsia="cs-CZ"/>
        </w:rPr>
        <w:lastRenderedPageBreak/>
        <w:t xml:space="preserve">Argumenty ve stávající SWOT analýze uvedené jako </w:t>
      </w:r>
      <w:r w:rsidRPr="00AC45C1">
        <w:rPr>
          <w:rFonts w:ascii="Arial" w:eastAsia="Times New Roman" w:hAnsi="Arial" w:cs="Arial"/>
          <w:b/>
          <w:bCs/>
          <w:color w:val="000000"/>
          <w:sz w:val="20"/>
          <w:szCs w:val="20"/>
          <w:lang w:eastAsia="cs-CZ"/>
        </w:rPr>
        <w:t>„</w:t>
      </w:r>
      <w:r>
        <w:rPr>
          <w:rFonts w:ascii="Arial" w:eastAsia="Times New Roman" w:hAnsi="Arial" w:cs="Arial"/>
          <w:b/>
          <w:bCs/>
          <w:color w:val="000000"/>
          <w:sz w:val="20"/>
          <w:szCs w:val="20"/>
          <w:lang w:eastAsia="cs-CZ"/>
        </w:rPr>
        <w:t>SLABÉ STRÁNKY</w:t>
      </w:r>
      <w:r w:rsidR="0052729F">
        <w:rPr>
          <w:rFonts w:ascii="Arial" w:eastAsia="Times New Roman" w:hAnsi="Arial" w:cs="Arial"/>
          <w:b/>
          <w:bCs/>
          <w:color w:val="000000"/>
          <w:sz w:val="20"/>
          <w:szCs w:val="20"/>
          <w:lang w:eastAsia="cs-CZ"/>
        </w:rPr>
        <w:t xml:space="preserve"> číselně označené dle stávajícího pořadí</w:t>
      </w:r>
      <w:r>
        <w:rPr>
          <w:rFonts w:ascii="Arial" w:eastAsia="Times New Roman" w:hAnsi="Arial" w:cs="Arial"/>
          <w:b/>
          <w:bCs/>
          <w:color w:val="000000"/>
          <w:sz w:val="20"/>
          <w:szCs w:val="20"/>
          <w:lang w:eastAsia="cs-CZ"/>
        </w:rPr>
        <w:t>“</w:t>
      </w:r>
    </w:p>
    <w:p w14:paraId="485A1152" w14:textId="292D21A3" w:rsidR="004F6A9C" w:rsidRDefault="004F6A9C" w:rsidP="00EF497D">
      <w:pPr>
        <w:tabs>
          <w:tab w:val="left" w:pos="2953"/>
        </w:tabs>
      </w:pPr>
    </w:p>
    <w:tbl>
      <w:tblPr>
        <w:tblW w:w="15389" w:type="dxa"/>
        <w:jc w:val="center"/>
        <w:tblCellMar>
          <w:left w:w="70" w:type="dxa"/>
          <w:right w:w="70" w:type="dxa"/>
        </w:tblCellMar>
        <w:tblLook w:val="04A0" w:firstRow="1" w:lastRow="0" w:firstColumn="1" w:lastColumn="0" w:noHBand="0" w:noVBand="1"/>
      </w:tblPr>
      <w:tblGrid>
        <w:gridCol w:w="2122"/>
        <w:gridCol w:w="1729"/>
        <w:gridCol w:w="1799"/>
        <w:gridCol w:w="1927"/>
        <w:gridCol w:w="1396"/>
        <w:gridCol w:w="1154"/>
        <w:gridCol w:w="1132"/>
        <w:gridCol w:w="1352"/>
        <w:gridCol w:w="1317"/>
        <w:gridCol w:w="1461"/>
      </w:tblGrid>
      <w:tr w:rsidR="00FD5E1B" w:rsidRPr="00CC1B0C" w14:paraId="435E1DF4" w14:textId="78691CEA" w:rsidTr="00D47AA1">
        <w:trPr>
          <w:trHeight w:val="912"/>
          <w:jc w:val="center"/>
        </w:trPr>
        <w:tc>
          <w:tcPr>
            <w:tcW w:w="2122"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09A8186" w14:textId="77777777" w:rsidR="00FD5E1B" w:rsidRPr="00D47AA1" w:rsidRDefault="00FD5E1B" w:rsidP="00FD5E1B">
            <w:pPr>
              <w:spacing w:after="0" w:line="240" w:lineRule="auto"/>
              <w:jc w:val="center"/>
              <w:rPr>
                <w:rFonts w:eastAsia="Times New Roman" w:cstheme="minorHAnsi"/>
                <w:i/>
                <w:iCs/>
                <w:color w:val="000000"/>
                <w:sz w:val="18"/>
                <w:szCs w:val="18"/>
                <w:lang w:eastAsia="cs-CZ"/>
              </w:rPr>
            </w:pPr>
            <w:r w:rsidRPr="00D47AA1">
              <w:rPr>
                <w:rFonts w:eastAsia="Times New Roman" w:cstheme="minorHAnsi"/>
                <w:i/>
                <w:iCs/>
                <w:color w:val="000000"/>
                <w:sz w:val="18"/>
                <w:szCs w:val="18"/>
                <w:lang w:eastAsia="cs-CZ"/>
              </w:rPr>
              <w:t>Název školy</w:t>
            </w:r>
          </w:p>
        </w:tc>
        <w:tc>
          <w:tcPr>
            <w:tcW w:w="1729"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267BA10" w14:textId="012AD3B9" w:rsidR="00FD5E1B" w:rsidRPr="00D47AA1" w:rsidRDefault="0052729F" w:rsidP="00FD5E1B">
            <w:pPr>
              <w:spacing w:after="0" w:line="240" w:lineRule="auto"/>
              <w:jc w:val="center"/>
              <w:rPr>
                <w:rFonts w:ascii="Calibri" w:eastAsia="Times New Roman" w:hAnsi="Calibri" w:cs="Calibri"/>
                <w:b/>
                <w:bCs/>
                <w:i/>
                <w:iCs/>
                <w:color w:val="000000"/>
                <w:sz w:val="18"/>
                <w:szCs w:val="18"/>
                <w:lang w:eastAsia="cs-CZ"/>
              </w:rPr>
            </w:pPr>
            <w:r>
              <w:rPr>
                <w:rFonts w:ascii="Calibri" w:hAnsi="Calibri" w:cs="Calibri"/>
                <w:i/>
                <w:iCs/>
                <w:color w:val="000000"/>
                <w:sz w:val="18"/>
                <w:szCs w:val="18"/>
              </w:rPr>
              <w:t>1.</w:t>
            </w:r>
            <w:r w:rsidR="00FD5E1B" w:rsidRPr="00D47AA1">
              <w:rPr>
                <w:rFonts w:ascii="Calibri" w:hAnsi="Calibri" w:cs="Calibri"/>
                <w:i/>
                <w:iCs/>
                <w:color w:val="000000"/>
                <w:sz w:val="18"/>
                <w:szCs w:val="18"/>
              </w:rPr>
              <w:t>Školy neinformují a nespolupracují v oblasti matematické gramotnosti s rodiči (představení kroužků, aktivit a profesí spojených s rozvojem matematické gramotnosti např. projektové dny, dny otevřených dveří apod.)</w:t>
            </w:r>
          </w:p>
        </w:tc>
        <w:tc>
          <w:tcPr>
            <w:tcW w:w="1799" w:type="dxa"/>
            <w:tcBorders>
              <w:top w:val="single" w:sz="4" w:space="0" w:color="auto"/>
              <w:left w:val="nil"/>
              <w:bottom w:val="single" w:sz="4" w:space="0" w:color="auto"/>
              <w:right w:val="single" w:sz="4" w:space="0" w:color="auto"/>
            </w:tcBorders>
            <w:shd w:val="clear" w:color="auto" w:fill="F7CAAC" w:themeFill="accent2" w:themeFillTint="66"/>
            <w:hideMark/>
          </w:tcPr>
          <w:p w14:paraId="3059BD1F" w14:textId="6EAC6D97" w:rsidR="00FD5E1B" w:rsidRPr="00D47AA1" w:rsidRDefault="0052729F" w:rsidP="00FD5E1B">
            <w:pPr>
              <w:spacing w:after="0" w:line="240" w:lineRule="auto"/>
              <w:jc w:val="center"/>
              <w:rPr>
                <w:rFonts w:ascii="Calibri" w:eastAsia="Times New Roman" w:hAnsi="Calibri" w:cs="Calibri"/>
                <w:b/>
                <w:bCs/>
                <w:i/>
                <w:iCs/>
                <w:color w:val="000000"/>
                <w:sz w:val="18"/>
                <w:szCs w:val="18"/>
                <w:lang w:eastAsia="cs-CZ"/>
              </w:rPr>
            </w:pPr>
            <w:r>
              <w:rPr>
                <w:rFonts w:ascii="Calibri" w:hAnsi="Calibri" w:cs="Calibri"/>
                <w:i/>
                <w:iCs/>
                <w:color w:val="000000"/>
                <w:sz w:val="18"/>
                <w:szCs w:val="18"/>
              </w:rPr>
              <w:t>2.</w:t>
            </w:r>
            <w:r w:rsidR="00FD5E1B" w:rsidRPr="00D47AA1">
              <w:rPr>
                <w:rFonts w:ascii="Calibri" w:hAnsi="Calibri" w:cs="Calibri"/>
                <w:i/>
                <w:iCs/>
                <w:color w:val="000000"/>
                <w:sz w:val="18"/>
                <w:szCs w:val="18"/>
              </w:rPr>
              <w:t>Školy nedisponují dostatečným technickým a materiálním zabezpečením v oblasti matematické gramotnosti např. pro vystavování prací žáků (včetně audiovizuální techniky) a pro rozvoj matematické gramotnosti</w:t>
            </w:r>
          </w:p>
        </w:tc>
        <w:tc>
          <w:tcPr>
            <w:tcW w:w="1927" w:type="dxa"/>
            <w:tcBorders>
              <w:top w:val="single" w:sz="4" w:space="0" w:color="auto"/>
              <w:left w:val="nil"/>
              <w:bottom w:val="single" w:sz="4" w:space="0" w:color="auto"/>
              <w:right w:val="single" w:sz="4" w:space="0" w:color="auto"/>
            </w:tcBorders>
            <w:shd w:val="clear" w:color="auto" w:fill="F7CAAC" w:themeFill="accent2" w:themeFillTint="66"/>
            <w:hideMark/>
          </w:tcPr>
          <w:p w14:paraId="7DB928C6" w14:textId="426B69AE" w:rsidR="00FD5E1B" w:rsidRPr="00D47AA1" w:rsidRDefault="0052729F" w:rsidP="00FD5E1B">
            <w:pPr>
              <w:spacing w:after="0" w:line="240" w:lineRule="auto"/>
              <w:jc w:val="center"/>
              <w:rPr>
                <w:rFonts w:ascii="Calibri" w:eastAsia="Times New Roman" w:hAnsi="Calibri" w:cs="Calibri"/>
                <w:b/>
                <w:bCs/>
                <w:i/>
                <w:iCs/>
                <w:color w:val="000000"/>
                <w:sz w:val="18"/>
                <w:szCs w:val="18"/>
                <w:lang w:eastAsia="cs-CZ"/>
              </w:rPr>
            </w:pPr>
            <w:r>
              <w:rPr>
                <w:rFonts w:ascii="Calibri" w:hAnsi="Calibri" w:cs="Calibri"/>
                <w:i/>
                <w:iCs/>
                <w:color w:val="000000"/>
                <w:sz w:val="18"/>
                <w:szCs w:val="18"/>
              </w:rPr>
              <w:t>3.</w:t>
            </w:r>
            <w:r w:rsidR="00FD5E1B" w:rsidRPr="00D47AA1">
              <w:rPr>
                <w:rFonts w:ascii="Calibri" w:hAnsi="Calibri" w:cs="Calibri"/>
                <w:i/>
                <w:iCs/>
                <w:color w:val="000000"/>
                <w:sz w:val="18"/>
                <w:szCs w:val="18"/>
              </w:rPr>
              <w:t>Školy nepodporují individuální práci s žáky s mimořádným zájmem o matematiku.</w:t>
            </w:r>
          </w:p>
        </w:tc>
        <w:tc>
          <w:tcPr>
            <w:tcW w:w="1396" w:type="dxa"/>
            <w:tcBorders>
              <w:top w:val="single" w:sz="4" w:space="0" w:color="auto"/>
              <w:left w:val="nil"/>
              <w:bottom w:val="single" w:sz="4" w:space="0" w:color="auto"/>
              <w:right w:val="single" w:sz="4" w:space="0" w:color="auto"/>
            </w:tcBorders>
            <w:shd w:val="clear" w:color="auto" w:fill="F7CAAC" w:themeFill="accent2" w:themeFillTint="66"/>
          </w:tcPr>
          <w:p w14:paraId="4D8CCA88" w14:textId="0AB3DD75" w:rsidR="00FD5E1B" w:rsidRPr="00D47AA1" w:rsidRDefault="0052729F" w:rsidP="00FD5E1B">
            <w:pPr>
              <w:spacing w:after="0" w:line="240" w:lineRule="auto"/>
              <w:jc w:val="center"/>
              <w:rPr>
                <w:rFonts w:ascii="Calibri" w:eastAsia="Times New Roman" w:hAnsi="Calibri" w:cs="Calibri"/>
                <w:b/>
                <w:bCs/>
                <w:i/>
                <w:iCs/>
                <w:color w:val="000000"/>
                <w:sz w:val="18"/>
                <w:szCs w:val="18"/>
                <w:lang w:eastAsia="cs-CZ"/>
              </w:rPr>
            </w:pPr>
            <w:r>
              <w:rPr>
                <w:rFonts w:ascii="Calibri" w:hAnsi="Calibri" w:cs="Calibri"/>
                <w:i/>
                <w:iCs/>
                <w:color w:val="000000"/>
                <w:sz w:val="18"/>
                <w:szCs w:val="18"/>
              </w:rPr>
              <w:t>4.</w:t>
            </w:r>
            <w:r w:rsidR="00FD5E1B" w:rsidRPr="00D47AA1">
              <w:rPr>
                <w:rFonts w:ascii="Calibri" w:hAnsi="Calibri" w:cs="Calibri"/>
                <w:i/>
                <w:iCs/>
                <w:color w:val="000000"/>
                <w:sz w:val="18"/>
                <w:szCs w:val="18"/>
              </w:rPr>
              <w:t>Učitelé 1. i 2. stupně nevyužívají poznatky v praxi a nesdílejí dobrou praxi v oblasti matematické gramotnosti mezi sebou i s učiteli z jiných škol</w:t>
            </w:r>
          </w:p>
        </w:tc>
        <w:tc>
          <w:tcPr>
            <w:tcW w:w="1154" w:type="dxa"/>
            <w:tcBorders>
              <w:top w:val="single" w:sz="4" w:space="0" w:color="auto"/>
              <w:left w:val="nil"/>
              <w:bottom w:val="single" w:sz="4" w:space="0" w:color="auto"/>
              <w:right w:val="single" w:sz="4" w:space="0" w:color="auto"/>
            </w:tcBorders>
            <w:shd w:val="clear" w:color="auto" w:fill="F7CAAC" w:themeFill="accent2" w:themeFillTint="66"/>
          </w:tcPr>
          <w:p w14:paraId="4A33C638" w14:textId="05D5C86C" w:rsidR="00FD5E1B" w:rsidRPr="00D47AA1" w:rsidRDefault="0052729F" w:rsidP="00FD5E1B">
            <w:pPr>
              <w:spacing w:after="0" w:line="240" w:lineRule="auto"/>
              <w:jc w:val="center"/>
              <w:rPr>
                <w:rFonts w:ascii="Calibri" w:eastAsia="Times New Roman" w:hAnsi="Calibri" w:cs="Calibri"/>
                <w:b/>
                <w:bCs/>
                <w:i/>
                <w:iCs/>
                <w:color w:val="000000"/>
                <w:sz w:val="18"/>
                <w:szCs w:val="18"/>
                <w:lang w:eastAsia="cs-CZ"/>
              </w:rPr>
            </w:pPr>
            <w:r>
              <w:rPr>
                <w:rFonts w:ascii="Calibri" w:hAnsi="Calibri" w:cs="Calibri"/>
                <w:i/>
                <w:iCs/>
                <w:color w:val="000000"/>
                <w:sz w:val="18"/>
                <w:szCs w:val="18"/>
              </w:rPr>
              <w:t>5.</w:t>
            </w:r>
            <w:r w:rsidR="00FD5E1B" w:rsidRPr="00D47AA1">
              <w:rPr>
                <w:rFonts w:ascii="Calibri" w:hAnsi="Calibri" w:cs="Calibri"/>
                <w:i/>
                <w:iCs/>
                <w:color w:val="000000"/>
                <w:sz w:val="18"/>
                <w:szCs w:val="18"/>
              </w:rPr>
              <w:t>Ve školách není podporováno matematické myšlení u žáků (příklady k řešení a pochopení každodenních situací, situací spojených s budoucí profesí nebo k objasnění přírodních zákonů, atp.).</w:t>
            </w:r>
          </w:p>
        </w:tc>
        <w:tc>
          <w:tcPr>
            <w:tcW w:w="1132" w:type="dxa"/>
            <w:tcBorders>
              <w:top w:val="single" w:sz="4" w:space="0" w:color="auto"/>
              <w:left w:val="nil"/>
              <w:bottom w:val="single" w:sz="4" w:space="0" w:color="auto"/>
              <w:right w:val="single" w:sz="4" w:space="0" w:color="auto"/>
            </w:tcBorders>
            <w:shd w:val="clear" w:color="auto" w:fill="F7CAAC" w:themeFill="accent2" w:themeFillTint="66"/>
          </w:tcPr>
          <w:p w14:paraId="109FBBAF" w14:textId="5D7273C8" w:rsidR="00FD5E1B" w:rsidRPr="00D47AA1" w:rsidRDefault="0052729F" w:rsidP="00FD5E1B">
            <w:pPr>
              <w:spacing w:after="0" w:line="240" w:lineRule="auto"/>
              <w:jc w:val="center"/>
              <w:rPr>
                <w:rFonts w:ascii="Calibri" w:eastAsia="Times New Roman" w:hAnsi="Calibri" w:cs="Calibri"/>
                <w:b/>
                <w:bCs/>
                <w:i/>
                <w:iCs/>
                <w:color w:val="000000"/>
                <w:sz w:val="18"/>
                <w:szCs w:val="18"/>
                <w:lang w:eastAsia="cs-CZ"/>
              </w:rPr>
            </w:pPr>
            <w:r>
              <w:rPr>
                <w:rFonts w:ascii="Calibri" w:hAnsi="Calibri" w:cs="Calibri"/>
                <w:i/>
                <w:iCs/>
                <w:color w:val="000000"/>
                <w:sz w:val="18"/>
                <w:szCs w:val="18"/>
              </w:rPr>
              <w:t>6.</w:t>
            </w:r>
            <w:r w:rsidR="00FD5E1B" w:rsidRPr="00D47AA1">
              <w:rPr>
                <w:rFonts w:ascii="Calibri" w:hAnsi="Calibri" w:cs="Calibri"/>
                <w:i/>
                <w:iCs/>
                <w:color w:val="000000"/>
                <w:sz w:val="18"/>
                <w:szCs w:val="18"/>
              </w:rPr>
              <w:t>Školy pravidelně nenakupují aktuální literaturu, multimédia pro rozvoj matematické gramotnosti na 1. i 2. stupni ZŠ.</w:t>
            </w:r>
          </w:p>
        </w:tc>
        <w:tc>
          <w:tcPr>
            <w:tcW w:w="1352" w:type="dxa"/>
            <w:tcBorders>
              <w:top w:val="single" w:sz="4" w:space="0" w:color="auto"/>
              <w:left w:val="nil"/>
              <w:bottom w:val="single" w:sz="4" w:space="0" w:color="auto"/>
              <w:right w:val="single" w:sz="4" w:space="0" w:color="auto"/>
            </w:tcBorders>
            <w:shd w:val="clear" w:color="auto" w:fill="F7CAAC" w:themeFill="accent2" w:themeFillTint="66"/>
          </w:tcPr>
          <w:p w14:paraId="3DE3D9EC" w14:textId="02F60846" w:rsidR="00FD5E1B" w:rsidRPr="00D47AA1" w:rsidRDefault="0052729F" w:rsidP="00FD5E1B">
            <w:pPr>
              <w:spacing w:after="0" w:line="240" w:lineRule="auto"/>
              <w:jc w:val="center"/>
              <w:rPr>
                <w:rFonts w:ascii="Calibri" w:eastAsia="Times New Roman" w:hAnsi="Calibri" w:cs="Calibri"/>
                <w:b/>
                <w:bCs/>
                <w:i/>
                <w:iCs/>
                <w:color w:val="000000"/>
                <w:sz w:val="18"/>
                <w:szCs w:val="18"/>
                <w:lang w:eastAsia="cs-CZ"/>
              </w:rPr>
            </w:pPr>
            <w:r>
              <w:rPr>
                <w:rFonts w:ascii="Calibri" w:hAnsi="Calibri" w:cs="Calibri"/>
                <w:i/>
                <w:iCs/>
                <w:color w:val="000000"/>
                <w:sz w:val="18"/>
                <w:szCs w:val="18"/>
              </w:rPr>
              <w:t>7.</w:t>
            </w:r>
            <w:r w:rsidR="00FD5E1B" w:rsidRPr="00D47AA1">
              <w:rPr>
                <w:rFonts w:ascii="Calibri" w:hAnsi="Calibri" w:cs="Calibri"/>
                <w:i/>
                <w:iCs/>
                <w:color w:val="000000"/>
                <w:sz w:val="18"/>
                <w:szCs w:val="18"/>
              </w:rPr>
              <w:t>Ve školách nejsou realizovány mimovýukové akce pro žáky na podporu matematické gramotnosti a zvýšení motivace (např. projektové dny apod.);</w:t>
            </w:r>
          </w:p>
        </w:tc>
        <w:tc>
          <w:tcPr>
            <w:tcW w:w="1317" w:type="dxa"/>
            <w:tcBorders>
              <w:top w:val="single" w:sz="4" w:space="0" w:color="auto"/>
              <w:left w:val="nil"/>
              <w:bottom w:val="single" w:sz="4" w:space="0" w:color="auto"/>
              <w:right w:val="single" w:sz="4" w:space="0" w:color="auto"/>
            </w:tcBorders>
            <w:shd w:val="clear" w:color="auto" w:fill="F7CAAC" w:themeFill="accent2" w:themeFillTint="66"/>
          </w:tcPr>
          <w:p w14:paraId="23C327B8" w14:textId="52ADCF82" w:rsidR="00FD5E1B" w:rsidRPr="00D47AA1" w:rsidRDefault="0052729F" w:rsidP="00FD5E1B">
            <w:pPr>
              <w:spacing w:after="0" w:line="240" w:lineRule="auto"/>
              <w:jc w:val="center"/>
              <w:rPr>
                <w:rFonts w:ascii="Calibri" w:eastAsia="Times New Roman" w:hAnsi="Calibri" w:cs="Calibri"/>
                <w:b/>
                <w:bCs/>
                <w:i/>
                <w:iCs/>
                <w:color w:val="000000"/>
                <w:sz w:val="18"/>
                <w:szCs w:val="18"/>
                <w:lang w:eastAsia="cs-CZ"/>
              </w:rPr>
            </w:pPr>
            <w:r>
              <w:rPr>
                <w:rFonts w:ascii="Calibri" w:hAnsi="Calibri" w:cs="Calibri"/>
                <w:i/>
                <w:iCs/>
                <w:color w:val="000000"/>
                <w:sz w:val="18"/>
                <w:szCs w:val="18"/>
              </w:rPr>
              <w:t>8.</w:t>
            </w:r>
            <w:r w:rsidR="00FD5E1B" w:rsidRPr="00D47AA1">
              <w:rPr>
                <w:rFonts w:ascii="Calibri" w:hAnsi="Calibri" w:cs="Calibri"/>
                <w:i/>
                <w:iCs/>
                <w:color w:val="000000"/>
                <w:sz w:val="18"/>
                <w:szCs w:val="18"/>
              </w:rPr>
              <w:t>Ve školách neexistují pravidelné kroužky / doučování/ mimoškolní aktivity v oblasti matematické gramotnosti (např. kroužek zábavné logiky apod.);</w:t>
            </w:r>
          </w:p>
        </w:tc>
        <w:tc>
          <w:tcPr>
            <w:tcW w:w="1461" w:type="dxa"/>
            <w:tcBorders>
              <w:top w:val="single" w:sz="4" w:space="0" w:color="auto"/>
              <w:left w:val="nil"/>
              <w:bottom w:val="single" w:sz="4" w:space="0" w:color="auto"/>
              <w:right w:val="single" w:sz="4" w:space="0" w:color="auto"/>
            </w:tcBorders>
            <w:shd w:val="clear" w:color="auto" w:fill="F7CAAC" w:themeFill="accent2" w:themeFillTint="66"/>
          </w:tcPr>
          <w:p w14:paraId="7387430D" w14:textId="6F01ADFE" w:rsidR="00FD5E1B" w:rsidRPr="00D47AA1" w:rsidRDefault="0052729F" w:rsidP="00FD5E1B">
            <w:pPr>
              <w:spacing w:after="0" w:line="240" w:lineRule="auto"/>
              <w:jc w:val="center"/>
              <w:rPr>
                <w:rFonts w:ascii="Calibri" w:eastAsia="Times New Roman" w:hAnsi="Calibri" w:cs="Calibri"/>
                <w:b/>
                <w:bCs/>
                <w:i/>
                <w:iCs/>
                <w:color w:val="000000"/>
                <w:sz w:val="18"/>
                <w:szCs w:val="18"/>
                <w:lang w:eastAsia="cs-CZ"/>
              </w:rPr>
            </w:pPr>
            <w:r>
              <w:rPr>
                <w:rFonts w:ascii="Calibri" w:hAnsi="Calibri" w:cs="Calibri"/>
                <w:i/>
                <w:iCs/>
                <w:color w:val="000000"/>
                <w:sz w:val="18"/>
                <w:szCs w:val="18"/>
              </w:rPr>
              <w:t>9.</w:t>
            </w:r>
            <w:r w:rsidR="00FD5E1B" w:rsidRPr="00D47AA1">
              <w:rPr>
                <w:rFonts w:ascii="Calibri" w:hAnsi="Calibri" w:cs="Calibri"/>
                <w:i/>
                <w:iCs/>
                <w:color w:val="000000"/>
                <w:sz w:val="18"/>
                <w:szCs w:val="18"/>
              </w:rPr>
              <w:t>Ve školách se nerealizují matematické akce/pravidelné dílny nebo pravidelné mimoškolní aktivity na podporu a rozvoj matematické gramotnosti</w:t>
            </w:r>
          </w:p>
        </w:tc>
      </w:tr>
      <w:tr w:rsidR="00FD5E1B" w:rsidRPr="00CC1B0C" w14:paraId="4B5AAB8B" w14:textId="27244847" w:rsidTr="00D47AA1">
        <w:trPr>
          <w:trHeight w:val="272"/>
          <w:jc w:val="center"/>
        </w:trPr>
        <w:tc>
          <w:tcPr>
            <w:tcW w:w="2122" w:type="dxa"/>
            <w:tcBorders>
              <w:top w:val="nil"/>
              <w:left w:val="single" w:sz="4" w:space="0" w:color="auto"/>
              <w:bottom w:val="single" w:sz="4" w:space="0" w:color="auto"/>
              <w:right w:val="single" w:sz="4" w:space="0" w:color="auto"/>
            </w:tcBorders>
            <w:shd w:val="clear" w:color="auto" w:fill="auto"/>
            <w:vAlign w:val="bottom"/>
            <w:hideMark/>
          </w:tcPr>
          <w:p w14:paraId="0CAFF462" w14:textId="77777777" w:rsidR="00FD5E1B" w:rsidRPr="00CC1B0C" w:rsidRDefault="00FD5E1B" w:rsidP="00FD5E1B">
            <w:pPr>
              <w:spacing w:after="0" w:line="240" w:lineRule="auto"/>
              <w:rPr>
                <w:rFonts w:eastAsia="Times New Roman" w:cstheme="minorHAnsi"/>
                <w:color w:val="000000"/>
                <w:sz w:val="18"/>
                <w:szCs w:val="18"/>
                <w:lang w:eastAsia="cs-CZ"/>
              </w:rPr>
            </w:pPr>
            <w:r>
              <w:rPr>
                <w:rFonts w:eastAsia="Times New Roman" w:cstheme="minorHAnsi"/>
                <w:color w:val="000000"/>
                <w:sz w:val="18"/>
                <w:szCs w:val="18"/>
                <w:lang w:eastAsia="cs-CZ"/>
              </w:rPr>
              <w:t>1.</w:t>
            </w:r>
            <w:r w:rsidRPr="00CC1B0C">
              <w:rPr>
                <w:rFonts w:eastAsia="Times New Roman" w:cstheme="minorHAnsi"/>
                <w:color w:val="000000"/>
                <w:sz w:val="18"/>
                <w:szCs w:val="18"/>
                <w:lang w:eastAsia="cs-CZ"/>
              </w:rPr>
              <w:t>Základní škola a Mateřská škola Černčice, okres Louny</w:t>
            </w:r>
          </w:p>
        </w:tc>
        <w:tc>
          <w:tcPr>
            <w:tcW w:w="1729" w:type="dxa"/>
            <w:tcBorders>
              <w:top w:val="nil"/>
              <w:left w:val="single" w:sz="4" w:space="0" w:color="auto"/>
              <w:bottom w:val="single" w:sz="4" w:space="0" w:color="auto"/>
              <w:right w:val="single" w:sz="4" w:space="0" w:color="auto"/>
            </w:tcBorders>
            <w:shd w:val="clear" w:color="auto" w:fill="auto"/>
            <w:vAlign w:val="bottom"/>
            <w:hideMark/>
          </w:tcPr>
          <w:p w14:paraId="553F05CD" w14:textId="47C0EA4C" w:rsidR="00FD5E1B" w:rsidRPr="00CC1B0C"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c>
          <w:tcPr>
            <w:tcW w:w="1799" w:type="dxa"/>
            <w:tcBorders>
              <w:top w:val="nil"/>
              <w:left w:val="nil"/>
              <w:bottom w:val="single" w:sz="4" w:space="0" w:color="auto"/>
              <w:right w:val="single" w:sz="4" w:space="0" w:color="auto"/>
            </w:tcBorders>
            <w:shd w:val="clear" w:color="auto" w:fill="auto"/>
            <w:vAlign w:val="bottom"/>
            <w:hideMark/>
          </w:tcPr>
          <w:p w14:paraId="6DCE7E22" w14:textId="650E9221" w:rsidR="00FD5E1B" w:rsidRPr="00CC1B0C"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c>
          <w:tcPr>
            <w:tcW w:w="1927" w:type="dxa"/>
            <w:tcBorders>
              <w:top w:val="nil"/>
              <w:left w:val="nil"/>
              <w:bottom w:val="single" w:sz="4" w:space="0" w:color="auto"/>
              <w:right w:val="single" w:sz="4" w:space="0" w:color="auto"/>
            </w:tcBorders>
            <w:shd w:val="clear" w:color="auto" w:fill="auto"/>
            <w:vAlign w:val="bottom"/>
            <w:hideMark/>
          </w:tcPr>
          <w:p w14:paraId="25C9D770" w14:textId="1F363E36" w:rsidR="00FD5E1B" w:rsidRPr="00CC1B0C"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c>
          <w:tcPr>
            <w:tcW w:w="1396" w:type="dxa"/>
            <w:tcBorders>
              <w:top w:val="nil"/>
              <w:left w:val="nil"/>
              <w:bottom w:val="single" w:sz="4" w:space="0" w:color="auto"/>
              <w:right w:val="single" w:sz="4" w:space="0" w:color="auto"/>
            </w:tcBorders>
            <w:shd w:val="clear" w:color="auto" w:fill="auto"/>
            <w:vAlign w:val="bottom"/>
          </w:tcPr>
          <w:p w14:paraId="6EA8B64A" w14:textId="7EFD70DC"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c>
          <w:tcPr>
            <w:tcW w:w="1154" w:type="dxa"/>
            <w:tcBorders>
              <w:top w:val="nil"/>
              <w:left w:val="nil"/>
              <w:bottom w:val="single" w:sz="4" w:space="0" w:color="auto"/>
              <w:right w:val="single" w:sz="4" w:space="0" w:color="auto"/>
            </w:tcBorders>
            <w:shd w:val="clear" w:color="auto" w:fill="C5E0B3" w:themeFill="accent6" w:themeFillTint="66"/>
            <w:vAlign w:val="bottom"/>
          </w:tcPr>
          <w:p w14:paraId="4E3B7F9A" w14:textId="5BDFA08E"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Příležitosti</w:t>
            </w:r>
          </w:p>
        </w:tc>
        <w:tc>
          <w:tcPr>
            <w:tcW w:w="1132" w:type="dxa"/>
            <w:tcBorders>
              <w:top w:val="nil"/>
              <w:left w:val="nil"/>
              <w:bottom w:val="single" w:sz="4" w:space="0" w:color="auto"/>
              <w:right w:val="single" w:sz="4" w:space="0" w:color="auto"/>
            </w:tcBorders>
            <w:shd w:val="clear" w:color="auto" w:fill="auto"/>
            <w:vAlign w:val="bottom"/>
          </w:tcPr>
          <w:p w14:paraId="3D8F1F44" w14:textId="2D1F5283"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c>
          <w:tcPr>
            <w:tcW w:w="1352" w:type="dxa"/>
            <w:tcBorders>
              <w:top w:val="nil"/>
              <w:left w:val="nil"/>
              <w:bottom w:val="single" w:sz="4" w:space="0" w:color="auto"/>
              <w:right w:val="single" w:sz="4" w:space="0" w:color="auto"/>
            </w:tcBorders>
            <w:shd w:val="clear" w:color="auto" w:fill="auto"/>
            <w:vAlign w:val="bottom"/>
          </w:tcPr>
          <w:p w14:paraId="570E360D" w14:textId="25AD26C9"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c>
          <w:tcPr>
            <w:tcW w:w="1317" w:type="dxa"/>
            <w:tcBorders>
              <w:top w:val="nil"/>
              <w:left w:val="nil"/>
              <w:bottom w:val="single" w:sz="4" w:space="0" w:color="auto"/>
              <w:right w:val="single" w:sz="4" w:space="0" w:color="auto"/>
            </w:tcBorders>
            <w:shd w:val="clear" w:color="auto" w:fill="auto"/>
            <w:vAlign w:val="bottom"/>
          </w:tcPr>
          <w:p w14:paraId="385BF7D6" w14:textId="7EB5B386"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c>
          <w:tcPr>
            <w:tcW w:w="1461" w:type="dxa"/>
            <w:tcBorders>
              <w:top w:val="nil"/>
              <w:left w:val="nil"/>
              <w:bottom w:val="single" w:sz="4" w:space="0" w:color="auto"/>
              <w:right w:val="single" w:sz="4" w:space="0" w:color="auto"/>
            </w:tcBorders>
            <w:shd w:val="clear" w:color="auto" w:fill="auto"/>
            <w:vAlign w:val="bottom"/>
          </w:tcPr>
          <w:p w14:paraId="35F59DB1" w14:textId="1BB518F6"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r>
      <w:tr w:rsidR="00FD5E1B" w:rsidRPr="00CC1B0C" w14:paraId="6AB63F54" w14:textId="2AAF573C" w:rsidTr="00D47AA1">
        <w:trPr>
          <w:trHeight w:val="228"/>
          <w:jc w:val="center"/>
        </w:trPr>
        <w:tc>
          <w:tcPr>
            <w:tcW w:w="2122" w:type="dxa"/>
            <w:tcBorders>
              <w:top w:val="nil"/>
              <w:left w:val="single" w:sz="4" w:space="0" w:color="auto"/>
              <w:bottom w:val="single" w:sz="4" w:space="0" w:color="auto"/>
              <w:right w:val="single" w:sz="4" w:space="0" w:color="auto"/>
            </w:tcBorders>
            <w:shd w:val="clear" w:color="auto" w:fill="auto"/>
            <w:vAlign w:val="bottom"/>
            <w:hideMark/>
          </w:tcPr>
          <w:p w14:paraId="7073D4C0" w14:textId="77777777" w:rsidR="00FD5E1B" w:rsidRPr="00CC1B0C" w:rsidRDefault="00FD5E1B" w:rsidP="00FD5E1B">
            <w:pPr>
              <w:spacing w:after="0" w:line="240" w:lineRule="auto"/>
              <w:rPr>
                <w:rFonts w:eastAsia="Times New Roman" w:cstheme="minorHAnsi"/>
                <w:color w:val="000000"/>
                <w:sz w:val="18"/>
                <w:szCs w:val="18"/>
                <w:lang w:eastAsia="cs-CZ"/>
              </w:rPr>
            </w:pPr>
            <w:r>
              <w:rPr>
                <w:rFonts w:eastAsia="Times New Roman" w:cstheme="minorHAnsi"/>
                <w:color w:val="000000"/>
                <w:sz w:val="18"/>
                <w:szCs w:val="18"/>
                <w:lang w:eastAsia="cs-CZ"/>
              </w:rPr>
              <w:t>2.</w:t>
            </w:r>
            <w:r w:rsidRPr="00CC1B0C">
              <w:rPr>
                <w:rFonts w:eastAsia="Times New Roman" w:cstheme="minorHAnsi"/>
                <w:color w:val="000000"/>
                <w:sz w:val="18"/>
                <w:szCs w:val="18"/>
                <w:lang w:eastAsia="cs-CZ"/>
              </w:rPr>
              <w:t>ZŠ a MŠ Koštice</w:t>
            </w:r>
          </w:p>
        </w:tc>
        <w:tc>
          <w:tcPr>
            <w:tcW w:w="1729" w:type="dxa"/>
            <w:tcBorders>
              <w:top w:val="nil"/>
              <w:left w:val="single" w:sz="4" w:space="0" w:color="auto"/>
              <w:bottom w:val="single" w:sz="4" w:space="0" w:color="auto"/>
              <w:right w:val="single" w:sz="4" w:space="0" w:color="auto"/>
            </w:tcBorders>
            <w:shd w:val="clear" w:color="auto" w:fill="C5E0B3" w:themeFill="accent6" w:themeFillTint="66"/>
            <w:vAlign w:val="bottom"/>
            <w:hideMark/>
          </w:tcPr>
          <w:p w14:paraId="26B5C11D" w14:textId="37812996" w:rsidR="00FD5E1B" w:rsidRPr="00CC1B0C"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Příležitosti</w:t>
            </w:r>
          </w:p>
        </w:tc>
        <w:tc>
          <w:tcPr>
            <w:tcW w:w="1799" w:type="dxa"/>
            <w:tcBorders>
              <w:top w:val="nil"/>
              <w:left w:val="nil"/>
              <w:bottom w:val="single" w:sz="4" w:space="0" w:color="auto"/>
              <w:right w:val="single" w:sz="4" w:space="0" w:color="auto"/>
            </w:tcBorders>
            <w:shd w:val="clear" w:color="auto" w:fill="B4C6E7" w:themeFill="accent1" w:themeFillTint="66"/>
            <w:vAlign w:val="bottom"/>
            <w:hideMark/>
          </w:tcPr>
          <w:p w14:paraId="25BE36A6" w14:textId="382730D1" w:rsidR="00FD5E1B" w:rsidRPr="00CC1B0C"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Silná stránka</w:t>
            </w:r>
          </w:p>
        </w:tc>
        <w:tc>
          <w:tcPr>
            <w:tcW w:w="1927" w:type="dxa"/>
            <w:tcBorders>
              <w:top w:val="nil"/>
              <w:left w:val="nil"/>
              <w:bottom w:val="single" w:sz="4" w:space="0" w:color="auto"/>
              <w:right w:val="single" w:sz="4" w:space="0" w:color="auto"/>
            </w:tcBorders>
            <w:shd w:val="clear" w:color="auto" w:fill="C5E0B3" w:themeFill="accent6" w:themeFillTint="66"/>
            <w:vAlign w:val="bottom"/>
            <w:hideMark/>
          </w:tcPr>
          <w:p w14:paraId="0D43523A" w14:textId="5B6B1B4A" w:rsidR="00FD5E1B" w:rsidRPr="00CC1B0C"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Příležitosti</w:t>
            </w:r>
          </w:p>
        </w:tc>
        <w:tc>
          <w:tcPr>
            <w:tcW w:w="1396" w:type="dxa"/>
            <w:tcBorders>
              <w:top w:val="nil"/>
              <w:left w:val="nil"/>
              <w:bottom w:val="single" w:sz="4" w:space="0" w:color="auto"/>
              <w:right w:val="single" w:sz="4" w:space="0" w:color="auto"/>
            </w:tcBorders>
            <w:shd w:val="clear" w:color="auto" w:fill="C5E0B3" w:themeFill="accent6" w:themeFillTint="66"/>
            <w:vAlign w:val="bottom"/>
          </w:tcPr>
          <w:p w14:paraId="40828527" w14:textId="3702DCF2"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Příležitosti</w:t>
            </w:r>
          </w:p>
        </w:tc>
        <w:tc>
          <w:tcPr>
            <w:tcW w:w="1154" w:type="dxa"/>
            <w:tcBorders>
              <w:top w:val="nil"/>
              <w:left w:val="nil"/>
              <w:bottom w:val="single" w:sz="4" w:space="0" w:color="auto"/>
              <w:right w:val="single" w:sz="4" w:space="0" w:color="auto"/>
            </w:tcBorders>
            <w:shd w:val="clear" w:color="auto" w:fill="auto"/>
            <w:vAlign w:val="bottom"/>
          </w:tcPr>
          <w:p w14:paraId="650B35C5" w14:textId="03E2FB72"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c>
          <w:tcPr>
            <w:tcW w:w="1132" w:type="dxa"/>
            <w:tcBorders>
              <w:top w:val="nil"/>
              <w:left w:val="nil"/>
              <w:bottom w:val="single" w:sz="4" w:space="0" w:color="auto"/>
              <w:right w:val="single" w:sz="4" w:space="0" w:color="auto"/>
            </w:tcBorders>
            <w:shd w:val="clear" w:color="auto" w:fill="C5E0B3" w:themeFill="accent6" w:themeFillTint="66"/>
            <w:vAlign w:val="bottom"/>
          </w:tcPr>
          <w:p w14:paraId="0035A88A" w14:textId="35D4FB7D"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Příležitosti</w:t>
            </w:r>
          </w:p>
        </w:tc>
        <w:tc>
          <w:tcPr>
            <w:tcW w:w="1352" w:type="dxa"/>
            <w:tcBorders>
              <w:top w:val="nil"/>
              <w:left w:val="nil"/>
              <w:bottom w:val="single" w:sz="4" w:space="0" w:color="auto"/>
              <w:right w:val="single" w:sz="4" w:space="0" w:color="auto"/>
            </w:tcBorders>
            <w:shd w:val="clear" w:color="auto" w:fill="auto"/>
            <w:vAlign w:val="bottom"/>
          </w:tcPr>
          <w:p w14:paraId="46016EC4" w14:textId="46C0B14B"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c>
          <w:tcPr>
            <w:tcW w:w="1317" w:type="dxa"/>
            <w:tcBorders>
              <w:top w:val="nil"/>
              <w:left w:val="nil"/>
              <w:bottom w:val="single" w:sz="4" w:space="0" w:color="auto"/>
              <w:right w:val="single" w:sz="4" w:space="0" w:color="auto"/>
            </w:tcBorders>
            <w:shd w:val="clear" w:color="auto" w:fill="auto"/>
            <w:vAlign w:val="bottom"/>
          </w:tcPr>
          <w:p w14:paraId="11964E72" w14:textId="695E5DA4"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c>
          <w:tcPr>
            <w:tcW w:w="1461" w:type="dxa"/>
            <w:tcBorders>
              <w:top w:val="nil"/>
              <w:left w:val="nil"/>
              <w:bottom w:val="single" w:sz="4" w:space="0" w:color="auto"/>
              <w:right w:val="single" w:sz="4" w:space="0" w:color="auto"/>
            </w:tcBorders>
            <w:shd w:val="clear" w:color="auto" w:fill="auto"/>
            <w:vAlign w:val="bottom"/>
          </w:tcPr>
          <w:p w14:paraId="23B25AA9" w14:textId="643B3CC9"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r>
      <w:tr w:rsidR="00FD5E1B" w:rsidRPr="00CC1B0C" w14:paraId="691CD18C" w14:textId="0C4CD246" w:rsidTr="00D47AA1">
        <w:trPr>
          <w:trHeight w:val="322"/>
          <w:jc w:val="center"/>
        </w:trPr>
        <w:tc>
          <w:tcPr>
            <w:tcW w:w="2122" w:type="dxa"/>
            <w:tcBorders>
              <w:top w:val="nil"/>
              <w:left w:val="single" w:sz="4" w:space="0" w:color="auto"/>
              <w:bottom w:val="single" w:sz="4" w:space="0" w:color="auto"/>
              <w:right w:val="single" w:sz="4" w:space="0" w:color="auto"/>
            </w:tcBorders>
            <w:shd w:val="clear" w:color="auto" w:fill="auto"/>
            <w:vAlign w:val="bottom"/>
            <w:hideMark/>
          </w:tcPr>
          <w:p w14:paraId="6CA8658F" w14:textId="77777777" w:rsidR="00FD5E1B" w:rsidRPr="00CC1B0C" w:rsidRDefault="00FD5E1B" w:rsidP="00FD5E1B">
            <w:pPr>
              <w:spacing w:after="0" w:line="240" w:lineRule="auto"/>
              <w:rPr>
                <w:rFonts w:eastAsia="Times New Roman" w:cstheme="minorHAnsi"/>
                <w:color w:val="000000"/>
                <w:sz w:val="18"/>
                <w:szCs w:val="18"/>
                <w:lang w:eastAsia="cs-CZ"/>
              </w:rPr>
            </w:pPr>
            <w:r>
              <w:rPr>
                <w:rFonts w:eastAsia="Times New Roman" w:cstheme="minorHAnsi"/>
                <w:color w:val="000000"/>
                <w:sz w:val="18"/>
                <w:szCs w:val="18"/>
                <w:lang w:eastAsia="cs-CZ"/>
              </w:rPr>
              <w:t>3.</w:t>
            </w:r>
            <w:r w:rsidRPr="00CC1B0C">
              <w:rPr>
                <w:rFonts w:eastAsia="Times New Roman" w:cstheme="minorHAnsi"/>
                <w:color w:val="000000"/>
                <w:sz w:val="18"/>
                <w:szCs w:val="18"/>
                <w:lang w:eastAsia="cs-CZ"/>
              </w:rPr>
              <w:t>Základní škola a Mateřská škola Domoušice</w:t>
            </w:r>
          </w:p>
        </w:tc>
        <w:tc>
          <w:tcPr>
            <w:tcW w:w="1729" w:type="dxa"/>
            <w:tcBorders>
              <w:top w:val="nil"/>
              <w:left w:val="single" w:sz="4" w:space="0" w:color="auto"/>
              <w:bottom w:val="single" w:sz="4" w:space="0" w:color="auto"/>
              <w:right w:val="single" w:sz="4" w:space="0" w:color="auto"/>
            </w:tcBorders>
            <w:shd w:val="clear" w:color="auto" w:fill="auto"/>
            <w:vAlign w:val="bottom"/>
            <w:hideMark/>
          </w:tcPr>
          <w:p w14:paraId="134D1C4F" w14:textId="0DB56E98" w:rsidR="00FD5E1B" w:rsidRPr="00CC1B0C"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c>
          <w:tcPr>
            <w:tcW w:w="1799" w:type="dxa"/>
            <w:tcBorders>
              <w:top w:val="nil"/>
              <w:left w:val="nil"/>
              <w:bottom w:val="single" w:sz="4" w:space="0" w:color="auto"/>
              <w:right w:val="single" w:sz="4" w:space="0" w:color="auto"/>
            </w:tcBorders>
            <w:shd w:val="clear" w:color="auto" w:fill="FFE599" w:themeFill="accent4" w:themeFillTint="66"/>
            <w:vAlign w:val="bottom"/>
            <w:hideMark/>
          </w:tcPr>
          <w:p w14:paraId="1043B1D5" w14:textId="05D84B6C" w:rsidR="00FD5E1B" w:rsidRPr="00CC1B0C"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Hrozby</w:t>
            </w:r>
          </w:p>
        </w:tc>
        <w:tc>
          <w:tcPr>
            <w:tcW w:w="1927" w:type="dxa"/>
            <w:tcBorders>
              <w:top w:val="nil"/>
              <w:left w:val="nil"/>
              <w:bottom w:val="single" w:sz="4" w:space="0" w:color="auto"/>
              <w:right w:val="single" w:sz="4" w:space="0" w:color="auto"/>
            </w:tcBorders>
            <w:shd w:val="clear" w:color="auto" w:fill="auto"/>
            <w:vAlign w:val="bottom"/>
            <w:hideMark/>
          </w:tcPr>
          <w:p w14:paraId="1009F586" w14:textId="794D15D2" w:rsidR="00FD5E1B" w:rsidRPr="00CC1B0C"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c>
          <w:tcPr>
            <w:tcW w:w="1396" w:type="dxa"/>
            <w:tcBorders>
              <w:top w:val="nil"/>
              <w:left w:val="nil"/>
              <w:bottom w:val="single" w:sz="4" w:space="0" w:color="auto"/>
              <w:right w:val="single" w:sz="4" w:space="0" w:color="auto"/>
            </w:tcBorders>
            <w:shd w:val="clear" w:color="auto" w:fill="auto"/>
            <w:vAlign w:val="bottom"/>
          </w:tcPr>
          <w:p w14:paraId="72B8EEDF" w14:textId="1D4B13A6"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c>
          <w:tcPr>
            <w:tcW w:w="1154" w:type="dxa"/>
            <w:tcBorders>
              <w:top w:val="nil"/>
              <w:left w:val="nil"/>
              <w:bottom w:val="single" w:sz="4" w:space="0" w:color="auto"/>
              <w:right w:val="single" w:sz="4" w:space="0" w:color="auto"/>
            </w:tcBorders>
            <w:shd w:val="clear" w:color="auto" w:fill="auto"/>
            <w:vAlign w:val="bottom"/>
          </w:tcPr>
          <w:p w14:paraId="6D658679" w14:textId="643D929B"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c>
          <w:tcPr>
            <w:tcW w:w="1132" w:type="dxa"/>
            <w:tcBorders>
              <w:top w:val="nil"/>
              <w:left w:val="nil"/>
              <w:bottom w:val="single" w:sz="4" w:space="0" w:color="auto"/>
              <w:right w:val="single" w:sz="4" w:space="0" w:color="auto"/>
            </w:tcBorders>
            <w:shd w:val="clear" w:color="auto" w:fill="auto"/>
            <w:vAlign w:val="bottom"/>
          </w:tcPr>
          <w:p w14:paraId="0AEA2ACE" w14:textId="292E3334"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c>
          <w:tcPr>
            <w:tcW w:w="1352" w:type="dxa"/>
            <w:tcBorders>
              <w:top w:val="nil"/>
              <w:left w:val="nil"/>
              <w:bottom w:val="single" w:sz="4" w:space="0" w:color="auto"/>
              <w:right w:val="single" w:sz="4" w:space="0" w:color="auto"/>
            </w:tcBorders>
            <w:shd w:val="clear" w:color="auto" w:fill="auto"/>
            <w:vAlign w:val="bottom"/>
          </w:tcPr>
          <w:p w14:paraId="556CE7F3" w14:textId="6C6F2522"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c>
          <w:tcPr>
            <w:tcW w:w="1317" w:type="dxa"/>
            <w:tcBorders>
              <w:top w:val="nil"/>
              <w:left w:val="nil"/>
              <w:bottom w:val="single" w:sz="4" w:space="0" w:color="auto"/>
              <w:right w:val="single" w:sz="4" w:space="0" w:color="auto"/>
            </w:tcBorders>
            <w:shd w:val="clear" w:color="auto" w:fill="auto"/>
            <w:vAlign w:val="bottom"/>
          </w:tcPr>
          <w:p w14:paraId="59F65ABD" w14:textId="7EF081FC"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c>
          <w:tcPr>
            <w:tcW w:w="1461" w:type="dxa"/>
            <w:tcBorders>
              <w:top w:val="nil"/>
              <w:left w:val="nil"/>
              <w:bottom w:val="single" w:sz="4" w:space="0" w:color="auto"/>
              <w:right w:val="single" w:sz="4" w:space="0" w:color="auto"/>
            </w:tcBorders>
            <w:shd w:val="clear" w:color="auto" w:fill="auto"/>
            <w:vAlign w:val="bottom"/>
          </w:tcPr>
          <w:p w14:paraId="7A2B88D7" w14:textId="6BB78B78"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r>
      <w:tr w:rsidR="00FD5E1B" w:rsidRPr="00CC1B0C" w14:paraId="5EA8D4A1" w14:textId="732D8FE5" w:rsidTr="00D47AA1">
        <w:trPr>
          <w:trHeight w:val="271"/>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9FC6B9" w14:textId="77777777" w:rsidR="00FD5E1B" w:rsidRPr="00CC1B0C" w:rsidRDefault="00FD5E1B" w:rsidP="00FD5E1B">
            <w:pPr>
              <w:spacing w:after="0" w:line="240" w:lineRule="auto"/>
              <w:rPr>
                <w:rFonts w:eastAsia="Times New Roman" w:cstheme="minorHAnsi"/>
                <w:color w:val="000000"/>
                <w:sz w:val="18"/>
                <w:szCs w:val="18"/>
                <w:lang w:eastAsia="cs-CZ"/>
              </w:rPr>
            </w:pPr>
            <w:r>
              <w:rPr>
                <w:rFonts w:eastAsia="Times New Roman" w:cstheme="minorHAnsi"/>
                <w:color w:val="000000"/>
                <w:sz w:val="18"/>
                <w:szCs w:val="18"/>
                <w:lang w:eastAsia="cs-CZ"/>
              </w:rPr>
              <w:t>4.</w:t>
            </w:r>
            <w:r w:rsidRPr="00CC1B0C">
              <w:rPr>
                <w:rFonts w:eastAsia="Times New Roman" w:cstheme="minorHAnsi"/>
                <w:color w:val="000000"/>
                <w:sz w:val="18"/>
                <w:szCs w:val="18"/>
                <w:lang w:eastAsia="cs-CZ"/>
              </w:rPr>
              <w:t>Základní škola Ročov, příspěvková organizace</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975909" w14:textId="53D4EA9F" w:rsidR="00FD5E1B" w:rsidRPr="00CC1B0C"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c>
          <w:tcPr>
            <w:tcW w:w="1799" w:type="dxa"/>
            <w:tcBorders>
              <w:top w:val="single" w:sz="4" w:space="0" w:color="auto"/>
              <w:left w:val="nil"/>
              <w:bottom w:val="single" w:sz="4" w:space="0" w:color="auto"/>
              <w:right w:val="single" w:sz="4" w:space="0" w:color="auto"/>
            </w:tcBorders>
            <w:shd w:val="clear" w:color="auto" w:fill="auto"/>
            <w:vAlign w:val="bottom"/>
            <w:hideMark/>
          </w:tcPr>
          <w:p w14:paraId="7E3F8016" w14:textId="0212789F" w:rsidR="00FD5E1B" w:rsidRPr="00CC1B0C"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c>
          <w:tcPr>
            <w:tcW w:w="1927" w:type="dxa"/>
            <w:tcBorders>
              <w:top w:val="single" w:sz="4" w:space="0" w:color="auto"/>
              <w:left w:val="nil"/>
              <w:bottom w:val="single" w:sz="4" w:space="0" w:color="auto"/>
              <w:right w:val="single" w:sz="4" w:space="0" w:color="auto"/>
            </w:tcBorders>
            <w:shd w:val="clear" w:color="auto" w:fill="auto"/>
            <w:vAlign w:val="bottom"/>
            <w:hideMark/>
          </w:tcPr>
          <w:p w14:paraId="6521D9AE" w14:textId="2E6BF99D" w:rsidR="00FD5E1B" w:rsidRPr="00CC1B0C"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c>
          <w:tcPr>
            <w:tcW w:w="1396" w:type="dxa"/>
            <w:tcBorders>
              <w:top w:val="single" w:sz="4" w:space="0" w:color="auto"/>
              <w:left w:val="nil"/>
              <w:bottom w:val="single" w:sz="4" w:space="0" w:color="auto"/>
              <w:right w:val="single" w:sz="4" w:space="0" w:color="auto"/>
            </w:tcBorders>
            <w:shd w:val="clear" w:color="auto" w:fill="auto"/>
            <w:vAlign w:val="bottom"/>
          </w:tcPr>
          <w:p w14:paraId="0C9A22B3" w14:textId="7F53B86C"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c>
          <w:tcPr>
            <w:tcW w:w="1154" w:type="dxa"/>
            <w:tcBorders>
              <w:top w:val="single" w:sz="4" w:space="0" w:color="auto"/>
              <w:left w:val="nil"/>
              <w:bottom w:val="single" w:sz="4" w:space="0" w:color="auto"/>
              <w:right w:val="single" w:sz="4" w:space="0" w:color="auto"/>
            </w:tcBorders>
            <w:shd w:val="clear" w:color="auto" w:fill="auto"/>
            <w:vAlign w:val="bottom"/>
          </w:tcPr>
          <w:p w14:paraId="64C26148" w14:textId="49D716DF"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c>
          <w:tcPr>
            <w:tcW w:w="1132" w:type="dxa"/>
            <w:tcBorders>
              <w:top w:val="single" w:sz="4" w:space="0" w:color="auto"/>
              <w:left w:val="nil"/>
              <w:bottom w:val="single" w:sz="4" w:space="0" w:color="auto"/>
              <w:right w:val="single" w:sz="4" w:space="0" w:color="auto"/>
            </w:tcBorders>
            <w:shd w:val="clear" w:color="auto" w:fill="auto"/>
            <w:vAlign w:val="bottom"/>
          </w:tcPr>
          <w:p w14:paraId="3A22767C" w14:textId="5B954ACB"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c>
          <w:tcPr>
            <w:tcW w:w="1352" w:type="dxa"/>
            <w:tcBorders>
              <w:top w:val="single" w:sz="4" w:space="0" w:color="auto"/>
              <w:left w:val="nil"/>
              <w:bottom w:val="single" w:sz="4" w:space="0" w:color="auto"/>
              <w:right w:val="single" w:sz="4" w:space="0" w:color="auto"/>
            </w:tcBorders>
            <w:shd w:val="clear" w:color="auto" w:fill="auto"/>
            <w:vAlign w:val="bottom"/>
          </w:tcPr>
          <w:p w14:paraId="22515313" w14:textId="0963292A"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c>
          <w:tcPr>
            <w:tcW w:w="1317" w:type="dxa"/>
            <w:tcBorders>
              <w:top w:val="single" w:sz="4" w:space="0" w:color="auto"/>
              <w:left w:val="nil"/>
              <w:bottom w:val="single" w:sz="4" w:space="0" w:color="auto"/>
              <w:right w:val="single" w:sz="4" w:space="0" w:color="auto"/>
            </w:tcBorders>
            <w:shd w:val="clear" w:color="auto" w:fill="auto"/>
            <w:vAlign w:val="bottom"/>
          </w:tcPr>
          <w:p w14:paraId="419AC238" w14:textId="3C2ED473"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c>
          <w:tcPr>
            <w:tcW w:w="1461" w:type="dxa"/>
            <w:tcBorders>
              <w:top w:val="single" w:sz="4" w:space="0" w:color="auto"/>
              <w:left w:val="nil"/>
              <w:bottom w:val="single" w:sz="4" w:space="0" w:color="auto"/>
              <w:right w:val="single" w:sz="4" w:space="0" w:color="auto"/>
            </w:tcBorders>
            <w:shd w:val="clear" w:color="auto" w:fill="auto"/>
            <w:vAlign w:val="bottom"/>
          </w:tcPr>
          <w:p w14:paraId="35F644B2" w14:textId="6B990F59"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r>
      <w:tr w:rsidR="00FD5E1B" w:rsidRPr="00CC1B0C" w14:paraId="42FFF7D6" w14:textId="43B627EC" w:rsidTr="00D47AA1">
        <w:trPr>
          <w:trHeight w:val="132"/>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F21E53" w14:textId="77777777" w:rsidR="00FD5E1B" w:rsidRPr="00CC1B0C" w:rsidRDefault="00FD5E1B" w:rsidP="00FD5E1B">
            <w:pPr>
              <w:spacing w:after="0" w:line="240" w:lineRule="auto"/>
              <w:rPr>
                <w:rFonts w:eastAsia="Times New Roman" w:cstheme="minorHAnsi"/>
                <w:color w:val="000000"/>
                <w:sz w:val="18"/>
                <w:szCs w:val="18"/>
                <w:lang w:eastAsia="cs-CZ"/>
              </w:rPr>
            </w:pPr>
            <w:r>
              <w:rPr>
                <w:rFonts w:eastAsia="Times New Roman" w:cstheme="minorHAnsi"/>
                <w:color w:val="000000"/>
                <w:sz w:val="18"/>
                <w:szCs w:val="18"/>
                <w:lang w:eastAsia="cs-CZ"/>
              </w:rPr>
              <w:lastRenderedPageBreak/>
              <w:t>5.</w:t>
            </w:r>
            <w:r w:rsidRPr="00CC1B0C">
              <w:rPr>
                <w:rFonts w:eastAsia="Times New Roman" w:cstheme="minorHAnsi"/>
                <w:color w:val="000000"/>
                <w:sz w:val="18"/>
                <w:szCs w:val="18"/>
                <w:lang w:eastAsia="cs-CZ"/>
              </w:rPr>
              <w:t>ZŠ J. A. Komenského Louny, Pražská 101, přísp</w:t>
            </w:r>
            <w:r>
              <w:rPr>
                <w:rFonts w:eastAsia="Times New Roman" w:cstheme="minorHAnsi"/>
                <w:color w:val="000000"/>
                <w:sz w:val="18"/>
                <w:szCs w:val="18"/>
                <w:lang w:eastAsia="cs-CZ"/>
              </w:rPr>
              <w:t>.or,</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8216F8" w14:textId="0826A4FC" w:rsidR="00FD5E1B" w:rsidRPr="00CC1B0C"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c>
          <w:tcPr>
            <w:tcW w:w="1799" w:type="dxa"/>
            <w:tcBorders>
              <w:top w:val="single" w:sz="4" w:space="0" w:color="auto"/>
              <w:left w:val="nil"/>
              <w:bottom w:val="single" w:sz="4" w:space="0" w:color="auto"/>
              <w:right w:val="single" w:sz="4" w:space="0" w:color="auto"/>
            </w:tcBorders>
            <w:shd w:val="clear" w:color="auto" w:fill="auto"/>
            <w:vAlign w:val="bottom"/>
            <w:hideMark/>
          </w:tcPr>
          <w:p w14:paraId="45B7E024" w14:textId="4693F307" w:rsidR="00FD5E1B" w:rsidRPr="00CC1B0C"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c>
          <w:tcPr>
            <w:tcW w:w="1927" w:type="dxa"/>
            <w:tcBorders>
              <w:top w:val="single" w:sz="4" w:space="0" w:color="auto"/>
              <w:left w:val="nil"/>
              <w:bottom w:val="single" w:sz="4" w:space="0" w:color="auto"/>
              <w:right w:val="single" w:sz="4" w:space="0" w:color="auto"/>
            </w:tcBorders>
            <w:shd w:val="clear" w:color="auto" w:fill="auto"/>
            <w:vAlign w:val="bottom"/>
            <w:hideMark/>
          </w:tcPr>
          <w:p w14:paraId="3A1E99D3" w14:textId="7232EAE2" w:rsidR="00FD5E1B" w:rsidRPr="00CC1B0C"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c>
          <w:tcPr>
            <w:tcW w:w="1396" w:type="dxa"/>
            <w:tcBorders>
              <w:top w:val="single" w:sz="4" w:space="0" w:color="auto"/>
              <w:left w:val="nil"/>
              <w:bottom w:val="single" w:sz="4" w:space="0" w:color="auto"/>
              <w:right w:val="single" w:sz="4" w:space="0" w:color="auto"/>
            </w:tcBorders>
            <w:shd w:val="clear" w:color="auto" w:fill="auto"/>
            <w:vAlign w:val="bottom"/>
          </w:tcPr>
          <w:p w14:paraId="62DDB949" w14:textId="2669C1CF"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c>
          <w:tcPr>
            <w:tcW w:w="1154" w:type="dxa"/>
            <w:tcBorders>
              <w:top w:val="single" w:sz="4" w:space="0" w:color="auto"/>
              <w:left w:val="nil"/>
              <w:bottom w:val="single" w:sz="4" w:space="0" w:color="auto"/>
              <w:right w:val="single" w:sz="4" w:space="0" w:color="auto"/>
            </w:tcBorders>
            <w:shd w:val="clear" w:color="auto" w:fill="auto"/>
            <w:vAlign w:val="bottom"/>
          </w:tcPr>
          <w:p w14:paraId="73F11464" w14:textId="423CF6A5"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c>
          <w:tcPr>
            <w:tcW w:w="1132" w:type="dxa"/>
            <w:tcBorders>
              <w:top w:val="single" w:sz="4" w:space="0" w:color="auto"/>
              <w:left w:val="nil"/>
              <w:bottom w:val="single" w:sz="4" w:space="0" w:color="auto"/>
              <w:right w:val="single" w:sz="4" w:space="0" w:color="auto"/>
            </w:tcBorders>
            <w:shd w:val="clear" w:color="auto" w:fill="auto"/>
            <w:vAlign w:val="bottom"/>
          </w:tcPr>
          <w:p w14:paraId="40B2CB48" w14:textId="37CEE69E"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c>
          <w:tcPr>
            <w:tcW w:w="1352" w:type="dxa"/>
            <w:tcBorders>
              <w:top w:val="single" w:sz="4" w:space="0" w:color="auto"/>
              <w:left w:val="nil"/>
              <w:bottom w:val="single" w:sz="4" w:space="0" w:color="auto"/>
              <w:right w:val="single" w:sz="4" w:space="0" w:color="auto"/>
            </w:tcBorders>
            <w:shd w:val="clear" w:color="auto" w:fill="auto"/>
            <w:vAlign w:val="bottom"/>
          </w:tcPr>
          <w:p w14:paraId="2BB8133A" w14:textId="17720A9A"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c>
          <w:tcPr>
            <w:tcW w:w="1317" w:type="dxa"/>
            <w:tcBorders>
              <w:top w:val="single" w:sz="4" w:space="0" w:color="auto"/>
              <w:left w:val="nil"/>
              <w:bottom w:val="single" w:sz="4" w:space="0" w:color="auto"/>
              <w:right w:val="single" w:sz="4" w:space="0" w:color="auto"/>
            </w:tcBorders>
            <w:shd w:val="clear" w:color="auto" w:fill="auto"/>
            <w:vAlign w:val="bottom"/>
          </w:tcPr>
          <w:p w14:paraId="1B73AC79" w14:textId="0D0D6933"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c>
          <w:tcPr>
            <w:tcW w:w="1461" w:type="dxa"/>
            <w:tcBorders>
              <w:top w:val="single" w:sz="4" w:space="0" w:color="auto"/>
              <w:left w:val="nil"/>
              <w:bottom w:val="single" w:sz="4" w:space="0" w:color="auto"/>
              <w:right w:val="single" w:sz="4" w:space="0" w:color="auto"/>
            </w:tcBorders>
            <w:shd w:val="clear" w:color="auto" w:fill="auto"/>
            <w:vAlign w:val="bottom"/>
          </w:tcPr>
          <w:p w14:paraId="3E26589C" w14:textId="5689864B"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r>
      <w:tr w:rsidR="00FD5E1B" w:rsidRPr="00CC1B0C" w14:paraId="5C8372D7" w14:textId="60222446" w:rsidTr="00D47AA1">
        <w:trPr>
          <w:trHeight w:val="245"/>
          <w:jc w:val="center"/>
        </w:trPr>
        <w:tc>
          <w:tcPr>
            <w:tcW w:w="2122" w:type="dxa"/>
            <w:tcBorders>
              <w:top w:val="nil"/>
              <w:left w:val="single" w:sz="4" w:space="0" w:color="auto"/>
              <w:bottom w:val="single" w:sz="4" w:space="0" w:color="auto"/>
              <w:right w:val="single" w:sz="4" w:space="0" w:color="auto"/>
            </w:tcBorders>
            <w:shd w:val="clear" w:color="auto" w:fill="auto"/>
            <w:vAlign w:val="bottom"/>
            <w:hideMark/>
          </w:tcPr>
          <w:p w14:paraId="70D3B1D1" w14:textId="77777777" w:rsidR="00FD5E1B" w:rsidRPr="00CC1B0C" w:rsidRDefault="00FD5E1B" w:rsidP="00FD5E1B">
            <w:pPr>
              <w:spacing w:after="0" w:line="240" w:lineRule="auto"/>
              <w:rPr>
                <w:rFonts w:eastAsia="Times New Roman" w:cstheme="minorHAnsi"/>
                <w:color w:val="000000"/>
                <w:sz w:val="18"/>
                <w:szCs w:val="18"/>
                <w:lang w:eastAsia="cs-CZ"/>
              </w:rPr>
            </w:pPr>
            <w:r>
              <w:rPr>
                <w:rFonts w:eastAsia="Times New Roman" w:cstheme="minorHAnsi"/>
                <w:color w:val="000000"/>
                <w:sz w:val="18"/>
                <w:szCs w:val="18"/>
                <w:lang w:eastAsia="cs-CZ"/>
              </w:rPr>
              <w:t>6.</w:t>
            </w:r>
            <w:r w:rsidRPr="00CC1B0C">
              <w:rPr>
                <w:rFonts w:eastAsia="Times New Roman" w:cstheme="minorHAnsi"/>
                <w:color w:val="000000"/>
                <w:sz w:val="18"/>
                <w:szCs w:val="18"/>
                <w:lang w:eastAsia="cs-CZ"/>
              </w:rPr>
              <w:t>Základní škola Lenešice, okres Louny</w:t>
            </w:r>
          </w:p>
        </w:tc>
        <w:tc>
          <w:tcPr>
            <w:tcW w:w="1729" w:type="dxa"/>
            <w:tcBorders>
              <w:top w:val="nil"/>
              <w:left w:val="single" w:sz="4" w:space="0" w:color="auto"/>
              <w:bottom w:val="single" w:sz="4" w:space="0" w:color="auto"/>
              <w:right w:val="single" w:sz="4" w:space="0" w:color="auto"/>
            </w:tcBorders>
            <w:shd w:val="clear" w:color="auto" w:fill="C5E0B3" w:themeFill="accent6" w:themeFillTint="66"/>
            <w:vAlign w:val="bottom"/>
            <w:hideMark/>
          </w:tcPr>
          <w:p w14:paraId="0459A068" w14:textId="7BEBBA19" w:rsidR="00FD5E1B" w:rsidRPr="00CC1B0C"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Příležitosti</w:t>
            </w:r>
          </w:p>
        </w:tc>
        <w:tc>
          <w:tcPr>
            <w:tcW w:w="1799" w:type="dxa"/>
            <w:tcBorders>
              <w:top w:val="nil"/>
              <w:left w:val="nil"/>
              <w:bottom w:val="single" w:sz="4" w:space="0" w:color="auto"/>
              <w:right w:val="single" w:sz="4" w:space="0" w:color="auto"/>
            </w:tcBorders>
            <w:shd w:val="clear" w:color="auto" w:fill="auto"/>
            <w:vAlign w:val="bottom"/>
            <w:hideMark/>
          </w:tcPr>
          <w:p w14:paraId="7D6B6475" w14:textId="0669F538" w:rsidR="00FD5E1B" w:rsidRPr="00CC1B0C"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c>
          <w:tcPr>
            <w:tcW w:w="1927" w:type="dxa"/>
            <w:tcBorders>
              <w:top w:val="nil"/>
              <w:left w:val="nil"/>
              <w:bottom w:val="single" w:sz="4" w:space="0" w:color="auto"/>
              <w:right w:val="single" w:sz="4" w:space="0" w:color="auto"/>
            </w:tcBorders>
            <w:shd w:val="clear" w:color="auto" w:fill="C5E0B3" w:themeFill="accent6" w:themeFillTint="66"/>
            <w:vAlign w:val="bottom"/>
            <w:hideMark/>
          </w:tcPr>
          <w:p w14:paraId="1BF9E2EE" w14:textId="21F5DA97" w:rsidR="00FD5E1B" w:rsidRPr="00CC1B0C"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Příležitosti</w:t>
            </w:r>
          </w:p>
        </w:tc>
        <w:tc>
          <w:tcPr>
            <w:tcW w:w="1396" w:type="dxa"/>
            <w:tcBorders>
              <w:top w:val="nil"/>
              <w:left w:val="nil"/>
              <w:bottom w:val="single" w:sz="4" w:space="0" w:color="auto"/>
              <w:right w:val="single" w:sz="4" w:space="0" w:color="auto"/>
            </w:tcBorders>
            <w:shd w:val="clear" w:color="auto" w:fill="C5E0B3" w:themeFill="accent6" w:themeFillTint="66"/>
            <w:vAlign w:val="bottom"/>
          </w:tcPr>
          <w:p w14:paraId="56A4F8B8" w14:textId="6FCFA786"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Příležitosti</w:t>
            </w:r>
          </w:p>
        </w:tc>
        <w:tc>
          <w:tcPr>
            <w:tcW w:w="1154" w:type="dxa"/>
            <w:tcBorders>
              <w:top w:val="nil"/>
              <w:left w:val="nil"/>
              <w:bottom w:val="single" w:sz="4" w:space="0" w:color="auto"/>
              <w:right w:val="single" w:sz="4" w:space="0" w:color="auto"/>
            </w:tcBorders>
            <w:shd w:val="clear" w:color="auto" w:fill="C5E0B3" w:themeFill="accent6" w:themeFillTint="66"/>
            <w:vAlign w:val="bottom"/>
          </w:tcPr>
          <w:p w14:paraId="089017E3" w14:textId="0C5AA343"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Příležitosti</w:t>
            </w:r>
          </w:p>
        </w:tc>
        <w:tc>
          <w:tcPr>
            <w:tcW w:w="1132" w:type="dxa"/>
            <w:tcBorders>
              <w:top w:val="nil"/>
              <w:left w:val="nil"/>
              <w:bottom w:val="single" w:sz="4" w:space="0" w:color="auto"/>
              <w:right w:val="single" w:sz="4" w:space="0" w:color="auto"/>
            </w:tcBorders>
            <w:shd w:val="clear" w:color="auto" w:fill="auto"/>
            <w:vAlign w:val="bottom"/>
          </w:tcPr>
          <w:p w14:paraId="37EDAEC8" w14:textId="0C360441"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c>
          <w:tcPr>
            <w:tcW w:w="1352" w:type="dxa"/>
            <w:tcBorders>
              <w:top w:val="nil"/>
              <w:left w:val="nil"/>
              <w:bottom w:val="single" w:sz="4" w:space="0" w:color="auto"/>
              <w:right w:val="single" w:sz="4" w:space="0" w:color="auto"/>
            </w:tcBorders>
            <w:shd w:val="clear" w:color="auto" w:fill="auto"/>
            <w:vAlign w:val="bottom"/>
          </w:tcPr>
          <w:p w14:paraId="06809DB2" w14:textId="0F4DECF6"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c>
          <w:tcPr>
            <w:tcW w:w="1317" w:type="dxa"/>
            <w:tcBorders>
              <w:top w:val="nil"/>
              <w:left w:val="nil"/>
              <w:bottom w:val="single" w:sz="4" w:space="0" w:color="auto"/>
              <w:right w:val="single" w:sz="4" w:space="0" w:color="auto"/>
            </w:tcBorders>
            <w:shd w:val="clear" w:color="auto" w:fill="C5E0B3" w:themeFill="accent6" w:themeFillTint="66"/>
            <w:vAlign w:val="bottom"/>
          </w:tcPr>
          <w:p w14:paraId="5163997F" w14:textId="3B884773"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Příležitosti</w:t>
            </w:r>
          </w:p>
        </w:tc>
        <w:tc>
          <w:tcPr>
            <w:tcW w:w="1461" w:type="dxa"/>
            <w:tcBorders>
              <w:top w:val="nil"/>
              <w:left w:val="nil"/>
              <w:bottom w:val="single" w:sz="4" w:space="0" w:color="auto"/>
              <w:right w:val="single" w:sz="4" w:space="0" w:color="auto"/>
            </w:tcBorders>
            <w:shd w:val="clear" w:color="auto" w:fill="auto"/>
            <w:vAlign w:val="bottom"/>
          </w:tcPr>
          <w:p w14:paraId="18D675D6" w14:textId="7629D573"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r>
      <w:tr w:rsidR="00FD5E1B" w:rsidRPr="00CC1B0C" w14:paraId="491C788E" w14:textId="76735580" w:rsidTr="00D47AA1">
        <w:trPr>
          <w:trHeight w:val="276"/>
          <w:jc w:val="center"/>
        </w:trPr>
        <w:tc>
          <w:tcPr>
            <w:tcW w:w="2122" w:type="dxa"/>
            <w:tcBorders>
              <w:top w:val="nil"/>
              <w:left w:val="single" w:sz="4" w:space="0" w:color="auto"/>
              <w:bottom w:val="single" w:sz="4" w:space="0" w:color="auto"/>
              <w:right w:val="single" w:sz="4" w:space="0" w:color="auto"/>
            </w:tcBorders>
            <w:shd w:val="clear" w:color="auto" w:fill="auto"/>
            <w:vAlign w:val="bottom"/>
            <w:hideMark/>
          </w:tcPr>
          <w:p w14:paraId="39D98CA7" w14:textId="77777777" w:rsidR="00FD5E1B" w:rsidRPr="00CC1B0C" w:rsidRDefault="00FD5E1B" w:rsidP="00FD5E1B">
            <w:pPr>
              <w:spacing w:after="0" w:line="240" w:lineRule="auto"/>
              <w:rPr>
                <w:rFonts w:eastAsia="Times New Roman" w:cstheme="minorHAnsi"/>
                <w:color w:val="000000"/>
                <w:sz w:val="18"/>
                <w:szCs w:val="18"/>
                <w:lang w:eastAsia="cs-CZ"/>
              </w:rPr>
            </w:pPr>
            <w:r>
              <w:rPr>
                <w:rFonts w:eastAsia="Times New Roman" w:cstheme="minorHAnsi"/>
                <w:color w:val="000000"/>
                <w:sz w:val="18"/>
                <w:szCs w:val="18"/>
                <w:lang w:eastAsia="cs-CZ"/>
              </w:rPr>
              <w:t>7.</w:t>
            </w:r>
            <w:r w:rsidRPr="00CC1B0C">
              <w:rPr>
                <w:rFonts w:eastAsia="Times New Roman" w:cstheme="minorHAnsi"/>
                <w:color w:val="000000"/>
                <w:sz w:val="18"/>
                <w:szCs w:val="18"/>
                <w:lang w:eastAsia="cs-CZ"/>
              </w:rPr>
              <w:t>Základní škola a Mateřská škola Kpt. Otakara Jaroše Louny, 28. října 2173, příspěvková organizace</w:t>
            </w:r>
          </w:p>
        </w:tc>
        <w:tc>
          <w:tcPr>
            <w:tcW w:w="1729" w:type="dxa"/>
            <w:tcBorders>
              <w:top w:val="nil"/>
              <w:left w:val="single" w:sz="4" w:space="0" w:color="auto"/>
              <w:bottom w:val="single" w:sz="4" w:space="0" w:color="auto"/>
              <w:right w:val="single" w:sz="4" w:space="0" w:color="auto"/>
            </w:tcBorders>
            <w:shd w:val="clear" w:color="auto" w:fill="auto"/>
            <w:vAlign w:val="bottom"/>
            <w:hideMark/>
          </w:tcPr>
          <w:p w14:paraId="69F5C7BE" w14:textId="0470ED4C" w:rsidR="00FD5E1B" w:rsidRPr="00CC1B0C"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c>
          <w:tcPr>
            <w:tcW w:w="1799" w:type="dxa"/>
            <w:tcBorders>
              <w:top w:val="nil"/>
              <w:left w:val="nil"/>
              <w:bottom w:val="single" w:sz="4" w:space="0" w:color="auto"/>
              <w:right w:val="single" w:sz="4" w:space="0" w:color="auto"/>
            </w:tcBorders>
            <w:shd w:val="clear" w:color="auto" w:fill="auto"/>
            <w:vAlign w:val="bottom"/>
            <w:hideMark/>
          </w:tcPr>
          <w:p w14:paraId="14FCC581" w14:textId="374D519A" w:rsidR="00FD5E1B" w:rsidRPr="00CC1B0C"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c>
          <w:tcPr>
            <w:tcW w:w="1927" w:type="dxa"/>
            <w:tcBorders>
              <w:top w:val="nil"/>
              <w:left w:val="nil"/>
              <w:bottom w:val="single" w:sz="4" w:space="0" w:color="auto"/>
              <w:right w:val="single" w:sz="4" w:space="0" w:color="auto"/>
            </w:tcBorders>
            <w:shd w:val="clear" w:color="auto" w:fill="C5E0B3" w:themeFill="accent6" w:themeFillTint="66"/>
            <w:vAlign w:val="bottom"/>
            <w:hideMark/>
          </w:tcPr>
          <w:p w14:paraId="4031948B" w14:textId="3A1037E7" w:rsidR="00FD5E1B" w:rsidRPr="00CC1B0C"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Příležitosti</w:t>
            </w:r>
          </w:p>
        </w:tc>
        <w:tc>
          <w:tcPr>
            <w:tcW w:w="1396" w:type="dxa"/>
            <w:tcBorders>
              <w:top w:val="nil"/>
              <w:left w:val="nil"/>
              <w:bottom w:val="single" w:sz="4" w:space="0" w:color="auto"/>
              <w:right w:val="single" w:sz="4" w:space="0" w:color="auto"/>
            </w:tcBorders>
            <w:shd w:val="clear" w:color="auto" w:fill="auto"/>
            <w:vAlign w:val="bottom"/>
          </w:tcPr>
          <w:p w14:paraId="532C82DE" w14:textId="1B3D63A0"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c>
          <w:tcPr>
            <w:tcW w:w="1154" w:type="dxa"/>
            <w:tcBorders>
              <w:top w:val="nil"/>
              <w:left w:val="nil"/>
              <w:bottom w:val="single" w:sz="4" w:space="0" w:color="auto"/>
              <w:right w:val="single" w:sz="4" w:space="0" w:color="auto"/>
            </w:tcBorders>
            <w:shd w:val="clear" w:color="auto" w:fill="auto"/>
            <w:vAlign w:val="bottom"/>
          </w:tcPr>
          <w:p w14:paraId="2B96458E" w14:textId="1D23A846"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c>
          <w:tcPr>
            <w:tcW w:w="1132" w:type="dxa"/>
            <w:tcBorders>
              <w:top w:val="nil"/>
              <w:left w:val="nil"/>
              <w:bottom w:val="single" w:sz="4" w:space="0" w:color="auto"/>
              <w:right w:val="single" w:sz="4" w:space="0" w:color="auto"/>
            </w:tcBorders>
            <w:shd w:val="clear" w:color="auto" w:fill="auto"/>
            <w:vAlign w:val="bottom"/>
          </w:tcPr>
          <w:p w14:paraId="0897B134" w14:textId="7BFB5347"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c>
          <w:tcPr>
            <w:tcW w:w="1352" w:type="dxa"/>
            <w:tcBorders>
              <w:top w:val="nil"/>
              <w:left w:val="nil"/>
              <w:bottom w:val="single" w:sz="4" w:space="0" w:color="auto"/>
              <w:right w:val="single" w:sz="4" w:space="0" w:color="auto"/>
            </w:tcBorders>
            <w:shd w:val="clear" w:color="auto" w:fill="auto"/>
            <w:vAlign w:val="bottom"/>
          </w:tcPr>
          <w:p w14:paraId="055B9B09" w14:textId="73B6C06D"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c>
          <w:tcPr>
            <w:tcW w:w="1317" w:type="dxa"/>
            <w:tcBorders>
              <w:top w:val="nil"/>
              <w:left w:val="nil"/>
              <w:bottom w:val="single" w:sz="4" w:space="0" w:color="auto"/>
              <w:right w:val="single" w:sz="4" w:space="0" w:color="auto"/>
            </w:tcBorders>
            <w:shd w:val="clear" w:color="auto" w:fill="auto"/>
            <w:vAlign w:val="bottom"/>
          </w:tcPr>
          <w:p w14:paraId="45F0B687" w14:textId="45011CB2"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c>
          <w:tcPr>
            <w:tcW w:w="1461" w:type="dxa"/>
            <w:tcBorders>
              <w:top w:val="nil"/>
              <w:left w:val="nil"/>
              <w:bottom w:val="single" w:sz="4" w:space="0" w:color="auto"/>
              <w:right w:val="single" w:sz="4" w:space="0" w:color="auto"/>
            </w:tcBorders>
            <w:shd w:val="clear" w:color="auto" w:fill="auto"/>
            <w:vAlign w:val="bottom"/>
          </w:tcPr>
          <w:p w14:paraId="41A409A2" w14:textId="56B69F52"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r>
      <w:tr w:rsidR="00FD5E1B" w:rsidRPr="00CC1B0C" w14:paraId="764787B9" w14:textId="4D1268B0" w:rsidTr="00D47AA1">
        <w:trPr>
          <w:trHeight w:val="228"/>
          <w:jc w:val="center"/>
        </w:trPr>
        <w:tc>
          <w:tcPr>
            <w:tcW w:w="2122" w:type="dxa"/>
            <w:tcBorders>
              <w:top w:val="nil"/>
              <w:left w:val="single" w:sz="4" w:space="0" w:color="auto"/>
              <w:bottom w:val="single" w:sz="4" w:space="0" w:color="auto"/>
              <w:right w:val="single" w:sz="4" w:space="0" w:color="auto"/>
            </w:tcBorders>
            <w:shd w:val="clear" w:color="auto" w:fill="auto"/>
            <w:vAlign w:val="bottom"/>
            <w:hideMark/>
          </w:tcPr>
          <w:p w14:paraId="6449B42E" w14:textId="77777777" w:rsidR="00FD5E1B" w:rsidRPr="00CC1B0C" w:rsidRDefault="00FD5E1B" w:rsidP="00FD5E1B">
            <w:pPr>
              <w:spacing w:after="0" w:line="240" w:lineRule="auto"/>
              <w:rPr>
                <w:rFonts w:eastAsia="Times New Roman" w:cstheme="minorHAnsi"/>
                <w:color w:val="000000"/>
                <w:sz w:val="18"/>
                <w:szCs w:val="18"/>
                <w:lang w:eastAsia="cs-CZ"/>
              </w:rPr>
            </w:pPr>
            <w:r>
              <w:rPr>
                <w:rFonts w:eastAsia="Times New Roman" w:cstheme="minorHAnsi"/>
                <w:color w:val="000000"/>
                <w:sz w:val="18"/>
                <w:szCs w:val="18"/>
                <w:lang w:eastAsia="cs-CZ"/>
              </w:rPr>
              <w:t>8.</w:t>
            </w:r>
            <w:r w:rsidRPr="00CC1B0C">
              <w:rPr>
                <w:rFonts w:eastAsia="Times New Roman" w:cstheme="minorHAnsi"/>
                <w:color w:val="000000"/>
                <w:sz w:val="18"/>
                <w:szCs w:val="18"/>
                <w:lang w:eastAsia="cs-CZ"/>
              </w:rPr>
              <w:t>Základní škola Peruc</w:t>
            </w:r>
          </w:p>
        </w:tc>
        <w:tc>
          <w:tcPr>
            <w:tcW w:w="1729" w:type="dxa"/>
            <w:tcBorders>
              <w:top w:val="nil"/>
              <w:left w:val="single" w:sz="4" w:space="0" w:color="auto"/>
              <w:bottom w:val="single" w:sz="4" w:space="0" w:color="auto"/>
              <w:right w:val="single" w:sz="4" w:space="0" w:color="auto"/>
            </w:tcBorders>
            <w:shd w:val="clear" w:color="auto" w:fill="auto"/>
            <w:vAlign w:val="bottom"/>
            <w:hideMark/>
          </w:tcPr>
          <w:p w14:paraId="7A922552" w14:textId="39E50D26" w:rsidR="00FD5E1B" w:rsidRPr="00CC1B0C"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c>
          <w:tcPr>
            <w:tcW w:w="1799" w:type="dxa"/>
            <w:tcBorders>
              <w:top w:val="nil"/>
              <w:left w:val="nil"/>
              <w:bottom w:val="single" w:sz="4" w:space="0" w:color="auto"/>
              <w:right w:val="single" w:sz="4" w:space="0" w:color="auto"/>
            </w:tcBorders>
            <w:shd w:val="clear" w:color="auto" w:fill="auto"/>
            <w:vAlign w:val="bottom"/>
            <w:hideMark/>
          </w:tcPr>
          <w:p w14:paraId="53AEA81C" w14:textId="7516928C" w:rsidR="00FD5E1B" w:rsidRPr="00CC1B0C"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c>
          <w:tcPr>
            <w:tcW w:w="1927" w:type="dxa"/>
            <w:tcBorders>
              <w:top w:val="nil"/>
              <w:left w:val="nil"/>
              <w:bottom w:val="single" w:sz="4" w:space="0" w:color="auto"/>
              <w:right w:val="single" w:sz="4" w:space="0" w:color="auto"/>
            </w:tcBorders>
            <w:shd w:val="clear" w:color="auto" w:fill="B4C6E7" w:themeFill="accent1" w:themeFillTint="66"/>
            <w:vAlign w:val="bottom"/>
            <w:hideMark/>
          </w:tcPr>
          <w:p w14:paraId="6E74149C" w14:textId="08F81F75" w:rsidR="00FD5E1B" w:rsidRPr="00CC1B0C"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Silná stránka</w:t>
            </w:r>
          </w:p>
        </w:tc>
        <w:tc>
          <w:tcPr>
            <w:tcW w:w="1396" w:type="dxa"/>
            <w:tcBorders>
              <w:top w:val="nil"/>
              <w:left w:val="nil"/>
              <w:bottom w:val="single" w:sz="4" w:space="0" w:color="auto"/>
              <w:right w:val="single" w:sz="4" w:space="0" w:color="auto"/>
            </w:tcBorders>
            <w:shd w:val="clear" w:color="auto" w:fill="auto"/>
            <w:vAlign w:val="bottom"/>
          </w:tcPr>
          <w:p w14:paraId="7B3AC556" w14:textId="31DB747E"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c>
          <w:tcPr>
            <w:tcW w:w="1154" w:type="dxa"/>
            <w:tcBorders>
              <w:top w:val="nil"/>
              <w:left w:val="nil"/>
              <w:bottom w:val="single" w:sz="4" w:space="0" w:color="auto"/>
              <w:right w:val="single" w:sz="4" w:space="0" w:color="auto"/>
            </w:tcBorders>
            <w:shd w:val="clear" w:color="auto" w:fill="B4C6E7" w:themeFill="accent1" w:themeFillTint="66"/>
            <w:vAlign w:val="bottom"/>
          </w:tcPr>
          <w:p w14:paraId="2CCABC09" w14:textId="4B10C6F6"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Silná stránka</w:t>
            </w:r>
          </w:p>
        </w:tc>
        <w:tc>
          <w:tcPr>
            <w:tcW w:w="1132" w:type="dxa"/>
            <w:tcBorders>
              <w:top w:val="nil"/>
              <w:left w:val="nil"/>
              <w:bottom w:val="single" w:sz="4" w:space="0" w:color="auto"/>
              <w:right w:val="single" w:sz="4" w:space="0" w:color="auto"/>
            </w:tcBorders>
            <w:shd w:val="clear" w:color="auto" w:fill="C5E0B3" w:themeFill="accent6" w:themeFillTint="66"/>
            <w:vAlign w:val="bottom"/>
          </w:tcPr>
          <w:p w14:paraId="46B755F4" w14:textId="5DADA641"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Příležitosti</w:t>
            </w:r>
          </w:p>
        </w:tc>
        <w:tc>
          <w:tcPr>
            <w:tcW w:w="1352" w:type="dxa"/>
            <w:tcBorders>
              <w:top w:val="nil"/>
              <w:left w:val="nil"/>
              <w:bottom w:val="single" w:sz="4" w:space="0" w:color="auto"/>
              <w:right w:val="single" w:sz="4" w:space="0" w:color="auto"/>
            </w:tcBorders>
            <w:shd w:val="clear" w:color="auto" w:fill="auto"/>
            <w:vAlign w:val="bottom"/>
          </w:tcPr>
          <w:p w14:paraId="7F50AC9A" w14:textId="69CFF21D"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c>
          <w:tcPr>
            <w:tcW w:w="1317" w:type="dxa"/>
            <w:tcBorders>
              <w:top w:val="nil"/>
              <w:left w:val="nil"/>
              <w:bottom w:val="single" w:sz="4" w:space="0" w:color="auto"/>
              <w:right w:val="single" w:sz="4" w:space="0" w:color="auto"/>
            </w:tcBorders>
            <w:shd w:val="clear" w:color="auto" w:fill="B4C6E7" w:themeFill="accent1" w:themeFillTint="66"/>
            <w:vAlign w:val="bottom"/>
          </w:tcPr>
          <w:p w14:paraId="4B53C515" w14:textId="69882EF4"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Silná stránka</w:t>
            </w:r>
          </w:p>
        </w:tc>
        <w:tc>
          <w:tcPr>
            <w:tcW w:w="1461" w:type="dxa"/>
            <w:tcBorders>
              <w:top w:val="nil"/>
              <w:left w:val="nil"/>
              <w:bottom w:val="single" w:sz="4" w:space="0" w:color="auto"/>
              <w:right w:val="single" w:sz="4" w:space="0" w:color="auto"/>
            </w:tcBorders>
            <w:shd w:val="clear" w:color="auto" w:fill="auto"/>
            <w:vAlign w:val="bottom"/>
          </w:tcPr>
          <w:p w14:paraId="564703CC" w14:textId="287E407A"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r>
      <w:tr w:rsidR="00FD5E1B" w:rsidRPr="00CC1B0C" w14:paraId="78342C74" w14:textId="7D699D78" w:rsidTr="00D47AA1">
        <w:trPr>
          <w:trHeight w:val="301"/>
          <w:jc w:val="center"/>
        </w:trPr>
        <w:tc>
          <w:tcPr>
            <w:tcW w:w="2122" w:type="dxa"/>
            <w:tcBorders>
              <w:top w:val="nil"/>
              <w:left w:val="single" w:sz="4" w:space="0" w:color="auto"/>
              <w:bottom w:val="single" w:sz="4" w:space="0" w:color="auto"/>
              <w:right w:val="single" w:sz="4" w:space="0" w:color="auto"/>
            </w:tcBorders>
            <w:shd w:val="clear" w:color="auto" w:fill="auto"/>
            <w:vAlign w:val="bottom"/>
            <w:hideMark/>
          </w:tcPr>
          <w:p w14:paraId="312EC981" w14:textId="77777777" w:rsidR="00FD5E1B" w:rsidRPr="00CC1B0C" w:rsidRDefault="00FD5E1B" w:rsidP="00FD5E1B">
            <w:pPr>
              <w:spacing w:after="0" w:line="240" w:lineRule="auto"/>
              <w:rPr>
                <w:rFonts w:eastAsia="Times New Roman" w:cstheme="minorHAnsi"/>
                <w:color w:val="000000"/>
                <w:sz w:val="18"/>
                <w:szCs w:val="18"/>
                <w:lang w:eastAsia="cs-CZ"/>
              </w:rPr>
            </w:pPr>
            <w:r>
              <w:rPr>
                <w:rFonts w:eastAsia="Times New Roman" w:cstheme="minorHAnsi"/>
                <w:color w:val="000000"/>
                <w:sz w:val="18"/>
                <w:szCs w:val="18"/>
                <w:lang w:eastAsia="cs-CZ"/>
              </w:rPr>
              <w:t>9.</w:t>
            </w:r>
            <w:r w:rsidRPr="00CC1B0C">
              <w:rPr>
                <w:rFonts w:eastAsia="Times New Roman" w:cstheme="minorHAnsi"/>
                <w:color w:val="000000"/>
                <w:sz w:val="18"/>
                <w:szCs w:val="18"/>
                <w:lang w:eastAsia="cs-CZ"/>
              </w:rPr>
              <w:t>Základní škola Louny, Prokopa Holého 2632, p.o</w:t>
            </w:r>
          </w:p>
        </w:tc>
        <w:tc>
          <w:tcPr>
            <w:tcW w:w="1729" w:type="dxa"/>
            <w:tcBorders>
              <w:top w:val="nil"/>
              <w:left w:val="single" w:sz="4" w:space="0" w:color="auto"/>
              <w:bottom w:val="single" w:sz="4" w:space="0" w:color="auto"/>
              <w:right w:val="single" w:sz="4" w:space="0" w:color="auto"/>
            </w:tcBorders>
            <w:shd w:val="clear" w:color="auto" w:fill="C5E0B3" w:themeFill="accent6" w:themeFillTint="66"/>
            <w:vAlign w:val="bottom"/>
            <w:hideMark/>
          </w:tcPr>
          <w:p w14:paraId="6AF53918" w14:textId="510E7BC3" w:rsidR="00FD5E1B" w:rsidRPr="00CC1B0C"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Příležitosti</w:t>
            </w:r>
          </w:p>
        </w:tc>
        <w:tc>
          <w:tcPr>
            <w:tcW w:w="1799" w:type="dxa"/>
            <w:tcBorders>
              <w:top w:val="nil"/>
              <w:left w:val="nil"/>
              <w:bottom w:val="single" w:sz="4" w:space="0" w:color="auto"/>
              <w:right w:val="single" w:sz="4" w:space="0" w:color="auto"/>
            </w:tcBorders>
            <w:shd w:val="clear" w:color="auto" w:fill="auto"/>
            <w:vAlign w:val="bottom"/>
            <w:hideMark/>
          </w:tcPr>
          <w:p w14:paraId="5C9C48C0" w14:textId="51858AAD" w:rsidR="00FD5E1B" w:rsidRPr="00CC1B0C"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c>
          <w:tcPr>
            <w:tcW w:w="1927" w:type="dxa"/>
            <w:tcBorders>
              <w:top w:val="nil"/>
              <w:left w:val="nil"/>
              <w:bottom w:val="single" w:sz="4" w:space="0" w:color="auto"/>
              <w:right w:val="single" w:sz="4" w:space="0" w:color="auto"/>
            </w:tcBorders>
            <w:shd w:val="clear" w:color="auto" w:fill="C5E0B3" w:themeFill="accent6" w:themeFillTint="66"/>
            <w:vAlign w:val="bottom"/>
            <w:hideMark/>
          </w:tcPr>
          <w:p w14:paraId="729FD17A" w14:textId="4A0BA636" w:rsidR="00FD5E1B" w:rsidRPr="00CC1B0C"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Příležitosti</w:t>
            </w:r>
          </w:p>
        </w:tc>
        <w:tc>
          <w:tcPr>
            <w:tcW w:w="1396" w:type="dxa"/>
            <w:tcBorders>
              <w:top w:val="nil"/>
              <w:left w:val="nil"/>
              <w:bottom w:val="single" w:sz="4" w:space="0" w:color="auto"/>
              <w:right w:val="single" w:sz="4" w:space="0" w:color="auto"/>
            </w:tcBorders>
            <w:shd w:val="clear" w:color="auto" w:fill="auto"/>
            <w:vAlign w:val="bottom"/>
          </w:tcPr>
          <w:p w14:paraId="6BF7FDB5" w14:textId="3BF43AA9"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c>
          <w:tcPr>
            <w:tcW w:w="1154" w:type="dxa"/>
            <w:tcBorders>
              <w:top w:val="nil"/>
              <w:left w:val="nil"/>
              <w:bottom w:val="single" w:sz="4" w:space="0" w:color="auto"/>
              <w:right w:val="single" w:sz="4" w:space="0" w:color="auto"/>
            </w:tcBorders>
            <w:shd w:val="clear" w:color="auto" w:fill="auto"/>
            <w:vAlign w:val="bottom"/>
          </w:tcPr>
          <w:p w14:paraId="21D17FE1" w14:textId="237B4574"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c>
          <w:tcPr>
            <w:tcW w:w="1132" w:type="dxa"/>
            <w:tcBorders>
              <w:top w:val="nil"/>
              <w:left w:val="nil"/>
              <w:bottom w:val="single" w:sz="4" w:space="0" w:color="auto"/>
              <w:right w:val="single" w:sz="4" w:space="0" w:color="auto"/>
            </w:tcBorders>
            <w:shd w:val="clear" w:color="auto" w:fill="C5E0B3" w:themeFill="accent6" w:themeFillTint="66"/>
            <w:vAlign w:val="bottom"/>
          </w:tcPr>
          <w:p w14:paraId="19F4FCB7" w14:textId="4B2447BC"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Příležitosti</w:t>
            </w:r>
          </w:p>
        </w:tc>
        <w:tc>
          <w:tcPr>
            <w:tcW w:w="1352" w:type="dxa"/>
            <w:tcBorders>
              <w:top w:val="nil"/>
              <w:left w:val="nil"/>
              <w:bottom w:val="single" w:sz="4" w:space="0" w:color="auto"/>
              <w:right w:val="single" w:sz="4" w:space="0" w:color="auto"/>
            </w:tcBorders>
            <w:shd w:val="clear" w:color="auto" w:fill="auto"/>
            <w:vAlign w:val="bottom"/>
          </w:tcPr>
          <w:p w14:paraId="2811DAAA" w14:textId="49E0D3E8"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c>
          <w:tcPr>
            <w:tcW w:w="1317" w:type="dxa"/>
            <w:tcBorders>
              <w:top w:val="nil"/>
              <w:left w:val="nil"/>
              <w:bottom w:val="single" w:sz="4" w:space="0" w:color="auto"/>
              <w:right w:val="single" w:sz="4" w:space="0" w:color="auto"/>
            </w:tcBorders>
            <w:shd w:val="clear" w:color="auto" w:fill="B4C6E7" w:themeFill="accent1" w:themeFillTint="66"/>
            <w:vAlign w:val="bottom"/>
          </w:tcPr>
          <w:p w14:paraId="46D9EA75" w14:textId="512E589A"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Silná stránka</w:t>
            </w:r>
          </w:p>
        </w:tc>
        <w:tc>
          <w:tcPr>
            <w:tcW w:w="1461" w:type="dxa"/>
            <w:tcBorders>
              <w:top w:val="nil"/>
              <w:left w:val="nil"/>
              <w:bottom w:val="single" w:sz="4" w:space="0" w:color="auto"/>
              <w:right w:val="single" w:sz="4" w:space="0" w:color="auto"/>
            </w:tcBorders>
            <w:shd w:val="clear" w:color="auto" w:fill="auto"/>
            <w:vAlign w:val="bottom"/>
          </w:tcPr>
          <w:p w14:paraId="57CB082B" w14:textId="7A09E64E"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r>
      <w:tr w:rsidR="00FD5E1B" w:rsidRPr="00CC1B0C" w14:paraId="3C4C4952" w14:textId="230531F7" w:rsidTr="00D47AA1">
        <w:trPr>
          <w:trHeight w:val="228"/>
          <w:jc w:val="center"/>
        </w:trPr>
        <w:tc>
          <w:tcPr>
            <w:tcW w:w="2122" w:type="dxa"/>
            <w:tcBorders>
              <w:top w:val="nil"/>
              <w:left w:val="single" w:sz="4" w:space="0" w:color="auto"/>
              <w:bottom w:val="single" w:sz="4" w:space="0" w:color="auto"/>
              <w:right w:val="single" w:sz="4" w:space="0" w:color="auto"/>
            </w:tcBorders>
            <w:shd w:val="clear" w:color="auto" w:fill="auto"/>
            <w:vAlign w:val="bottom"/>
            <w:hideMark/>
          </w:tcPr>
          <w:p w14:paraId="049A5727" w14:textId="77777777" w:rsidR="00FD5E1B" w:rsidRPr="00CC1B0C" w:rsidRDefault="00FD5E1B" w:rsidP="00FD5E1B">
            <w:pPr>
              <w:spacing w:after="0" w:line="240" w:lineRule="auto"/>
              <w:rPr>
                <w:rFonts w:eastAsia="Times New Roman" w:cstheme="minorHAnsi"/>
                <w:color w:val="000000"/>
                <w:sz w:val="18"/>
                <w:szCs w:val="18"/>
                <w:lang w:eastAsia="cs-CZ"/>
              </w:rPr>
            </w:pPr>
            <w:r>
              <w:rPr>
                <w:rFonts w:eastAsia="Times New Roman" w:cstheme="minorHAnsi"/>
                <w:color w:val="000000"/>
                <w:sz w:val="18"/>
                <w:szCs w:val="18"/>
                <w:lang w:eastAsia="cs-CZ"/>
              </w:rPr>
              <w:t>10.</w:t>
            </w:r>
            <w:r w:rsidRPr="00CC1B0C">
              <w:rPr>
                <w:rFonts w:eastAsia="Times New Roman" w:cstheme="minorHAnsi"/>
                <w:color w:val="000000"/>
                <w:sz w:val="18"/>
                <w:szCs w:val="18"/>
                <w:lang w:eastAsia="cs-CZ"/>
              </w:rPr>
              <w:t>ZŠ Přemyslovců</w:t>
            </w:r>
          </w:p>
        </w:tc>
        <w:tc>
          <w:tcPr>
            <w:tcW w:w="1729" w:type="dxa"/>
            <w:tcBorders>
              <w:top w:val="nil"/>
              <w:left w:val="single" w:sz="4" w:space="0" w:color="auto"/>
              <w:bottom w:val="single" w:sz="4" w:space="0" w:color="auto"/>
              <w:right w:val="single" w:sz="4" w:space="0" w:color="auto"/>
            </w:tcBorders>
            <w:shd w:val="clear" w:color="auto" w:fill="C5E0B3" w:themeFill="accent6" w:themeFillTint="66"/>
            <w:vAlign w:val="bottom"/>
            <w:hideMark/>
          </w:tcPr>
          <w:p w14:paraId="300E3422" w14:textId="58234200" w:rsidR="00FD5E1B" w:rsidRPr="00CC1B0C"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Příležitosti</w:t>
            </w:r>
          </w:p>
        </w:tc>
        <w:tc>
          <w:tcPr>
            <w:tcW w:w="1799" w:type="dxa"/>
            <w:tcBorders>
              <w:top w:val="nil"/>
              <w:left w:val="nil"/>
              <w:bottom w:val="single" w:sz="4" w:space="0" w:color="auto"/>
              <w:right w:val="single" w:sz="4" w:space="0" w:color="auto"/>
            </w:tcBorders>
            <w:shd w:val="clear" w:color="auto" w:fill="FFE599" w:themeFill="accent4" w:themeFillTint="66"/>
            <w:vAlign w:val="bottom"/>
            <w:hideMark/>
          </w:tcPr>
          <w:p w14:paraId="2BF2C256" w14:textId="50291445" w:rsidR="00FD5E1B" w:rsidRPr="00CC1B0C"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Hrozby</w:t>
            </w:r>
          </w:p>
        </w:tc>
        <w:tc>
          <w:tcPr>
            <w:tcW w:w="1927" w:type="dxa"/>
            <w:tcBorders>
              <w:top w:val="nil"/>
              <w:left w:val="nil"/>
              <w:bottom w:val="single" w:sz="4" w:space="0" w:color="auto"/>
              <w:right w:val="single" w:sz="4" w:space="0" w:color="auto"/>
            </w:tcBorders>
            <w:shd w:val="clear" w:color="auto" w:fill="C5E0B3" w:themeFill="accent6" w:themeFillTint="66"/>
            <w:vAlign w:val="bottom"/>
            <w:hideMark/>
          </w:tcPr>
          <w:p w14:paraId="1B1629BF" w14:textId="131CE154" w:rsidR="00FD5E1B" w:rsidRPr="00CC1B0C"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Příležitosti</w:t>
            </w:r>
          </w:p>
        </w:tc>
        <w:tc>
          <w:tcPr>
            <w:tcW w:w="1396" w:type="dxa"/>
            <w:tcBorders>
              <w:top w:val="nil"/>
              <w:left w:val="nil"/>
              <w:bottom w:val="single" w:sz="4" w:space="0" w:color="auto"/>
              <w:right w:val="single" w:sz="4" w:space="0" w:color="auto"/>
            </w:tcBorders>
            <w:shd w:val="clear" w:color="auto" w:fill="auto"/>
            <w:vAlign w:val="bottom"/>
          </w:tcPr>
          <w:p w14:paraId="0BDA90F5" w14:textId="55FD0B43"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c>
          <w:tcPr>
            <w:tcW w:w="1154" w:type="dxa"/>
            <w:tcBorders>
              <w:top w:val="nil"/>
              <w:left w:val="nil"/>
              <w:bottom w:val="single" w:sz="4" w:space="0" w:color="auto"/>
              <w:right w:val="single" w:sz="4" w:space="0" w:color="auto"/>
            </w:tcBorders>
            <w:shd w:val="clear" w:color="auto" w:fill="C5E0B3" w:themeFill="accent6" w:themeFillTint="66"/>
            <w:vAlign w:val="bottom"/>
          </w:tcPr>
          <w:p w14:paraId="5A2A4D99" w14:textId="67A5E892"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Příležitosti</w:t>
            </w:r>
          </w:p>
        </w:tc>
        <w:tc>
          <w:tcPr>
            <w:tcW w:w="1132" w:type="dxa"/>
            <w:tcBorders>
              <w:top w:val="nil"/>
              <w:left w:val="nil"/>
              <w:bottom w:val="single" w:sz="4" w:space="0" w:color="auto"/>
              <w:right w:val="single" w:sz="4" w:space="0" w:color="auto"/>
            </w:tcBorders>
            <w:shd w:val="clear" w:color="auto" w:fill="C5E0B3" w:themeFill="accent6" w:themeFillTint="66"/>
            <w:vAlign w:val="bottom"/>
          </w:tcPr>
          <w:p w14:paraId="32E9C5FB" w14:textId="62D82412"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Příležitosti</w:t>
            </w:r>
          </w:p>
        </w:tc>
        <w:tc>
          <w:tcPr>
            <w:tcW w:w="1352" w:type="dxa"/>
            <w:tcBorders>
              <w:top w:val="nil"/>
              <w:left w:val="nil"/>
              <w:bottom w:val="single" w:sz="4" w:space="0" w:color="auto"/>
              <w:right w:val="single" w:sz="4" w:space="0" w:color="auto"/>
            </w:tcBorders>
            <w:shd w:val="clear" w:color="auto" w:fill="auto"/>
            <w:vAlign w:val="bottom"/>
          </w:tcPr>
          <w:p w14:paraId="6FAECEE7" w14:textId="18ECAA1F"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c>
          <w:tcPr>
            <w:tcW w:w="1317" w:type="dxa"/>
            <w:tcBorders>
              <w:top w:val="nil"/>
              <w:left w:val="nil"/>
              <w:bottom w:val="single" w:sz="4" w:space="0" w:color="auto"/>
              <w:right w:val="single" w:sz="4" w:space="0" w:color="auto"/>
            </w:tcBorders>
            <w:shd w:val="clear" w:color="auto" w:fill="C5E0B3" w:themeFill="accent6" w:themeFillTint="66"/>
            <w:vAlign w:val="bottom"/>
          </w:tcPr>
          <w:p w14:paraId="1039D944" w14:textId="4A472A19"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Příležitosti</w:t>
            </w:r>
          </w:p>
        </w:tc>
        <w:tc>
          <w:tcPr>
            <w:tcW w:w="1461" w:type="dxa"/>
            <w:tcBorders>
              <w:top w:val="nil"/>
              <w:left w:val="nil"/>
              <w:bottom w:val="single" w:sz="4" w:space="0" w:color="auto"/>
              <w:right w:val="single" w:sz="4" w:space="0" w:color="auto"/>
            </w:tcBorders>
            <w:shd w:val="clear" w:color="auto" w:fill="auto"/>
            <w:vAlign w:val="bottom"/>
          </w:tcPr>
          <w:p w14:paraId="195A8A21" w14:textId="2726DBD2"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r>
      <w:tr w:rsidR="00FD5E1B" w:rsidRPr="00CC1B0C" w14:paraId="233ADDCE" w14:textId="4171CCB6" w:rsidTr="00D47AA1">
        <w:trPr>
          <w:trHeight w:val="256"/>
          <w:jc w:val="center"/>
        </w:trPr>
        <w:tc>
          <w:tcPr>
            <w:tcW w:w="2122" w:type="dxa"/>
            <w:tcBorders>
              <w:top w:val="nil"/>
              <w:left w:val="single" w:sz="4" w:space="0" w:color="auto"/>
              <w:bottom w:val="single" w:sz="4" w:space="0" w:color="auto"/>
              <w:right w:val="single" w:sz="4" w:space="0" w:color="auto"/>
            </w:tcBorders>
            <w:shd w:val="clear" w:color="auto" w:fill="auto"/>
            <w:vAlign w:val="bottom"/>
            <w:hideMark/>
          </w:tcPr>
          <w:p w14:paraId="55A5ACD3" w14:textId="77777777" w:rsidR="00FD5E1B" w:rsidRPr="00CC1B0C" w:rsidRDefault="00FD5E1B" w:rsidP="00FD5E1B">
            <w:pPr>
              <w:spacing w:after="0" w:line="240" w:lineRule="auto"/>
              <w:rPr>
                <w:rFonts w:eastAsia="Times New Roman" w:cstheme="minorHAnsi"/>
                <w:color w:val="000000"/>
                <w:sz w:val="18"/>
                <w:szCs w:val="18"/>
                <w:lang w:eastAsia="cs-CZ"/>
              </w:rPr>
            </w:pPr>
            <w:r>
              <w:rPr>
                <w:rFonts w:eastAsia="Times New Roman" w:cstheme="minorHAnsi"/>
                <w:color w:val="000000"/>
                <w:sz w:val="18"/>
                <w:szCs w:val="18"/>
                <w:lang w:eastAsia="cs-CZ"/>
              </w:rPr>
              <w:t>11.</w:t>
            </w:r>
            <w:r w:rsidRPr="00CC1B0C">
              <w:rPr>
                <w:rFonts w:eastAsia="Times New Roman" w:cstheme="minorHAnsi"/>
                <w:color w:val="000000"/>
                <w:sz w:val="18"/>
                <w:szCs w:val="18"/>
                <w:lang w:eastAsia="cs-CZ"/>
              </w:rPr>
              <w:t>Zš a Mš Cítoliby, Tyršovo náměstí 56, Cítoliby</w:t>
            </w:r>
          </w:p>
        </w:tc>
        <w:tc>
          <w:tcPr>
            <w:tcW w:w="1729" w:type="dxa"/>
            <w:tcBorders>
              <w:top w:val="nil"/>
              <w:left w:val="single" w:sz="4" w:space="0" w:color="auto"/>
              <w:bottom w:val="single" w:sz="4" w:space="0" w:color="auto"/>
              <w:right w:val="single" w:sz="4" w:space="0" w:color="auto"/>
            </w:tcBorders>
            <w:shd w:val="clear" w:color="auto" w:fill="FFE599" w:themeFill="accent4" w:themeFillTint="66"/>
            <w:vAlign w:val="bottom"/>
            <w:hideMark/>
          </w:tcPr>
          <w:p w14:paraId="4FE3F2EB" w14:textId="6057A2DB" w:rsidR="00FD5E1B" w:rsidRPr="00CC1B0C"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Hrozby</w:t>
            </w:r>
          </w:p>
        </w:tc>
        <w:tc>
          <w:tcPr>
            <w:tcW w:w="1799" w:type="dxa"/>
            <w:tcBorders>
              <w:top w:val="nil"/>
              <w:left w:val="nil"/>
              <w:bottom w:val="single" w:sz="4" w:space="0" w:color="auto"/>
              <w:right w:val="single" w:sz="4" w:space="0" w:color="auto"/>
            </w:tcBorders>
            <w:shd w:val="clear" w:color="auto" w:fill="FFE599" w:themeFill="accent4" w:themeFillTint="66"/>
            <w:vAlign w:val="bottom"/>
            <w:hideMark/>
          </w:tcPr>
          <w:p w14:paraId="76EAFA28" w14:textId="7C2C15CB" w:rsidR="00FD5E1B" w:rsidRPr="00CC1B0C"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Hrozby</w:t>
            </w:r>
          </w:p>
        </w:tc>
        <w:tc>
          <w:tcPr>
            <w:tcW w:w="1927" w:type="dxa"/>
            <w:tcBorders>
              <w:top w:val="nil"/>
              <w:left w:val="nil"/>
              <w:bottom w:val="single" w:sz="4" w:space="0" w:color="auto"/>
              <w:right w:val="single" w:sz="4" w:space="0" w:color="auto"/>
            </w:tcBorders>
            <w:shd w:val="clear" w:color="auto" w:fill="FFE599" w:themeFill="accent4" w:themeFillTint="66"/>
            <w:vAlign w:val="bottom"/>
            <w:hideMark/>
          </w:tcPr>
          <w:p w14:paraId="2F8BDA1A" w14:textId="22132B4C" w:rsidR="00FD5E1B" w:rsidRPr="00CC1B0C"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Hrozby</w:t>
            </w:r>
          </w:p>
        </w:tc>
        <w:tc>
          <w:tcPr>
            <w:tcW w:w="1396" w:type="dxa"/>
            <w:tcBorders>
              <w:top w:val="nil"/>
              <w:left w:val="nil"/>
              <w:bottom w:val="single" w:sz="4" w:space="0" w:color="auto"/>
              <w:right w:val="single" w:sz="4" w:space="0" w:color="auto"/>
            </w:tcBorders>
            <w:shd w:val="clear" w:color="auto" w:fill="FFE599" w:themeFill="accent4" w:themeFillTint="66"/>
            <w:vAlign w:val="bottom"/>
          </w:tcPr>
          <w:p w14:paraId="6F5D53F6" w14:textId="5470D195"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Hrozby</w:t>
            </w:r>
          </w:p>
        </w:tc>
        <w:tc>
          <w:tcPr>
            <w:tcW w:w="1154" w:type="dxa"/>
            <w:tcBorders>
              <w:top w:val="nil"/>
              <w:left w:val="nil"/>
              <w:bottom w:val="single" w:sz="4" w:space="0" w:color="auto"/>
              <w:right w:val="single" w:sz="4" w:space="0" w:color="auto"/>
            </w:tcBorders>
            <w:shd w:val="clear" w:color="auto" w:fill="FFE599" w:themeFill="accent4" w:themeFillTint="66"/>
            <w:vAlign w:val="bottom"/>
          </w:tcPr>
          <w:p w14:paraId="3FC14064" w14:textId="07252C35"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Hrozby</w:t>
            </w:r>
          </w:p>
        </w:tc>
        <w:tc>
          <w:tcPr>
            <w:tcW w:w="1132" w:type="dxa"/>
            <w:tcBorders>
              <w:top w:val="nil"/>
              <w:left w:val="nil"/>
              <w:bottom w:val="single" w:sz="4" w:space="0" w:color="auto"/>
              <w:right w:val="single" w:sz="4" w:space="0" w:color="auto"/>
            </w:tcBorders>
            <w:shd w:val="clear" w:color="auto" w:fill="FFE599" w:themeFill="accent4" w:themeFillTint="66"/>
            <w:vAlign w:val="bottom"/>
          </w:tcPr>
          <w:p w14:paraId="00A2D28D" w14:textId="381D9005"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Hrozby</w:t>
            </w:r>
          </w:p>
        </w:tc>
        <w:tc>
          <w:tcPr>
            <w:tcW w:w="1352" w:type="dxa"/>
            <w:tcBorders>
              <w:top w:val="nil"/>
              <w:left w:val="nil"/>
              <w:bottom w:val="single" w:sz="4" w:space="0" w:color="auto"/>
              <w:right w:val="single" w:sz="4" w:space="0" w:color="auto"/>
            </w:tcBorders>
            <w:shd w:val="clear" w:color="auto" w:fill="FFE599" w:themeFill="accent4" w:themeFillTint="66"/>
            <w:vAlign w:val="bottom"/>
          </w:tcPr>
          <w:p w14:paraId="79FA1F88" w14:textId="612AF472"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Hrozby</w:t>
            </w:r>
          </w:p>
        </w:tc>
        <w:tc>
          <w:tcPr>
            <w:tcW w:w="1317" w:type="dxa"/>
            <w:tcBorders>
              <w:top w:val="nil"/>
              <w:left w:val="nil"/>
              <w:bottom w:val="single" w:sz="4" w:space="0" w:color="auto"/>
              <w:right w:val="single" w:sz="4" w:space="0" w:color="auto"/>
            </w:tcBorders>
            <w:shd w:val="clear" w:color="auto" w:fill="FFE599" w:themeFill="accent4" w:themeFillTint="66"/>
            <w:vAlign w:val="bottom"/>
          </w:tcPr>
          <w:p w14:paraId="31D72BA5" w14:textId="47F09114"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Hrozby</w:t>
            </w:r>
          </w:p>
        </w:tc>
        <w:tc>
          <w:tcPr>
            <w:tcW w:w="1461" w:type="dxa"/>
            <w:tcBorders>
              <w:top w:val="nil"/>
              <w:left w:val="nil"/>
              <w:bottom w:val="single" w:sz="4" w:space="0" w:color="auto"/>
              <w:right w:val="single" w:sz="4" w:space="0" w:color="auto"/>
            </w:tcBorders>
            <w:shd w:val="clear" w:color="auto" w:fill="auto"/>
            <w:vAlign w:val="bottom"/>
          </w:tcPr>
          <w:p w14:paraId="45C728D9" w14:textId="72FA9A08"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r>
      <w:tr w:rsidR="00FD5E1B" w:rsidRPr="00CC1B0C" w14:paraId="44E0FDE9" w14:textId="0476F8A8" w:rsidTr="00D47AA1">
        <w:trPr>
          <w:trHeight w:val="275"/>
          <w:jc w:val="center"/>
        </w:trPr>
        <w:tc>
          <w:tcPr>
            <w:tcW w:w="2122" w:type="dxa"/>
            <w:tcBorders>
              <w:top w:val="nil"/>
              <w:left w:val="single" w:sz="4" w:space="0" w:color="auto"/>
              <w:bottom w:val="single" w:sz="4" w:space="0" w:color="auto"/>
              <w:right w:val="single" w:sz="4" w:space="0" w:color="auto"/>
            </w:tcBorders>
            <w:shd w:val="clear" w:color="auto" w:fill="auto"/>
            <w:vAlign w:val="bottom"/>
            <w:hideMark/>
          </w:tcPr>
          <w:p w14:paraId="245BF0D1" w14:textId="77777777" w:rsidR="00FD5E1B" w:rsidRPr="00CC1B0C" w:rsidRDefault="00FD5E1B" w:rsidP="00FD5E1B">
            <w:pPr>
              <w:spacing w:after="0" w:line="240" w:lineRule="auto"/>
              <w:rPr>
                <w:rFonts w:eastAsia="Times New Roman" w:cstheme="minorHAnsi"/>
                <w:color w:val="000000"/>
                <w:sz w:val="18"/>
                <w:szCs w:val="18"/>
                <w:lang w:eastAsia="cs-CZ"/>
              </w:rPr>
            </w:pPr>
            <w:r>
              <w:rPr>
                <w:rFonts w:eastAsia="Times New Roman" w:cstheme="minorHAnsi"/>
                <w:color w:val="000000"/>
                <w:sz w:val="18"/>
                <w:szCs w:val="18"/>
                <w:lang w:eastAsia="cs-CZ"/>
              </w:rPr>
              <w:t>12.</w:t>
            </w:r>
            <w:r w:rsidRPr="00CC1B0C">
              <w:rPr>
                <w:rFonts w:eastAsia="Times New Roman" w:cstheme="minorHAnsi"/>
                <w:color w:val="000000"/>
                <w:sz w:val="18"/>
                <w:szCs w:val="18"/>
                <w:lang w:eastAsia="cs-CZ"/>
              </w:rPr>
              <w:t>Základní škola Postoloprty, okres Louny</w:t>
            </w:r>
          </w:p>
        </w:tc>
        <w:tc>
          <w:tcPr>
            <w:tcW w:w="1729" w:type="dxa"/>
            <w:tcBorders>
              <w:top w:val="nil"/>
              <w:left w:val="single" w:sz="4" w:space="0" w:color="auto"/>
              <w:bottom w:val="single" w:sz="4" w:space="0" w:color="auto"/>
              <w:right w:val="single" w:sz="4" w:space="0" w:color="auto"/>
            </w:tcBorders>
            <w:shd w:val="clear" w:color="auto" w:fill="auto"/>
            <w:vAlign w:val="bottom"/>
            <w:hideMark/>
          </w:tcPr>
          <w:p w14:paraId="7632589D" w14:textId="3BD8CDFD" w:rsidR="00FD5E1B" w:rsidRPr="00CC1B0C"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c>
          <w:tcPr>
            <w:tcW w:w="1799" w:type="dxa"/>
            <w:tcBorders>
              <w:top w:val="nil"/>
              <w:left w:val="nil"/>
              <w:bottom w:val="single" w:sz="4" w:space="0" w:color="auto"/>
              <w:right w:val="single" w:sz="4" w:space="0" w:color="auto"/>
            </w:tcBorders>
            <w:shd w:val="clear" w:color="auto" w:fill="auto"/>
            <w:vAlign w:val="bottom"/>
            <w:hideMark/>
          </w:tcPr>
          <w:p w14:paraId="047E8550" w14:textId="06D06FE6" w:rsidR="00FD5E1B" w:rsidRPr="00CC1B0C"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c>
          <w:tcPr>
            <w:tcW w:w="1927" w:type="dxa"/>
            <w:tcBorders>
              <w:top w:val="nil"/>
              <w:left w:val="nil"/>
              <w:bottom w:val="single" w:sz="4" w:space="0" w:color="auto"/>
              <w:right w:val="single" w:sz="4" w:space="0" w:color="auto"/>
            </w:tcBorders>
            <w:shd w:val="clear" w:color="auto" w:fill="C5E0B3" w:themeFill="accent6" w:themeFillTint="66"/>
            <w:vAlign w:val="bottom"/>
            <w:hideMark/>
          </w:tcPr>
          <w:p w14:paraId="04CCEE5C" w14:textId="06D6B9F9" w:rsidR="00FD5E1B" w:rsidRPr="00CC1B0C"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Příležitosti</w:t>
            </w:r>
          </w:p>
        </w:tc>
        <w:tc>
          <w:tcPr>
            <w:tcW w:w="1396" w:type="dxa"/>
            <w:tcBorders>
              <w:top w:val="nil"/>
              <w:left w:val="nil"/>
              <w:bottom w:val="single" w:sz="4" w:space="0" w:color="auto"/>
              <w:right w:val="single" w:sz="4" w:space="0" w:color="auto"/>
            </w:tcBorders>
            <w:shd w:val="clear" w:color="auto" w:fill="auto"/>
            <w:vAlign w:val="bottom"/>
          </w:tcPr>
          <w:p w14:paraId="252297A8" w14:textId="76A9302A"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c>
          <w:tcPr>
            <w:tcW w:w="1154" w:type="dxa"/>
            <w:tcBorders>
              <w:top w:val="nil"/>
              <w:left w:val="nil"/>
              <w:bottom w:val="single" w:sz="4" w:space="0" w:color="auto"/>
              <w:right w:val="single" w:sz="4" w:space="0" w:color="auto"/>
            </w:tcBorders>
            <w:shd w:val="clear" w:color="auto" w:fill="C5E0B3" w:themeFill="accent6" w:themeFillTint="66"/>
            <w:vAlign w:val="bottom"/>
          </w:tcPr>
          <w:p w14:paraId="0E659E86" w14:textId="53A9A9A0"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Příležitosti</w:t>
            </w:r>
          </w:p>
        </w:tc>
        <w:tc>
          <w:tcPr>
            <w:tcW w:w="1132" w:type="dxa"/>
            <w:tcBorders>
              <w:top w:val="nil"/>
              <w:left w:val="nil"/>
              <w:bottom w:val="single" w:sz="4" w:space="0" w:color="auto"/>
              <w:right w:val="single" w:sz="4" w:space="0" w:color="auto"/>
            </w:tcBorders>
            <w:shd w:val="clear" w:color="auto" w:fill="auto"/>
            <w:vAlign w:val="bottom"/>
          </w:tcPr>
          <w:p w14:paraId="5F5A443C" w14:textId="2EDD4E65"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c>
          <w:tcPr>
            <w:tcW w:w="1352" w:type="dxa"/>
            <w:tcBorders>
              <w:top w:val="nil"/>
              <w:left w:val="nil"/>
              <w:bottom w:val="single" w:sz="4" w:space="0" w:color="auto"/>
              <w:right w:val="single" w:sz="4" w:space="0" w:color="auto"/>
            </w:tcBorders>
            <w:shd w:val="clear" w:color="auto" w:fill="auto"/>
            <w:vAlign w:val="bottom"/>
          </w:tcPr>
          <w:p w14:paraId="766C0EF8" w14:textId="7B154869"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c>
          <w:tcPr>
            <w:tcW w:w="1317" w:type="dxa"/>
            <w:tcBorders>
              <w:top w:val="nil"/>
              <w:left w:val="nil"/>
              <w:bottom w:val="single" w:sz="4" w:space="0" w:color="auto"/>
              <w:right w:val="single" w:sz="4" w:space="0" w:color="auto"/>
            </w:tcBorders>
            <w:shd w:val="clear" w:color="auto" w:fill="B4C6E7" w:themeFill="accent1" w:themeFillTint="66"/>
            <w:vAlign w:val="bottom"/>
          </w:tcPr>
          <w:p w14:paraId="18BE2919" w14:textId="7A87EE89"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Silná stránka</w:t>
            </w:r>
          </w:p>
        </w:tc>
        <w:tc>
          <w:tcPr>
            <w:tcW w:w="1461" w:type="dxa"/>
            <w:tcBorders>
              <w:top w:val="nil"/>
              <w:left w:val="nil"/>
              <w:bottom w:val="single" w:sz="4" w:space="0" w:color="auto"/>
              <w:right w:val="single" w:sz="4" w:space="0" w:color="auto"/>
            </w:tcBorders>
            <w:shd w:val="clear" w:color="auto" w:fill="C5E0B3" w:themeFill="accent6" w:themeFillTint="66"/>
            <w:vAlign w:val="bottom"/>
          </w:tcPr>
          <w:p w14:paraId="632E071E" w14:textId="4BD6EA7D"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Příležitosti</w:t>
            </w:r>
          </w:p>
        </w:tc>
      </w:tr>
      <w:tr w:rsidR="00FD5E1B" w:rsidRPr="00CC1B0C" w14:paraId="650A272E" w14:textId="77D3EBAD" w:rsidTr="00D47AA1">
        <w:trPr>
          <w:trHeight w:val="264"/>
          <w:jc w:val="center"/>
        </w:trPr>
        <w:tc>
          <w:tcPr>
            <w:tcW w:w="2122" w:type="dxa"/>
            <w:tcBorders>
              <w:top w:val="nil"/>
              <w:left w:val="single" w:sz="4" w:space="0" w:color="auto"/>
              <w:bottom w:val="single" w:sz="4" w:space="0" w:color="auto"/>
              <w:right w:val="single" w:sz="4" w:space="0" w:color="auto"/>
            </w:tcBorders>
            <w:shd w:val="clear" w:color="auto" w:fill="auto"/>
            <w:vAlign w:val="bottom"/>
            <w:hideMark/>
          </w:tcPr>
          <w:p w14:paraId="0679C038" w14:textId="77777777" w:rsidR="00FD5E1B" w:rsidRPr="00CC1B0C" w:rsidRDefault="00FD5E1B" w:rsidP="00FD5E1B">
            <w:pPr>
              <w:spacing w:after="0" w:line="240" w:lineRule="auto"/>
              <w:rPr>
                <w:rFonts w:eastAsia="Times New Roman" w:cstheme="minorHAnsi"/>
                <w:color w:val="000000"/>
                <w:sz w:val="18"/>
                <w:szCs w:val="18"/>
                <w:lang w:eastAsia="cs-CZ"/>
              </w:rPr>
            </w:pPr>
            <w:r>
              <w:rPr>
                <w:rFonts w:eastAsia="Times New Roman" w:cstheme="minorHAnsi"/>
                <w:color w:val="000000"/>
                <w:sz w:val="18"/>
                <w:szCs w:val="18"/>
                <w:lang w:eastAsia="cs-CZ"/>
              </w:rPr>
              <w:t>13.</w:t>
            </w:r>
            <w:r w:rsidRPr="00CC1B0C">
              <w:rPr>
                <w:rFonts w:eastAsia="Times New Roman" w:cstheme="minorHAnsi"/>
                <w:color w:val="000000"/>
                <w:sz w:val="18"/>
                <w:szCs w:val="18"/>
                <w:lang w:eastAsia="cs-CZ"/>
              </w:rPr>
              <w:t>Základní škola a mateřská škola Zeměchy, okres Louny, příspěvková organizace</w:t>
            </w:r>
          </w:p>
        </w:tc>
        <w:tc>
          <w:tcPr>
            <w:tcW w:w="1729" w:type="dxa"/>
            <w:tcBorders>
              <w:top w:val="nil"/>
              <w:left w:val="single" w:sz="4" w:space="0" w:color="auto"/>
              <w:bottom w:val="single" w:sz="4" w:space="0" w:color="auto"/>
              <w:right w:val="single" w:sz="4" w:space="0" w:color="auto"/>
            </w:tcBorders>
            <w:shd w:val="clear" w:color="auto" w:fill="auto"/>
            <w:vAlign w:val="bottom"/>
            <w:hideMark/>
          </w:tcPr>
          <w:p w14:paraId="07CFDF64" w14:textId="75691EAC" w:rsidR="00FD5E1B" w:rsidRPr="00CC1B0C"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c>
          <w:tcPr>
            <w:tcW w:w="1799" w:type="dxa"/>
            <w:tcBorders>
              <w:top w:val="nil"/>
              <w:left w:val="nil"/>
              <w:bottom w:val="single" w:sz="4" w:space="0" w:color="auto"/>
              <w:right w:val="single" w:sz="4" w:space="0" w:color="auto"/>
            </w:tcBorders>
            <w:shd w:val="clear" w:color="auto" w:fill="auto"/>
            <w:vAlign w:val="bottom"/>
            <w:hideMark/>
          </w:tcPr>
          <w:p w14:paraId="4CB9B7E6" w14:textId="669A6A52" w:rsidR="00FD5E1B" w:rsidRPr="00CC1B0C"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c>
          <w:tcPr>
            <w:tcW w:w="1927" w:type="dxa"/>
            <w:tcBorders>
              <w:top w:val="nil"/>
              <w:left w:val="nil"/>
              <w:bottom w:val="single" w:sz="4" w:space="0" w:color="auto"/>
              <w:right w:val="single" w:sz="4" w:space="0" w:color="auto"/>
            </w:tcBorders>
            <w:shd w:val="clear" w:color="auto" w:fill="auto"/>
            <w:vAlign w:val="bottom"/>
            <w:hideMark/>
          </w:tcPr>
          <w:p w14:paraId="0BD0D1B8" w14:textId="5622AA33" w:rsidR="00FD5E1B" w:rsidRPr="00CC1B0C"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c>
          <w:tcPr>
            <w:tcW w:w="1396" w:type="dxa"/>
            <w:tcBorders>
              <w:top w:val="nil"/>
              <w:left w:val="nil"/>
              <w:bottom w:val="single" w:sz="4" w:space="0" w:color="auto"/>
              <w:right w:val="single" w:sz="4" w:space="0" w:color="auto"/>
            </w:tcBorders>
            <w:shd w:val="clear" w:color="auto" w:fill="FFE599" w:themeFill="accent4" w:themeFillTint="66"/>
            <w:vAlign w:val="bottom"/>
          </w:tcPr>
          <w:p w14:paraId="721F57E3" w14:textId="0AE84A2F"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Hrozby</w:t>
            </w:r>
          </w:p>
        </w:tc>
        <w:tc>
          <w:tcPr>
            <w:tcW w:w="1154" w:type="dxa"/>
            <w:tcBorders>
              <w:top w:val="nil"/>
              <w:left w:val="nil"/>
              <w:bottom w:val="single" w:sz="4" w:space="0" w:color="auto"/>
              <w:right w:val="single" w:sz="4" w:space="0" w:color="auto"/>
            </w:tcBorders>
            <w:shd w:val="clear" w:color="auto" w:fill="auto"/>
            <w:vAlign w:val="bottom"/>
          </w:tcPr>
          <w:p w14:paraId="0AA1749E" w14:textId="0C72B6E2"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c>
          <w:tcPr>
            <w:tcW w:w="1132" w:type="dxa"/>
            <w:tcBorders>
              <w:top w:val="nil"/>
              <w:left w:val="nil"/>
              <w:bottom w:val="single" w:sz="4" w:space="0" w:color="auto"/>
              <w:right w:val="single" w:sz="4" w:space="0" w:color="auto"/>
            </w:tcBorders>
            <w:shd w:val="clear" w:color="auto" w:fill="auto"/>
            <w:vAlign w:val="bottom"/>
          </w:tcPr>
          <w:p w14:paraId="6D977C6A" w14:textId="27DEAC5B"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c>
          <w:tcPr>
            <w:tcW w:w="1352" w:type="dxa"/>
            <w:tcBorders>
              <w:top w:val="nil"/>
              <w:left w:val="nil"/>
              <w:bottom w:val="single" w:sz="4" w:space="0" w:color="auto"/>
              <w:right w:val="single" w:sz="4" w:space="0" w:color="auto"/>
            </w:tcBorders>
            <w:shd w:val="clear" w:color="auto" w:fill="auto"/>
            <w:vAlign w:val="bottom"/>
          </w:tcPr>
          <w:p w14:paraId="2195171D" w14:textId="2486F800"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c>
          <w:tcPr>
            <w:tcW w:w="1317" w:type="dxa"/>
            <w:tcBorders>
              <w:top w:val="nil"/>
              <w:left w:val="nil"/>
              <w:bottom w:val="single" w:sz="4" w:space="0" w:color="auto"/>
              <w:right w:val="single" w:sz="4" w:space="0" w:color="auto"/>
            </w:tcBorders>
            <w:shd w:val="clear" w:color="auto" w:fill="C5E0B3" w:themeFill="accent6" w:themeFillTint="66"/>
            <w:vAlign w:val="bottom"/>
          </w:tcPr>
          <w:p w14:paraId="488CA6C7" w14:textId="68E4E2C7"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Příležitosti</w:t>
            </w:r>
          </w:p>
        </w:tc>
        <w:tc>
          <w:tcPr>
            <w:tcW w:w="1461" w:type="dxa"/>
            <w:tcBorders>
              <w:top w:val="nil"/>
              <w:left w:val="nil"/>
              <w:bottom w:val="single" w:sz="4" w:space="0" w:color="auto"/>
              <w:right w:val="single" w:sz="4" w:space="0" w:color="auto"/>
            </w:tcBorders>
            <w:shd w:val="clear" w:color="auto" w:fill="C5E0B3" w:themeFill="accent6" w:themeFillTint="66"/>
            <w:vAlign w:val="bottom"/>
          </w:tcPr>
          <w:p w14:paraId="18054DA0" w14:textId="2FDCD0C6"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Příležitosti</w:t>
            </w:r>
          </w:p>
        </w:tc>
      </w:tr>
      <w:tr w:rsidR="00FD5E1B" w:rsidRPr="00CC1B0C" w14:paraId="48835913" w14:textId="1E7FBDAE" w:rsidTr="00D47AA1">
        <w:trPr>
          <w:trHeight w:val="242"/>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8DF769" w14:textId="77777777" w:rsidR="00FD5E1B" w:rsidRPr="00CC1B0C" w:rsidRDefault="00FD5E1B" w:rsidP="00FD5E1B">
            <w:pPr>
              <w:spacing w:after="0" w:line="240" w:lineRule="auto"/>
              <w:rPr>
                <w:rFonts w:eastAsia="Times New Roman" w:cstheme="minorHAnsi"/>
                <w:color w:val="000000"/>
                <w:sz w:val="18"/>
                <w:szCs w:val="18"/>
                <w:lang w:eastAsia="cs-CZ"/>
              </w:rPr>
            </w:pPr>
            <w:r>
              <w:rPr>
                <w:rFonts w:eastAsia="Times New Roman" w:cstheme="minorHAnsi"/>
                <w:color w:val="000000"/>
                <w:sz w:val="18"/>
                <w:szCs w:val="18"/>
                <w:lang w:eastAsia="cs-CZ"/>
              </w:rPr>
              <w:t>14.</w:t>
            </w:r>
            <w:r w:rsidRPr="00CC1B0C">
              <w:rPr>
                <w:rFonts w:eastAsia="Times New Roman" w:cstheme="minorHAnsi"/>
                <w:color w:val="000000"/>
                <w:sz w:val="18"/>
                <w:szCs w:val="18"/>
                <w:lang w:eastAsia="cs-CZ"/>
              </w:rPr>
              <w:t>Základní škola Panenský Týnec, okres Louny</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595FF8" w14:textId="10DFF40C" w:rsidR="00FD5E1B" w:rsidRPr="00CC1B0C"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c>
          <w:tcPr>
            <w:tcW w:w="1799" w:type="dxa"/>
            <w:tcBorders>
              <w:top w:val="single" w:sz="4" w:space="0" w:color="auto"/>
              <w:left w:val="nil"/>
              <w:bottom w:val="single" w:sz="4" w:space="0" w:color="auto"/>
              <w:right w:val="single" w:sz="4" w:space="0" w:color="auto"/>
            </w:tcBorders>
            <w:shd w:val="clear" w:color="auto" w:fill="auto"/>
            <w:vAlign w:val="bottom"/>
            <w:hideMark/>
          </w:tcPr>
          <w:p w14:paraId="55C38B5A" w14:textId="39C134DB" w:rsidR="00FD5E1B" w:rsidRPr="00CC1B0C"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c>
          <w:tcPr>
            <w:tcW w:w="1927" w:type="dxa"/>
            <w:tcBorders>
              <w:top w:val="single" w:sz="4" w:space="0" w:color="auto"/>
              <w:left w:val="nil"/>
              <w:bottom w:val="single" w:sz="4" w:space="0" w:color="auto"/>
              <w:right w:val="single" w:sz="4" w:space="0" w:color="auto"/>
            </w:tcBorders>
            <w:shd w:val="clear" w:color="auto" w:fill="C5E0B3" w:themeFill="accent6" w:themeFillTint="66"/>
            <w:vAlign w:val="bottom"/>
            <w:hideMark/>
          </w:tcPr>
          <w:p w14:paraId="49C5E8DE" w14:textId="068D7760" w:rsidR="00FD5E1B" w:rsidRPr="00CC1B0C"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Příležitosti</w:t>
            </w:r>
          </w:p>
        </w:tc>
        <w:tc>
          <w:tcPr>
            <w:tcW w:w="1396" w:type="dxa"/>
            <w:tcBorders>
              <w:top w:val="single" w:sz="4" w:space="0" w:color="auto"/>
              <w:left w:val="nil"/>
              <w:bottom w:val="single" w:sz="4" w:space="0" w:color="auto"/>
              <w:right w:val="single" w:sz="4" w:space="0" w:color="auto"/>
            </w:tcBorders>
            <w:shd w:val="clear" w:color="auto" w:fill="C5E0B3" w:themeFill="accent6" w:themeFillTint="66"/>
            <w:vAlign w:val="bottom"/>
          </w:tcPr>
          <w:p w14:paraId="1AB22B6D" w14:textId="7C29412A"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Příležitosti</w:t>
            </w:r>
          </w:p>
        </w:tc>
        <w:tc>
          <w:tcPr>
            <w:tcW w:w="1154" w:type="dxa"/>
            <w:tcBorders>
              <w:top w:val="single" w:sz="4" w:space="0" w:color="auto"/>
              <w:left w:val="nil"/>
              <w:bottom w:val="single" w:sz="4" w:space="0" w:color="auto"/>
              <w:right w:val="single" w:sz="4" w:space="0" w:color="auto"/>
            </w:tcBorders>
            <w:shd w:val="clear" w:color="auto" w:fill="C5E0B3" w:themeFill="accent6" w:themeFillTint="66"/>
            <w:vAlign w:val="bottom"/>
          </w:tcPr>
          <w:p w14:paraId="7740BDB2" w14:textId="55B5D74D"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Příležitosti</w:t>
            </w:r>
          </w:p>
        </w:tc>
        <w:tc>
          <w:tcPr>
            <w:tcW w:w="1132" w:type="dxa"/>
            <w:tcBorders>
              <w:top w:val="single" w:sz="4" w:space="0" w:color="auto"/>
              <w:left w:val="nil"/>
              <w:bottom w:val="single" w:sz="4" w:space="0" w:color="auto"/>
              <w:right w:val="single" w:sz="4" w:space="0" w:color="auto"/>
            </w:tcBorders>
            <w:shd w:val="clear" w:color="auto" w:fill="C5E0B3" w:themeFill="accent6" w:themeFillTint="66"/>
            <w:vAlign w:val="bottom"/>
          </w:tcPr>
          <w:p w14:paraId="23FF35D4" w14:textId="3C11864E"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Příležitosti</w:t>
            </w:r>
          </w:p>
        </w:tc>
        <w:tc>
          <w:tcPr>
            <w:tcW w:w="1352" w:type="dxa"/>
            <w:tcBorders>
              <w:top w:val="single" w:sz="4" w:space="0" w:color="auto"/>
              <w:left w:val="nil"/>
              <w:bottom w:val="single" w:sz="4" w:space="0" w:color="auto"/>
              <w:right w:val="single" w:sz="4" w:space="0" w:color="auto"/>
            </w:tcBorders>
            <w:shd w:val="clear" w:color="auto" w:fill="auto"/>
            <w:vAlign w:val="bottom"/>
          </w:tcPr>
          <w:p w14:paraId="155D9E3C" w14:textId="075A364E"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c>
          <w:tcPr>
            <w:tcW w:w="1317" w:type="dxa"/>
            <w:tcBorders>
              <w:top w:val="single" w:sz="4" w:space="0" w:color="auto"/>
              <w:left w:val="nil"/>
              <w:bottom w:val="single" w:sz="4" w:space="0" w:color="auto"/>
              <w:right w:val="single" w:sz="4" w:space="0" w:color="auto"/>
            </w:tcBorders>
            <w:shd w:val="clear" w:color="auto" w:fill="auto"/>
            <w:vAlign w:val="bottom"/>
          </w:tcPr>
          <w:p w14:paraId="76953654" w14:textId="2AE20B41"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c>
          <w:tcPr>
            <w:tcW w:w="1461" w:type="dxa"/>
            <w:tcBorders>
              <w:top w:val="single" w:sz="4" w:space="0" w:color="auto"/>
              <w:left w:val="nil"/>
              <w:bottom w:val="single" w:sz="4" w:space="0" w:color="auto"/>
              <w:right w:val="single" w:sz="4" w:space="0" w:color="auto"/>
            </w:tcBorders>
            <w:shd w:val="clear" w:color="auto" w:fill="C5E0B3" w:themeFill="accent6" w:themeFillTint="66"/>
            <w:vAlign w:val="bottom"/>
          </w:tcPr>
          <w:p w14:paraId="259C8BC9" w14:textId="3CD689F1"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Příležitosti</w:t>
            </w:r>
          </w:p>
        </w:tc>
      </w:tr>
      <w:tr w:rsidR="00FD5E1B" w:rsidRPr="00CC1B0C" w14:paraId="2147AE68" w14:textId="01AB741E" w:rsidTr="00D47AA1">
        <w:trPr>
          <w:trHeight w:val="228"/>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FD123B" w14:textId="77777777" w:rsidR="00FD5E1B" w:rsidRPr="00CC1B0C" w:rsidRDefault="00FD5E1B" w:rsidP="00FD5E1B">
            <w:pPr>
              <w:spacing w:after="0" w:line="240" w:lineRule="auto"/>
              <w:rPr>
                <w:rFonts w:eastAsia="Times New Roman" w:cstheme="minorHAnsi"/>
                <w:color w:val="000000"/>
                <w:sz w:val="18"/>
                <w:szCs w:val="18"/>
                <w:lang w:eastAsia="cs-CZ"/>
              </w:rPr>
            </w:pPr>
            <w:r>
              <w:rPr>
                <w:rFonts w:eastAsia="Times New Roman" w:cstheme="minorHAnsi"/>
                <w:color w:val="000000"/>
                <w:sz w:val="18"/>
                <w:szCs w:val="18"/>
                <w:lang w:eastAsia="cs-CZ"/>
              </w:rPr>
              <w:t>15.</w:t>
            </w:r>
            <w:r w:rsidRPr="00CC1B0C">
              <w:rPr>
                <w:rFonts w:eastAsia="Times New Roman" w:cstheme="minorHAnsi"/>
                <w:color w:val="000000"/>
                <w:sz w:val="18"/>
                <w:szCs w:val="18"/>
                <w:lang w:eastAsia="cs-CZ"/>
              </w:rPr>
              <w:t>ZŠ při DPN Louny</w:t>
            </w:r>
          </w:p>
        </w:tc>
        <w:tc>
          <w:tcPr>
            <w:tcW w:w="172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hideMark/>
          </w:tcPr>
          <w:p w14:paraId="14B14398" w14:textId="1C013E37" w:rsidR="00FD5E1B" w:rsidRPr="00CC1B0C"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Příležitosti</w:t>
            </w:r>
          </w:p>
        </w:tc>
        <w:tc>
          <w:tcPr>
            <w:tcW w:w="1799" w:type="dxa"/>
            <w:tcBorders>
              <w:top w:val="single" w:sz="4" w:space="0" w:color="auto"/>
              <w:left w:val="nil"/>
              <w:bottom w:val="single" w:sz="4" w:space="0" w:color="auto"/>
              <w:right w:val="single" w:sz="4" w:space="0" w:color="auto"/>
            </w:tcBorders>
            <w:shd w:val="clear" w:color="auto" w:fill="auto"/>
            <w:vAlign w:val="bottom"/>
            <w:hideMark/>
          </w:tcPr>
          <w:p w14:paraId="6F7ACFE5" w14:textId="37A150C8" w:rsidR="00FD5E1B" w:rsidRPr="00CC1B0C"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c>
          <w:tcPr>
            <w:tcW w:w="1927" w:type="dxa"/>
            <w:tcBorders>
              <w:top w:val="single" w:sz="4" w:space="0" w:color="auto"/>
              <w:left w:val="nil"/>
              <w:bottom w:val="single" w:sz="4" w:space="0" w:color="auto"/>
              <w:right w:val="single" w:sz="4" w:space="0" w:color="auto"/>
            </w:tcBorders>
            <w:shd w:val="clear" w:color="auto" w:fill="B4C6E7" w:themeFill="accent1" w:themeFillTint="66"/>
            <w:vAlign w:val="bottom"/>
            <w:hideMark/>
          </w:tcPr>
          <w:p w14:paraId="55866E70" w14:textId="46C09FC7" w:rsidR="00FD5E1B" w:rsidRPr="00CC1B0C"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Silná stránka</w:t>
            </w:r>
          </w:p>
        </w:tc>
        <w:tc>
          <w:tcPr>
            <w:tcW w:w="1396" w:type="dxa"/>
            <w:tcBorders>
              <w:top w:val="single" w:sz="4" w:space="0" w:color="auto"/>
              <w:left w:val="nil"/>
              <w:bottom w:val="single" w:sz="4" w:space="0" w:color="auto"/>
              <w:right w:val="single" w:sz="4" w:space="0" w:color="auto"/>
            </w:tcBorders>
            <w:shd w:val="clear" w:color="auto" w:fill="B4C6E7" w:themeFill="accent1" w:themeFillTint="66"/>
            <w:vAlign w:val="bottom"/>
          </w:tcPr>
          <w:p w14:paraId="5D1B1E74" w14:textId="66BE82C3"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Silná stránka</w:t>
            </w:r>
          </w:p>
        </w:tc>
        <w:tc>
          <w:tcPr>
            <w:tcW w:w="1154" w:type="dxa"/>
            <w:tcBorders>
              <w:top w:val="single" w:sz="4" w:space="0" w:color="auto"/>
              <w:left w:val="nil"/>
              <w:bottom w:val="single" w:sz="4" w:space="0" w:color="auto"/>
              <w:right w:val="single" w:sz="4" w:space="0" w:color="auto"/>
            </w:tcBorders>
            <w:shd w:val="clear" w:color="auto" w:fill="B4C6E7" w:themeFill="accent1" w:themeFillTint="66"/>
            <w:vAlign w:val="bottom"/>
          </w:tcPr>
          <w:p w14:paraId="4C20FB89" w14:textId="35AB5B24"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Silná stránka</w:t>
            </w:r>
          </w:p>
        </w:tc>
        <w:tc>
          <w:tcPr>
            <w:tcW w:w="1132" w:type="dxa"/>
            <w:tcBorders>
              <w:top w:val="single" w:sz="4" w:space="0" w:color="auto"/>
              <w:left w:val="nil"/>
              <w:bottom w:val="single" w:sz="4" w:space="0" w:color="auto"/>
              <w:right w:val="single" w:sz="4" w:space="0" w:color="auto"/>
            </w:tcBorders>
            <w:shd w:val="clear" w:color="auto" w:fill="auto"/>
            <w:vAlign w:val="bottom"/>
          </w:tcPr>
          <w:p w14:paraId="51CBCC91" w14:textId="09D447ED"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c>
          <w:tcPr>
            <w:tcW w:w="1352" w:type="dxa"/>
            <w:tcBorders>
              <w:top w:val="single" w:sz="4" w:space="0" w:color="auto"/>
              <w:left w:val="nil"/>
              <w:bottom w:val="single" w:sz="4" w:space="0" w:color="auto"/>
              <w:right w:val="single" w:sz="4" w:space="0" w:color="auto"/>
            </w:tcBorders>
            <w:shd w:val="clear" w:color="auto" w:fill="auto"/>
            <w:vAlign w:val="bottom"/>
          </w:tcPr>
          <w:p w14:paraId="6F857430" w14:textId="2FD80C64"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c>
          <w:tcPr>
            <w:tcW w:w="1317" w:type="dxa"/>
            <w:tcBorders>
              <w:top w:val="single" w:sz="4" w:space="0" w:color="auto"/>
              <w:left w:val="nil"/>
              <w:bottom w:val="single" w:sz="4" w:space="0" w:color="auto"/>
              <w:right w:val="single" w:sz="4" w:space="0" w:color="auto"/>
            </w:tcBorders>
            <w:shd w:val="clear" w:color="auto" w:fill="auto"/>
            <w:vAlign w:val="bottom"/>
          </w:tcPr>
          <w:p w14:paraId="4F3E7743" w14:textId="0E602223"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c>
          <w:tcPr>
            <w:tcW w:w="1461" w:type="dxa"/>
            <w:tcBorders>
              <w:top w:val="single" w:sz="4" w:space="0" w:color="auto"/>
              <w:left w:val="nil"/>
              <w:bottom w:val="single" w:sz="4" w:space="0" w:color="auto"/>
              <w:right w:val="single" w:sz="4" w:space="0" w:color="auto"/>
            </w:tcBorders>
            <w:shd w:val="clear" w:color="auto" w:fill="auto"/>
            <w:vAlign w:val="bottom"/>
          </w:tcPr>
          <w:p w14:paraId="29924B10" w14:textId="190A48F9" w:rsidR="00FD5E1B" w:rsidRPr="00FD5E1B" w:rsidRDefault="00FD5E1B" w:rsidP="00E637BE">
            <w:pPr>
              <w:spacing w:after="0" w:line="240" w:lineRule="auto"/>
              <w:jc w:val="center"/>
              <w:rPr>
                <w:rFonts w:ascii="Calibri" w:eastAsia="Times New Roman" w:hAnsi="Calibri" w:cs="Calibri"/>
                <w:color w:val="000000"/>
                <w:sz w:val="18"/>
                <w:szCs w:val="18"/>
                <w:lang w:eastAsia="cs-CZ"/>
              </w:rPr>
            </w:pPr>
            <w:r w:rsidRPr="00FD5E1B">
              <w:rPr>
                <w:rFonts w:ascii="Calibri" w:hAnsi="Calibri" w:cs="Calibri"/>
                <w:color w:val="000000"/>
                <w:sz w:val="18"/>
                <w:szCs w:val="18"/>
              </w:rPr>
              <w:t>Souhlasím - Slabá stránka</w:t>
            </w:r>
          </w:p>
        </w:tc>
      </w:tr>
    </w:tbl>
    <w:p w14:paraId="5EE1BDB9" w14:textId="77777777" w:rsidR="00FD5E1B" w:rsidRDefault="00FD5E1B" w:rsidP="00D47AA1">
      <w:pPr>
        <w:rPr>
          <w:b/>
          <w:bCs/>
        </w:rPr>
      </w:pPr>
    </w:p>
    <w:p w14:paraId="2BCB8E5B" w14:textId="77777777" w:rsidR="00FD5E1B" w:rsidRDefault="00FD5E1B" w:rsidP="00B667E9">
      <w:pPr>
        <w:jc w:val="center"/>
        <w:rPr>
          <w:b/>
          <w:bCs/>
        </w:rPr>
      </w:pPr>
    </w:p>
    <w:p w14:paraId="7547C6CA" w14:textId="15384C15" w:rsidR="00B667E9" w:rsidRPr="00DB365C" w:rsidRDefault="00B667E9" w:rsidP="00B667E9">
      <w:pPr>
        <w:jc w:val="center"/>
        <w:rPr>
          <w:b/>
          <w:bCs/>
        </w:rPr>
      </w:pPr>
      <w:r w:rsidRPr="00452444">
        <w:rPr>
          <w:b/>
          <w:bCs/>
        </w:rPr>
        <w:t>Výsledné bodování jednotlivých argumentů</w:t>
      </w:r>
      <w:r>
        <w:rPr>
          <w:b/>
          <w:bCs/>
        </w:rPr>
        <w:t xml:space="preserve"> v oblasti SLABÉ STRÁNKY</w:t>
      </w:r>
    </w:p>
    <w:tbl>
      <w:tblPr>
        <w:tblW w:w="16013" w:type="dxa"/>
        <w:tblCellMar>
          <w:left w:w="70" w:type="dxa"/>
          <w:right w:w="70" w:type="dxa"/>
        </w:tblCellMar>
        <w:tblLook w:val="04A0" w:firstRow="1" w:lastRow="0" w:firstColumn="1" w:lastColumn="0" w:noHBand="0" w:noVBand="1"/>
      </w:tblPr>
      <w:tblGrid>
        <w:gridCol w:w="2207"/>
        <w:gridCol w:w="2055"/>
        <w:gridCol w:w="1970"/>
        <w:gridCol w:w="1827"/>
        <w:gridCol w:w="1434"/>
        <w:gridCol w:w="1417"/>
        <w:gridCol w:w="1559"/>
        <w:gridCol w:w="1418"/>
        <w:gridCol w:w="2126"/>
      </w:tblGrid>
      <w:tr w:rsidR="00FD5E1B" w:rsidRPr="00FD5E1B" w14:paraId="5DF6BF01" w14:textId="77777777" w:rsidTr="00FD5E1B">
        <w:trPr>
          <w:trHeight w:val="912"/>
        </w:trPr>
        <w:tc>
          <w:tcPr>
            <w:tcW w:w="2207"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B2112E6" w14:textId="77777777" w:rsidR="00FD5E1B" w:rsidRPr="00CC1B0C" w:rsidRDefault="00FD5E1B" w:rsidP="007B2577">
            <w:pPr>
              <w:spacing w:after="0" w:line="240" w:lineRule="auto"/>
              <w:jc w:val="center"/>
              <w:rPr>
                <w:rFonts w:ascii="Calibri" w:eastAsia="Times New Roman" w:hAnsi="Calibri" w:cs="Calibri"/>
                <w:b/>
                <w:bCs/>
                <w:color w:val="000000"/>
                <w:sz w:val="18"/>
                <w:szCs w:val="18"/>
                <w:lang w:eastAsia="cs-CZ"/>
              </w:rPr>
            </w:pPr>
            <w:bookmarkStart w:id="57" w:name="_Hlk77668560"/>
            <w:r w:rsidRPr="00FD5E1B">
              <w:rPr>
                <w:rFonts w:ascii="Calibri" w:hAnsi="Calibri" w:cs="Calibri"/>
                <w:color w:val="000000"/>
                <w:sz w:val="18"/>
                <w:szCs w:val="18"/>
              </w:rPr>
              <w:t>Školy neinformují a nespolupracují v oblasti matematické gramotnosti s rodiči (představení kroužků, aktivit a profesí spojených s rozvojem matematické gramotnosti např. projektové dny, dny otevřených dveří apod.);]</w:t>
            </w:r>
            <w:bookmarkEnd w:id="57"/>
          </w:p>
        </w:tc>
        <w:tc>
          <w:tcPr>
            <w:tcW w:w="2055" w:type="dxa"/>
            <w:tcBorders>
              <w:top w:val="single" w:sz="4" w:space="0" w:color="auto"/>
              <w:left w:val="nil"/>
              <w:bottom w:val="single" w:sz="4" w:space="0" w:color="auto"/>
              <w:right w:val="single" w:sz="4" w:space="0" w:color="auto"/>
            </w:tcBorders>
            <w:shd w:val="clear" w:color="auto" w:fill="DBDBDB" w:themeFill="accent3" w:themeFillTint="66"/>
            <w:hideMark/>
          </w:tcPr>
          <w:p w14:paraId="7EDED339" w14:textId="77777777" w:rsidR="00FD5E1B" w:rsidRPr="00CC1B0C" w:rsidRDefault="00FD5E1B" w:rsidP="007B2577">
            <w:pPr>
              <w:spacing w:after="0" w:line="240" w:lineRule="auto"/>
              <w:jc w:val="center"/>
              <w:rPr>
                <w:rFonts w:ascii="Calibri" w:eastAsia="Times New Roman" w:hAnsi="Calibri" w:cs="Calibri"/>
                <w:b/>
                <w:bCs/>
                <w:color w:val="000000"/>
                <w:sz w:val="18"/>
                <w:szCs w:val="18"/>
                <w:lang w:eastAsia="cs-CZ"/>
              </w:rPr>
            </w:pPr>
            <w:bookmarkStart w:id="58" w:name="_Hlk77668538"/>
            <w:r w:rsidRPr="00FD5E1B">
              <w:rPr>
                <w:rFonts w:ascii="Calibri" w:hAnsi="Calibri" w:cs="Calibri"/>
                <w:color w:val="000000"/>
                <w:sz w:val="18"/>
                <w:szCs w:val="18"/>
              </w:rPr>
              <w:t>Školy nedisponují dostatečným technickým a materiálním zabezpečením v oblasti matematické gramotnosti např. pro vystavování prací žáků (včetně audiovizuální techniky) a pro rozvoj matematické gramotnosti;]</w:t>
            </w:r>
            <w:bookmarkEnd w:id="58"/>
          </w:p>
        </w:tc>
        <w:tc>
          <w:tcPr>
            <w:tcW w:w="1970" w:type="dxa"/>
            <w:tcBorders>
              <w:top w:val="single" w:sz="4" w:space="0" w:color="auto"/>
              <w:left w:val="nil"/>
              <w:bottom w:val="single" w:sz="4" w:space="0" w:color="auto"/>
              <w:right w:val="single" w:sz="4" w:space="0" w:color="auto"/>
            </w:tcBorders>
            <w:shd w:val="clear" w:color="auto" w:fill="DBDBDB" w:themeFill="accent3" w:themeFillTint="66"/>
            <w:hideMark/>
          </w:tcPr>
          <w:p w14:paraId="455A3176" w14:textId="77777777" w:rsidR="00FD5E1B" w:rsidRPr="00CC1B0C" w:rsidRDefault="00FD5E1B" w:rsidP="007B2577">
            <w:pPr>
              <w:spacing w:after="0" w:line="240" w:lineRule="auto"/>
              <w:jc w:val="center"/>
              <w:rPr>
                <w:rFonts w:ascii="Calibri" w:eastAsia="Times New Roman" w:hAnsi="Calibri" w:cs="Calibri"/>
                <w:b/>
                <w:bCs/>
                <w:color w:val="000000"/>
                <w:sz w:val="18"/>
                <w:szCs w:val="18"/>
                <w:lang w:eastAsia="cs-CZ"/>
              </w:rPr>
            </w:pPr>
            <w:r w:rsidRPr="00FD5E1B">
              <w:rPr>
                <w:rFonts w:ascii="Calibri" w:hAnsi="Calibri" w:cs="Calibri"/>
                <w:color w:val="000000"/>
                <w:sz w:val="18"/>
                <w:szCs w:val="18"/>
              </w:rPr>
              <w:t>Školy nepodporují individuální práci s žáky s mimořádným zájmem o matematiku.]</w:t>
            </w:r>
          </w:p>
        </w:tc>
        <w:tc>
          <w:tcPr>
            <w:tcW w:w="1827" w:type="dxa"/>
            <w:tcBorders>
              <w:top w:val="single" w:sz="4" w:space="0" w:color="auto"/>
              <w:left w:val="nil"/>
              <w:bottom w:val="single" w:sz="4" w:space="0" w:color="auto"/>
              <w:right w:val="single" w:sz="4" w:space="0" w:color="auto"/>
            </w:tcBorders>
            <w:shd w:val="clear" w:color="auto" w:fill="DBDBDB" w:themeFill="accent3" w:themeFillTint="66"/>
          </w:tcPr>
          <w:p w14:paraId="30284A2B" w14:textId="77777777" w:rsidR="00FD5E1B" w:rsidRPr="00FD5E1B" w:rsidRDefault="00FD5E1B" w:rsidP="007B2577">
            <w:pPr>
              <w:spacing w:after="0" w:line="240" w:lineRule="auto"/>
              <w:jc w:val="center"/>
              <w:rPr>
                <w:rFonts w:ascii="Calibri" w:eastAsia="Times New Roman" w:hAnsi="Calibri" w:cs="Calibri"/>
                <w:b/>
                <w:bCs/>
                <w:color w:val="000000"/>
                <w:sz w:val="18"/>
                <w:szCs w:val="18"/>
                <w:lang w:eastAsia="cs-CZ"/>
              </w:rPr>
            </w:pPr>
            <w:bookmarkStart w:id="59" w:name="_Hlk77668576"/>
            <w:r w:rsidRPr="00FD5E1B">
              <w:rPr>
                <w:rFonts w:ascii="Calibri" w:hAnsi="Calibri" w:cs="Calibri"/>
                <w:color w:val="000000"/>
                <w:sz w:val="18"/>
                <w:szCs w:val="18"/>
              </w:rPr>
              <w:t>Učitelé 1. i 2. stupně nevyužívají poznatky v praxi a nesdílejí dobrou praxi v oblasti matematické gramotnosti mezi sebou i s učiteli z jiných škol]</w:t>
            </w:r>
            <w:bookmarkEnd w:id="59"/>
          </w:p>
        </w:tc>
        <w:tc>
          <w:tcPr>
            <w:tcW w:w="1434" w:type="dxa"/>
            <w:tcBorders>
              <w:top w:val="single" w:sz="4" w:space="0" w:color="auto"/>
              <w:left w:val="nil"/>
              <w:bottom w:val="single" w:sz="4" w:space="0" w:color="auto"/>
              <w:right w:val="single" w:sz="4" w:space="0" w:color="auto"/>
            </w:tcBorders>
            <w:shd w:val="clear" w:color="auto" w:fill="DBDBDB" w:themeFill="accent3" w:themeFillTint="66"/>
          </w:tcPr>
          <w:p w14:paraId="14B22658" w14:textId="77777777" w:rsidR="00FD5E1B" w:rsidRPr="00FD5E1B" w:rsidRDefault="00FD5E1B" w:rsidP="007B2577">
            <w:pPr>
              <w:spacing w:after="0" w:line="240" w:lineRule="auto"/>
              <w:jc w:val="center"/>
              <w:rPr>
                <w:rFonts w:ascii="Calibri" w:eastAsia="Times New Roman" w:hAnsi="Calibri" w:cs="Calibri"/>
                <w:b/>
                <w:bCs/>
                <w:color w:val="000000"/>
                <w:sz w:val="18"/>
                <w:szCs w:val="18"/>
                <w:lang w:eastAsia="cs-CZ"/>
              </w:rPr>
            </w:pPr>
            <w:bookmarkStart w:id="60" w:name="_Hlk77668631"/>
            <w:r w:rsidRPr="00FD5E1B">
              <w:rPr>
                <w:rFonts w:ascii="Calibri" w:hAnsi="Calibri" w:cs="Calibri"/>
                <w:color w:val="000000"/>
                <w:sz w:val="18"/>
                <w:szCs w:val="18"/>
              </w:rPr>
              <w:t>Ve školách není podporováno matematické myšlení u žáků (příklady k řešení a pochopení každodenních situací, situací spojených s budoucí profesí nebo k objasnění přírodních zákonů, atp.).]</w:t>
            </w:r>
            <w:bookmarkEnd w:id="60"/>
          </w:p>
        </w:tc>
        <w:tc>
          <w:tcPr>
            <w:tcW w:w="1417" w:type="dxa"/>
            <w:tcBorders>
              <w:top w:val="single" w:sz="4" w:space="0" w:color="auto"/>
              <w:left w:val="nil"/>
              <w:bottom w:val="single" w:sz="4" w:space="0" w:color="auto"/>
              <w:right w:val="single" w:sz="4" w:space="0" w:color="auto"/>
            </w:tcBorders>
            <w:shd w:val="clear" w:color="auto" w:fill="DBDBDB" w:themeFill="accent3" w:themeFillTint="66"/>
          </w:tcPr>
          <w:p w14:paraId="1175C5D4" w14:textId="77777777" w:rsidR="00FD5E1B" w:rsidRPr="00FD5E1B" w:rsidRDefault="00FD5E1B" w:rsidP="007B2577">
            <w:pPr>
              <w:spacing w:after="0" w:line="240" w:lineRule="auto"/>
              <w:jc w:val="center"/>
              <w:rPr>
                <w:rFonts w:ascii="Calibri" w:eastAsia="Times New Roman" w:hAnsi="Calibri" w:cs="Calibri"/>
                <w:b/>
                <w:bCs/>
                <w:color w:val="000000"/>
                <w:sz w:val="18"/>
                <w:szCs w:val="18"/>
                <w:lang w:eastAsia="cs-CZ"/>
              </w:rPr>
            </w:pPr>
            <w:bookmarkStart w:id="61" w:name="_Hlk77668591"/>
            <w:r w:rsidRPr="00FD5E1B">
              <w:rPr>
                <w:rFonts w:ascii="Calibri" w:hAnsi="Calibri" w:cs="Calibri"/>
                <w:color w:val="000000"/>
                <w:sz w:val="18"/>
                <w:szCs w:val="18"/>
              </w:rPr>
              <w:t>Školy pravidelně nenakupují aktuální literaturu, multimédia pro rozvoj matematické gramotnosti na 1. i 2. stupni ZŠ.]</w:t>
            </w:r>
            <w:bookmarkEnd w:id="61"/>
          </w:p>
        </w:tc>
        <w:tc>
          <w:tcPr>
            <w:tcW w:w="1559" w:type="dxa"/>
            <w:tcBorders>
              <w:top w:val="single" w:sz="4" w:space="0" w:color="auto"/>
              <w:left w:val="nil"/>
              <w:bottom w:val="single" w:sz="4" w:space="0" w:color="auto"/>
              <w:right w:val="single" w:sz="4" w:space="0" w:color="auto"/>
            </w:tcBorders>
            <w:shd w:val="clear" w:color="auto" w:fill="DBDBDB" w:themeFill="accent3" w:themeFillTint="66"/>
          </w:tcPr>
          <w:p w14:paraId="6E3310E8" w14:textId="77777777" w:rsidR="00FD5E1B" w:rsidRPr="00FD5E1B" w:rsidRDefault="00FD5E1B" w:rsidP="007B2577">
            <w:pPr>
              <w:spacing w:after="0" w:line="240" w:lineRule="auto"/>
              <w:jc w:val="center"/>
              <w:rPr>
                <w:rFonts w:ascii="Calibri" w:eastAsia="Times New Roman" w:hAnsi="Calibri" w:cs="Calibri"/>
                <w:b/>
                <w:bCs/>
                <w:color w:val="000000"/>
                <w:sz w:val="18"/>
                <w:szCs w:val="18"/>
                <w:lang w:eastAsia="cs-CZ"/>
              </w:rPr>
            </w:pPr>
            <w:bookmarkStart w:id="62" w:name="_Hlk77668516"/>
            <w:r w:rsidRPr="00FD5E1B">
              <w:rPr>
                <w:rFonts w:ascii="Calibri" w:hAnsi="Calibri" w:cs="Calibri"/>
                <w:color w:val="000000"/>
                <w:sz w:val="18"/>
                <w:szCs w:val="18"/>
              </w:rPr>
              <w:t>Ve školách nejsou realizovány mimovýukové akce pro žáky na podporu matematické gramotnosti a zvýšení motivace (např. projektové dny apod.);]</w:t>
            </w:r>
            <w:bookmarkEnd w:id="62"/>
          </w:p>
        </w:tc>
        <w:tc>
          <w:tcPr>
            <w:tcW w:w="1418" w:type="dxa"/>
            <w:tcBorders>
              <w:top w:val="single" w:sz="4" w:space="0" w:color="auto"/>
              <w:left w:val="nil"/>
              <w:bottom w:val="single" w:sz="4" w:space="0" w:color="auto"/>
              <w:right w:val="single" w:sz="4" w:space="0" w:color="auto"/>
            </w:tcBorders>
            <w:shd w:val="clear" w:color="auto" w:fill="DBDBDB" w:themeFill="accent3" w:themeFillTint="66"/>
          </w:tcPr>
          <w:p w14:paraId="381C8BA5" w14:textId="77777777" w:rsidR="00FD5E1B" w:rsidRPr="00FD5E1B" w:rsidRDefault="00FD5E1B" w:rsidP="007B2577">
            <w:pPr>
              <w:spacing w:after="0" w:line="240" w:lineRule="auto"/>
              <w:jc w:val="center"/>
              <w:rPr>
                <w:rFonts w:ascii="Calibri" w:eastAsia="Times New Roman" w:hAnsi="Calibri" w:cs="Calibri"/>
                <w:b/>
                <w:bCs/>
                <w:color w:val="000000"/>
                <w:sz w:val="18"/>
                <w:szCs w:val="18"/>
                <w:lang w:eastAsia="cs-CZ"/>
              </w:rPr>
            </w:pPr>
            <w:bookmarkStart w:id="63" w:name="_Hlk77668612"/>
            <w:r w:rsidRPr="00FD5E1B">
              <w:rPr>
                <w:rFonts w:ascii="Calibri" w:hAnsi="Calibri" w:cs="Calibri"/>
                <w:color w:val="000000"/>
                <w:sz w:val="18"/>
                <w:szCs w:val="18"/>
              </w:rPr>
              <w:t>Ve školách neexistují pravidelné kroužky / doučování/ mimoškolní aktivity v oblasti matematické gramotnosti (např. kroužek zábavné logiky apod.);]</w:t>
            </w:r>
            <w:bookmarkEnd w:id="63"/>
          </w:p>
        </w:tc>
        <w:tc>
          <w:tcPr>
            <w:tcW w:w="2126" w:type="dxa"/>
            <w:tcBorders>
              <w:top w:val="single" w:sz="4" w:space="0" w:color="auto"/>
              <w:left w:val="nil"/>
              <w:bottom w:val="single" w:sz="4" w:space="0" w:color="auto"/>
              <w:right w:val="single" w:sz="4" w:space="0" w:color="auto"/>
            </w:tcBorders>
            <w:shd w:val="clear" w:color="auto" w:fill="DBDBDB" w:themeFill="accent3" w:themeFillTint="66"/>
          </w:tcPr>
          <w:p w14:paraId="3A25FA0E" w14:textId="77777777" w:rsidR="00FD5E1B" w:rsidRPr="00FD5E1B" w:rsidRDefault="00FD5E1B" w:rsidP="007B2577">
            <w:pPr>
              <w:spacing w:after="0" w:line="240" w:lineRule="auto"/>
              <w:jc w:val="center"/>
              <w:rPr>
                <w:rFonts w:ascii="Calibri" w:eastAsia="Times New Roman" w:hAnsi="Calibri" w:cs="Calibri"/>
                <w:b/>
                <w:bCs/>
                <w:color w:val="000000"/>
                <w:sz w:val="18"/>
                <w:szCs w:val="18"/>
                <w:lang w:eastAsia="cs-CZ"/>
              </w:rPr>
            </w:pPr>
            <w:bookmarkStart w:id="64" w:name="_Hlk77668526"/>
            <w:r w:rsidRPr="00FD5E1B">
              <w:rPr>
                <w:rFonts w:ascii="Calibri" w:hAnsi="Calibri" w:cs="Calibri"/>
                <w:color w:val="000000"/>
                <w:sz w:val="18"/>
                <w:szCs w:val="18"/>
              </w:rPr>
              <w:t>Ve školách se nerealizují matematické akce/pravidelné dílny nebo pravidelné mimoškolní aktivity na podporu a rozvoj matematické gramotnosti</w:t>
            </w:r>
            <w:bookmarkEnd w:id="64"/>
            <w:r w:rsidRPr="00FD5E1B">
              <w:rPr>
                <w:rFonts w:ascii="Calibri" w:hAnsi="Calibri" w:cs="Calibri"/>
                <w:color w:val="000000"/>
                <w:sz w:val="18"/>
                <w:szCs w:val="18"/>
              </w:rPr>
              <w:t>]</w:t>
            </w:r>
          </w:p>
        </w:tc>
      </w:tr>
      <w:tr w:rsidR="00FD5E1B" w:rsidRPr="00FD5E1B" w14:paraId="62A68F8E" w14:textId="77777777" w:rsidTr="00D47AA1">
        <w:trPr>
          <w:trHeight w:val="272"/>
        </w:trPr>
        <w:tc>
          <w:tcPr>
            <w:tcW w:w="2207" w:type="dxa"/>
            <w:tcBorders>
              <w:top w:val="nil"/>
              <w:left w:val="single" w:sz="4" w:space="0" w:color="auto"/>
              <w:bottom w:val="single" w:sz="4" w:space="0" w:color="auto"/>
              <w:right w:val="single" w:sz="4" w:space="0" w:color="auto"/>
            </w:tcBorders>
            <w:shd w:val="clear" w:color="auto" w:fill="FFFFFF" w:themeFill="background1"/>
            <w:vAlign w:val="bottom"/>
            <w:hideMark/>
          </w:tcPr>
          <w:p w14:paraId="6616D5D1" w14:textId="77777777" w:rsidR="00FD5E1B" w:rsidRDefault="00052806" w:rsidP="00D47AA1">
            <w:pPr>
              <w:shd w:val="clear" w:color="auto" w:fill="FFFFFF" w:themeFill="background1"/>
              <w:spacing w:after="0" w:line="240" w:lineRule="auto"/>
              <w:jc w:val="center"/>
              <w:rPr>
                <w:rFonts w:ascii="Calibri" w:hAnsi="Calibri" w:cs="Calibri"/>
                <w:color w:val="000000"/>
                <w:sz w:val="18"/>
                <w:szCs w:val="18"/>
              </w:rPr>
            </w:pPr>
            <w:r>
              <w:rPr>
                <w:rFonts w:ascii="Calibri" w:hAnsi="Calibri" w:cs="Calibri"/>
                <w:color w:val="000000"/>
                <w:sz w:val="18"/>
                <w:szCs w:val="18"/>
              </w:rPr>
              <w:t>9 SLABÁ STRÁNKA</w:t>
            </w:r>
          </w:p>
          <w:p w14:paraId="16B3662D" w14:textId="77777777" w:rsidR="00052806" w:rsidRDefault="00052806" w:rsidP="00D47AA1">
            <w:pPr>
              <w:shd w:val="clear" w:color="auto" w:fill="FFFFFF" w:themeFill="background1"/>
              <w:spacing w:after="0" w:line="240" w:lineRule="auto"/>
              <w:jc w:val="center"/>
              <w:rPr>
                <w:rFonts w:ascii="Calibri" w:hAnsi="Calibri" w:cs="Calibri"/>
                <w:color w:val="000000"/>
                <w:sz w:val="18"/>
                <w:szCs w:val="18"/>
              </w:rPr>
            </w:pPr>
            <w:r>
              <w:rPr>
                <w:rFonts w:ascii="Calibri" w:hAnsi="Calibri" w:cs="Calibri"/>
                <w:color w:val="000000"/>
                <w:sz w:val="18"/>
                <w:szCs w:val="18"/>
              </w:rPr>
              <w:t>5 PŘÍLEŽITOST</w:t>
            </w:r>
          </w:p>
          <w:p w14:paraId="5E0A73FC" w14:textId="091DD940" w:rsidR="00052806" w:rsidRPr="00CC1B0C" w:rsidRDefault="00052806" w:rsidP="00D47AA1">
            <w:pPr>
              <w:shd w:val="clear" w:color="auto" w:fill="FFFFFF" w:themeFill="background1"/>
              <w:spacing w:after="0" w:line="240" w:lineRule="auto"/>
              <w:jc w:val="center"/>
              <w:rPr>
                <w:rFonts w:ascii="Calibri" w:eastAsia="Times New Roman" w:hAnsi="Calibri" w:cs="Calibri"/>
                <w:color w:val="000000"/>
                <w:sz w:val="18"/>
                <w:szCs w:val="18"/>
                <w:lang w:eastAsia="cs-CZ"/>
              </w:rPr>
            </w:pPr>
            <w:r>
              <w:rPr>
                <w:rFonts w:ascii="Calibri" w:hAnsi="Calibri" w:cs="Calibri"/>
                <w:color w:val="000000"/>
                <w:sz w:val="18"/>
                <w:szCs w:val="18"/>
              </w:rPr>
              <w:t>1 HROZBA</w:t>
            </w:r>
          </w:p>
        </w:tc>
        <w:tc>
          <w:tcPr>
            <w:tcW w:w="2055" w:type="dxa"/>
            <w:tcBorders>
              <w:top w:val="nil"/>
              <w:left w:val="nil"/>
              <w:bottom w:val="single" w:sz="4" w:space="0" w:color="auto"/>
              <w:right w:val="single" w:sz="4" w:space="0" w:color="auto"/>
            </w:tcBorders>
            <w:shd w:val="clear" w:color="auto" w:fill="FFFFFF" w:themeFill="background1"/>
            <w:vAlign w:val="bottom"/>
            <w:hideMark/>
          </w:tcPr>
          <w:p w14:paraId="6C23313E" w14:textId="77777777" w:rsidR="00FD5E1B" w:rsidRDefault="00052806" w:rsidP="00D47AA1">
            <w:pPr>
              <w:shd w:val="clear" w:color="auto" w:fill="FFFFFF" w:themeFill="background1"/>
              <w:spacing w:after="0" w:line="240" w:lineRule="auto"/>
              <w:jc w:val="center"/>
              <w:rPr>
                <w:rFonts w:ascii="Calibri" w:hAnsi="Calibri" w:cs="Calibri"/>
                <w:color w:val="000000"/>
                <w:sz w:val="18"/>
                <w:szCs w:val="18"/>
              </w:rPr>
            </w:pPr>
            <w:r>
              <w:rPr>
                <w:rFonts w:ascii="Calibri" w:hAnsi="Calibri" w:cs="Calibri"/>
                <w:color w:val="000000"/>
                <w:sz w:val="18"/>
                <w:szCs w:val="18"/>
              </w:rPr>
              <w:t>11 SLABÁ STRÁNKA</w:t>
            </w:r>
          </w:p>
          <w:p w14:paraId="0168C42B" w14:textId="77777777" w:rsidR="00052806" w:rsidRDefault="00052806" w:rsidP="00D47AA1">
            <w:pPr>
              <w:shd w:val="clear" w:color="auto" w:fill="FFFFFF" w:themeFill="background1"/>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 SILNÁ STRÁNKA</w:t>
            </w:r>
          </w:p>
          <w:p w14:paraId="52107698" w14:textId="07B14F1B" w:rsidR="00052806" w:rsidRPr="00CC1B0C" w:rsidRDefault="0052729F" w:rsidP="00D47AA1">
            <w:pPr>
              <w:shd w:val="clear" w:color="auto" w:fill="FFFFFF" w:themeFill="background1"/>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3</w:t>
            </w:r>
            <w:r w:rsidR="00052806">
              <w:rPr>
                <w:rFonts w:ascii="Calibri" w:eastAsia="Times New Roman" w:hAnsi="Calibri" w:cs="Calibri"/>
                <w:color w:val="000000"/>
                <w:sz w:val="18"/>
                <w:szCs w:val="18"/>
                <w:lang w:eastAsia="cs-CZ"/>
              </w:rPr>
              <w:t xml:space="preserve"> HROZBY</w:t>
            </w:r>
          </w:p>
        </w:tc>
        <w:tc>
          <w:tcPr>
            <w:tcW w:w="1970" w:type="dxa"/>
            <w:tcBorders>
              <w:top w:val="nil"/>
              <w:left w:val="nil"/>
              <w:bottom w:val="single" w:sz="4" w:space="0" w:color="auto"/>
              <w:right w:val="single" w:sz="4" w:space="0" w:color="auto"/>
            </w:tcBorders>
            <w:shd w:val="clear" w:color="auto" w:fill="FFFFFF" w:themeFill="background1"/>
            <w:vAlign w:val="bottom"/>
            <w:hideMark/>
          </w:tcPr>
          <w:p w14:paraId="0797C8B7" w14:textId="77777777" w:rsidR="00FD5E1B" w:rsidRDefault="00052806" w:rsidP="00D47AA1">
            <w:pPr>
              <w:shd w:val="clear" w:color="auto" w:fill="FFFFFF" w:themeFill="background1"/>
              <w:spacing w:after="0" w:line="240" w:lineRule="auto"/>
              <w:jc w:val="center"/>
              <w:rPr>
                <w:rFonts w:ascii="Calibri" w:hAnsi="Calibri" w:cs="Calibri"/>
                <w:color w:val="000000"/>
                <w:sz w:val="18"/>
                <w:szCs w:val="18"/>
              </w:rPr>
            </w:pPr>
            <w:r>
              <w:rPr>
                <w:rFonts w:ascii="Calibri" w:hAnsi="Calibri" w:cs="Calibri"/>
                <w:color w:val="000000"/>
                <w:sz w:val="18"/>
                <w:szCs w:val="18"/>
              </w:rPr>
              <w:t>5 SLABÁ STRÁNKA</w:t>
            </w:r>
          </w:p>
          <w:p w14:paraId="7B4BEBC0" w14:textId="77777777" w:rsidR="00052806" w:rsidRDefault="00052806" w:rsidP="00D47AA1">
            <w:pPr>
              <w:shd w:val="clear" w:color="auto" w:fill="FFFFFF" w:themeFill="background1"/>
              <w:spacing w:after="0" w:line="240" w:lineRule="auto"/>
              <w:jc w:val="center"/>
              <w:rPr>
                <w:rFonts w:ascii="Calibri" w:hAnsi="Calibri" w:cs="Calibri"/>
                <w:color w:val="000000"/>
                <w:sz w:val="18"/>
                <w:szCs w:val="18"/>
              </w:rPr>
            </w:pPr>
            <w:r>
              <w:rPr>
                <w:rFonts w:ascii="Calibri" w:hAnsi="Calibri" w:cs="Calibri"/>
                <w:color w:val="000000"/>
                <w:sz w:val="18"/>
                <w:szCs w:val="18"/>
              </w:rPr>
              <w:t>7 PŘÍLEŽITOST</w:t>
            </w:r>
          </w:p>
          <w:p w14:paraId="74788F30" w14:textId="77777777" w:rsidR="00052806" w:rsidRDefault="00052806" w:rsidP="00D47AA1">
            <w:pPr>
              <w:shd w:val="clear" w:color="auto" w:fill="FFFFFF" w:themeFill="background1"/>
              <w:spacing w:after="0" w:line="240" w:lineRule="auto"/>
              <w:jc w:val="center"/>
              <w:rPr>
                <w:rFonts w:ascii="Calibri" w:hAnsi="Calibri" w:cs="Calibri"/>
                <w:color w:val="000000"/>
                <w:sz w:val="18"/>
                <w:szCs w:val="18"/>
              </w:rPr>
            </w:pPr>
            <w:r>
              <w:rPr>
                <w:rFonts w:ascii="Calibri" w:hAnsi="Calibri" w:cs="Calibri"/>
                <w:color w:val="000000"/>
                <w:sz w:val="18"/>
                <w:szCs w:val="18"/>
              </w:rPr>
              <w:t>2 SILNÁ STRÁNKA</w:t>
            </w:r>
          </w:p>
          <w:p w14:paraId="5CA27C36" w14:textId="27EFF750" w:rsidR="00052806" w:rsidRPr="00CC1B0C" w:rsidRDefault="00052806" w:rsidP="00D47AA1">
            <w:pPr>
              <w:shd w:val="clear" w:color="auto" w:fill="FFFFFF" w:themeFill="background1"/>
              <w:spacing w:after="0" w:line="240" w:lineRule="auto"/>
              <w:jc w:val="center"/>
              <w:rPr>
                <w:rFonts w:ascii="Calibri" w:eastAsia="Times New Roman" w:hAnsi="Calibri" w:cs="Calibri"/>
                <w:color w:val="000000"/>
                <w:sz w:val="18"/>
                <w:szCs w:val="18"/>
                <w:lang w:eastAsia="cs-CZ"/>
              </w:rPr>
            </w:pPr>
            <w:r>
              <w:rPr>
                <w:rFonts w:ascii="Calibri" w:hAnsi="Calibri" w:cs="Calibri"/>
                <w:color w:val="000000"/>
                <w:sz w:val="18"/>
                <w:szCs w:val="18"/>
              </w:rPr>
              <w:t>1 HROZBA</w:t>
            </w:r>
          </w:p>
        </w:tc>
        <w:tc>
          <w:tcPr>
            <w:tcW w:w="1827" w:type="dxa"/>
            <w:tcBorders>
              <w:top w:val="nil"/>
              <w:left w:val="nil"/>
              <w:bottom w:val="single" w:sz="4" w:space="0" w:color="auto"/>
              <w:right w:val="single" w:sz="4" w:space="0" w:color="auto"/>
            </w:tcBorders>
            <w:shd w:val="clear" w:color="auto" w:fill="FFFFFF" w:themeFill="background1"/>
            <w:vAlign w:val="bottom"/>
          </w:tcPr>
          <w:p w14:paraId="0BFC0B4C" w14:textId="77777777" w:rsidR="00FD5E1B" w:rsidRDefault="00052806" w:rsidP="00D47AA1">
            <w:pPr>
              <w:shd w:val="clear" w:color="auto" w:fill="FFFFFF" w:themeFill="background1"/>
              <w:spacing w:after="0" w:line="240" w:lineRule="auto"/>
              <w:jc w:val="center"/>
              <w:rPr>
                <w:rFonts w:ascii="Calibri" w:hAnsi="Calibri" w:cs="Calibri"/>
                <w:color w:val="000000"/>
                <w:sz w:val="18"/>
                <w:szCs w:val="18"/>
              </w:rPr>
            </w:pPr>
            <w:r>
              <w:rPr>
                <w:rFonts w:ascii="Calibri" w:hAnsi="Calibri" w:cs="Calibri"/>
                <w:color w:val="000000"/>
                <w:sz w:val="18"/>
                <w:szCs w:val="18"/>
              </w:rPr>
              <w:t>9 SLABÁ STRÁNKA</w:t>
            </w:r>
          </w:p>
          <w:p w14:paraId="21A10320" w14:textId="77777777" w:rsidR="00052806" w:rsidRDefault="00052806" w:rsidP="00D47AA1">
            <w:pPr>
              <w:shd w:val="clear" w:color="auto" w:fill="FFFFFF" w:themeFill="background1"/>
              <w:spacing w:after="0" w:line="240" w:lineRule="auto"/>
              <w:jc w:val="center"/>
              <w:rPr>
                <w:rFonts w:ascii="Calibri" w:hAnsi="Calibri" w:cs="Calibri"/>
                <w:color w:val="000000"/>
                <w:sz w:val="18"/>
                <w:szCs w:val="18"/>
              </w:rPr>
            </w:pPr>
            <w:r>
              <w:rPr>
                <w:rFonts w:ascii="Calibri" w:hAnsi="Calibri" w:cs="Calibri"/>
                <w:color w:val="000000"/>
                <w:sz w:val="18"/>
                <w:szCs w:val="18"/>
              </w:rPr>
              <w:t>3 PŘÍLEŽITOST</w:t>
            </w:r>
          </w:p>
          <w:p w14:paraId="683628DE" w14:textId="77777777" w:rsidR="00052806" w:rsidRDefault="00052806" w:rsidP="00D47AA1">
            <w:pPr>
              <w:shd w:val="clear" w:color="auto" w:fill="FFFFFF" w:themeFill="background1"/>
              <w:spacing w:after="0" w:line="240" w:lineRule="auto"/>
              <w:jc w:val="center"/>
              <w:rPr>
                <w:rFonts w:ascii="Calibri" w:hAnsi="Calibri" w:cs="Calibri"/>
                <w:color w:val="000000"/>
                <w:sz w:val="18"/>
                <w:szCs w:val="18"/>
              </w:rPr>
            </w:pPr>
            <w:r>
              <w:rPr>
                <w:rFonts w:ascii="Calibri" w:hAnsi="Calibri" w:cs="Calibri"/>
                <w:color w:val="000000"/>
                <w:sz w:val="18"/>
                <w:szCs w:val="18"/>
              </w:rPr>
              <w:t>1 SILNÁ STRÁNKA</w:t>
            </w:r>
          </w:p>
          <w:p w14:paraId="6083F909" w14:textId="57AA7956" w:rsidR="00052806" w:rsidRPr="00FD5E1B" w:rsidRDefault="00052806" w:rsidP="00D47AA1">
            <w:pPr>
              <w:shd w:val="clear" w:color="auto" w:fill="FFFFFF" w:themeFill="background1"/>
              <w:spacing w:after="0" w:line="240" w:lineRule="auto"/>
              <w:jc w:val="center"/>
              <w:rPr>
                <w:rFonts w:ascii="Calibri" w:eastAsia="Times New Roman" w:hAnsi="Calibri" w:cs="Calibri"/>
                <w:color w:val="000000"/>
                <w:sz w:val="18"/>
                <w:szCs w:val="18"/>
                <w:lang w:eastAsia="cs-CZ"/>
              </w:rPr>
            </w:pPr>
            <w:r>
              <w:rPr>
                <w:rFonts w:ascii="Calibri" w:hAnsi="Calibri" w:cs="Calibri"/>
                <w:color w:val="000000"/>
                <w:sz w:val="18"/>
                <w:szCs w:val="18"/>
              </w:rPr>
              <w:t>2 HROZBY</w:t>
            </w:r>
          </w:p>
        </w:tc>
        <w:tc>
          <w:tcPr>
            <w:tcW w:w="1434" w:type="dxa"/>
            <w:tcBorders>
              <w:top w:val="nil"/>
              <w:left w:val="nil"/>
              <w:bottom w:val="single" w:sz="4" w:space="0" w:color="auto"/>
              <w:right w:val="single" w:sz="4" w:space="0" w:color="auto"/>
            </w:tcBorders>
            <w:shd w:val="clear" w:color="auto" w:fill="FFFFFF" w:themeFill="background1"/>
            <w:vAlign w:val="bottom"/>
          </w:tcPr>
          <w:p w14:paraId="203A1453" w14:textId="6F2A775C" w:rsidR="00FD5E1B" w:rsidRDefault="00052806" w:rsidP="00D47AA1">
            <w:pPr>
              <w:shd w:val="clear" w:color="auto" w:fill="FFFFFF" w:themeFill="background1"/>
              <w:spacing w:after="0" w:line="240" w:lineRule="auto"/>
              <w:jc w:val="center"/>
              <w:rPr>
                <w:rFonts w:ascii="Calibri" w:hAnsi="Calibri" w:cs="Calibri"/>
                <w:color w:val="000000"/>
                <w:sz w:val="18"/>
                <w:szCs w:val="18"/>
              </w:rPr>
            </w:pPr>
            <w:r>
              <w:rPr>
                <w:rFonts w:ascii="Calibri" w:hAnsi="Calibri" w:cs="Calibri"/>
                <w:color w:val="000000"/>
                <w:sz w:val="18"/>
                <w:szCs w:val="18"/>
              </w:rPr>
              <w:t>7 SLABÁ STRÁNKA</w:t>
            </w:r>
          </w:p>
          <w:p w14:paraId="4B320200" w14:textId="06196D1B" w:rsidR="00052806" w:rsidRDefault="00052806" w:rsidP="00D47AA1">
            <w:pPr>
              <w:shd w:val="clear" w:color="auto" w:fill="FFFFFF" w:themeFill="background1"/>
              <w:spacing w:after="0" w:line="240" w:lineRule="auto"/>
              <w:jc w:val="center"/>
              <w:rPr>
                <w:rFonts w:ascii="Calibri" w:hAnsi="Calibri" w:cs="Calibri"/>
                <w:color w:val="000000"/>
                <w:sz w:val="18"/>
                <w:szCs w:val="18"/>
              </w:rPr>
            </w:pPr>
            <w:r>
              <w:rPr>
                <w:rFonts w:ascii="Calibri" w:hAnsi="Calibri" w:cs="Calibri"/>
                <w:color w:val="000000"/>
                <w:sz w:val="18"/>
                <w:szCs w:val="18"/>
              </w:rPr>
              <w:t>5 PŘÍLEŽITOST</w:t>
            </w:r>
          </w:p>
          <w:p w14:paraId="187B4F5F" w14:textId="1D21423D" w:rsidR="00052806" w:rsidRDefault="00052806" w:rsidP="00D47AA1">
            <w:pPr>
              <w:shd w:val="clear" w:color="auto" w:fill="FFFFFF" w:themeFill="background1"/>
              <w:spacing w:after="0" w:line="240" w:lineRule="auto"/>
              <w:jc w:val="center"/>
              <w:rPr>
                <w:rFonts w:ascii="Calibri" w:hAnsi="Calibri" w:cs="Calibri"/>
                <w:color w:val="000000"/>
                <w:sz w:val="18"/>
                <w:szCs w:val="18"/>
              </w:rPr>
            </w:pPr>
            <w:r>
              <w:rPr>
                <w:rFonts w:ascii="Calibri" w:hAnsi="Calibri" w:cs="Calibri"/>
                <w:color w:val="000000"/>
                <w:sz w:val="18"/>
                <w:szCs w:val="18"/>
              </w:rPr>
              <w:t>1 SILNÁ STRÁNKA</w:t>
            </w:r>
          </w:p>
          <w:p w14:paraId="1FF6D366" w14:textId="488E3D82" w:rsidR="00052806" w:rsidRDefault="00052806" w:rsidP="00D47AA1">
            <w:pPr>
              <w:shd w:val="clear" w:color="auto" w:fill="FFFFFF" w:themeFill="background1"/>
              <w:spacing w:after="0" w:line="240" w:lineRule="auto"/>
              <w:jc w:val="center"/>
              <w:rPr>
                <w:rFonts w:ascii="Calibri" w:hAnsi="Calibri" w:cs="Calibri"/>
                <w:color w:val="000000"/>
                <w:sz w:val="18"/>
                <w:szCs w:val="18"/>
              </w:rPr>
            </w:pPr>
            <w:r>
              <w:rPr>
                <w:rFonts w:ascii="Calibri" w:hAnsi="Calibri" w:cs="Calibri"/>
                <w:color w:val="000000"/>
                <w:sz w:val="18"/>
                <w:szCs w:val="18"/>
              </w:rPr>
              <w:t>1 HROZBA</w:t>
            </w:r>
          </w:p>
          <w:p w14:paraId="41F5AACE" w14:textId="18236082" w:rsidR="00052806" w:rsidRPr="00FD5E1B" w:rsidRDefault="00052806" w:rsidP="00D47AA1">
            <w:pPr>
              <w:shd w:val="clear" w:color="auto" w:fill="FFFFFF" w:themeFill="background1"/>
              <w:spacing w:after="0" w:line="240" w:lineRule="auto"/>
              <w:jc w:val="center"/>
              <w:rPr>
                <w:rFonts w:ascii="Calibri" w:eastAsia="Times New Roman" w:hAnsi="Calibri" w:cs="Calibri"/>
                <w:color w:val="000000"/>
                <w:sz w:val="18"/>
                <w:szCs w:val="18"/>
                <w:lang w:eastAsia="cs-CZ"/>
              </w:rPr>
            </w:pPr>
          </w:p>
        </w:tc>
        <w:tc>
          <w:tcPr>
            <w:tcW w:w="1417" w:type="dxa"/>
            <w:tcBorders>
              <w:top w:val="nil"/>
              <w:left w:val="nil"/>
              <w:bottom w:val="single" w:sz="4" w:space="0" w:color="auto"/>
              <w:right w:val="single" w:sz="4" w:space="0" w:color="auto"/>
            </w:tcBorders>
            <w:shd w:val="clear" w:color="auto" w:fill="FFFFFF" w:themeFill="background1"/>
            <w:vAlign w:val="bottom"/>
          </w:tcPr>
          <w:p w14:paraId="7680B1C2" w14:textId="77777777" w:rsidR="00FD5E1B" w:rsidRDefault="00052806" w:rsidP="00D47AA1">
            <w:pPr>
              <w:shd w:val="clear" w:color="auto" w:fill="FFFFFF" w:themeFill="background1"/>
              <w:spacing w:after="0" w:line="240" w:lineRule="auto"/>
              <w:jc w:val="center"/>
              <w:rPr>
                <w:rFonts w:ascii="Calibri" w:hAnsi="Calibri" w:cs="Calibri"/>
                <w:color w:val="000000"/>
                <w:sz w:val="18"/>
                <w:szCs w:val="18"/>
              </w:rPr>
            </w:pPr>
            <w:r>
              <w:rPr>
                <w:rFonts w:ascii="Calibri" w:hAnsi="Calibri" w:cs="Calibri"/>
                <w:color w:val="000000"/>
                <w:sz w:val="18"/>
                <w:szCs w:val="18"/>
              </w:rPr>
              <w:t>9 SLABÁ STRÁNA</w:t>
            </w:r>
          </w:p>
          <w:p w14:paraId="3AFCC255" w14:textId="77777777" w:rsidR="00052806" w:rsidRDefault="00052806" w:rsidP="00D47AA1">
            <w:pPr>
              <w:shd w:val="clear" w:color="auto" w:fill="FFFFFF" w:themeFill="background1"/>
              <w:spacing w:after="0" w:line="240" w:lineRule="auto"/>
              <w:jc w:val="center"/>
              <w:rPr>
                <w:rFonts w:ascii="Calibri" w:hAnsi="Calibri" w:cs="Calibri"/>
                <w:color w:val="000000"/>
                <w:sz w:val="18"/>
                <w:szCs w:val="18"/>
              </w:rPr>
            </w:pPr>
            <w:r>
              <w:rPr>
                <w:rFonts w:ascii="Calibri" w:hAnsi="Calibri" w:cs="Calibri"/>
                <w:color w:val="000000"/>
                <w:sz w:val="18"/>
                <w:szCs w:val="18"/>
              </w:rPr>
              <w:t>5 PŘÍLEŽITOST</w:t>
            </w:r>
          </w:p>
          <w:p w14:paraId="08A68731" w14:textId="1CBF820B" w:rsidR="00052806" w:rsidRPr="00FD5E1B" w:rsidRDefault="00052806" w:rsidP="00D47AA1">
            <w:pPr>
              <w:shd w:val="clear" w:color="auto" w:fill="FFFFFF" w:themeFill="background1"/>
              <w:spacing w:after="0" w:line="240" w:lineRule="auto"/>
              <w:jc w:val="center"/>
              <w:rPr>
                <w:rFonts w:ascii="Calibri" w:eastAsia="Times New Roman" w:hAnsi="Calibri" w:cs="Calibri"/>
                <w:color w:val="000000"/>
                <w:sz w:val="18"/>
                <w:szCs w:val="18"/>
                <w:lang w:eastAsia="cs-CZ"/>
              </w:rPr>
            </w:pPr>
            <w:r>
              <w:rPr>
                <w:rFonts w:ascii="Calibri" w:hAnsi="Calibri" w:cs="Calibri"/>
                <w:color w:val="000000"/>
                <w:sz w:val="18"/>
                <w:szCs w:val="18"/>
              </w:rPr>
              <w:t>1 HROZBA</w:t>
            </w:r>
          </w:p>
        </w:tc>
        <w:tc>
          <w:tcPr>
            <w:tcW w:w="1559" w:type="dxa"/>
            <w:tcBorders>
              <w:top w:val="nil"/>
              <w:left w:val="nil"/>
              <w:bottom w:val="single" w:sz="4" w:space="0" w:color="auto"/>
              <w:right w:val="single" w:sz="4" w:space="0" w:color="auto"/>
            </w:tcBorders>
            <w:shd w:val="clear" w:color="auto" w:fill="FFFFFF" w:themeFill="background1"/>
            <w:vAlign w:val="bottom"/>
          </w:tcPr>
          <w:p w14:paraId="64F36315" w14:textId="77777777" w:rsidR="00FD5E1B" w:rsidRDefault="00052806" w:rsidP="00D47AA1">
            <w:pPr>
              <w:shd w:val="clear" w:color="auto" w:fill="FFFFFF" w:themeFill="background1"/>
              <w:spacing w:after="0" w:line="240" w:lineRule="auto"/>
              <w:jc w:val="center"/>
              <w:rPr>
                <w:rFonts w:ascii="Calibri" w:hAnsi="Calibri" w:cs="Calibri"/>
                <w:color w:val="000000"/>
                <w:sz w:val="18"/>
                <w:szCs w:val="18"/>
              </w:rPr>
            </w:pPr>
            <w:r>
              <w:rPr>
                <w:rFonts w:ascii="Calibri" w:hAnsi="Calibri" w:cs="Calibri"/>
                <w:color w:val="000000"/>
                <w:sz w:val="18"/>
                <w:szCs w:val="18"/>
              </w:rPr>
              <w:t>14 SLABÁ STRÁNKA</w:t>
            </w:r>
          </w:p>
          <w:p w14:paraId="779D1AEB" w14:textId="37BA35C9" w:rsidR="00052806" w:rsidRPr="00FD5E1B" w:rsidRDefault="00052806" w:rsidP="00D47AA1">
            <w:pPr>
              <w:shd w:val="clear" w:color="auto" w:fill="FFFFFF" w:themeFill="background1"/>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 HROZBA</w:t>
            </w:r>
          </w:p>
        </w:tc>
        <w:tc>
          <w:tcPr>
            <w:tcW w:w="1418" w:type="dxa"/>
            <w:tcBorders>
              <w:top w:val="nil"/>
              <w:left w:val="nil"/>
              <w:bottom w:val="single" w:sz="4" w:space="0" w:color="auto"/>
              <w:right w:val="single" w:sz="4" w:space="0" w:color="auto"/>
            </w:tcBorders>
            <w:shd w:val="clear" w:color="auto" w:fill="FFFFFF" w:themeFill="background1"/>
            <w:vAlign w:val="bottom"/>
          </w:tcPr>
          <w:p w14:paraId="7E91693C" w14:textId="77777777" w:rsidR="00FD5E1B" w:rsidRDefault="00052806" w:rsidP="00D47AA1">
            <w:pPr>
              <w:shd w:val="clear" w:color="auto" w:fill="FFFFFF" w:themeFill="background1"/>
              <w:spacing w:after="0" w:line="240" w:lineRule="auto"/>
              <w:jc w:val="center"/>
              <w:rPr>
                <w:rFonts w:ascii="Calibri" w:hAnsi="Calibri" w:cs="Calibri"/>
                <w:color w:val="000000"/>
                <w:sz w:val="18"/>
                <w:szCs w:val="18"/>
              </w:rPr>
            </w:pPr>
            <w:r>
              <w:rPr>
                <w:rFonts w:ascii="Calibri" w:hAnsi="Calibri" w:cs="Calibri"/>
                <w:color w:val="000000"/>
                <w:sz w:val="18"/>
                <w:szCs w:val="18"/>
              </w:rPr>
              <w:t>8 SLABÁ STRÁNKA</w:t>
            </w:r>
          </w:p>
          <w:p w14:paraId="04B8C823" w14:textId="77777777" w:rsidR="00052806" w:rsidRDefault="00052806" w:rsidP="00D47AA1">
            <w:pPr>
              <w:shd w:val="clear" w:color="auto" w:fill="FFFFFF" w:themeFill="background1"/>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3 PŘÍLEŽITOST</w:t>
            </w:r>
          </w:p>
          <w:p w14:paraId="10416910" w14:textId="77777777" w:rsidR="00052806" w:rsidRDefault="00052806" w:rsidP="00D47AA1">
            <w:pPr>
              <w:shd w:val="clear" w:color="auto" w:fill="FFFFFF" w:themeFill="background1"/>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3 SILNÁ STRÁNKA</w:t>
            </w:r>
          </w:p>
          <w:p w14:paraId="611EAB72" w14:textId="038B62F6" w:rsidR="00052806" w:rsidRPr="00FD5E1B" w:rsidRDefault="00052806" w:rsidP="00D47AA1">
            <w:pPr>
              <w:shd w:val="clear" w:color="auto" w:fill="FFFFFF" w:themeFill="background1"/>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 xml:space="preserve">1 </w:t>
            </w:r>
            <w:r w:rsidR="0052729F">
              <w:rPr>
                <w:rFonts w:ascii="Calibri" w:eastAsia="Times New Roman" w:hAnsi="Calibri" w:cs="Calibri"/>
                <w:color w:val="000000"/>
                <w:sz w:val="18"/>
                <w:szCs w:val="18"/>
                <w:lang w:eastAsia="cs-CZ"/>
              </w:rPr>
              <w:t>HROZBA</w:t>
            </w:r>
          </w:p>
        </w:tc>
        <w:tc>
          <w:tcPr>
            <w:tcW w:w="2126" w:type="dxa"/>
            <w:tcBorders>
              <w:top w:val="nil"/>
              <w:left w:val="nil"/>
              <w:bottom w:val="single" w:sz="4" w:space="0" w:color="auto"/>
              <w:right w:val="single" w:sz="4" w:space="0" w:color="auto"/>
            </w:tcBorders>
            <w:shd w:val="clear" w:color="auto" w:fill="FFFFFF" w:themeFill="background1"/>
            <w:vAlign w:val="bottom"/>
          </w:tcPr>
          <w:p w14:paraId="7B60B1C8" w14:textId="77777777" w:rsidR="00FD5E1B" w:rsidRDefault="00052806" w:rsidP="00D47AA1">
            <w:pPr>
              <w:shd w:val="clear" w:color="auto" w:fill="FFFFFF" w:themeFill="background1"/>
              <w:spacing w:after="0" w:line="240" w:lineRule="auto"/>
              <w:jc w:val="center"/>
              <w:rPr>
                <w:rFonts w:ascii="Calibri" w:hAnsi="Calibri" w:cs="Calibri"/>
                <w:color w:val="000000"/>
                <w:sz w:val="18"/>
                <w:szCs w:val="18"/>
              </w:rPr>
            </w:pPr>
            <w:r>
              <w:rPr>
                <w:rFonts w:ascii="Calibri" w:hAnsi="Calibri" w:cs="Calibri"/>
                <w:color w:val="000000"/>
                <w:sz w:val="18"/>
                <w:szCs w:val="18"/>
              </w:rPr>
              <w:t>12 SLABÁ STRÁNKA</w:t>
            </w:r>
          </w:p>
          <w:p w14:paraId="70A41AD7" w14:textId="0B620689" w:rsidR="00052806" w:rsidRPr="00FD5E1B" w:rsidRDefault="00052806" w:rsidP="00D47AA1">
            <w:pPr>
              <w:shd w:val="clear" w:color="auto" w:fill="FFFFFF" w:themeFill="background1"/>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3 PŘÍLEŽITOST</w:t>
            </w:r>
          </w:p>
        </w:tc>
      </w:tr>
    </w:tbl>
    <w:p w14:paraId="27ACDE7E" w14:textId="2DE05001" w:rsidR="004F6A9C" w:rsidRDefault="004F6A9C" w:rsidP="00D47AA1">
      <w:pPr>
        <w:shd w:val="clear" w:color="auto" w:fill="FFFFFF" w:themeFill="background1"/>
        <w:tabs>
          <w:tab w:val="left" w:pos="2953"/>
        </w:tabs>
      </w:pPr>
    </w:p>
    <w:p w14:paraId="27667A7A" w14:textId="4449498D" w:rsidR="0052729F" w:rsidRDefault="0052729F" w:rsidP="00C734A9">
      <w:pPr>
        <w:pBdr>
          <w:left w:val="single" w:sz="4" w:space="4" w:color="auto"/>
        </w:pBdr>
        <w:jc w:val="center"/>
        <w:rPr>
          <w:sz w:val="18"/>
          <w:szCs w:val="18"/>
        </w:rPr>
      </w:pPr>
      <w:r>
        <w:rPr>
          <w:sz w:val="18"/>
          <w:szCs w:val="18"/>
        </w:rPr>
        <w:t>V rámci slabých stránek bylo hodnoceno 9 stávajících argumentů.</w:t>
      </w:r>
    </w:p>
    <w:p w14:paraId="6793F3BD" w14:textId="4A978408" w:rsidR="004F6A9C" w:rsidRPr="00C734A9" w:rsidRDefault="00471559" w:rsidP="00C734A9">
      <w:pPr>
        <w:pBdr>
          <w:left w:val="single" w:sz="4" w:space="4" w:color="auto"/>
        </w:pBdr>
        <w:jc w:val="center"/>
        <w:rPr>
          <w:sz w:val="18"/>
          <w:szCs w:val="18"/>
        </w:rPr>
      </w:pPr>
      <w:r>
        <w:rPr>
          <w:sz w:val="18"/>
          <w:szCs w:val="18"/>
        </w:rPr>
        <w:t>Vyjádření zástupců škol k argumentům uvedených v kategorii slabé stránky se velmi různilo. Nicméně většina argumentů byla odhlasována se souhlasnou nadpoloviční většinou. S ohledem na výše uvedené údaje v tabulce však dojde v rámci aktualizace k přesunutí argumentu „</w:t>
      </w:r>
      <w:r w:rsidRPr="00FD5E1B">
        <w:rPr>
          <w:rFonts w:ascii="Calibri" w:hAnsi="Calibri" w:cs="Calibri"/>
          <w:color w:val="000000"/>
          <w:sz w:val="18"/>
          <w:szCs w:val="18"/>
        </w:rPr>
        <w:t>Školy nepodporují individuální práci s žáky s mimořádným zájmem o matematiku</w:t>
      </w:r>
      <w:r>
        <w:rPr>
          <w:rFonts w:ascii="Calibri" w:hAnsi="Calibri" w:cs="Calibri"/>
          <w:color w:val="000000"/>
          <w:sz w:val="18"/>
          <w:szCs w:val="18"/>
        </w:rPr>
        <w:t>“ do kategorie příležitost</w:t>
      </w:r>
      <w:r w:rsidR="0052729F">
        <w:rPr>
          <w:rFonts w:ascii="Calibri" w:hAnsi="Calibri" w:cs="Calibri"/>
          <w:color w:val="000000"/>
          <w:sz w:val="18"/>
          <w:szCs w:val="18"/>
        </w:rPr>
        <w:t>.</w:t>
      </w:r>
    </w:p>
    <w:p w14:paraId="699755CC" w14:textId="6DC3521E" w:rsidR="00B667E9" w:rsidRDefault="00B667E9" w:rsidP="00EF497D">
      <w:pPr>
        <w:tabs>
          <w:tab w:val="left" w:pos="2953"/>
        </w:tabs>
      </w:pPr>
    </w:p>
    <w:p w14:paraId="683F3C4E" w14:textId="70D7D5A4" w:rsidR="00B667E9" w:rsidRPr="009D44C8" w:rsidRDefault="00B667E9" w:rsidP="00B667E9">
      <w:pPr>
        <w:spacing w:after="0" w:line="240" w:lineRule="auto"/>
        <w:jc w:val="center"/>
        <w:rPr>
          <w:rFonts w:ascii="Arial" w:eastAsia="Times New Roman" w:hAnsi="Arial" w:cs="Arial"/>
          <w:b/>
          <w:bCs/>
          <w:color w:val="000000"/>
          <w:sz w:val="20"/>
          <w:szCs w:val="20"/>
          <w:lang w:eastAsia="cs-CZ"/>
        </w:rPr>
      </w:pPr>
      <w:r w:rsidRPr="004C08EB">
        <w:rPr>
          <w:rFonts w:ascii="Arial" w:eastAsia="Times New Roman" w:hAnsi="Arial" w:cs="Arial"/>
          <w:color w:val="000000"/>
          <w:sz w:val="20"/>
          <w:szCs w:val="20"/>
          <w:lang w:eastAsia="cs-CZ"/>
        </w:rPr>
        <w:lastRenderedPageBreak/>
        <w:t xml:space="preserve">Argumenty ve stávající SWOT analýze uvedené jako </w:t>
      </w:r>
      <w:r w:rsidRPr="00AC45C1">
        <w:rPr>
          <w:rFonts w:ascii="Arial" w:eastAsia="Times New Roman" w:hAnsi="Arial" w:cs="Arial"/>
          <w:b/>
          <w:bCs/>
          <w:color w:val="000000"/>
          <w:sz w:val="20"/>
          <w:szCs w:val="20"/>
          <w:lang w:eastAsia="cs-CZ"/>
        </w:rPr>
        <w:t>„</w:t>
      </w:r>
      <w:r>
        <w:rPr>
          <w:rFonts w:ascii="Arial" w:eastAsia="Times New Roman" w:hAnsi="Arial" w:cs="Arial"/>
          <w:b/>
          <w:bCs/>
          <w:color w:val="000000"/>
          <w:sz w:val="20"/>
          <w:szCs w:val="20"/>
          <w:lang w:eastAsia="cs-CZ"/>
        </w:rPr>
        <w:t>PŘÍLEŽITOST</w:t>
      </w:r>
      <w:r w:rsidR="0052729F">
        <w:rPr>
          <w:rFonts w:ascii="Arial" w:eastAsia="Times New Roman" w:hAnsi="Arial" w:cs="Arial"/>
          <w:b/>
          <w:bCs/>
          <w:color w:val="000000"/>
          <w:sz w:val="20"/>
          <w:szCs w:val="20"/>
          <w:lang w:eastAsia="cs-CZ"/>
        </w:rPr>
        <w:t xml:space="preserve"> číselně označené dle stávajícího pořadí</w:t>
      </w:r>
      <w:r>
        <w:rPr>
          <w:rFonts w:ascii="Arial" w:eastAsia="Times New Roman" w:hAnsi="Arial" w:cs="Arial"/>
          <w:b/>
          <w:bCs/>
          <w:color w:val="000000"/>
          <w:sz w:val="20"/>
          <w:szCs w:val="20"/>
          <w:lang w:eastAsia="cs-CZ"/>
        </w:rPr>
        <w:t>“</w:t>
      </w:r>
    </w:p>
    <w:p w14:paraId="79322F06" w14:textId="1542E933" w:rsidR="00B667E9" w:rsidRDefault="00B667E9" w:rsidP="00EF497D">
      <w:pPr>
        <w:tabs>
          <w:tab w:val="left" w:pos="2953"/>
        </w:tabs>
      </w:pPr>
    </w:p>
    <w:tbl>
      <w:tblPr>
        <w:tblW w:w="15121" w:type="dxa"/>
        <w:jc w:val="center"/>
        <w:tblCellMar>
          <w:left w:w="70" w:type="dxa"/>
          <w:right w:w="70" w:type="dxa"/>
        </w:tblCellMar>
        <w:tblLook w:val="04A0" w:firstRow="1" w:lastRow="0" w:firstColumn="1" w:lastColumn="0" w:noHBand="0" w:noVBand="1"/>
      </w:tblPr>
      <w:tblGrid>
        <w:gridCol w:w="2547"/>
        <w:gridCol w:w="2977"/>
        <w:gridCol w:w="2706"/>
        <w:gridCol w:w="2255"/>
        <w:gridCol w:w="2462"/>
        <w:gridCol w:w="2174"/>
      </w:tblGrid>
      <w:tr w:rsidR="0047704E" w:rsidRPr="00CC1B0C" w14:paraId="54D4162C" w14:textId="6FF2E0A1" w:rsidTr="0052729F">
        <w:trPr>
          <w:trHeight w:val="912"/>
          <w:jc w:val="center"/>
        </w:trPr>
        <w:tc>
          <w:tcPr>
            <w:tcW w:w="254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337CB8E" w14:textId="77777777" w:rsidR="0047704E" w:rsidRPr="00D47AA1" w:rsidRDefault="0047704E" w:rsidP="0047704E">
            <w:pPr>
              <w:spacing w:after="0" w:line="240" w:lineRule="auto"/>
              <w:jc w:val="center"/>
              <w:rPr>
                <w:rFonts w:eastAsia="Times New Roman" w:cstheme="minorHAnsi"/>
                <w:i/>
                <w:iCs/>
                <w:color w:val="000000"/>
                <w:sz w:val="18"/>
                <w:szCs w:val="18"/>
                <w:lang w:eastAsia="cs-CZ"/>
              </w:rPr>
            </w:pPr>
            <w:r w:rsidRPr="00D47AA1">
              <w:rPr>
                <w:rFonts w:eastAsia="Times New Roman" w:cstheme="minorHAnsi"/>
                <w:i/>
                <w:iCs/>
                <w:color w:val="000000"/>
                <w:sz w:val="18"/>
                <w:szCs w:val="18"/>
                <w:lang w:eastAsia="cs-CZ"/>
              </w:rPr>
              <w:t>Název školy</w:t>
            </w:r>
          </w:p>
        </w:tc>
        <w:tc>
          <w:tcPr>
            <w:tcW w:w="297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E88D4CF" w14:textId="63D6E264" w:rsidR="0047704E" w:rsidRPr="00D47AA1" w:rsidRDefault="0052729F" w:rsidP="0047704E">
            <w:pPr>
              <w:spacing w:after="0" w:line="240" w:lineRule="auto"/>
              <w:jc w:val="center"/>
              <w:rPr>
                <w:rFonts w:ascii="Calibri" w:eastAsia="Times New Roman" w:hAnsi="Calibri" w:cs="Calibri"/>
                <w:i/>
                <w:iCs/>
                <w:color w:val="000000"/>
                <w:sz w:val="18"/>
                <w:szCs w:val="18"/>
                <w:lang w:eastAsia="cs-CZ"/>
              </w:rPr>
            </w:pPr>
            <w:r>
              <w:rPr>
                <w:rFonts w:ascii="Calibri" w:hAnsi="Calibri" w:cs="Calibri"/>
                <w:i/>
                <w:iCs/>
                <w:color w:val="000000"/>
                <w:sz w:val="18"/>
                <w:szCs w:val="18"/>
              </w:rPr>
              <w:t>1.</w:t>
            </w:r>
            <w:r w:rsidR="0047704E" w:rsidRPr="00D47AA1">
              <w:rPr>
                <w:rFonts w:ascii="Calibri" w:hAnsi="Calibri" w:cs="Calibri"/>
                <w:i/>
                <w:iCs/>
                <w:color w:val="000000"/>
                <w:sz w:val="18"/>
                <w:szCs w:val="18"/>
              </w:rPr>
              <w:t>Školy chtějí podporovat individuální práci s žáky s mimořádným zájmem o matematiku</w:t>
            </w:r>
          </w:p>
        </w:tc>
        <w:tc>
          <w:tcPr>
            <w:tcW w:w="2706" w:type="dxa"/>
            <w:tcBorders>
              <w:top w:val="single" w:sz="4" w:space="0" w:color="auto"/>
              <w:left w:val="nil"/>
              <w:bottom w:val="single" w:sz="4" w:space="0" w:color="auto"/>
              <w:right w:val="single" w:sz="4" w:space="0" w:color="auto"/>
            </w:tcBorders>
            <w:shd w:val="clear" w:color="auto" w:fill="F7CAAC" w:themeFill="accent2" w:themeFillTint="66"/>
            <w:hideMark/>
          </w:tcPr>
          <w:p w14:paraId="6258FB50" w14:textId="3E8DBBE3" w:rsidR="0047704E" w:rsidRPr="00D47AA1" w:rsidRDefault="0052729F" w:rsidP="0047704E">
            <w:pPr>
              <w:spacing w:after="0" w:line="240" w:lineRule="auto"/>
              <w:jc w:val="center"/>
              <w:rPr>
                <w:rFonts w:ascii="Calibri" w:eastAsia="Times New Roman" w:hAnsi="Calibri" w:cs="Calibri"/>
                <w:i/>
                <w:iCs/>
                <w:color w:val="000000"/>
                <w:sz w:val="18"/>
                <w:szCs w:val="18"/>
                <w:lang w:eastAsia="cs-CZ"/>
              </w:rPr>
            </w:pPr>
            <w:r>
              <w:rPr>
                <w:rFonts w:ascii="Calibri" w:hAnsi="Calibri" w:cs="Calibri"/>
                <w:i/>
                <w:iCs/>
                <w:color w:val="000000"/>
                <w:sz w:val="18"/>
                <w:szCs w:val="18"/>
              </w:rPr>
              <w:t>2.</w:t>
            </w:r>
            <w:r w:rsidR="0047704E" w:rsidRPr="00D47AA1">
              <w:rPr>
                <w:rFonts w:ascii="Calibri" w:hAnsi="Calibri" w:cs="Calibri"/>
                <w:i/>
                <w:iCs/>
                <w:color w:val="000000"/>
                <w:sz w:val="18"/>
                <w:szCs w:val="18"/>
              </w:rPr>
              <w:t>Školy chtějí podporovat matematické myšlení u žáků (příklady k řešení a pochopení každodenních situací, situací spojených s budoucí profesí nebo k objasnění přírodních zákonů, atp.)</w:t>
            </w:r>
          </w:p>
        </w:tc>
        <w:tc>
          <w:tcPr>
            <w:tcW w:w="2255" w:type="dxa"/>
            <w:tcBorders>
              <w:top w:val="single" w:sz="4" w:space="0" w:color="auto"/>
              <w:left w:val="nil"/>
              <w:bottom w:val="single" w:sz="4" w:space="0" w:color="auto"/>
              <w:right w:val="single" w:sz="4" w:space="0" w:color="auto"/>
            </w:tcBorders>
            <w:shd w:val="clear" w:color="auto" w:fill="F7CAAC" w:themeFill="accent2" w:themeFillTint="66"/>
            <w:hideMark/>
          </w:tcPr>
          <w:p w14:paraId="0AAE1E7B" w14:textId="32CC3924" w:rsidR="0047704E" w:rsidRPr="00D47AA1" w:rsidRDefault="0052729F" w:rsidP="0047704E">
            <w:pPr>
              <w:spacing w:after="0" w:line="240" w:lineRule="auto"/>
              <w:jc w:val="center"/>
              <w:rPr>
                <w:rFonts w:ascii="Calibri" w:eastAsia="Times New Roman" w:hAnsi="Calibri" w:cs="Calibri"/>
                <w:i/>
                <w:iCs/>
                <w:color w:val="000000"/>
                <w:sz w:val="18"/>
                <w:szCs w:val="18"/>
                <w:lang w:eastAsia="cs-CZ"/>
              </w:rPr>
            </w:pPr>
            <w:r>
              <w:rPr>
                <w:rFonts w:ascii="Calibri" w:hAnsi="Calibri" w:cs="Calibri"/>
                <w:i/>
                <w:iCs/>
                <w:color w:val="000000"/>
                <w:sz w:val="18"/>
                <w:szCs w:val="18"/>
              </w:rPr>
              <w:t>3.</w:t>
            </w:r>
            <w:r w:rsidR="0047704E" w:rsidRPr="00D47AA1">
              <w:rPr>
                <w:rFonts w:ascii="Calibri" w:hAnsi="Calibri" w:cs="Calibri"/>
                <w:i/>
                <w:iCs/>
                <w:color w:val="000000"/>
                <w:sz w:val="18"/>
                <w:szCs w:val="18"/>
              </w:rPr>
              <w:t>Nákup technického a materiálního zabezpečením v oblasti matematické gramotnosti</w:t>
            </w:r>
          </w:p>
        </w:tc>
        <w:tc>
          <w:tcPr>
            <w:tcW w:w="2462" w:type="dxa"/>
            <w:tcBorders>
              <w:top w:val="single" w:sz="4" w:space="0" w:color="auto"/>
              <w:left w:val="nil"/>
              <w:bottom w:val="single" w:sz="4" w:space="0" w:color="auto"/>
              <w:right w:val="single" w:sz="4" w:space="0" w:color="auto"/>
            </w:tcBorders>
            <w:shd w:val="clear" w:color="auto" w:fill="F7CAAC" w:themeFill="accent2" w:themeFillTint="66"/>
          </w:tcPr>
          <w:p w14:paraId="00CBF75C" w14:textId="558C2EE1" w:rsidR="0047704E" w:rsidRPr="00D47AA1" w:rsidRDefault="0052729F" w:rsidP="0047704E">
            <w:pPr>
              <w:spacing w:after="0" w:line="240" w:lineRule="auto"/>
              <w:jc w:val="center"/>
              <w:rPr>
                <w:rFonts w:ascii="Calibri" w:eastAsia="Times New Roman" w:hAnsi="Calibri" w:cs="Calibri"/>
                <w:i/>
                <w:iCs/>
                <w:color w:val="000000"/>
                <w:sz w:val="18"/>
                <w:szCs w:val="18"/>
                <w:lang w:eastAsia="cs-CZ"/>
              </w:rPr>
            </w:pPr>
            <w:r>
              <w:rPr>
                <w:rFonts w:ascii="Calibri" w:hAnsi="Calibri" w:cs="Calibri"/>
                <w:i/>
                <w:iCs/>
                <w:color w:val="000000"/>
                <w:sz w:val="18"/>
                <w:szCs w:val="18"/>
              </w:rPr>
              <w:t>4.</w:t>
            </w:r>
            <w:r w:rsidR="0047704E" w:rsidRPr="00D47AA1">
              <w:rPr>
                <w:rFonts w:ascii="Calibri" w:hAnsi="Calibri" w:cs="Calibri"/>
                <w:i/>
                <w:iCs/>
                <w:color w:val="000000"/>
                <w:sz w:val="18"/>
                <w:szCs w:val="18"/>
              </w:rPr>
              <w:t>Rozvíjení znalostí učitelů 1. a 2. stupně v matematické gramotnosti a jejich využívání ve výuce (kurzy dalšího vzdělávání, studium literatury aj.)</w:t>
            </w:r>
          </w:p>
        </w:tc>
        <w:tc>
          <w:tcPr>
            <w:tcW w:w="2174" w:type="dxa"/>
            <w:tcBorders>
              <w:top w:val="single" w:sz="4" w:space="0" w:color="auto"/>
              <w:left w:val="nil"/>
              <w:bottom w:val="single" w:sz="4" w:space="0" w:color="auto"/>
              <w:right w:val="single" w:sz="4" w:space="0" w:color="auto"/>
            </w:tcBorders>
            <w:shd w:val="clear" w:color="auto" w:fill="F7CAAC" w:themeFill="accent2" w:themeFillTint="66"/>
          </w:tcPr>
          <w:p w14:paraId="53A08290" w14:textId="5FB96903" w:rsidR="0047704E" w:rsidRPr="00D47AA1" w:rsidRDefault="0052729F" w:rsidP="0047704E">
            <w:pPr>
              <w:spacing w:after="0" w:line="240" w:lineRule="auto"/>
              <w:jc w:val="center"/>
              <w:rPr>
                <w:rFonts w:ascii="Calibri" w:eastAsia="Times New Roman" w:hAnsi="Calibri" w:cs="Calibri"/>
                <w:i/>
                <w:iCs/>
                <w:color w:val="000000"/>
                <w:sz w:val="18"/>
                <w:szCs w:val="18"/>
                <w:lang w:eastAsia="cs-CZ"/>
              </w:rPr>
            </w:pPr>
            <w:r>
              <w:rPr>
                <w:rFonts w:ascii="Calibri" w:hAnsi="Calibri" w:cs="Calibri"/>
                <w:i/>
                <w:iCs/>
                <w:color w:val="000000"/>
                <w:sz w:val="18"/>
                <w:szCs w:val="18"/>
              </w:rPr>
              <w:t>5.</w:t>
            </w:r>
            <w:r w:rsidR="0047704E" w:rsidRPr="00D47AA1">
              <w:rPr>
                <w:rFonts w:ascii="Calibri" w:hAnsi="Calibri" w:cs="Calibri"/>
                <w:i/>
                <w:iCs/>
                <w:color w:val="000000"/>
                <w:sz w:val="18"/>
                <w:szCs w:val="18"/>
              </w:rPr>
              <w:t>Využívaní poznatků učiteli 1. i 2. stupně v praxi a sdílení dobré praxe v oblasti rozvoje matematické gramotnosti mezi sebou i s učiteli z jiných škol</w:t>
            </w:r>
          </w:p>
        </w:tc>
      </w:tr>
      <w:tr w:rsidR="0047704E" w:rsidRPr="00CC1B0C" w14:paraId="73395E55" w14:textId="4FBDB4BD" w:rsidTr="0052729F">
        <w:trPr>
          <w:trHeight w:val="272"/>
          <w:jc w:val="center"/>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67636661" w14:textId="77777777" w:rsidR="0047704E" w:rsidRPr="00CC1B0C" w:rsidRDefault="0047704E" w:rsidP="0047704E">
            <w:pPr>
              <w:spacing w:after="0" w:line="240" w:lineRule="auto"/>
              <w:rPr>
                <w:rFonts w:eastAsia="Times New Roman" w:cstheme="minorHAnsi"/>
                <w:color w:val="000000"/>
                <w:sz w:val="18"/>
                <w:szCs w:val="18"/>
                <w:lang w:eastAsia="cs-CZ"/>
              </w:rPr>
            </w:pPr>
            <w:r>
              <w:rPr>
                <w:rFonts w:eastAsia="Times New Roman" w:cstheme="minorHAnsi"/>
                <w:color w:val="000000"/>
                <w:sz w:val="18"/>
                <w:szCs w:val="18"/>
                <w:lang w:eastAsia="cs-CZ"/>
              </w:rPr>
              <w:t>1.</w:t>
            </w:r>
            <w:r w:rsidRPr="00CC1B0C">
              <w:rPr>
                <w:rFonts w:eastAsia="Times New Roman" w:cstheme="minorHAnsi"/>
                <w:color w:val="000000"/>
                <w:sz w:val="18"/>
                <w:szCs w:val="18"/>
                <w:lang w:eastAsia="cs-CZ"/>
              </w:rPr>
              <w:t>Základní škola a Mateřská škola Černčice, okres Louny</w:t>
            </w:r>
          </w:p>
        </w:tc>
        <w:tc>
          <w:tcPr>
            <w:tcW w:w="2977" w:type="dxa"/>
            <w:tcBorders>
              <w:top w:val="nil"/>
              <w:left w:val="single" w:sz="4" w:space="0" w:color="auto"/>
              <w:bottom w:val="single" w:sz="4" w:space="0" w:color="auto"/>
              <w:right w:val="single" w:sz="4" w:space="0" w:color="auto"/>
            </w:tcBorders>
            <w:shd w:val="clear" w:color="auto" w:fill="auto"/>
            <w:vAlign w:val="bottom"/>
            <w:hideMark/>
          </w:tcPr>
          <w:p w14:paraId="6B5B939E" w14:textId="122C06AD" w:rsidR="0047704E" w:rsidRPr="00CC1B0C" w:rsidRDefault="0047704E" w:rsidP="00C734A9">
            <w:pPr>
              <w:spacing w:after="0" w:line="240" w:lineRule="auto"/>
              <w:jc w:val="center"/>
              <w:rPr>
                <w:rFonts w:ascii="Calibri" w:eastAsia="Times New Roman" w:hAnsi="Calibri" w:cs="Calibri"/>
                <w:color w:val="000000"/>
                <w:sz w:val="18"/>
                <w:szCs w:val="18"/>
                <w:lang w:eastAsia="cs-CZ"/>
              </w:rPr>
            </w:pPr>
            <w:r w:rsidRPr="0047704E">
              <w:rPr>
                <w:rFonts w:ascii="Calibri" w:hAnsi="Calibri" w:cs="Calibri"/>
                <w:color w:val="000000"/>
                <w:sz w:val="18"/>
                <w:szCs w:val="18"/>
              </w:rPr>
              <w:t>Souhlasím - Příležitosti</w:t>
            </w:r>
          </w:p>
        </w:tc>
        <w:tc>
          <w:tcPr>
            <w:tcW w:w="2706" w:type="dxa"/>
            <w:tcBorders>
              <w:top w:val="nil"/>
              <w:left w:val="nil"/>
              <w:bottom w:val="single" w:sz="4" w:space="0" w:color="auto"/>
              <w:right w:val="single" w:sz="4" w:space="0" w:color="auto"/>
            </w:tcBorders>
            <w:shd w:val="clear" w:color="auto" w:fill="auto"/>
            <w:vAlign w:val="bottom"/>
            <w:hideMark/>
          </w:tcPr>
          <w:p w14:paraId="333B0252" w14:textId="71CF041C" w:rsidR="0047704E" w:rsidRPr="00CC1B0C" w:rsidRDefault="0047704E" w:rsidP="00C734A9">
            <w:pPr>
              <w:spacing w:after="0" w:line="240" w:lineRule="auto"/>
              <w:jc w:val="center"/>
              <w:rPr>
                <w:rFonts w:ascii="Calibri" w:eastAsia="Times New Roman" w:hAnsi="Calibri" w:cs="Calibri"/>
                <w:color w:val="000000"/>
                <w:sz w:val="18"/>
                <w:szCs w:val="18"/>
                <w:lang w:eastAsia="cs-CZ"/>
              </w:rPr>
            </w:pPr>
            <w:r w:rsidRPr="0047704E">
              <w:rPr>
                <w:rFonts w:ascii="Calibri" w:hAnsi="Calibri" w:cs="Calibri"/>
                <w:color w:val="000000"/>
                <w:sz w:val="18"/>
                <w:szCs w:val="18"/>
              </w:rPr>
              <w:t>Souhlasím - Příležitosti</w:t>
            </w:r>
          </w:p>
        </w:tc>
        <w:tc>
          <w:tcPr>
            <w:tcW w:w="2255" w:type="dxa"/>
            <w:tcBorders>
              <w:top w:val="nil"/>
              <w:left w:val="nil"/>
              <w:bottom w:val="single" w:sz="4" w:space="0" w:color="auto"/>
              <w:right w:val="single" w:sz="4" w:space="0" w:color="auto"/>
            </w:tcBorders>
            <w:shd w:val="clear" w:color="auto" w:fill="auto"/>
            <w:vAlign w:val="bottom"/>
            <w:hideMark/>
          </w:tcPr>
          <w:p w14:paraId="79D4C93F" w14:textId="26A1581C" w:rsidR="0047704E" w:rsidRPr="00CC1B0C" w:rsidRDefault="0047704E" w:rsidP="00C734A9">
            <w:pPr>
              <w:spacing w:after="0" w:line="240" w:lineRule="auto"/>
              <w:jc w:val="center"/>
              <w:rPr>
                <w:rFonts w:ascii="Calibri" w:eastAsia="Times New Roman" w:hAnsi="Calibri" w:cs="Calibri"/>
                <w:color w:val="000000"/>
                <w:sz w:val="18"/>
                <w:szCs w:val="18"/>
                <w:lang w:eastAsia="cs-CZ"/>
              </w:rPr>
            </w:pPr>
            <w:r w:rsidRPr="0047704E">
              <w:rPr>
                <w:rFonts w:ascii="Calibri" w:hAnsi="Calibri" w:cs="Calibri"/>
                <w:color w:val="000000"/>
                <w:sz w:val="18"/>
                <w:szCs w:val="18"/>
              </w:rPr>
              <w:t>Souhlasím - Příležitosti</w:t>
            </w:r>
          </w:p>
        </w:tc>
        <w:tc>
          <w:tcPr>
            <w:tcW w:w="2462" w:type="dxa"/>
            <w:tcBorders>
              <w:top w:val="nil"/>
              <w:left w:val="nil"/>
              <w:bottom w:val="single" w:sz="4" w:space="0" w:color="auto"/>
              <w:right w:val="single" w:sz="4" w:space="0" w:color="auto"/>
            </w:tcBorders>
            <w:shd w:val="clear" w:color="auto" w:fill="auto"/>
            <w:vAlign w:val="bottom"/>
          </w:tcPr>
          <w:p w14:paraId="5ED639D3" w14:textId="16BDF926" w:rsidR="0047704E" w:rsidRPr="0047704E" w:rsidRDefault="0047704E" w:rsidP="00C734A9">
            <w:pPr>
              <w:spacing w:after="0" w:line="240" w:lineRule="auto"/>
              <w:jc w:val="center"/>
              <w:rPr>
                <w:rFonts w:ascii="Calibri" w:eastAsia="Times New Roman" w:hAnsi="Calibri" w:cs="Calibri"/>
                <w:color w:val="000000"/>
                <w:sz w:val="18"/>
                <w:szCs w:val="18"/>
                <w:lang w:eastAsia="cs-CZ"/>
              </w:rPr>
            </w:pPr>
            <w:r w:rsidRPr="0047704E">
              <w:rPr>
                <w:rFonts w:ascii="Calibri" w:hAnsi="Calibri" w:cs="Calibri"/>
                <w:color w:val="000000"/>
                <w:sz w:val="18"/>
                <w:szCs w:val="18"/>
              </w:rPr>
              <w:t>Souhlasím - Příležitosti</w:t>
            </w:r>
          </w:p>
        </w:tc>
        <w:tc>
          <w:tcPr>
            <w:tcW w:w="2174" w:type="dxa"/>
            <w:tcBorders>
              <w:top w:val="nil"/>
              <w:left w:val="nil"/>
              <w:bottom w:val="single" w:sz="4" w:space="0" w:color="auto"/>
              <w:right w:val="single" w:sz="4" w:space="0" w:color="auto"/>
            </w:tcBorders>
            <w:shd w:val="clear" w:color="auto" w:fill="auto"/>
            <w:vAlign w:val="bottom"/>
          </w:tcPr>
          <w:p w14:paraId="3BCB9C1D" w14:textId="110BEB84" w:rsidR="0047704E" w:rsidRPr="0047704E" w:rsidRDefault="0047704E" w:rsidP="00C734A9">
            <w:pPr>
              <w:spacing w:after="0" w:line="240" w:lineRule="auto"/>
              <w:jc w:val="center"/>
              <w:rPr>
                <w:rFonts w:ascii="Calibri" w:eastAsia="Times New Roman" w:hAnsi="Calibri" w:cs="Calibri"/>
                <w:color w:val="000000"/>
                <w:sz w:val="18"/>
                <w:szCs w:val="18"/>
                <w:lang w:eastAsia="cs-CZ"/>
              </w:rPr>
            </w:pPr>
            <w:r w:rsidRPr="0047704E">
              <w:rPr>
                <w:rFonts w:ascii="Calibri" w:hAnsi="Calibri" w:cs="Calibri"/>
                <w:color w:val="000000"/>
                <w:sz w:val="18"/>
                <w:szCs w:val="18"/>
              </w:rPr>
              <w:t>Souhlasím - Příležitosti</w:t>
            </w:r>
          </w:p>
        </w:tc>
      </w:tr>
      <w:tr w:rsidR="0047704E" w:rsidRPr="00CC1B0C" w14:paraId="2F1CBBCA" w14:textId="0D30DC21" w:rsidTr="0052729F">
        <w:trPr>
          <w:trHeight w:val="228"/>
          <w:jc w:val="center"/>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7AE4EB2C" w14:textId="77777777" w:rsidR="0047704E" w:rsidRPr="00CC1B0C" w:rsidRDefault="0047704E" w:rsidP="0047704E">
            <w:pPr>
              <w:spacing w:after="0" w:line="240" w:lineRule="auto"/>
              <w:rPr>
                <w:rFonts w:eastAsia="Times New Roman" w:cstheme="minorHAnsi"/>
                <w:color w:val="000000"/>
                <w:sz w:val="18"/>
                <w:szCs w:val="18"/>
                <w:lang w:eastAsia="cs-CZ"/>
              </w:rPr>
            </w:pPr>
            <w:r>
              <w:rPr>
                <w:rFonts w:eastAsia="Times New Roman" w:cstheme="minorHAnsi"/>
                <w:color w:val="000000"/>
                <w:sz w:val="18"/>
                <w:szCs w:val="18"/>
                <w:lang w:eastAsia="cs-CZ"/>
              </w:rPr>
              <w:t>2.</w:t>
            </w:r>
            <w:r w:rsidRPr="00CC1B0C">
              <w:rPr>
                <w:rFonts w:eastAsia="Times New Roman" w:cstheme="minorHAnsi"/>
                <w:color w:val="000000"/>
                <w:sz w:val="18"/>
                <w:szCs w:val="18"/>
                <w:lang w:eastAsia="cs-CZ"/>
              </w:rPr>
              <w:t>ZŠ a MŠ Koštice</w:t>
            </w:r>
          </w:p>
        </w:tc>
        <w:tc>
          <w:tcPr>
            <w:tcW w:w="2977" w:type="dxa"/>
            <w:tcBorders>
              <w:top w:val="nil"/>
              <w:left w:val="single" w:sz="4" w:space="0" w:color="auto"/>
              <w:bottom w:val="single" w:sz="4" w:space="0" w:color="auto"/>
              <w:right w:val="single" w:sz="4" w:space="0" w:color="auto"/>
            </w:tcBorders>
            <w:shd w:val="clear" w:color="auto" w:fill="FFFF00"/>
            <w:vAlign w:val="bottom"/>
            <w:hideMark/>
          </w:tcPr>
          <w:p w14:paraId="3B1EE069" w14:textId="4F453A42" w:rsidR="0047704E" w:rsidRPr="00CC1B0C" w:rsidRDefault="0047704E" w:rsidP="00C734A9">
            <w:pPr>
              <w:spacing w:after="0" w:line="240" w:lineRule="auto"/>
              <w:jc w:val="center"/>
              <w:rPr>
                <w:rFonts w:ascii="Calibri" w:eastAsia="Times New Roman" w:hAnsi="Calibri" w:cs="Calibri"/>
                <w:color w:val="000000"/>
                <w:sz w:val="18"/>
                <w:szCs w:val="18"/>
                <w:lang w:eastAsia="cs-CZ"/>
              </w:rPr>
            </w:pPr>
            <w:r w:rsidRPr="0047704E">
              <w:rPr>
                <w:rFonts w:ascii="Calibri" w:hAnsi="Calibri" w:cs="Calibri"/>
                <w:color w:val="000000"/>
                <w:sz w:val="18"/>
                <w:szCs w:val="18"/>
              </w:rPr>
              <w:t>Slabá stránka</w:t>
            </w:r>
          </w:p>
        </w:tc>
        <w:tc>
          <w:tcPr>
            <w:tcW w:w="2706" w:type="dxa"/>
            <w:tcBorders>
              <w:top w:val="nil"/>
              <w:left w:val="nil"/>
              <w:bottom w:val="single" w:sz="4" w:space="0" w:color="auto"/>
              <w:right w:val="single" w:sz="4" w:space="0" w:color="auto"/>
            </w:tcBorders>
            <w:shd w:val="clear" w:color="auto" w:fill="FFFF00"/>
            <w:vAlign w:val="bottom"/>
            <w:hideMark/>
          </w:tcPr>
          <w:p w14:paraId="2A93E580" w14:textId="7155FA58" w:rsidR="0047704E" w:rsidRPr="00CC1B0C" w:rsidRDefault="0047704E" w:rsidP="00C734A9">
            <w:pPr>
              <w:spacing w:after="0" w:line="240" w:lineRule="auto"/>
              <w:jc w:val="center"/>
              <w:rPr>
                <w:rFonts w:ascii="Calibri" w:eastAsia="Times New Roman" w:hAnsi="Calibri" w:cs="Calibri"/>
                <w:color w:val="000000"/>
                <w:sz w:val="18"/>
                <w:szCs w:val="18"/>
                <w:lang w:eastAsia="cs-CZ"/>
              </w:rPr>
            </w:pPr>
            <w:r w:rsidRPr="0047704E">
              <w:rPr>
                <w:rFonts w:ascii="Calibri" w:hAnsi="Calibri" w:cs="Calibri"/>
                <w:color w:val="000000"/>
                <w:sz w:val="18"/>
                <w:szCs w:val="18"/>
              </w:rPr>
              <w:t>Slabá stránka</w:t>
            </w:r>
          </w:p>
        </w:tc>
        <w:tc>
          <w:tcPr>
            <w:tcW w:w="2255" w:type="dxa"/>
            <w:tcBorders>
              <w:top w:val="nil"/>
              <w:left w:val="nil"/>
              <w:bottom w:val="single" w:sz="4" w:space="0" w:color="auto"/>
              <w:right w:val="single" w:sz="4" w:space="0" w:color="auto"/>
            </w:tcBorders>
            <w:shd w:val="clear" w:color="auto" w:fill="B4C6E7" w:themeFill="accent1" w:themeFillTint="66"/>
            <w:vAlign w:val="bottom"/>
            <w:hideMark/>
          </w:tcPr>
          <w:p w14:paraId="06D832AD" w14:textId="53627CCD" w:rsidR="0047704E" w:rsidRPr="00CC1B0C" w:rsidRDefault="0047704E" w:rsidP="00C734A9">
            <w:pPr>
              <w:spacing w:after="0" w:line="240" w:lineRule="auto"/>
              <w:jc w:val="center"/>
              <w:rPr>
                <w:rFonts w:ascii="Calibri" w:eastAsia="Times New Roman" w:hAnsi="Calibri" w:cs="Calibri"/>
                <w:color w:val="000000"/>
                <w:sz w:val="18"/>
                <w:szCs w:val="18"/>
                <w:lang w:eastAsia="cs-CZ"/>
              </w:rPr>
            </w:pPr>
            <w:r w:rsidRPr="0047704E">
              <w:rPr>
                <w:rFonts w:ascii="Calibri" w:hAnsi="Calibri" w:cs="Calibri"/>
                <w:color w:val="000000"/>
                <w:sz w:val="18"/>
                <w:szCs w:val="18"/>
              </w:rPr>
              <w:t>Silná stránka</w:t>
            </w:r>
          </w:p>
        </w:tc>
        <w:tc>
          <w:tcPr>
            <w:tcW w:w="2462" w:type="dxa"/>
            <w:tcBorders>
              <w:top w:val="nil"/>
              <w:left w:val="nil"/>
              <w:bottom w:val="single" w:sz="4" w:space="0" w:color="auto"/>
              <w:right w:val="single" w:sz="4" w:space="0" w:color="auto"/>
            </w:tcBorders>
            <w:shd w:val="clear" w:color="auto" w:fill="auto"/>
            <w:vAlign w:val="bottom"/>
          </w:tcPr>
          <w:p w14:paraId="3AADED58" w14:textId="045AA9A1" w:rsidR="0047704E" w:rsidRPr="0047704E" w:rsidRDefault="0047704E" w:rsidP="00C734A9">
            <w:pPr>
              <w:spacing w:after="0" w:line="240" w:lineRule="auto"/>
              <w:jc w:val="center"/>
              <w:rPr>
                <w:rFonts w:ascii="Calibri" w:eastAsia="Times New Roman" w:hAnsi="Calibri" w:cs="Calibri"/>
                <w:color w:val="000000"/>
                <w:sz w:val="18"/>
                <w:szCs w:val="18"/>
                <w:lang w:eastAsia="cs-CZ"/>
              </w:rPr>
            </w:pPr>
            <w:r w:rsidRPr="0047704E">
              <w:rPr>
                <w:rFonts w:ascii="Calibri" w:hAnsi="Calibri" w:cs="Calibri"/>
                <w:color w:val="000000"/>
                <w:sz w:val="18"/>
                <w:szCs w:val="18"/>
              </w:rPr>
              <w:t>Souhlasím - Příležitosti</w:t>
            </w:r>
          </w:p>
        </w:tc>
        <w:tc>
          <w:tcPr>
            <w:tcW w:w="2174" w:type="dxa"/>
            <w:tcBorders>
              <w:top w:val="nil"/>
              <w:left w:val="nil"/>
              <w:bottom w:val="single" w:sz="4" w:space="0" w:color="auto"/>
              <w:right w:val="single" w:sz="4" w:space="0" w:color="auto"/>
            </w:tcBorders>
            <w:shd w:val="clear" w:color="auto" w:fill="auto"/>
            <w:vAlign w:val="bottom"/>
          </w:tcPr>
          <w:p w14:paraId="26799E6E" w14:textId="252A4135" w:rsidR="0047704E" w:rsidRPr="0047704E" w:rsidRDefault="0047704E" w:rsidP="00C734A9">
            <w:pPr>
              <w:spacing w:after="0" w:line="240" w:lineRule="auto"/>
              <w:jc w:val="center"/>
              <w:rPr>
                <w:rFonts w:ascii="Calibri" w:eastAsia="Times New Roman" w:hAnsi="Calibri" w:cs="Calibri"/>
                <w:color w:val="000000"/>
                <w:sz w:val="18"/>
                <w:szCs w:val="18"/>
                <w:lang w:eastAsia="cs-CZ"/>
              </w:rPr>
            </w:pPr>
            <w:r w:rsidRPr="0047704E">
              <w:rPr>
                <w:rFonts w:ascii="Calibri" w:hAnsi="Calibri" w:cs="Calibri"/>
                <w:color w:val="000000"/>
                <w:sz w:val="18"/>
                <w:szCs w:val="18"/>
              </w:rPr>
              <w:t>Souhlasím - Příležitosti</w:t>
            </w:r>
          </w:p>
        </w:tc>
      </w:tr>
      <w:tr w:rsidR="0047704E" w:rsidRPr="00CC1B0C" w14:paraId="47C9EDE3" w14:textId="22BF9D88" w:rsidTr="0052729F">
        <w:trPr>
          <w:trHeight w:val="322"/>
          <w:jc w:val="center"/>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7C5CFCE9" w14:textId="77777777" w:rsidR="0047704E" w:rsidRPr="00CC1B0C" w:rsidRDefault="0047704E" w:rsidP="0047704E">
            <w:pPr>
              <w:spacing w:after="0" w:line="240" w:lineRule="auto"/>
              <w:rPr>
                <w:rFonts w:eastAsia="Times New Roman" w:cstheme="minorHAnsi"/>
                <w:color w:val="000000"/>
                <w:sz w:val="18"/>
                <w:szCs w:val="18"/>
                <w:lang w:eastAsia="cs-CZ"/>
              </w:rPr>
            </w:pPr>
            <w:r>
              <w:rPr>
                <w:rFonts w:eastAsia="Times New Roman" w:cstheme="minorHAnsi"/>
                <w:color w:val="000000"/>
                <w:sz w:val="18"/>
                <w:szCs w:val="18"/>
                <w:lang w:eastAsia="cs-CZ"/>
              </w:rPr>
              <w:t>3.</w:t>
            </w:r>
            <w:r w:rsidRPr="00CC1B0C">
              <w:rPr>
                <w:rFonts w:eastAsia="Times New Roman" w:cstheme="minorHAnsi"/>
                <w:color w:val="000000"/>
                <w:sz w:val="18"/>
                <w:szCs w:val="18"/>
                <w:lang w:eastAsia="cs-CZ"/>
              </w:rPr>
              <w:t>Základní škola a Mateřská škola Domoušice</w:t>
            </w:r>
          </w:p>
        </w:tc>
        <w:tc>
          <w:tcPr>
            <w:tcW w:w="2977" w:type="dxa"/>
            <w:tcBorders>
              <w:top w:val="nil"/>
              <w:left w:val="single" w:sz="4" w:space="0" w:color="auto"/>
              <w:bottom w:val="single" w:sz="4" w:space="0" w:color="auto"/>
              <w:right w:val="single" w:sz="4" w:space="0" w:color="auto"/>
            </w:tcBorders>
            <w:shd w:val="clear" w:color="auto" w:fill="auto"/>
            <w:vAlign w:val="bottom"/>
            <w:hideMark/>
          </w:tcPr>
          <w:p w14:paraId="165F7042" w14:textId="659421C7" w:rsidR="0047704E" w:rsidRPr="00CC1B0C" w:rsidRDefault="0047704E" w:rsidP="00C734A9">
            <w:pPr>
              <w:spacing w:after="0" w:line="240" w:lineRule="auto"/>
              <w:jc w:val="center"/>
              <w:rPr>
                <w:rFonts w:ascii="Calibri" w:eastAsia="Times New Roman" w:hAnsi="Calibri" w:cs="Calibri"/>
                <w:color w:val="000000"/>
                <w:sz w:val="18"/>
                <w:szCs w:val="18"/>
                <w:lang w:eastAsia="cs-CZ"/>
              </w:rPr>
            </w:pPr>
            <w:r w:rsidRPr="0047704E">
              <w:rPr>
                <w:rFonts w:ascii="Calibri" w:hAnsi="Calibri" w:cs="Calibri"/>
                <w:color w:val="000000"/>
                <w:sz w:val="18"/>
                <w:szCs w:val="18"/>
              </w:rPr>
              <w:t>Souhlasím - Příležitosti</w:t>
            </w:r>
          </w:p>
        </w:tc>
        <w:tc>
          <w:tcPr>
            <w:tcW w:w="2706" w:type="dxa"/>
            <w:tcBorders>
              <w:top w:val="nil"/>
              <w:left w:val="nil"/>
              <w:bottom w:val="single" w:sz="4" w:space="0" w:color="auto"/>
              <w:right w:val="single" w:sz="4" w:space="0" w:color="auto"/>
            </w:tcBorders>
            <w:shd w:val="clear" w:color="auto" w:fill="auto"/>
            <w:vAlign w:val="bottom"/>
            <w:hideMark/>
          </w:tcPr>
          <w:p w14:paraId="66623FF5" w14:textId="1034BBF1" w:rsidR="0047704E" w:rsidRPr="00CC1B0C" w:rsidRDefault="0047704E" w:rsidP="00C734A9">
            <w:pPr>
              <w:spacing w:after="0" w:line="240" w:lineRule="auto"/>
              <w:jc w:val="center"/>
              <w:rPr>
                <w:rFonts w:ascii="Calibri" w:eastAsia="Times New Roman" w:hAnsi="Calibri" w:cs="Calibri"/>
                <w:color w:val="000000"/>
                <w:sz w:val="18"/>
                <w:szCs w:val="18"/>
                <w:lang w:eastAsia="cs-CZ"/>
              </w:rPr>
            </w:pPr>
            <w:r w:rsidRPr="0047704E">
              <w:rPr>
                <w:rFonts w:ascii="Calibri" w:hAnsi="Calibri" w:cs="Calibri"/>
                <w:color w:val="000000"/>
                <w:sz w:val="18"/>
                <w:szCs w:val="18"/>
              </w:rPr>
              <w:t>Souhlasím - Příležitosti</w:t>
            </w:r>
          </w:p>
        </w:tc>
        <w:tc>
          <w:tcPr>
            <w:tcW w:w="2255" w:type="dxa"/>
            <w:tcBorders>
              <w:top w:val="nil"/>
              <w:left w:val="nil"/>
              <w:bottom w:val="single" w:sz="4" w:space="0" w:color="auto"/>
              <w:right w:val="single" w:sz="4" w:space="0" w:color="auto"/>
            </w:tcBorders>
            <w:shd w:val="clear" w:color="auto" w:fill="auto"/>
            <w:vAlign w:val="bottom"/>
            <w:hideMark/>
          </w:tcPr>
          <w:p w14:paraId="623C8BBE" w14:textId="6A7BB93A" w:rsidR="0047704E" w:rsidRPr="00CC1B0C" w:rsidRDefault="0047704E" w:rsidP="00C734A9">
            <w:pPr>
              <w:spacing w:after="0" w:line="240" w:lineRule="auto"/>
              <w:jc w:val="center"/>
              <w:rPr>
                <w:rFonts w:ascii="Calibri" w:eastAsia="Times New Roman" w:hAnsi="Calibri" w:cs="Calibri"/>
                <w:color w:val="000000"/>
                <w:sz w:val="18"/>
                <w:szCs w:val="18"/>
                <w:lang w:eastAsia="cs-CZ"/>
              </w:rPr>
            </w:pPr>
            <w:r w:rsidRPr="0047704E">
              <w:rPr>
                <w:rFonts w:ascii="Calibri" w:hAnsi="Calibri" w:cs="Calibri"/>
                <w:color w:val="000000"/>
                <w:sz w:val="18"/>
                <w:szCs w:val="18"/>
              </w:rPr>
              <w:t>Souhlasím - Příležitosti</w:t>
            </w:r>
          </w:p>
        </w:tc>
        <w:tc>
          <w:tcPr>
            <w:tcW w:w="2462" w:type="dxa"/>
            <w:tcBorders>
              <w:top w:val="nil"/>
              <w:left w:val="nil"/>
              <w:bottom w:val="single" w:sz="4" w:space="0" w:color="auto"/>
              <w:right w:val="single" w:sz="4" w:space="0" w:color="auto"/>
            </w:tcBorders>
            <w:shd w:val="clear" w:color="auto" w:fill="auto"/>
            <w:vAlign w:val="bottom"/>
          </w:tcPr>
          <w:p w14:paraId="1AF2D9BE" w14:textId="277DCA1A" w:rsidR="0047704E" w:rsidRPr="0047704E" w:rsidRDefault="0047704E" w:rsidP="00C734A9">
            <w:pPr>
              <w:spacing w:after="0" w:line="240" w:lineRule="auto"/>
              <w:jc w:val="center"/>
              <w:rPr>
                <w:rFonts w:ascii="Calibri" w:eastAsia="Times New Roman" w:hAnsi="Calibri" w:cs="Calibri"/>
                <w:color w:val="000000"/>
                <w:sz w:val="18"/>
                <w:szCs w:val="18"/>
                <w:lang w:eastAsia="cs-CZ"/>
              </w:rPr>
            </w:pPr>
            <w:r w:rsidRPr="0047704E">
              <w:rPr>
                <w:rFonts w:ascii="Calibri" w:hAnsi="Calibri" w:cs="Calibri"/>
                <w:color w:val="000000"/>
                <w:sz w:val="18"/>
                <w:szCs w:val="18"/>
              </w:rPr>
              <w:t>Souhlasím - Příležitosti</w:t>
            </w:r>
          </w:p>
        </w:tc>
        <w:tc>
          <w:tcPr>
            <w:tcW w:w="2174" w:type="dxa"/>
            <w:tcBorders>
              <w:top w:val="nil"/>
              <w:left w:val="nil"/>
              <w:bottom w:val="single" w:sz="4" w:space="0" w:color="auto"/>
              <w:right w:val="single" w:sz="4" w:space="0" w:color="auto"/>
            </w:tcBorders>
            <w:shd w:val="clear" w:color="auto" w:fill="auto"/>
            <w:vAlign w:val="bottom"/>
          </w:tcPr>
          <w:p w14:paraId="2C0B2D65" w14:textId="1FBF0DBB" w:rsidR="0047704E" w:rsidRPr="0047704E" w:rsidRDefault="0047704E" w:rsidP="00C734A9">
            <w:pPr>
              <w:spacing w:after="0" w:line="240" w:lineRule="auto"/>
              <w:jc w:val="center"/>
              <w:rPr>
                <w:rFonts w:ascii="Calibri" w:eastAsia="Times New Roman" w:hAnsi="Calibri" w:cs="Calibri"/>
                <w:color w:val="000000"/>
                <w:sz w:val="18"/>
                <w:szCs w:val="18"/>
                <w:lang w:eastAsia="cs-CZ"/>
              </w:rPr>
            </w:pPr>
            <w:r w:rsidRPr="0047704E">
              <w:rPr>
                <w:rFonts w:ascii="Calibri" w:hAnsi="Calibri" w:cs="Calibri"/>
                <w:color w:val="000000"/>
                <w:sz w:val="18"/>
                <w:szCs w:val="18"/>
              </w:rPr>
              <w:t>Souhlasím - Příležitosti</w:t>
            </w:r>
          </w:p>
        </w:tc>
      </w:tr>
      <w:tr w:rsidR="0047704E" w:rsidRPr="00CC1B0C" w14:paraId="0FED499D" w14:textId="43D93E01" w:rsidTr="0052729F">
        <w:trPr>
          <w:trHeight w:val="271"/>
          <w:jc w:val="center"/>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28B7EC97" w14:textId="77777777" w:rsidR="0047704E" w:rsidRPr="00CC1B0C" w:rsidRDefault="0047704E" w:rsidP="0047704E">
            <w:pPr>
              <w:spacing w:after="0" w:line="240" w:lineRule="auto"/>
              <w:rPr>
                <w:rFonts w:eastAsia="Times New Roman" w:cstheme="minorHAnsi"/>
                <w:color w:val="000000"/>
                <w:sz w:val="18"/>
                <w:szCs w:val="18"/>
                <w:lang w:eastAsia="cs-CZ"/>
              </w:rPr>
            </w:pPr>
            <w:r>
              <w:rPr>
                <w:rFonts w:eastAsia="Times New Roman" w:cstheme="minorHAnsi"/>
                <w:color w:val="000000"/>
                <w:sz w:val="18"/>
                <w:szCs w:val="18"/>
                <w:lang w:eastAsia="cs-CZ"/>
              </w:rPr>
              <w:t>4.</w:t>
            </w:r>
            <w:r w:rsidRPr="00CC1B0C">
              <w:rPr>
                <w:rFonts w:eastAsia="Times New Roman" w:cstheme="minorHAnsi"/>
                <w:color w:val="000000"/>
                <w:sz w:val="18"/>
                <w:szCs w:val="18"/>
                <w:lang w:eastAsia="cs-CZ"/>
              </w:rPr>
              <w:t>Základní škola Ročov, příspěvková organizace</w:t>
            </w:r>
          </w:p>
        </w:tc>
        <w:tc>
          <w:tcPr>
            <w:tcW w:w="2977" w:type="dxa"/>
            <w:tcBorders>
              <w:top w:val="nil"/>
              <w:left w:val="single" w:sz="4" w:space="0" w:color="auto"/>
              <w:bottom w:val="single" w:sz="4" w:space="0" w:color="auto"/>
              <w:right w:val="single" w:sz="4" w:space="0" w:color="auto"/>
            </w:tcBorders>
            <w:shd w:val="clear" w:color="auto" w:fill="auto"/>
            <w:vAlign w:val="bottom"/>
            <w:hideMark/>
          </w:tcPr>
          <w:p w14:paraId="32FC2F81" w14:textId="33259EBA" w:rsidR="0047704E" w:rsidRPr="00CC1B0C" w:rsidRDefault="0047704E" w:rsidP="00C734A9">
            <w:pPr>
              <w:spacing w:after="0" w:line="240" w:lineRule="auto"/>
              <w:jc w:val="center"/>
              <w:rPr>
                <w:rFonts w:ascii="Calibri" w:eastAsia="Times New Roman" w:hAnsi="Calibri" w:cs="Calibri"/>
                <w:color w:val="000000"/>
                <w:sz w:val="18"/>
                <w:szCs w:val="18"/>
                <w:lang w:eastAsia="cs-CZ"/>
              </w:rPr>
            </w:pPr>
            <w:r w:rsidRPr="0047704E">
              <w:rPr>
                <w:rFonts w:ascii="Calibri" w:hAnsi="Calibri" w:cs="Calibri"/>
                <w:color w:val="000000"/>
                <w:sz w:val="18"/>
                <w:szCs w:val="18"/>
              </w:rPr>
              <w:t>Souhlasím - Příležitosti</w:t>
            </w:r>
          </w:p>
        </w:tc>
        <w:tc>
          <w:tcPr>
            <w:tcW w:w="2706" w:type="dxa"/>
            <w:tcBorders>
              <w:top w:val="nil"/>
              <w:left w:val="nil"/>
              <w:bottom w:val="single" w:sz="4" w:space="0" w:color="auto"/>
              <w:right w:val="single" w:sz="4" w:space="0" w:color="auto"/>
            </w:tcBorders>
            <w:shd w:val="clear" w:color="auto" w:fill="auto"/>
            <w:vAlign w:val="bottom"/>
            <w:hideMark/>
          </w:tcPr>
          <w:p w14:paraId="0FB728C1" w14:textId="556746FD" w:rsidR="0047704E" w:rsidRPr="00CC1B0C" w:rsidRDefault="0047704E" w:rsidP="00C734A9">
            <w:pPr>
              <w:spacing w:after="0" w:line="240" w:lineRule="auto"/>
              <w:jc w:val="center"/>
              <w:rPr>
                <w:rFonts w:ascii="Calibri" w:eastAsia="Times New Roman" w:hAnsi="Calibri" w:cs="Calibri"/>
                <w:color w:val="000000"/>
                <w:sz w:val="18"/>
                <w:szCs w:val="18"/>
                <w:lang w:eastAsia="cs-CZ"/>
              </w:rPr>
            </w:pPr>
            <w:r w:rsidRPr="0047704E">
              <w:rPr>
                <w:rFonts w:ascii="Calibri" w:hAnsi="Calibri" w:cs="Calibri"/>
                <w:color w:val="000000"/>
                <w:sz w:val="18"/>
                <w:szCs w:val="18"/>
              </w:rPr>
              <w:t>Souhlasím - Příležitosti</w:t>
            </w:r>
          </w:p>
        </w:tc>
        <w:tc>
          <w:tcPr>
            <w:tcW w:w="2255" w:type="dxa"/>
            <w:tcBorders>
              <w:top w:val="nil"/>
              <w:left w:val="nil"/>
              <w:bottom w:val="single" w:sz="4" w:space="0" w:color="auto"/>
              <w:right w:val="single" w:sz="4" w:space="0" w:color="auto"/>
            </w:tcBorders>
            <w:shd w:val="clear" w:color="auto" w:fill="auto"/>
            <w:vAlign w:val="bottom"/>
            <w:hideMark/>
          </w:tcPr>
          <w:p w14:paraId="00A33322" w14:textId="0B4DB011" w:rsidR="0047704E" w:rsidRPr="00CC1B0C" w:rsidRDefault="0047704E" w:rsidP="00C734A9">
            <w:pPr>
              <w:spacing w:after="0" w:line="240" w:lineRule="auto"/>
              <w:jc w:val="center"/>
              <w:rPr>
                <w:rFonts w:ascii="Calibri" w:eastAsia="Times New Roman" w:hAnsi="Calibri" w:cs="Calibri"/>
                <w:color w:val="000000"/>
                <w:sz w:val="18"/>
                <w:szCs w:val="18"/>
                <w:lang w:eastAsia="cs-CZ"/>
              </w:rPr>
            </w:pPr>
            <w:r w:rsidRPr="0047704E">
              <w:rPr>
                <w:rFonts w:ascii="Calibri" w:hAnsi="Calibri" w:cs="Calibri"/>
                <w:color w:val="000000"/>
                <w:sz w:val="18"/>
                <w:szCs w:val="18"/>
              </w:rPr>
              <w:t>Souhlasím - Příležitosti</w:t>
            </w:r>
          </w:p>
        </w:tc>
        <w:tc>
          <w:tcPr>
            <w:tcW w:w="2462" w:type="dxa"/>
            <w:tcBorders>
              <w:top w:val="nil"/>
              <w:left w:val="nil"/>
              <w:bottom w:val="single" w:sz="4" w:space="0" w:color="auto"/>
              <w:right w:val="single" w:sz="4" w:space="0" w:color="auto"/>
            </w:tcBorders>
            <w:shd w:val="clear" w:color="auto" w:fill="auto"/>
            <w:vAlign w:val="bottom"/>
          </w:tcPr>
          <w:p w14:paraId="6F1CA191" w14:textId="3E682277" w:rsidR="0047704E" w:rsidRPr="0047704E" w:rsidRDefault="0047704E" w:rsidP="00C734A9">
            <w:pPr>
              <w:spacing w:after="0" w:line="240" w:lineRule="auto"/>
              <w:jc w:val="center"/>
              <w:rPr>
                <w:rFonts w:ascii="Calibri" w:eastAsia="Times New Roman" w:hAnsi="Calibri" w:cs="Calibri"/>
                <w:color w:val="000000"/>
                <w:sz w:val="18"/>
                <w:szCs w:val="18"/>
                <w:lang w:eastAsia="cs-CZ"/>
              </w:rPr>
            </w:pPr>
            <w:r w:rsidRPr="0047704E">
              <w:rPr>
                <w:rFonts w:ascii="Calibri" w:hAnsi="Calibri" w:cs="Calibri"/>
                <w:color w:val="000000"/>
                <w:sz w:val="18"/>
                <w:szCs w:val="18"/>
              </w:rPr>
              <w:t>Souhlasím - Příležitosti</w:t>
            </w:r>
          </w:p>
        </w:tc>
        <w:tc>
          <w:tcPr>
            <w:tcW w:w="2174" w:type="dxa"/>
            <w:tcBorders>
              <w:top w:val="nil"/>
              <w:left w:val="nil"/>
              <w:bottom w:val="single" w:sz="4" w:space="0" w:color="auto"/>
              <w:right w:val="single" w:sz="4" w:space="0" w:color="auto"/>
            </w:tcBorders>
            <w:shd w:val="clear" w:color="auto" w:fill="auto"/>
            <w:vAlign w:val="bottom"/>
          </w:tcPr>
          <w:p w14:paraId="002C7CB1" w14:textId="3BFF021A" w:rsidR="0047704E" w:rsidRPr="0047704E" w:rsidRDefault="0047704E" w:rsidP="00C734A9">
            <w:pPr>
              <w:spacing w:after="0" w:line="240" w:lineRule="auto"/>
              <w:jc w:val="center"/>
              <w:rPr>
                <w:rFonts w:ascii="Calibri" w:eastAsia="Times New Roman" w:hAnsi="Calibri" w:cs="Calibri"/>
                <w:color w:val="000000"/>
                <w:sz w:val="18"/>
                <w:szCs w:val="18"/>
                <w:lang w:eastAsia="cs-CZ"/>
              </w:rPr>
            </w:pPr>
            <w:r w:rsidRPr="0047704E">
              <w:rPr>
                <w:rFonts w:ascii="Calibri" w:hAnsi="Calibri" w:cs="Calibri"/>
                <w:color w:val="000000"/>
                <w:sz w:val="18"/>
                <w:szCs w:val="18"/>
              </w:rPr>
              <w:t>Souhlasím - Příležitosti</w:t>
            </w:r>
          </w:p>
        </w:tc>
      </w:tr>
      <w:tr w:rsidR="0047704E" w:rsidRPr="00CC1B0C" w14:paraId="761D5067" w14:textId="45B83AFD" w:rsidTr="0052729F">
        <w:trPr>
          <w:trHeight w:val="132"/>
          <w:jc w:val="center"/>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1D2DD099" w14:textId="77777777" w:rsidR="0047704E" w:rsidRPr="00CC1B0C" w:rsidRDefault="0047704E" w:rsidP="0047704E">
            <w:pPr>
              <w:spacing w:after="0" w:line="240" w:lineRule="auto"/>
              <w:rPr>
                <w:rFonts w:eastAsia="Times New Roman" w:cstheme="minorHAnsi"/>
                <w:color w:val="000000"/>
                <w:sz w:val="18"/>
                <w:szCs w:val="18"/>
                <w:lang w:eastAsia="cs-CZ"/>
              </w:rPr>
            </w:pPr>
            <w:r>
              <w:rPr>
                <w:rFonts w:eastAsia="Times New Roman" w:cstheme="minorHAnsi"/>
                <w:color w:val="000000"/>
                <w:sz w:val="18"/>
                <w:szCs w:val="18"/>
                <w:lang w:eastAsia="cs-CZ"/>
              </w:rPr>
              <w:t>5.</w:t>
            </w:r>
            <w:r w:rsidRPr="00CC1B0C">
              <w:rPr>
                <w:rFonts w:eastAsia="Times New Roman" w:cstheme="minorHAnsi"/>
                <w:color w:val="000000"/>
                <w:sz w:val="18"/>
                <w:szCs w:val="18"/>
                <w:lang w:eastAsia="cs-CZ"/>
              </w:rPr>
              <w:t>ZŠ J. A. Komenského Louny, Pražská 101, přísp</w:t>
            </w:r>
            <w:r>
              <w:rPr>
                <w:rFonts w:eastAsia="Times New Roman" w:cstheme="minorHAnsi"/>
                <w:color w:val="000000"/>
                <w:sz w:val="18"/>
                <w:szCs w:val="18"/>
                <w:lang w:eastAsia="cs-CZ"/>
              </w:rPr>
              <w:t>.or,</w:t>
            </w:r>
          </w:p>
        </w:tc>
        <w:tc>
          <w:tcPr>
            <w:tcW w:w="2977" w:type="dxa"/>
            <w:tcBorders>
              <w:top w:val="nil"/>
              <w:left w:val="single" w:sz="4" w:space="0" w:color="auto"/>
              <w:bottom w:val="single" w:sz="4" w:space="0" w:color="auto"/>
              <w:right w:val="single" w:sz="4" w:space="0" w:color="auto"/>
            </w:tcBorders>
            <w:shd w:val="clear" w:color="auto" w:fill="auto"/>
            <w:vAlign w:val="bottom"/>
            <w:hideMark/>
          </w:tcPr>
          <w:p w14:paraId="01A84448" w14:textId="499E7E2D" w:rsidR="0047704E" w:rsidRPr="00CC1B0C" w:rsidRDefault="0047704E" w:rsidP="00C734A9">
            <w:pPr>
              <w:spacing w:after="0" w:line="240" w:lineRule="auto"/>
              <w:jc w:val="center"/>
              <w:rPr>
                <w:rFonts w:ascii="Calibri" w:eastAsia="Times New Roman" w:hAnsi="Calibri" w:cs="Calibri"/>
                <w:color w:val="000000"/>
                <w:sz w:val="18"/>
                <w:szCs w:val="18"/>
                <w:lang w:eastAsia="cs-CZ"/>
              </w:rPr>
            </w:pPr>
            <w:r w:rsidRPr="0047704E">
              <w:rPr>
                <w:rFonts w:ascii="Calibri" w:hAnsi="Calibri" w:cs="Calibri"/>
                <w:color w:val="000000"/>
                <w:sz w:val="18"/>
                <w:szCs w:val="18"/>
              </w:rPr>
              <w:t>Souhlasím - Příležitosti</w:t>
            </w:r>
          </w:p>
        </w:tc>
        <w:tc>
          <w:tcPr>
            <w:tcW w:w="2706" w:type="dxa"/>
            <w:tcBorders>
              <w:top w:val="nil"/>
              <w:left w:val="nil"/>
              <w:bottom w:val="single" w:sz="4" w:space="0" w:color="auto"/>
              <w:right w:val="single" w:sz="4" w:space="0" w:color="auto"/>
            </w:tcBorders>
            <w:shd w:val="clear" w:color="auto" w:fill="auto"/>
            <w:vAlign w:val="bottom"/>
            <w:hideMark/>
          </w:tcPr>
          <w:p w14:paraId="2F502CF3" w14:textId="2B02B714" w:rsidR="0047704E" w:rsidRPr="00CC1B0C" w:rsidRDefault="0047704E" w:rsidP="00C734A9">
            <w:pPr>
              <w:spacing w:after="0" w:line="240" w:lineRule="auto"/>
              <w:jc w:val="center"/>
              <w:rPr>
                <w:rFonts w:ascii="Calibri" w:eastAsia="Times New Roman" w:hAnsi="Calibri" w:cs="Calibri"/>
                <w:color w:val="000000"/>
                <w:sz w:val="18"/>
                <w:szCs w:val="18"/>
                <w:lang w:eastAsia="cs-CZ"/>
              </w:rPr>
            </w:pPr>
            <w:r w:rsidRPr="0047704E">
              <w:rPr>
                <w:rFonts w:ascii="Calibri" w:hAnsi="Calibri" w:cs="Calibri"/>
                <w:color w:val="000000"/>
                <w:sz w:val="18"/>
                <w:szCs w:val="18"/>
              </w:rPr>
              <w:t>Souhlasím - Příležitosti</w:t>
            </w:r>
          </w:p>
        </w:tc>
        <w:tc>
          <w:tcPr>
            <w:tcW w:w="2255" w:type="dxa"/>
            <w:tcBorders>
              <w:top w:val="nil"/>
              <w:left w:val="nil"/>
              <w:bottom w:val="single" w:sz="4" w:space="0" w:color="auto"/>
              <w:right w:val="single" w:sz="4" w:space="0" w:color="auto"/>
            </w:tcBorders>
            <w:shd w:val="clear" w:color="auto" w:fill="auto"/>
            <w:vAlign w:val="bottom"/>
            <w:hideMark/>
          </w:tcPr>
          <w:p w14:paraId="31D93D9C" w14:textId="16E9BCA4" w:rsidR="0047704E" w:rsidRPr="00CC1B0C" w:rsidRDefault="0047704E" w:rsidP="00C734A9">
            <w:pPr>
              <w:spacing w:after="0" w:line="240" w:lineRule="auto"/>
              <w:jc w:val="center"/>
              <w:rPr>
                <w:rFonts w:ascii="Calibri" w:eastAsia="Times New Roman" w:hAnsi="Calibri" w:cs="Calibri"/>
                <w:color w:val="000000"/>
                <w:sz w:val="18"/>
                <w:szCs w:val="18"/>
                <w:lang w:eastAsia="cs-CZ"/>
              </w:rPr>
            </w:pPr>
            <w:r w:rsidRPr="0047704E">
              <w:rPr>
                <w:rFonts w:ascii="Calibri" w:hAnsi="Calibri" w:cs="Calibri"/>
                <w:color w:val="000000"/>
                <w:sz w:val="18"/>
                <w:szCs w:val="18"/>
              </w:rPr>
              <w:t>Souhlasím - Příležitosti</w:t>
            </w:r>
          </w:p>
        </w:tc>
        <w:tc>
          <w:tcPr>
            <w:tcW w:w="2462" w:type="dxa"/>
            <w:tcBorders>
              <w:top w:val="nil"/>
              <w:left w:val="nil"/>
              <w:bottom w:val="single" w:sz="4" w:space="0" w:color="auto"/>
              <w:right w:val="single" w:sz="4" w:space="0" w:color="auto"/>
            </w:tcBorders>
            <w:shd w:val="clear" w:color="auto" w:fill="auto"/>
            <w:vAlign w:val="bottom"/>
          </w:tcPr>
          <w:p w14:paraId="1BAE9C49" w14:textId="1FF6A809" w:rsidR="0047704E" w:rsidRPr="0047704E" w:rsidRDefault="0047704E" w:rsidP="00C734A9">
            <w:pPr>
              <w:spacing w:after="0" w:line="240" w:lineRule="auto"/>
              <w:jc w:val="center"/>
              <w:rPr>
                <w:rFonts w:ascii="Calibri" w:eastAsia="Times New Roman" w:hAnsi="Calibri" w:cs="Calibri"/>
                <w:color w:val="000000"/>
                <w:sz w:val="18"/>
                <w:szCs w:val="18"/>
                <w:lang w:eastAsia="cs-CZ"/>
              </w:rPr>
            </w:pPr>
            <w:r w:rsidRPr="0047704E">
              <w:rPr>
                <w:rFonts w:ascii="Calibri" w:hAnsi="Calibri" w:cs="Calibri"/>
                <w:color w:val="000000"/>
                <w:sz w:val="18"/>
                <w:szCs w:val="18"/>
              </w:rPr>
              <w:t>Souhlasím - Příležitosti</w:t>
            </w:r>
          </w:p>
        </w:tc>
        <w:tc>
          <w:tcPr>
            <w:tcW w:w="2174" w:type="dxa"/>
            <w:tcBorders>
              <w:top w:val="nil"/>
              <w:left w:val="nil"/>
              <w:bottom w:val="single" w:sz="4" w:space="0" w:color="auto"/>
              <w:right w:val="single" w:sz="4" w:space="0" w:color="auto"/>
            </w:tcBorders>
            <w:shd w:val="clear" w:color="auto" w:fill="auto"/>
            <w:vAlign w:val="bottom"/>
          </w:tcPr>
          <w:p w14:paraId="47BBC797" w14:textId="54992D8C" w:rsidR="0047704E" w:rsidRPr="0047704E" w:rsidRDefault="0047704E" w:rsidP="00C734A9">
            <w:pPr>
              <w:spacing w:after="0" w:line="240" w:lineRule="auto"/>
              <w:jc w:val="center"/>
              <w:rPr>
                <w:rFonts w:ascii="Calibri" w:eastAsia="Times New Roman" w:hAnsi="Calibri" w:cs="Calibri"/>
                <w:color w:val="000000"/>
                <w:sz w:val="18"/>
                <w:szCs w:val="18"/>
                <w:lang w:eastAsia="cs-CZ"/>
              </w:rPr>
            </w:pPr>
            <w:r w:rsidRPr="0047704E">
              <w:rPr>
                <w:rFonts w:ascii="Calibri" w:hAnsi="Calibri" w:cs="Calibri"/>
                <w:color w:val="000000"/>
                <w:sz w:val="18"/>
                <w:szCs w:val="18"/>
              </w:rPr>
              <w:t>Souhlasím - Příležitosti</w:t>
            </w:r>
          </w:p>
        </w:tc>
      </w:tr>
      <w:tr w:rsidR="0047704E" w:rsidRPr="00CC1B0C" w14:paraId="171EF46C" w14:textId="09E4BF41" w:rsidTr="0052729F">
        <w:trPr>
          <w:trHeight w:val="245"/>
          <w:jc w:val="center"/>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5DA26B3D" w14:textId="77777777" w:rsidR="0047704E" w:rsidRPr="00CC1B0C" w:rsidRDefault="0047704E" w:rsidP="0047704E">
            <w:pPr>
              <w:spacing w:after="0" w:line="240" w:lineRule="auto"/>
              <w:rPr>
                <w:rFonts w:eastAsia="Times New Roman" w:cstheme="minorHAnsi"/>
                <w:color w:val="000000"/>
                <w:sz w:val="18"/>
                <w:szCs w:val="18"/>
                <w:lang w:eastAsia="cs-CZ"/>
              </w:rPr>
            </w:pPr>
            <w:r>
              <w:rPr>
                <w:rFonts w:eastAsia="Times New Roman" w:cstheme="minorHAnsi"/>
                <w:color w:val="000000"/>
                <w:sz w:val="18"/>
                <w:szCs w:val="18"/>
                <w:lang w:eastAsia="cs-CZ"/>
              </w:rPr>
              <w:t>6.</w:t>
            </w:r>
            <w:r w:rsidRPr="00CC1B0C">
              <w:rPr>
                <w:rFonts w:eastAsia="Times New Roman" w:cstheme="minorHAnsi"/>
                <w:color w:val="000000"/>
                <w:sz w:val="18"/>
                <w:szCs w:val="18"/>
                <w:lang w:eastAsia="cs-CZ"/>
              </w:rPr>
              <w:t>Základní škola Lenešice, okres Louny</w:t>
            </w:r>
          </w:p>
        </w:tc>
        <w:tc>
          <w:tcPr>
            <w:tcW w:w="2977" w:type="dxa"/>
            <w:tcBorders>
              <w:top w:val="nil"/>
              <w:left w:val="single" w:sz="4" w:space="0" w:color="auto"/>
              <w:bottom w:val="single" w:sz="4" w:space="0" w:color="auto"/>
              <w:right w:val="single" w:sz="4" w:space="0" w:color="auto"/>
            </w:tcBorders>
            <w:shd w:val="clear" w:color="auto" w:fill="auto"/>
            <w:vAlign w:val="bottom"/>
            <w:hideMark/>
          </w:tcPr>
          <w:p w14:paraId="3AF8EBB0" w14:textId="10E2C3A7" w:rsidR="0047704E" w:rsidRPr="00CC1B0C" w:rsidRDefault="0047704E" w:rsidP="00C734A9">
            <w:pPr>
              <w:spacing w:after="0" w:line="240" w:lineRule="auto"/>
              <w:jc w:val="center"/>
              <w:rPr>
                <w:rFonts w:ascii="Calibri" w:eastAsia="Times New Roman" w:hAnsi="Calibri" w:cs="Calibri"/>
                <w:color w:val="000000"/>
                <w:sz w:val="18"/>
                <w:szCs w:val="18"/>
                <w:lang w:eastAsia="cs-CZ"/>
              </w:rPr>
            </w:pPr>
            <w:r w:rsidRPr="0047704E">
              <w:rPr>
                <w:rFonts w:ascii="Calibri" w:hAnsi="Calibri" w:cs="Calibri"/>
                <w:color w:val="000000"/>
                <w:sz w:val="18"/>
                <w:szCs w:val="18"/>
              </w:rPr>
              <w:t>Souhlasím - Příležitosti</w:t>
            </w:r>
          </w:p>
        </w:tc>
        <w:tc>
          <w:tcPr>
            <w:tcW w:w="2706" w:type="dxa"/>
            <w:tcBorders>
              <w:top w:val="nil"/>
              <w:left w:val="nil"/>
              <w:bottom w:val="single" w:sz="4" w:space="0" w:color="auto"/>
              <w:right w:val="single" w:sz="4" w:space="0" w:color="auto"/>
            </w:tcBorders>
            <w:shd w:val="clear" w:color="auto" w:fill="auto"/>
            <w:vAlign w:val="bottom"/>
            <w:hideMark/>
          </w:tcPr>
          <w:p w14:paraId="7A768152" w14:textId="39FD8EC5" w:rsidR="0047704E" w:rsidRPr="00CC1B0C" w:rsidRDefault="0047704E" w:rsidP="00C734A9">
            <w:pPr>
              <w:spacing w:after="0" w:line="240" w:lineRule="auto"/>
              <w:jc w:val="center"/>
              <w:rPr>
                <w:rFonts w:ascii="Calibri" w:eastAsia="Times New Roman" w:hAnsi="Calibri" w:cs="Calibri"/>
                <w:color w:val="000000"/>
                <w:sz w:val="18"/>
                <w:szCs w:val="18"/>
                <w:lang w:eastAsia="cs-CZ"/>
              </w:rPr>
            </w:pPr>
            <w:r w:rsidRPr="0047704E">
              <w:rPr>
                <w:rFonts w:ascii="Calibri" w:hAnsi="Calibri" w:cs="Calibri"/>
                <w:color w:val="000000"/>
                <w:sz w:val="18"/>
                <w:szCs w:val="18"/>
              </w:rPr>
              <w:t>Souhlasím - Příležitosti</w:t>
            </w:r>
          </w:p>
        </w:tc>
        <w:tc>
          <w:tcPr>
            <w:tcW w:w="2255" w:type="dxa"/>
            <w:tcBorders>
              <w:top w:val="nil"/>
              <w:left w:val="nil"/>
              <w:bottom w:val="single" w:sz="4" w:space="0" w:color="auto"/>
              <w:right w:val="single" w:sz="4" w:space="0" w:color="auto"/>
            </w:tcBorders>
            <w:shd w:val="clear" w:color="auto" w:fill="auto"/>
            <w:vAlign w:val="bottom"/>
            <w:hideMark/>
          </w:tcPr>
          <w:p w14:paraId="2F4C2472" w14:textId="6EB0B205" w:rsidR="0047704E" w:rsidRPr="00CC1B0C" w:rsidRDefault="0047704E" w:rsidP="00C734A9">
            <w:pPr>
              <w:spacing w:after="0" w:line="240" w:lineRule="auto"/>
              <w:jc w:val="center"/>
              <w:rPr>
                <w:rFonts w:ascii="Calibri" w:eastAsia="Times New Roman" w:hAnsi="Calibri" w:cs="Calibri"/>
                <w:color w:val="000000"/>
                <w:sz w:val="18"/>
                <w:szCs w:val="18"/>
                <w:lang w:eastAsia="cs-CZ"/>
              </w:rPr>
            </w:pPr>
            <w:r w:rsidRPr="0047704E">
              <w:rPr>
                <w:rFonts w:ascii="Calibri" w:hAnsi="Calibri" w:cs="Calibri"/>
                <w:color w:val="000000"/>
                <w:sz w:val="18"/>
                <w:szCs w:val="18"/>
              </w:rPr>
              <w:t>Souhlasím - Příležitosti</w:t>
            </w:r>
          </w:p>
        </w:tc>
        <w:tc>
          <w:tcPr>
            <w:tcW w:w="2462" w:type="dxa"/>
            <w:tcBorders>
              <w:top w:val="nil"/>
              <w:left w:val="nil"/>
              <w:bottom w:val="single" w:sz="4" w:space="0" w:color="auto"/>
              <w:right w:val="single" w:sz="4" w:space="0" w:color="auto"/>
            </w:tcBorders>
            <w:shd w:val="clear" w:color="auto" w:fill="auto"/>
            <w:vAlign w:val="bottom"/>
          </w:tcPr>
          <w:p w14:paraId="7DE0DF93" w14:textId="0BAA67A0" w:rsidR="0047704E" w:rsidRPr="0047704E" w:rsidRDefault="0047704E" w:rsidP="00C734A9">
            <w:pPr>
              <w:spacing w:after="0" w:line="240" w:lineRule="auto"/>
              <w:jc w:val="center"/>
              <w:rPr>
                <w:rFonts w:ascii="Calibri" w:eastAsia="Times New Roman" w:hAnsi="Calibri" w:cs="Calibri"/>
                <w:color w:val="000000"/>
                <w:sz w:val="18"/>
                <w:szCs w:val="18"/>
                <w:lang w:eastAsia="cs-CZ"/>
              </w:rPr>
            </w:pPr>
            <w:r w:rsidRPr="0047704E">
              <w:rPr>
                <w:rFonts w:ascii="Calibri" w:hAnsi="Calibri" w:cs="Calibri"/>
                <w:color w:val="000000"/>
                <w:sz w:val="18"/>
                <w:szCs w:val="18"/>
              </w:rPr>
              <w:t>Souhlasím - Příležitosti</w:t>
            </w:r>
          </w:p>
        </w:tc>
        <w:tc>
          <w:tcPr>
            <w:tcW w:w="2174" w:type="dxa"/>
            <w:tcBorders>
              <w:top w:val="nil"/>
              <w:left w:val="nil"/>
              <w:bottom w:val="single" w:sz="4" w:space="0" w:color="auto"/>
              <w:right w:val="single" w:sz="4" w:space="0" w:color="auto"/>
            </w:tcBorders>
            <w:shd w:val="clear" w:color="auto" w:fill="auto"/>
            <w:vAlign w:val="bottom"/>
          </w:tcPr>
          <w:p w14:paraId="2789DA76" w14:textId="235617B4" w:rsidR="0047704E" w:rsidRPr="0047704E" w:rsidRDefault="0047704E" w:rsidP="00C734A9">
            <w:pPr>
              <w:spacing w:after="0" w:line="240" w:lineRule="auto"/>
              <w:jc w:val="center"/>
              <w:rPr>
                <w:rFonts w:ascii="Calibri" w:eastAsia="Times New Roman" w:hAnsi="Calibri" w:cs="Calibri"/>
                <w:color w:val="000000"/>
                <w:sz w:val="18"/>
                <w:szCs w:val="18"/>
                <w:lang w:eastAsia="cs-CZ"/>
              </w:rPr>
            </w:pPr>
            <w:r w:rsidRPr="0047704E">
              <w:rPr>
                <w:rFonts w:ascii="Calibri" w:hAnsi="Calibri" w:cs="Calibri"/>
                <w:color w:val="000000"/>
                <w:sz w:val="18"/>
                <w:szCs w:val="18"/>
              </w:rPr>
              <w:t>Souhlasím - Příležitosti</w:t>
            </w:r>
          </w:p>
        </w:tc>
      </w:tr>
      <w:tr w:rsidR="0047704E" w:rsidRPr="00CC1B0C" w14:paraId="438BF4B5" w14:textId="6E8E9D08" w:rsidTr="0052729F">
        <w:trPr>
          <w:trHeight w:val="276"/>
          <w:jc w:val="center"/>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19937FE5" w14:textId="77777777" w:rsidR="0047704E" w:rsidRPr="00CC1B0C" w:rsidRDefault="0047704E" w:rsidP="0047704E">
            <w:pPr>
              <w:spacing w:after="0" w:line="240" w:lineRule="auto"/>
              <w:rPr>
                <w:rFonts w:eastAsia="Times New Roman" w:cstheme="minorHAnsi"/>
                <w:color w:val="000000"/>
                <w:sz w:val="18"/>
                <w:szCs w:val="18"/>
                <w:lang w:eastAsia="cs-CZ"/>
              </w:rPr>
            </w:pPr>
            <w:r>
              <w:rPr>
                <w:rFonts w:eastAsia="Times New Roman" w:cstheme="minorHAnsi"/>
                <w:color w:val="000000"/>
                <w:sz w:val="18"/>
                <w:szCs w:val="18"/>
                <w:lang w:eastAsia="cs-CZ"/>
              </w:rPr>
              <w:t>7.</w:t>
            </w:r>
            <w:r w:rsidRPr="00CC1B0C">
              <w:rPr>
                <w:rFonts w:eastAsia="Times New Roman" w:cstheme="minorHAnsi"/>
                <w:color w:val="000000"/>
                <w:sz w:val="18"/>
                <w:szCs w:val="18"/>
                <w:lang w:eastAsia="cs-CZ"/>
              </w:rPr>
              <w:t>Základní škola a Mateřská škola Kpt. Otakara Jaroše Louny, 28. října 2173, příspěvková organizace</w:t>
            </w:r>
          </w:p>
        </w:tc>
        <w:tc>
          <w:tcPr>
            <w:tcW w:w="2977" w:type="dxa"/>
            <w:tcBorders>
              <w:top w:val="nil"/>
              <w:left w:val="single" w:sz="4" w:space="0" w:color="auto"/>
              <w:bottom w:val="single" w:sz="4" w:space="0" w:color="auto"/>
              <w:right w:val="single" w:sz="4" w:space="0" w:color="auto"/>
            </w:tcBorders>
            <w:shd w:val="clear" w:color="auto" w:fill="auto"/>
            <w:vAlign w:val="bottom"/>
            <w:hideMark/>
          </w:tcPr>
          <w:p w14:paraId="4A9E318F" w14:textId="56309919" w:rsidR="0047704E" w:rsidRPr="00CC1B0C" w:rsidRDefault="0047704E" w:rsidP="00C734A9">
            <w:pPr>
              <w:spacing w:after="0" w:line="240" w:lineRule="auto"/>
              <w:jc w:val="center"/>
              <w:rPr>
                <w:rFonts w:ascii="Calibri" w:eastAsia="Times New Roman" w:hAnsi="Calibri" w:cs="Calibri"/>
                <w:color w:val="000000"/>
                <w:sz w:val="18"/>
                <w:szCs w:val="18"/>
                <w:lang w:eastAsia="cs-CZ"/>
              </w:rPr>
            </w:pPr>
            <w:r w:rsidRPr="0047704E">
              <w:rPr>
                <w:rFonts w:ascii="Calibri" w:hAnsi="Calibri" w:cs="Calibri"/>
                <w:color w:val="000000"/>
                <w:sz w:val="18"/>
                <w:szCs w:val="18"/>
              </w:rPr>
              <w:t>Souhlasím - Příležitosti</w:t>
            </w:r>
          </w:p>
        </w:tc>
        <w:tc>
          <w:tcPr>
            <w:tcW w:w="2706" w:type="dxa"/>
            <w:tcBorders>
              <w:top w:val="nil"/>
              <w:left w:val="nil"/>
              <w:bottom w:val="single" w:sz="4" w:space="0" w:color="auto"/>
              <w:right w:val="single" w:sz="4" w:space="0" w:color="auto"/>
            </w:tcBorders>
            <w:shd w:val="clear" w:color="auto" w:fill="auto"/>
            <w:vAlign w:val="bottom"/>
            <w:hideMark/>
          </w:tcPr>
          <w:p w14:paraId="31E00BB9" w14:textId="1E3A4200" w:rsidR="0047704E" w:rsidRPr="00CC1B0C" w:rsidRDefault="0047704E" w:rsidP="00C734A9">
            <w:pPr>
              <w:spacing w:after="0" w:line="240" w:lineRule="auto"/>
              <w:jc w:val="center"/>
              <w:rPr>
                <w:rFonts w:ascii="Calibri" w:eastAsia="Times New Roman" w:hAnsi="Calibri" w:cs="Calibri"/>
                <w:color w:val="000000"/>
                <w:sz w:val="18"/>
                <w:szCs w:val="18"/>
                <w:lang w:eastAsia="cs-CZ"/>
              </w:rPr>
            </w:pPr>
            <w:r w:rsidRPr="0047704E">
              <w:rPr>
                <w:rFonts w:ascii="Calibri" w:hAnsi="Calibri" w:cs="Calibri"/>
                <w:color w:val="000000"/>
                <w:sz w:val="18"/>
                <w:szCs w:val="18"/>
              </w:rPr>
              <w:t>Souhlasím - Příležitosti</w:t>
            </w:r>
          </w:p>
        </w:tc>
        <w:tc>
          <w:tcPr>
            <w:tcW w:w="2255" w:type="dxa"/>
            <w:tcBorders>
              <w:top w:val="nil"/>
              <w:left w:val="nil"/>
              <w:bottom w:val="single" w:sz="4" w:space="0" w:color="auto"/>
              <w:right w:val="single" w:sz="4" w:space="0" w:color="auto"/>
            </w:tcBorders>
            <w:shd w:val="clear" w:color="auto" w:fill="auto"/>
            <w:vAlign w:val="bottom"/>
            <w:hideMark/>
          </w:tcPr>
          <w:p w14:paraId="7B2E8AB3" w14:textId="4E418D6E" w:rsidR="0047704E" w:rsidRPr="00CC1B0C" w:rsidRDefault="0047704E" w:rsidP="00C734A9">
            <w:pPr>
              <w:spacing w:after="0" w:line="240" w:lineRule="auto"/>
              <w:jc w:val="center"/>
              <w:rPr>
                <w:rFonts w:ascii="Calibri" w:eastAsia="Times New Roman" w:hAnsi="Calibri" w:cs="Calibri"/>
                <w:color w:val="000000"/>
                <w:sz w:val="18"/>
                <w:szCs w:val="18"/>
                <w:lang w:eastAsia="cs-CZ"/>
              </w:rPr>
            </w:pPr>
            <w:r w:rsidRPr="0047704E">
              <w:rPr>
                <w:rFonts w:ascii="Calibri" w:hAnsi="Calibri" w:cs="Calibri"/>
                <w:color w:val="000000"/>
                <w:sz w:val="18"/>
                <w:szCs w:val="18"/>
              </w:rPr>
              <w:t>Souhlasím - Příležitosti</w:t>
            </w:r>
          </w:p>
        </w:tc>
        <w:tc>
          <w:tcPr>
            <w:tcW w:w="2462" w:type="dxa"/>
            <w:tcBorders>
              <w:top w:val="nil"/>
              <w:left w:val="nil"/>
              <w:bottom w:val="single" w:sz="4" w:space="0" w:color="auto"/>
              <w:right w:val="single" w:sz="4" w:space="0" w:color="auto"/>
            </w:tcBorders>
            <w:shd w:val="clear" w:color="auto" w:fill="auto"/>
            <w:vAlign w:val="bottom"/>
          </w:tcPr>
          <w:p w14:paraId="626AACE3" w14:textId="43DB9CF6" w:rsidR="0047704E" w:rsidRPr="0047704E" w:rsidRDefault="0047704E" w:rsidP="00C734A9">
            <w:pPr>
              <w:spacing w:after="0" w:line="240" w:lineRule="auto"/>
              <w:jc w:val="center"/>
              <w:rPr>
                <w:rFonts w:ascii="Calibri" w:eastAsia="Times New Roman" w:hAnsi="Calibri" w:cs="Calibri"/>
                <w:color w:val="000000"/>
                <w:sz w:val="18"/>
                <w:szCs w:val="18"/>
                <w:lang w:eastAsia="cs-CZ"/>
              </w:rPr>
            </w:pPr>
            <w:r w:rsidRPr="0047704E">
              <w:rPr>
                <w:rFonts w:ascii="Calibri" w:hAnsi="Calibri" w:cs="Calibri"/>
                <w:color w:val="000000"/>
                <w:sz w:val="18"/>
                <w:szCs w:val="18"/>
              </w:rPr>
              <w:t>Souhlasím - Příležitosti</w:t>
            </w:r>
          </w:p>
        </w:tc>
        <w:tc>
          <w:tcPr>
            <w:tcW w:w="2174" w:type="dxa"/>
            <w:tcBorders>
              <w:top w:val="nil"/>
              <w:left w:val="nil"/>
              <w:bottom w:val="single" w:sz="4" w:space="0" w:color="auto"/>
              <w:right w:val="single" w:sz="4" w:space="0" w:color="auto"/>
            </w:tcBorders>
            <w:shd w:val="clear" w:color="auto" w:fill="auto"/>
            <w:vAlign w:val="bottom"/>
          </w:tcPr>
          <w:p w14:paraId="702B36A3" w14:textId="5B2167B3" w:rsidR="0047704E" w:rsidRPr="0047704E" w:rsidRDefault="0047704E" w:rsidP="00C734A9">
            <w:pPr>
              <w:spacing w:after="0" w:line="240" w:lineRule="auto"/>
              <w:jc w:val="center"/>
              <w:rPr>
                <w:rFonts w:ascii="Calibri" w:eastAsia="Times New Roman" w:hAnsi="Calibri" w:cs="Calibri"/>
                <w:color w:val="000000"/>
                <w:sz w:val="18"/>
                <w:szCs w:val="18"/>
                <w:lang w:eastAsia="cs-CZ"/>
              </w:rPr>
            </w:pPr>
            <w:r w:rsidRPr="0047704E">
              <w:rPr>
                <w:rFonts w:ascii="Calibri" w:hAnsi="Calibri" w:cs="Calibri"/>
                <w:color w:val="000000"/>
                <w:sz w:val="18"/>
                <w:szCs w:val="18"/>
              </w:rPr>
              <w:t>Souhlasím - Příležitosti</w:t>
            </w:r>
          </w:p>
        </w:tc>
      </w:tr>
      <w:tr w:rsidR="0047704E" w:rsidRPr="00CC1B0C" w14:paraId="38E05010" w14:textId="44DBF96F" w:rsidTr="0052729F">
        <w:trPr>
          <w:trHeight w:val="228"/>
          <w:jc w:val="center"/>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6B378B02" w14:textId="77777777" w:rsidR="0047704E" w:rsidRPr="00CC1B0C" w:rsidRDefault="0047704E" w:rsidP="0047704E">
            <w:pPr>
              <w:spacing w:after="0" w:line="240" w:lineRule="auto"/>
              <w:rPr>
                <w:rFonts w:eastAsia="Times New Roman" w:cstheme="minorHAnsi"/>
                <w:color w:val="000000"/>
                <w:sz w:val="18"/>
                <w:szCs w:val="18"/>
                <w:lang w:eastAsia="cs-CZ"/>
              </w:rPr>
            </w:pPr>
            <w:r>
              <w:rPr>
                <w:rFonts w:eastAsia="Times New Roman" w:cstheme="minorHAnsi"/>
                <w:color w:val="000000"/>
                <w:sz w:val="18"/>
                <w:szCs w:val="18"/>
                <w:lang w:eastAsia="cs-CZ"/>
              </w:rPr>
              <w:t>8.</w:t>
            </w:r>
            <w:r w:rsidRPr="00CC1B0C">
              <w:rPr>
                <w:rFonts w:eastAsia="Times New Roman" w:cstheme="minorHAnsi"/>
                <w:color w:val="000000"/>
                <w:sz w:val="18"/>
                <w:szCs w:val="18"/>
                <w:lang w:eastAsia="cs-CZ"/>
              </w:rPr>
              <w:t>Základní škola Peruc</w:t>
            </w:r>
          </w:p>
        </w:tc>
        <w:tc>
          <w:tcPr>
            <w:tcW w:w="2977" w:type="dxa"/>
            <w:tcBorders>
              <w:top w:val="nil"/>
              <w:left w:val="single" w:sz="4" w:space="0" w:color="auto"/>
              <w:bottom w:val="single" w:sz="4" w:space="0" w:color="auto"/>
              <w:right w:val="single" w:sz="4" w:space="0" w:color="auto"/>
            </w:tcBorders>
            <w:shd w:val="clear" w:color="auto" w:fill="auto"/>
            <w:vAlign w:val="bottom"/>
            <w:hideMark/>
          </w:tcPr>
          <w:p w14:paraId="4CDCC1F7" w14:textId="6F5563ED" w:rsidR="0047704E" w:rsidRPr="00CC1B0C" w:rsidRDefault="0047704E" w:rsidP="00C734A9">
            <w:pPr>
              <w:spacing w:after="0" w:line="240" w:lineRule="auto"/>
              <w:jc w:val="center"/>
              <w:rPr>
                <w:rFonts w:ascii="Calibri" w:eastAsia="Times New Roman" w:hAnsi="Calibri" w:cs="Calibri"/>
                <w:color w:val="000000"/>
                <w:sz w:val="18"/>
                <w:szCs w:val="18"/>
                <w:lang w:eastAsia="cs-CZ"/>
              </w:rPr>
            </w:pPr>
            <w:r w:rsidRPr="0047704E">
              <w:rPr>
                <w:rFonts w:ascii="Calibri" w:hAnsi="Calibri" w:cs="Calibri"/>
                <w:color w:val="000000"/>
                <w:sz w:val="18"/>
                <w:szCs w:val="18"/>
              </w:rPr>
              <w:t>Souhlasím - Příležitosti</w:t>
            </w:r>
          </w:p>
        </w:tc>
        <w:tc>
          <w:tcPr>
            <w:tcW w:w="2706" w:type="dxa"/>
            <w:tcBorders>
              <w:top w:val="nil"/>
              <w:left w:val="nil"/>
              <w:bottom w:val="single" w:sz="4" w:space="0" w:color="auto"/>
              <w:right w:val="single" w:sz="4" w:space="0" w:color="auto"/>
            </w:tcBorders>
            <w:shd w:val="clear" w:color="auto" w:fill="auto"/>
            <w:vAlign w:val="bottom"/>
            <w:hideMark/>
          </w:tcPr>
          <w:p w14:paraId="4C09EC7C" w14:textId="7C531A1B" w:rsidR="0047704E" w:rsidRPr="00CC1B0C" w:rsidRDefault="0047704E" w:rsidP="00C734A9">
            <w:pPr>
              <w:spacing w:after="0" w:line="240" w:lineRule="auto"/>
              <w:jc w:val="center"/>
              <w:rPr>
                <w:rFonts w:ascii="Calibri" w:eastAsia="Times New Roman" w:hAnsi="Calibri" w:cs="Calibri"/>
                <w:color w:val="000000"/>
                <w:sz w:val="18"/>
                <w:szCs w:val="18"/>
                <w:lang w:eastAsia="cs-CZ"/>
              </w:rPr>
            </w:pPr>
            <w:r w:rsidRPr="0047704E">
              <w:rPr>
                <w:rFonts w:ascii="Calibri" w:hAnsi="Calibri" w:cs="Calibri"/>
                <w:color w:val="000000"/>
                <w:sz w:val="18"/>
                <w:szCs w:val="18"/>
              </w:rPr>
              <w:t>Souhlasím - Příležitosti</w:t>
            </w:r>
          </w:p>
        </w:tc>
        <w:tc>
          <w:tcPr>
            <w:tcW w:w="2255" w:type="dxa"/>
            <w:tcBorders>
              <w:top w:val="nil"/>
              <w:left w:val="nil"/>
              <w:bottom w:val="single" w:sz="4" w:space="0" w:color="auto"/>
              <w:right w:val="single" w:sz="4" w:space="0" w:color="auto"/>
            </w:tcBorders>
            <w:shd w:val="clear" w:color="auto" w:fill="auto"/>
            <w:vAlign w:val="bottom"/>
            <w:hideMark/>
          </w:tcPr>
          <w:p w14:paraId="33C21D06" w14:textId="5216D1D6" w:rsidR="0047704E" w:rsidRPr="00CC1B0C" w:rsidRDefault="0047704E" w:rsidP="00C734A9">
            <w:pPr>
              <w:spacing w:after="0" w:line="240" w:lineRule="auto"/>
              <w:jc w:val="center"/>
              <w:rPr>
                <w:rFonts w:ascii="Calibri" w:eastAsia="Times New Roman" w:hAnsi="Calibri" w:cs="Calibri"/>
                <w:color w:val="000000"/>
                <w:sz w:val="18"/>
                <w:szCs w:val="18"/>
                <w:lang w:eastAsia="cs-CZ"/>
              </w:rPr>
            </w:pPr>
            <w:r w:rsidRPr="0047704E">
              <w:rPr>
                <w:rFonts w:ascii="Calibri" w:hAnsi="Calibri" w:cs="Calibri"/>
                <w:color w:val="000000"/>
                <w:sz w:val="18"/>
                <w:szCs w:val="18"/>
              </w:rPr>
              <w:t>Souhlasím - Příležitosti</w:t>
            </w:r>
          </w:p>
        </w:tc>
        <w:tc>
          <w:tcPr>
            <w:tcW w:w="2462" w:type="dxa"/>
            <w:tcBorders>
              <w:top w:val="nil"/>
              <w:left w:val="nil"/>
              <w:bottom w:val="single" w:sz="4" w:space="0" w:color="auto"/>
              <w:right w:val="single" w:sz="4" w:space="0" w:color="auto"/>
            </w:tcBorders>
            <w:shd w:val="clear" w:color="auto" w:fill="auto"/>
            <w:vAlign w:val="bottom"/>
          </w:tcPr>
          <w:p w14:paraId="4E9EA82A" w14:textId="507CF2E1" w:rsidR="0047704E" w:rsidRPr="0047704E" w:rsidRDefault="0047704E" w:rsidP="00C734A9">
            <w:pPr>
              <w:spacing w:after="0" w:line="240" w:lineRule="auto"/>
              <w:jc w:val="center"/>
              <w:rPr>
                <w:rFonts w:ascii="Calibri" w:eastAsia="Times New Roman" w:hAnsi="Calibri" w:cs="Calibri"/>
                <w:color w:val="000000"/>
                <w:sz w:val="18"/>
                <w:szCs w:val="18"/>
                <w:lang w:eastAsia="cs-CZ"/>
              </w:rPr>
            </w:pPr>
            <w:r w:rsidRPr="0047704E">
              <w:rPr>
                <w:rFonts w:ascii="Calibri" w:hAnsi="Calibri" w:cs="Calibri"/>
                <w:color w:val="000000"/>
                <w:sz w:val="18"/>
                <w:szCs w:val="18"/>
              </w:rPr>
              <w:t>Souhlasím - Příležitosti</w:t>
            </w:r>
          </w:p>
        </w:tc>
        <w:tc>
          <w:tcPr>
            <w:tcW w:w="2174" w:type="dxa"/>
            <w:tcBorders>
              <w:top w:val="nil"/>
              <w:left w:val="nil"/>
              <w:bottom w:val="single" w:sz="4" w:space="0" w:color="auto"/>
              <w:right w:val="single" w:sz="4" w:space="0" w:color="auto"/>
            </w:tcBorders>
            <w:shd w:val="clear" w:color="auto" w:fill="auto"/>
            <w:vAlign w:val="bottom"/>
          </w:tcPr>
          <w:p w14:paraId="45FCF8A8" w14:textId="647E9068" w:rsidR="0047704E" w:rsidRPr="0047704E" w:rsidRDefault="0047704E" w:rsidP="00C734A9">
            <w:pPr>
              <w:spacing w:after="0" w:line="240" w:lineRule="auto"/>
              <w:jc w:val="center"/>
              <w:rPr>
                <w:rFonts w:ascii="Calibri" w:eastAsia="Times New Roman" w:hAnsi="Calibri" w:cs="Calibri"/>
                <w:color w:val="000000"/>
                <w:sz w:val="18"/>
                <w:szCs w:val="18"/>
                <w:lang w:eastAsia="cs-CZ"/>
              </w:rPr>
            </w:pPr>
            <w:r w:rsidRPr="0047704E">
              <w:rPr>
                <w:rFonts w:ascii="Calibri" w:hAnsi="Calibri" w:cs="Calibri"/>
                <w:color w:val="000000"/>
                <w:sz w:val="18"/>
                <w:szCs w:val="18"/>
              </w:rPr>
              <w:t>Souhlasím - Příležitosti</w:t>
            </w:r>
          </w:p>
        </w:tc>
      </w:tr>
      <w:tr w:rsidR="0047704E" w:rsidRPr="00CC1B0C" w14:paraId="3691CBD7" w14:textId="14DC1D00" w:rsidTr="0052729F">
        <w:trPr>
          <w:trHeight w:val="301"/>
          <w:jc w:val="center"/>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106C4A56" w14:textId="77777777" w:rsidR="0047704E" w:rsidRPr="00CC1B0C" w:rsidRDefault="0047704E" w:rsidP="0047704E">
            <w:pPr>
              <w:spacing w:after="0" w:line="240" w:lineRule="auto"/>
              <w:rPr>
                <w:rFonts w:eastAsia="Times New Roman" w:cstheme="minorHAnsi"/>
                <w:color w:val="000000"/>
                <w:sz w:val="18"/>
                <w:szCs w:val="18"/>
                <w:lang w:eastAsia="cs-CZ"/>
              </w:rPr>
            </w:pPr>
            <w:r>
              <w:rPr>
                <w:rFonts w:eastAsia="Times New Roman" w:cstheme="minorHAnsi"/>
                <w:color w:val="000000"/>
                <w:sz w:val="18"/>
                <w:szCs w:val="18"/>
                <w:lang w:eastAsia="cs-CZ"/>
              </w:rPr>
              <w:t>9.</w:t>
            </w:r>
            <w:r w:rsidRPr="00CC1B0C">
              <w:rPr>
                <w:rFonts w:eastAsia="Times New Roman" w:cstheme="minorHAnsi"/>
                <w:color w:val="000000"/>
                <w:sz w:val="18"/>
                <w:szCs w:val="18"/>
                <w:lang w:eastAsia="cs-CZ"/>
              </w:rPr>
              <w:t>Základní škola Louny, Prokopa Holého 2632, p.o</w:t>
            </w:r>
          </w:p>
        </w:tc>
        <w:tc>
          <w:tcPr>
            <w:tcW w:w="2977" w:type="dxa"/>
            <w:tcBorders>
              <w:top w:val="nil"/>
              <w:left w:val="single" w:sz="4" w:space="0" w:color="auto"/>
              <w:bottom w:val="single" w:sz="4" w:space="0" w:color="auto"/>
              <w:right w:val="single" w:sz="4" w:space="0" w:color="auto"/>
            </w:tcBorders>
            <w:shd w:val="clear" w:color="auto" w:fill="auto"/>
            <w:vAlign w:val="bottom"/>
            <w:hideMark/>
          </w:tcPr>
          <w:p w14:paraId="256C7486" w14:textId="7642D5AE" w:rsidR="0047704E" w:rsidRPr="00CC1B0C" w:rsidRDefault="0047704E" w:rsidP="00C734A9">
            <w:pPr>
              <w:spacing w:after="0" w:line="240" w:lineRule="auto"/>
              <w:jc w:val="center"/>
              <w:rPr>
                <w:rFonts w:ascii="Calibri" w:eastAsia="Times New Roman" w:hAnsi="Calibri" w:cs="Calibri"/>
                <w:color w:val="000000"/>
                <w:sz w:val="18"/>
                <w:szCs w:val="18"/>
                <w:lang w:eastAsia="cs-CZ"/>
              </w:rPr>
            </w:pPr>
            <w:r w:rsidRPr="0047704E">
              <w:rPr>
                <w:rFonts w:ascii="Calibri" w:hAnsi="Calibri" w:cs="Calibri"/>
                <w:color w:val="000000"/>
                <w:sz w:val="18"/>
                <w:szCs w:val="18"/>
              </w:rPr>
              <w:t>Souhlasím - Příležitosti</w:t>
            </w:r>
          </w:p>
        </w:tc>
        <w:tc>
          <w:tcPr>
            <w:tcW w:w="2706" w:type="dxa"/>
            <w:tcBorders>
              <w:top w:val="nil"/>
              <w:left w:val="nil"/>
              <w:bottom w:val="single" w:sz="4" w:space="0" w:color="auto"/>
              <w:right w:val="single" w:sz="4" w:space="0" w:color="auto"/>
            </w:tcBorders>
            <w:shd w:val="clear" w:color="auto" w:fill="auto"/>
            <w:vAlign w:val="bottom"/>
            <w:hideMark/>
          </w:tcPr>
          <w:p w14:paraId="4CBF03C2" w14:textId="5E799F41" w:rsidR="0047704E" w:rsidRPr="00CC1B0C" w:rsidRDefault="0047704E" w:rsidP="00C734A9">
            <w:pPr>
              <w:spacing w:after="0" w:line="240" w:lineRule="auto"/>
              <w:jc w:val="center"/>
              <w:rPr>
                <w:rFonts w:ascii="Calibri" w:eastAsia="Times New Roman" w:hAnsi="Calibri" w:cs="Calibri"/>
                <w:color w:val="000000"/>
                <w:sz w:val="18"/>
                <w:szCs w:val="18"/>
                <w:lang w:eastAsia="cs-CZ"/>
              </w:rPr>
            </w:pPr>
            <w:r w:rsidRPr="0047704E">
              <w:rPr>
                <w:rFonts w:ascii="Calibri" w:hAnsi="Calibri" w:cs="Calibri"/>
                <w:color w:val="000000"/>
                <w:sz w:val="18"/>
                <w:szCs w:val="18"/>
              </w:rPr>
              <w:t>Souhlasím - Příležitosti</w:t>
            </w:r>
          </w:p>
        </w:tc>
        <w:tc>
          <w:tcPr>
            <w:tcW w:w="2255" w:type="dxa"/>
            <w:tcBorders>
              <w:top w:val="nil"/>
              <w:left w:val="nil"/>
              <w:bottom w:val="single" w:sz="4" w:space="0" w:color="auto"/>
              <w:right w:val="single" w:sz="4" w:space="0" w:color="auto"/>
            </w:tcBorders>
            <w:shd w:val="clear" w:color="auto" w:fill="auto"/>
            <w:vAlign w:val="bottom"/>
            <w:hideMark/>
          </w:tcPr>
          <w:p w14:paraId="57000377" w14:textId="6991B84A" w:rsidR="0047704E" w:rsidRPr="00CC1B0C" w:rsidRDefault="0047704E" w:rsidP="00C734A9">
            <w:pPr>
              <w:spacing w:after="0" w:line="240" w:lineRule="auto"/>
              <w:jc w:val="center"/>
              <w:rPr>
                <w:rFonts w:ascii="Calibri" w:eastAsia="Times New Roman" w:hAnsi="Calibri" w:cs="Calibri"/>
                <w:color w:val="000000"/>
                <w:sz w:val="18"/>
                <w:szCs w:val="18"/>
                <w:lang w:eastAsia="cs-CZ"/>
              </w:rPr>
            </w:pPr>
            <w:r w:rsidRPr="0047704E">
              <w:rPr>
                <w:rFonts w:ascii="Calibri" w:hAnsi="Calibri" w:cs="Calibri"/>
                <w:color w:val="000000"/>
                <w:sz w:val="18"/>
                <w:szCs w:val="18"/>
              </w:rPr>
              <w:t>Souhlasím - Příležitosti</w:t>
            </w:r>
          </w:p>
        </w:tc>
        <w:tc>
          <w:tcPr>
            <w:tcW w:w="2462" w:type="dxa"/>
            <w:tcBorders>
              <w:top w:val="nil"/>
              <w:left w:val="nil"/>
              <w:bottom w:val="single" w:sz="4" w:space="0" w:color="auto"/>
              <w:right w:val="single" w:sz="4" w:space="0" w:color="auto"/>
            </w:tcBorders>
            <w:shd w:val="clear" w:color="auto" w:fill="auto"/>
            <w:vAlign w:val="bottom"/>
          </w:tcPr>
          <w:p w14:paraId="006723DE" w14:textId="1657CF9E" w:rsidR="0047704E" w:rsidRPr="0047704E" w:rsidRDefault="0047704E" w:rsidP="00C734A9">
            <w:pPr>
              <w:spacing w:after="0" w:line="240" w:lineRule="auto"/>
              <w:jc w:val="center"/>
              <w:rPr>
                <w:rFonts w:ascii="Calibri" w:eastAsia="Times New Roman" w:hAnsi="Calibri" w:cs="Calibri"/>
                <w:color w:val="000000"/>
                <w:sz w:val="18"/>
                <w:szCs w:val="18"/>
                <w:lang w:eastAsia="cs-CZ"/>
              </w:rPr>
            </w:pPr>
            <w:r w:rsidRPr="0047704E">
              <w:rPr>
                <w:rFonts w:ascii="Calibri" w:hAnsi="Calibri" w:cs="Calibri"/>
                <w:color w:val="000000"/>
                <w:sz w:val="18"/>
                <w:szCs w:val="18"/>
              </w:rPr>
              <w:t>Souhlasím - Příležitosti</w:t>
            </w:r>
          </w:p>
        </w:tc>
        <w:tc>
          <w:tcPr>
            <w:tcW w:w="2174" w:type="dxa"/>
            <w:tcBorders>
              <w:top w:val="nil"/>
              <w:left w:val="nil"/>
              <w:bottom w:val="single" w:sz="4" w:space="0" w:color="auto"/>
              <w:right w:val="single" w:sz="4" w:space="0" w:color="auto"/>
            </w:tcBorders>
            <w:shd w:val="clear" w:color="auto" w:fill="auto"/>
            <w:vAlign w:val="bottom"/>
          </w:tcPr>
          <w:p w14:paraId="5B5145EA" w14:textId="41C4A6FB" w:rsidR="0047704E" w:rsidRPr="0047704E" w:rsidRDefault="0047704E" w:rsidP="00C734A9">
            <w:pPr>
              <w:spacing w:after="0" w:line="240" w:lineRule="auto"/>
              <w:jc w:val="center"/>
              <w:rPr>
                <w:rFonts w:ascii="Calibri" w:eastAsia="Times New Roman" w:hAnsi="Calibri" w:cs="Calibri"/>
                <w:color w:val="000000"/>
                <w:sz w:val="18"/>
                <w:szCs w:val="18"/>
                <w:lang w:eastAsia="cs-CZ"/>
              </w:rPr>
            </w:pPr>
            <w:r w:rsidRPr="0047704E">
              <w:rPr>
                <w:rFonts w:ascii="Calibri" w:hAnsi="Calibri" w:cs="Calibri"/>
                <w:color w:val="000000"/>
                <w:sz w:val="18"/>
                <w:szCs w:val="18"/>
              </w:rPr>
              <w:t>Souhlasím - Příležitosti</w:t>
            </w:r>
          </w:p>
        </w:tc>
      </w:tr>
      <w:tr w:rsidR="0047704E" w:rsidRPr="00CC1B0C" w14:paraId="68C3AB76" w14:textId="57F415B2" w:rsidTr="0052729F">
        <w:trPr>
          <w:trHeight w:val="228"/>
          <w:jc w:val="center"/>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1245C842" w14:textId="77777777" w:rsidR="0047704E" w:rsidRPr="00CC1B0C" w:rsidRDefault="0047704E" w:rsidP="0047704E">
            <w:pPr>
              <w:spacing w:after="0" w:line="240" w:lineRule="auto"/>
              <w:rPr>
                <w:rFonts w:eastAsia="Times New Roman" w:cstheme="minorHAnsi"/>
                <w:color w:val="000000"/>
                <w:sz w:val="18"/>
                <w:szCs w:val="18"/>
                <w:lang w:eastAsia="cs-CZ"/>
              </w:rPr>
            </w:pPr>
            <w:r>
              <w:rPr>
                <w:rFonts w:eastAsia="Times New Roman" w:cstheme="minorHAnsi"/>
                <w:color w:val="000000"/>
                <w:sz w:val="18"/>
                <w:szCs w:val="18"/>
                <w:lang w:eastAsia="cs-CZ"/>
              </w:rPr>
              <w:t>10.</w:t>
            </w:r>
            <w:r w:rsidRPr="00CC1B0C">
              <w:rPr>
                <w:rFonts w:eastAsia="Times New Roman" w:cstheme="minorHAnsi"/>
                <w:color w:val="000000"/>
                <w:sz w:val="18"/>
                <w:szCs w:val="18"/>
                <w:lang w:eastAsia="cs-CZ"/>
              </w:rPr>
              <w:t>ZŠ Přemyslovců</w:t>
            </w:r>
          </w:p>
        </w:tc>
        <w:tc>
          <w:tcPr>
            <w:tcW w:w="2977" w:type="dxa"/>
            <w:tcBorders>
              <w:top w:val="nil"/>
              <w:left w:val="single" w:sz="4" w:space="0" w:color="auto"/>
              <w:bottom w:val="single" w:sz="4" w:space="0" w:color="auto"/>
              <w:right w:val="single" w:sz="4" w:space="0" w:color="auto"/>
            </w:tcBorders>
            <w:shd w:val="clear" w:color="auto" w:fill="auto"/>
            <w:vAlign w:val="bottom"/>
            <w:hideMark/>
          </w:tcPr>
          <w:p w14:paraId="1A203497" w14:textId="269C81DF" w:rsidR="0047704E" w:rsidRPr="00CC1B0C" w:rsidRDefault="0047704E" w:rsidP="00C734A9">
            <w:pPr>
              <w:spacing w:after="0" w:line="240" w:lineRule="auto"/>
              <w:jc w:val="center"/>
              <w:rPr>
                <w:rFonts w:ascii="Calibri" w:eastAsia="Times New Roman" w:hAnsi="Calibri" w:cs="Calibri"/>
                <w:color w:val="000000"/>
                <w:sz w:val="18"/>
                <w:szCs w:val="18"/>
                <w:lang w:eastAsia="cs-CZ"/>
              </w:rPr>
            </w:pPr>
            <w:r w:rsidRPr="0047704E">
              <w:rPr>
                <w:rFonts w:ascii="Calibri" w:hAnsi="Calibri" w:cs="Calibri"/>
                <w:color w:val="000000"/>
                <w:sz w:val="18"/>
                <w:szCs w:val="18"/>
              </w:rPr>
              <w:t>Souhlasím - Příležitosti</w:t>
            </w:r>
          </w:p>
        </w:tc>
        <w:tc>
          <w:tcPr>
            <w:tcW w:w="2706" w:type="dxa"/>
            <w:tcBorders>
              <w:top w:val="nil"/>
              <w:left w:val="nil"/>
              <w:bottom w:val="single" w:sz="4" w:space="0" w:color="auto"/>
              <w:right w:val="single" w:sz="4" w:space="0" w:color="auto"/>
            </w:tcBorders>
            <w:shd w:val="clear" w:color="auto" w:fill="auto"/>
            <w:vAlign w:val="bottom"/>
            <w:hideMark/>
          </w:tcPr>
          <w:p w14:paraId="608E4990" w14:textId="6F86AFAA" w:rsidR="0047704E" w:rsidRPr="00CC1B0C" w:rsidRDefault="0047704E" w:rsidP="00C734A9">
            <w:pPr>
              <w:spacing w:after="0" w:line="240" w:lineRule="auto"/>
              <w:jc w:val="center"/>
              <w:rPr>
                <w:rFonts w:ascii="Calibri" w:eastAsia="Times New Roman" w:hAnsi="Calibri" w:cs="Calibri"/>
                <w:color w:val="000000"/>
                <w:sz w:val="18"/>
                <w:szCs w:val="18"/>
                <w:lang w:eastAsia="cs-CZ"/>
              </w:rPr>
            </w:pPr>
            <w:r w:rsidRPr="0047704E">
              <w:rPr>
                <w:rFonts w:ascii="Calibri" w:hAnsi="Calibri" w:cs="Calibri"/>
                <w:color w:val="000000"/>
                <w:sz w:val="18"/>
                <w:szCs w:val="18"/>
              </w:rPr>
              <w:t>Souhlasím - Příležitosti</w:t>
            </w:r>
          </w:p>
        </w:tc>
        <w:tc>
          <w:tcPr>
            <w:tcW w:w="2255" w:type="dxa"/>
            <w:tcBorders>
              <w:top w:val="nil"/>
              <w:left w:val="nil"/>
              <w:bottom w:val="single" w:sz="4" w:space="0" w:color="auto"/>
              <w:right w:val="single" w:sz="4" w:space="0" w:color="auto"/>
            </w:tcBorders>
            <w:shd w:val="clear" w:color="auto" w:fill="auto"/>
            <w:vAlign w:val="bottom"/>
            <w:hideMark/>
          </w:tcPr>
          <w:p w14:paraId="4DA908CE" w14:textId="3D36E095" w:rsidR="0047704E" w:rsidRPr="00CC1B0C" w:rsidRDefault="0047704E" w:rsidP="00C734A9">
            <w:pPr>
              <w:spacing w:after="0" w:line="240" w:lineRule="auto"/>
              <w:jc w:val="center"/>
              <w:rPr>
                <w:rFonts w:ascii="Calibri" w:eastAsia="Times New Roman" w:hAnsi="Calibri" w:cs="Calibri"/>
                <w:color w:val="000000"/>
                <w:sz w:val="18"/>
                <w:szCs w:val="18"/>
                <w:lang w:eastAsia="cs-CZ"/>
              </w:rPr>
            </w:pPr>
            <w:r w:rsidRPr="0047704E">
              <w:rPr>
                <w:rFonts w:ascii="Calibri" w:hAnsi="Calibri" w:cs="Calibri"/>
                <w:color w:val="000000"/>
                <w:sz w:val="18"/>
                <w:szCs w:val="18"/>
              </w:rPr>
              <w:t>Souhlasím - Příležitosti</w:t>
            </w:r>
          </w:p>
        </w:tc>
        <w:tc>
          <w:tcPr>
            <w:tcW w:w="2462" w:type="dxa"/>
            <w:tcBorders>
              <w:top w:val="nil"/>
              <w:left w:val="nil"/>
              <w:bottom w:val="single" w:sz="4" w:space="0" w:color="auto"/>
              <w:right w:val="single" w:sz="4" w:space="0" w:color="auto"/>
            </w:tcBorders>
            <w:shd w:val="clear" w:color="auto" w:fill="auto"/>
            <w:vAlign w:val="bottom"/>
          </w:tcPr>
          <w:p w14:paraId="5D9A7080" w14:textId="7D528E0A" w:rsidR="0047704E" w:rsidRPr="0047704E" w:rsidRDefault="0047704E" w:rsidP="00C734A9">
            <w:pPr>
              <w:spacing w:after="0" w:line="240" w:lineRule="auto"/>
              <w:jc w:val="center"/>
              <w:rPr>
                <w:rFonts w:ascii="Calibri" w:eastAsia="Times New Roman" w:hAnsi="Calibri" w:cs="Calibri"/>
                <w:color w:val="000000"/>
                <w:sz w:val="18"/>
                <w:szCs w:val="18"/>
                <w:lang w:eastAsia="cs-CZ"/>
              </w:rPr>
            </w:pPr>
            <w:r w:rsidRPr="0047704E">
              <w:rPr>
                <w:rFonts w:ascii="Calibri" w:hAnsi="Calibri" w:cs="Calibri"/>
                <w:color w:val="000000"/>
                <w:sz w:val="18"/>
                <w:szCs w:val="18"/>
              </w:rPr>
              <w:t>Souhlasím - Příležitosti</w:t>
            </w:r>
          </w:p>
        </w:tc>
        <w:tc>
          <w:tcPr>
            <w:tcW w:w="2174" w:type="dxa"/>
            <w:tcBorders>
              <w:top w:val="nil"/>
              <w:left w:val="nil"/>
              <w:bottom w:val="single" w:sz="4" w:space="0" w:color="auto"/>
              <w:right w:val="single" w:sz="4" w:space="0" w:color="auto"/>
            </w:tcBorders>
            <w:shd w:val="clear" w:color="auto" w:fill="auto"/>
            <w:vAlign w:val="bottom"/>
          </w:tcPr>
          <w:p w14:paraId="49F138E3" w14:textId="632014A2" w:rsidR="0047704E" w:rsidRPr="0047704E" w:rsidRDefault="0047704E" w:rsidP="00C734A9">
            <w:pPr>
              <w:spacing w:after="0" w:line="240" w:lineRule="auto"/>
              <w:jc w:val="center"/>
              <w:rPr>
                <w:rFonts w:ascii="Calibri" w:eastAsia="Times New Roman" w:hAnsi="Calibri" w:cs="Calibri"/>
                <w:color w:val="000000"/>
                <w:sz w:val="18"/>
                <w:szCs w:val="18"/>
                <w:lang w:eastAsia="cs-CZ"/>
              </w:rPr>
            </w:pPr>
            <w:r w:rsidRPr="0047704E">
              <w:rPr>
                <w:rFonts w:ascii="Calibri" w:hAnsi="Calibri" w:cs="Calibri"/>
                <w:color w:val="000000"/>
                <w:sz w:val="18"/>
                <w:szCs w:val="18"/>
              </w:rPr>
              <w:t>Souhlasím - Příležitosti</w:t>
            </w:r>
          </w:p>
        </w:tc>
      </w:tr>
      <w:tr w:rsidR="0047704E" w:rsidRPr="00CC1B0C" w14:paraId="609263B1" w14:textId="46203388" w:rsidTr="0052729F">
        <w:trPr>
          <w:trHeight w:val="256"/>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95CBE6" w14:textId="77777777" w:rsidR="0047704E" w:rsidRPr="00CC1B0C" w:rsidRDefault="0047704E" w:rsidP="0047704E">
            <w:pPr>
              <w:spacing w:after="0" w:line="240" w:lineRule="auto"/>
              <w:rPr>
                <w:rFonts w:eastAsia="Times New Roman" w:cstheme="minorHAnsi"/>
                <w:color w:val="000000"/>
                <w:sz w:val="18"/>
                <w:szCs w:val="18"/>
                <w:lang w:eastAsia="cs-CZ"/>
              </w:rPr>
            </w:pPr>
            <w:r>
              <w:rPr>
                <w:rFonts w:eastAsia="Times New Roman" w:cstheme="minorHAnsi"/>
                <w:color w:val="000000"/>
                <w:sz w:val="18"/>
                <w:szCs w:val="18"/>
                <w:lang w:eastAsia="cs-CZ"/>
              </w:rPr>
              <w:t>11.</w:t>
            </w:r>
            <w:r w:rsidRPr="00CC1B0C">
              <w:rPr>
                <w:rFonts w:eastAsia="Times New Roman" w:cstheme="minorHAnsi"/>
                <w:color w:val="000000"/>
                <w:sz w:val="18"/>
                <w:szCs w:val="18"/>
                <w:lang w:eastAsia="cs-CZ"/>
              </w:rPr>
              <w:t>Zš a Mš Cítoliby, Tyršovo náměstí 56, Cítoliby</w:t>
            </w:r>
          </w:p>
        </w:tc>
        <w:tc>
          <w:tcPr>
            <w:tcW w:w="297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bottom"/>
            <w:hideMark/>
          </w:tcPr>
          <w:p w14:paraId="4EBBFDF6" w14:textId="6E6AF184" w:rsidR="0047704E" w:rsidRPr="00CC1B0C" w:rsidRDefault="0047704E" w:rsidP="00C734A9">
            <w:pPr>
              <w:spacing w:after="0" w:line="240" w:lineRule="auto"/>
              <w:jc w:val="center"/>
              <w:rPr>
                <w:rFonts w:ascii="Calibri" w:eastAsia="Times New Roman" w:hAnsi="Calibri" w:cs="Calibri"/>
                <w:color w:val="000000"/>
                <w:sz w:val="18"/>
                <w:szCs w:val="18"/>
                <w:lang w:eastAsia="cs-CZ"/>
              </w:rPr>
            </w:pPr>
            <w:r w:rsidRPr="0047704E">
              <w:rPr>
                <w:rFonts w:ascii="Calibri" w:hAnsi="Calibri" w:cs="Calibri"/>
                <w:color w:val="000000"/>
                <w:sz w:val="18"/>
                <w:szCs w:val="18"/>
              </w:rPr>
              <w:t>Silná stránka</w:t>
            </w:r>
          </w:p>
        </w:tc>
        <w:tc>
          <w:tcPr>
            <w:tcW w:w="2706" w:type="dxa"/>
            <w:tcBorders>
              <w:top w:val="single" w:sz="4" w:space="0" w:color="auto"/>
              <w:left w:val="nil"/>
              <w:bottom w:val="single" w:sz="4" w:space="0" w:color="auto"/>
              <w:right w:val="single" w:sz="4" w:space="0" w:color="auto"/>
            </w:tcBorders>
            <w:shd w:val="clear" w:color="auto" w:fill="B4C6E7" w:themeFill="accent1" w:themeFillTint="66"/>
            <w:vAlign w:val="bottom"/>
            <w:hideMark/>
          </w:tcPr>
          <w:p w14:paraId="1D0AA42E" w14:textId="454E16C8" w:rsidR="0047704E" w:rsidRPr="00CC1B0C" w:rsidRDefault="0047704E" w:rsidP="00C734A9">
            <w:pPr>
              <w:spacing w:after="0" w:line="240" w:lineRule="auto"/>
              <w:jc w:val="center"/>
              <w:rPr>
                <w:rFonts w:ascii="Calibri" w:eastAsia="Times New Roman" w:hAnsi="Calibri" w:cs="Calibri"/>
                <w:color w:val="000000"/>
                <w:sz w:val="18"/>
                <w:szCs w:val="18"/>
                <w:lang w:eastAsia="cs-CZ"/>
              </w:rPr>
            </w:pPr>
            <w:r w:rsidRPr="0047704E">
              <w:rPr>
                <w:rFonts w:ascii="Calibri" w:hAnsi="Calibri" w:cs="Calibri"/>
                <w:color w:val="000000"/>
                <w:sz w:val="18"/>
                <w:szCs w:val="18"/>
              </w:rPr>
              <w:t>Silná stránka</w:t>
            </w:r>
          </w:p>
        </w:tc>
        <w:tc>
          <w:tcPr>
            <w:tcW w:w="2255" w:type="dxa"/>
            <w:tcBorders>
              <w:top w:val="single" w:sz="4" w:space="0" w:color="auto"/>
              <w:left w:val="nil"/>
              <w:bottom w:val="single" w:sz="4" w:space="0" w:color="auto"/>
              <w:right w:val="single" w:sz="4" w:space="0" w:color="auto"/>
            </w:tcBorders>
            <w:shd w:val="clear" w:color="auto" w:fill="auto"/>
            <w:vAlign w:val="bottom"/>
            <w:hideMark/>
          </w:tcPr>
          <w:p w14:paraId="3C493C12" w14:textId="5141B478" w:rsidR="0047704E" w:rsidRPr="00CC1B0C" w:rsidRDefault="0047704E" w:rsidP="00C734A9">
            <w:pPr>
              <w:spacing w:after="0" w:line="240" w:lineRule="auto"/>
              <w:jc w:val="center"/>
              <w:rPr>
                <w:rFonts w:ascii="Calibri" w:eastAsia="Times New Roman" w:hAnsi="Calibri" w:cs="Calibri"/>
                <w:color w:val="000000"/>
                <w:sz w:val="18"/>
                <w:szCs w:val="18"/>
                <w:lang w:eastAsia="cs-CZ"/>
              </w:rPr>
            </w:pPr>
            <w:r w:rsidRPr="0047704E">
              <w:rPr>
                <w:rFonts w:ascii="Calibri" w:hAnsi="Calibri" w:cs="Calibri"/>
                <w:color w:val="000000"/>
                <w:sz w:val="18"/>
                <w:szCs w:val="18"/>
              </w:rPr>
              <w:t>Souhlasím - Příležitosti</w:t>
            </w:r>
          </w:p>
        </w:tc>
        <w:tc>
          <w:tcPr>
            <w:tcW w:w="2462" w:type="dxa"/>
            <w:tcBorders>
              <w:top w:val="single" w:sz="4" w:space="0" w:color="auto"/>
              <w:left w:val="nil"/>
              <w:bottom w:val="single" w:sz="4" w:space="0" w:color="auto"/>
              <w:right w:val="single" w:sz="4" w:space="0" w:color="auto"/>
            </w:tcBorders>
            <w:shd w:val="clear" w:color="auto" w:fill="B4C6E7" w:themeFill="accent1" w:themeFillTint="66"/>
            <w:vAlign w:val="bottom"/>
          </w:tcPr>
          <w:p w14:paraId="4A81D3F5" w14:textId="60B5438C" w:rsidR="0047704E" w:rsidRPr="0047704E" w:rsidRDefault="0047704E" w:rsidP="00C734A9">
            <w:pPr>
              <w:spacing w:after="0" w:line="240" w:lineRule="auto"/>
              <w:jc w:val="center"/>
              <w:rPr>
                <w:rFonts w:ascii="Calibri" w:eastAsia="Times New Roman" w:hAnsi="Calibri" w:cs="Calibri"/>
                <w:color w:val="000000"/>
                <w:sz w:val="18"/>
                <w:szCs w:val="18"/>
                <w:lang w:eastAsia="cs-CZ"/>
              </w:rPr>
            </w:pPr>
            <w:r w:rsidRPr="0047704E">
              <w:rPr>
                <w:rFonts w:ascii="Calibri" w:hAnsi="Calibri" w:cs="Calibri"/>
                <w:color w:val="000000"/>
                <w:sz w:val="18"/>
                <w:szCs w:val="18"/>
              </w:rPr>
              <w:t>Silná stránka</w:t>
            </w:r>
          </w:p>
        </w:tc>
        <w:tc>
          <w:tcPr>
            <w:tcW w:w="2174" w:type="dxa"/>
            <w:tcBorders>
              <w:top w:val="single" w:sz="4" w:space="0" w:color="auto"/>
              <w:left w:val="nil"/>
              <w:bottom w:val="single" w:sz="4" w:space="0" w:color="auto"/>
              <w:right w:val="single" w:sz="4" w:space="0" w:color="auto"/>
            </w:tcBorders>
            <w:shd w:val="clear" w:color="auto" w:fill="auto"/>
            <w:vAlign w:val="bottom"/>
          </w:tcPr>
          <w:p w14:paraId="5C65C4CB" w14:textId="24ED378A" w:rsidR="0047704E" w:rsidRPr="0047704E" w:rsidRDefault="0047704E" w:rsidP="00C734A9">
            <w:pPr>
              <w:spacing w:after="0" w:line="240" w:lineRule="auto"/>
              <w:jc w:val="center"/>
              <w:rPr>
                <w:rFonts w:ascii="Calibri" w:eastAsia="Times New Roman" w:hAnsi="Calibri" w:cs="Calibri"/>
                <w:color w:val="000000"/>
                <w:sz w:val="18"/>
                <w:szCs w:val="18"/>
                <w:lang w:eastAsia="cs-CZ"/>
              </w:rPr>
            </w:pPr>
            <w:r w:rsidRPr="0047704E">
              <w:rPr>
                <w:rFonts w:ascii="Calibri" w:hAnsi="Calibri" w:cs="Calibri"/>
                <w:color w:val="000000"/>
                <w:sz w:val="18"/>
                <w:szCs w:val="18"/>
              </w:rPr>
              <w:t>Souhlasím - Příležitosti</w:t>
            </w:r>
          </w:p>
        </w:tc>
      </w:tr>
      <w:tr w:rsidR="0047704E" w:rsidRPr="00CC1B0C" w14:paraId="24FE79AE" w14:textId="473B7829" w:rsidTr="0052729F">
        <w:trPr>
          <w:trHeight w:val="275"/>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075F61" w14:textId="77777777" w:rsidR="0047704E" w:rsidRPr="00CC1B0C" w:rsidRDefault="0047704E" w:rsidP="0047704E">
            <w:pPr>
              <w:spacing w:after="0" w:line="240" w:lineRule="auto"/>
              <w:rPr>
                <w:rFonts w:eastAsia="Times New Roman" w:cstheme="minorHAnsi"/>
                <w:color w:val="000000"/>
                <w:sz w:val="18"/>
                <w:szCs w:val="18"/>
                <w:lang w:eastAsia="cs-CZ"/>
              </w:rPr>
            </w:pPr>
            <w:r>
              <w:rPr>
                <w:rFonts w:eastAsia="Times New Roman" w:cstheme="minorHAnsi"/>
                <w:color w:val="000000"/>
                <w:sz w:val="18"/>
                <w:szCs w:val="18"/>
                <w:lang w:eastAsia="cs-CZ"/>
              </w:rPr>
              <w:lastRenderedPageBreak/>
              <w:t>12.</w:t>
            </w:r>
            <w:r w:rsidRPr="00CC1B0C">
              <w:rPr>
                <w:rFonts w:eastAsia="Times New Roman" w:cstheme="minorHAnsi"/>
                <w:color w:val="000000"/>
                <w:sz w:val="18"/>
                <w:szCs w:val="18"/>
                <w:lang w:eastAsia="cs-CZ"/>
              </w:rPr>
              <w:t>Základní škola Postoloprty, okres Louny</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E30387" w14:textId="16515E25" w:rsidR="0047704E" w:rsidRPr="00CC1B0C" w:rsidRDefault="0047704E" w:rsidP="00C734A9">
            <w:pPr>
              <w:spacing w:after="0" w:line="240" w:lineRule="auto"/>
              <w:jc w:val="center"/>
              <w:rPr>
                <w:rFonts w:ascii="Calibri" w:eastAsia="Times New Roman" w:hAnsi="Calibri" w:cs="Calibri"/>
                <w:color w:val="000000"/>
                <w:sz w:val="18"/>
                <w:szCs w:val="18"/>
                <w:lang w:eastAsia="cs-CZ"/>
              </w:rPr>
            </w:pPr>
            <w:r w:rsidRPr="0047704E">
              <w:rPr>
                <w:rFonts w:ascii="Calibri" w:hAnsi="Calibri" w:cs="Calibri"/>
                <w:color w:val="000000"/>
                <w:sz w:val="18"/>
                <w:szCs w:val="18"/>
              </w:rPr>
              <w:t>Souhlasím - Příležitosti</w:t>
            </w:r>
          </w:p>
        </w:tc>
        <w:tc>
          <w:tcPr>
            <w:tcW w:w="2706" w:type="dxa"/>
            <w:tcBorders>
              <w:top w:val="single" w:sz="4" w:space="0" w:color="auto"/>
              <w:left w:val="nil"/>
              <w:bottom w:val="single" w:sz="4" w:space="0" w:color="auto"/>
              <w:right w:val="single" w:sz="4" w:space="0" w:color="auto"/>
            </w:tcBorders>
            <w:shd w:val="clear" w:color="auto" w:fill="auto"/>
            <w:vAlign w:val="bottom"/>
            <w:hideMark/>
          </w:tcPr>
          <w:p w14:paraId="640B0C1C" w14:textId="61AEED22" w:rsidR="0047704E" w:rsidRPr="00CC1B0C" w:rsidRDefault="0047704E" w:rsidP="00C734A9">
            <w:pPr>
              <w:spacing w:after="0" w:line="240" w:lineRule="auto"/>
              <w:jc w:val="center"/>
              <w:rPr>
                <w:rFonts w:ascii="Calibri" w:eastAsia="Times New Roman" w:hAnsi="Calibri" w:cs="Calibri"/>
                <w:color w:val="000000"/>
                <w:sz w:val="18"/>
                <w:szCs w:val="18"/>
                <w:lang w:eastAsia="cs-CZ"/>
              </w:rPr>
            </w:pPr>
            <w:r w:rsidRPr="0047704E">
              <w:rPr>
                <w:rFonts w:ascii="Calibri" w:hAnsi="Calibri" w:cs="Calibri"/>
                <w:color w:val="000000"/>
                <w:sz w:val="18"/>
                <w:szCs w:val="18"/>
              </w:rPr>
              <w:t>Souhlasím - Příležitosti</w:t>
            </w:r>
          </w:p>
        </w:tc>
        <w:tc>
          <w:tcPr>
            <w:tcW w:w="2255" w:type="dxa"/>
            <w:tcBorders>
              <w:top w:val="single" w:sz="4" w:space="0" w:color="auto"/>
              <w:left w:val="nil"/>
              <w:bottom w:val="single" w:sz="4" w:space="0" w:color="auto"/>
              <w:right w:val="single" w:sz="4" w:space="0" w:color="auto"/>
            </w:tcBorders>
            <w:shd w:val="clear" w:color="auto" w:fill="auto"/>
            <w:vAlign w:val="bottom"/>
            <w:hideMark/>
          </w:tcPr>
          <w:p w14:paraId="16DC859C" w14:textId="494B5521" w:rsidR="0047704E" w:rsidRPr="00CC1B0C" w:rsidRDefault="0047704E" w:rsidP="00C734A9">
            <w:pPr>
              <w:spacing w:after="0" w:line="240" w:lineRule="auto"/>
              <w:jc w:val="center"/>
              <w:rPr>
                <w:rFonts w:ascii="Calibri" w:eastAsia="Times New Roman" w:hAnsi="Calibri" w:cs="Calibri"/>
                <w:color w:val="000000"/>
                <w:sz w:val="18"/>
                <w:szCs w:val="18"/>
                <w:lang w:eastAsia="cs-CZ"/>
              </w:rPr>
            </w:pPr>
            <w:r w:rsidRPr="0047704E">
              <w:rPr>
                <w:rFonts w:ascii="Calibri" w:hAnsi="Calibri" w:cs="Calibri"/>
                <w:color w:val="000000"/>
                <w:sz w:val="18"/>
                <w:szCs w:val="18"/>
              </w:rPr>
              <w:t>Souhlasím - Příležitosti</w:t>
            </w:r>
          </w:p>
        </w:tc>
        <w:tc>
          <w:tcPr>
            <w:tcW w:w="2462" w:type="dxa"/>
            <w:tcBorders>
              <w:top w:val="single" w:sz="4" w:space="0" w:color="auto"/>
              <w:left w:val="nil"/>
              <w:bottom w:val="single" w:sz="4" w:space="0" w:color="auto"/>
              <w:right w:val="single" w:sz="4" w:space="0" w:color="auto"/>
            </w:tcBorders>
            <w:shd w:val="clear" w:color="auto" w:fill="auto"/>
            <w:vAlign w:val="bottom"/>
          </w:tcPr>
          <w:p w14:paraId="1CE82F48" w14:textId="6A0DB9F0" w:rsidR="0047704E" w:rsidRPr="0047704E" w:rsidRDefault="0047704E" w:rsidP="00C734A9">
            <w:pPr>
              <w:spacing w:after="0" w:line="240" w:lineRule="auto"/>
              <w:jc w:val="center"/>
              <w:rPr>
                <w:rFonts w:ascii="Calibri" w:eastAsia="Times New Roman" w:hAnsi="Calibri" w:cs="Calibri"/>
                <w:color w:val="000000"/>
                <w:sz w:val="18"/>
                <w:szCs w:val="18"/>
                <w:lang w:eastAsia="cs-CZ"/>
              </w:rPr>
            </w:pPr>
            <w:r w:rsidRPr="0047704E">
              <w:rPr>
                <w:rFonts w:ascii="Calibri" w:hAnsi="Calibri" w:cs="Calibri"/>
                <w:color w:val="000000"/>
                <w:sz w:val="18"/>
                <w:szCs w:val="18"/>
              </w:rPr>
              <w:t>Souhlasím - Příležitosti</w:t>
            </w:r>
          </w:p>
        </w:tc>
        <w:tc>
          <w:tcPr>
            <w:tcW w:w="2174" w:type="dxa"/>
            <w:tcBorders>
              <w:top w:val="single" w:sz="4" w:space="0" w:color="auto"/>
              <w:left w:val="nil"/>
              <w:bottom w:val="single" w:sz="4" w:space="0" w:color="auto"/>
              <w:right w:val="single" w:sz="4" w:space="0" w:color="auto"/>
            </w:tcBorders>
            <w:shd w:val="clear" w:color="auto" w:fill="auto"/>
            <w:vAlign w:val="bottom"/>
          </w:tcPr>
          <w:p w14:paraId="4F7DA39F" w14:textId="2BA31C0F" w:rsidR="0047704E" w:rsidRPr="0047704E" w:rsidRDefault="0047704E" w:rsidP="00C734A9">
            <w:pPr>
              <w:spacing w:after="0" w:line="240" w:lineRule="auto"/>
              <w:jc w:val="center"/>
              <w:rPr>
                <w:rFonts w:ascii="Calibri" w:eastAsia="Times New Roman" w:hAnsi="Calibri" w:cs="Calibri"/>
                <w:color w:val="000000"/>
                <w:sz w:val="18"/>
                <w:szCs w:val="18"/>
                <w:lang w:eastAsia="cs-CZ"/>
              </w:rPr>
            </w:pPr>
            <w:r w:rsidRPr="0047704E">
              <w:rPr>
                <w:rFonts w:ascii="Calibri" w:hAnsi="Calibri" w:cs="Calibri"/>
                <w:color w:val="000000"/>
                <w:sz w:val="18"/>
                <w:szCs w:val="18"/>
              </w:rPr>
              <w:t>Souhlasím - Příležitosti</w:t>
            </w:r>
          </w:p>
        </w:tc>
      </w:tr>
      <w:tr w:rsidR="0047704E" w:rsidRPr="00CC1B0C" w14:paraId="5274DD5D" w14:textId="21FAE5BA" w:rsidTr="0052729F">
        <w:trPr>
          <w:trHeight w:val="264"/>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8ED10A" w14:textId="77777777" w:rsidR="0047704E" w:rsidRPr="00CC1B0C" w:rsidRDefault="0047704E" w:rsidP="0047704E">
            <w:pPr>
              <w:spacing w:after="0" w:line="240" w:lineRule="auto"/>
              <w:rPr>
                <w:rFonts w:eastAsia="Times New Roman" w:cstheme="minorHAnsi"/>
                <w:color w:val="000000"/>
                <w:sz w:val="18"/>
                <w:szCs w:val="18"/>
                <w:lang w:eastAsia="cs-CZ"/>
              </w:rPr>
            </w:pPr>
            <w:r>
              <w:rPr>
                <w:rFonts w:eastAsia="Times New Roman" w:cstheme="minorHAnsi"/>
                <w:color w:val="000000"/>
                <w:sz w:val="18"/>
                <w:szCs w:val="18"/>
                <w:lang w:eastAsia="cs-CZ"/>
              </w:rPr>
              <w:t>13.</w:t>
            </w:r>
            <w:r w:rsidRPr="00CC1B0C">
              <w:rPr>
                <w:rFonts w:eastAsia="Times New Roman" w:cstheme="minorHAnsi"/>
                <w:color w:val="000000"/>
                <w:sz w:val="18"/>
                <w:szCs w:val="18"/>
                <w:lang w:eastAsia="cs-CZ"/>
              </w:rPr>
              <w:t>Základní škola a mateřská škola Zeměchy, okres Louny, příspěvková organizace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F65BC0" w14:textId="3B5E0F3A" w:rsidR="0047704E" w:rsidRPr="00CC1B0C" w:rsidRDefault="0047704E" w:rsidP="00C734A9">
            <w:pPr>
              <w:spacing w:after="0" w:line="240" w:lineRule="auto"/>
              <w:jc w:val="center"/>
              <w:rPr>
                <w:rFonts w:ascii="Calibri" w:eastAsia="Times New Roman" w:hAnsi="Calibri" w:cs="Calibri"/>
                <w:color w:val="000000"/>
                <w:sz w:val="18"/>
                <w:szCs w:val="18"/>
                <w:lang w:eastAsia="cs-CZ"/>
              </w:rPr>
            </w:pPr>
            <w:r w:rsidRPr="0047704E">
              <w:rPr>
                <w:rFonts w:ascii="Calibri" w:hAnsi="Calibri" w:cs="Calibri"/>
                <w:color w:val="000000"/>
                <w:sz w:val="18"/>
                <w:szCs w:val="18"/>
              </w:rPr>
              <w:t>Souhlasím - Příležitosti</w:t>
            </w:r>
          </w:p>
        </w:tc>
        <w:tc>
          <w:tcPr>
            <w:tcW w:w="2706" w:type="dxa"/>
            <w:tcBorders>
              <w:top w:val="single" w:sz="4" w:space="0" w:color="auto"/>
              <w:left w:val="nil"/>
              <w:bottom w:val="single" w:sz="4" w:space="0" w:color="auto"/>
              <w:right w:val="single" w:sz="4" w:space="0" w:color="auto"/>
            </w:tcBorders>
            <w:shd w:val="clear" w:color="auto" w:fill="auto"/>
            <w:vAlign w:val="bottom"/>
            <w:hideMark/>
          </w:tcPr>
          <w:p w14:paraId="7C2ABCE6" w14:textId="60F061E5" w:rsidR="0047704E" w:rsidRPr="00CC1B0C" w:rsidRDefault="0047704E" w:rsidP="00C734A9">
            <w:pPr>
              <w:spacing w:after="0" w:line="240" w:lineRule="auto"/>
              <w:jc w:val="center"/>
              <w:rPr>
                <w:rFonts w:ascii="Calibri" w:eastAsia="Times New Roman" w:hAnsi="Calibri" w:cs="Calibri"/>
                <w:color w:val="000000"/>
                <w:sz w:val="18"/>
                <w:szCs w:val="18"/>
                <w:lang w:eastAsia="cs-CZ"/>
              </w:rPr>
            </w:pPr>
            <w:r w:rsidRPr="0047704E">
              <w:rPr>
                <w:rFonts w:ascii="Calibri" w:hAnsi="Calibri" w:cs="Calibri"/>
                <w:color w:val="000000"/>
                <w:sz w:val="18"/>
                <w:szCs w:val="18"/>
              </w:rPr>
              <w:t>Souhlasím - Příležitosti</w:t>
            </w:r>
          </w:p>
        </w:tc>
        <w:tc>
          <w:tcPr>
            <w:tcW w:w="2255" w:type="dxa"/>
            <w:tcBorders>
              <w:top w:val="single" w:sz="4" w:space="0" w:color="auto"/>
              <w:left w:val="nil"/>
              <w:bottom w:val="single" w:sz="4" w:space="0" w:color="auto"/>
              <w:right w:val="single" w:sz="4" w:space="0" w:color="auto"/>
            </w:tcBorders>
            <w:shd w:val="clear" w:color="auto" w:fill="FFFF00"/>
            <w:vAlign w:val="bottom"/>
            <w:hideMark/>
          </w:tcPr>
          <w:p w14:paraId="0E9DAFFB" w14:textId="731BFC56" w:rsidR="0047704E" w:rsidRPr="00CC1B0C" w:rsidRDefault="0047704E" w:rsidP="00C734A9">
            <w:pPr>
              <w:spacing w:after="0" w:line="240" w:lineRule="auto"/>
              <w:jc w:val="center"/>
              <w:rPr>
                <w:rFonts w:ascii="Calibri" w:eastAsia="Times New Roman" w:hAnsi="Calibri" w:cs="Calibri"/>
                <w:color w:val="000000"/>
                <w:sz w:val="18"/>
                <w:szCs w:val="18"/>
                <w:lang w:eastAsia="cs-CZ"/>
              </w:rPr>
            </w:pPr>
            <w:r w:rsidRPr="0047704E">
              <w:rPr>
                <w:rFonts w:ascii="Calibri" w:hAnsi="Calibri" w:cs="Calibri"/>
                <w:color w:val="000000"/>
                <w:sz w:val="18"/>
                <w:szCs w:val="18"/>
              </w:rPr>
              <w:t>Slabá stránka</w:t>
            </w:r>
          </w:p>
        </w:tc>
        <w:tc>
          <w:tcPr>
            <w:tcW w:w="2462" w:type="dxa"/>
            <w:tcBorders>
              <w:top w:val="single" w:sz="4" w:space="0" w:color="auto"/>
              <w:left w:val="nil"/>
              <w:bottom w:val="single" w:sz="4" w:space="0" w:color="auto"/>
              <w:right w:val="single" w:sz="4" w:space="0" w:color="auto"/>
            </w:tcBorders>
            <w:shd w:val="clear" w:color="auto" w:fill="auto"/>
            <w:vAlign w:val="bottom"/>
          </w:tcPr>
          <w:p w14:paraId="1FB3CC13" w14:textId="13AC6C60" w:rsidR="0047704E" w:rsidRPr="0047704E" w:rsidRDefault="0047704E" w:rsidP="00C734A9">
            <w:pPr>
              <w:spacing w:after="0" w:line="240" w:lineRule="auto"/>
              <w:jc w:val="center"/>
              <w:rPr>
                <w:rFonts w:ascii="Calibri" w:eastAsia="Times New Roman" w:hAnsi="Calibri" w:cs="Calibri"/>
                <w:color w:val="000000"/>
                <w:sz w:val="18"/>
                <w:szCs w:val="18"/>
                <w:lang w:eastAsia="cs-CZ"/>
              </w:rPr>
            </w:pPr>
            <w:r w:rsidRPr="0047704E">
              <w:rPr>
                <w:rFonts w:ascii="Calibri" w:hAnsi="Calibri" w:cs="Calibri"/>
                <w:color w:val="000000"/>
                <w:sz w:val="18"/>
                <w:szCs w:val="18"/>
              </w:rPr>
              <w:t>Souhlasím - Příležitosti</w:t>
            </w:r>
          </w:p>
        </w:tc>
        <w:tc>
          <w:tcPr>
            <w:tcW w:w="2174" w:type="dxa"/>
            <w:tcBorders>
              <w:top w:val="single" w:sz="4" w:space="0" w:color="auto"/>
              <w:left w:val="nil"/>
              <w:bottom w:val="single" w:sz="4" w:space="0" w:color="auto"/>
              <w:right w:val="single" w:sz="4" w:space="0" w:color="auto"/>
            </w:tcBorders>
            <w:shd w:val="clear" w:color="auto" w:fill="auto"/>
            <w:vAlign w:val="bottom"/>
          </w:tcPr>
          <w:p w14:paraId="314BD7AE" w14:textId="58C66AED" w:rsidR="0047704E" w:rsidRPr="0047704E" w:rsidRDefault="0047704E" w:rsidP="00C734A9">
            <w:pPr>
              <w:spacing w:after="0" w:line="240" w:lineRule="auto"/>
              <w:jc w:val="center"/>
              <w:rPr>
                <w:rFonts w:ascii="Calibri" w:eastAsia="Times New Roman" w:hAnsi="Calibri" w:cs="Calibri"/>
                <w:color w:val="000000"/>
                <w:sz w:val="18"/>
                <w:szCs w:val="18"/>
                <w:lang w:eastAsia="cs-CZ"/>
              </w:rPr>
            </w:pPr>
            <w:r w:rsidRPr="0047704E">
              <w:rPr>
                <w:rFonts w:ascii="Calibri" w:hAnsi="Calibri" w:cs="Calibri"/>
                <w:color w:val="000000"/>
                <w:sz w:val="18"/>
                <w:szCs w:val="18"/>
              </w:rPr>
              <w:t>Souhlasím - Příležitosti</w:t>
            </w:r>
          </w:p>
        </w:tc>
      </w:tr>
      <w:tr w:rsidR="0047704E" w:rsidRPr="00CC1B0C" w14:paraId="6F12E051" w14:textId="459DF026" w:rsidTr="0052729F">
        <w:trPr>
          <w:trHeight w:val="242"/>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5D26ED" w14:textId="77777777" w:rsidR="0047704E" w:rsidRPr="00CC1B0C" w:rsidRDefault="0047704E" w:rsidP="0047704E">
            <w:pPr>
              <w:spacing w:after="0" w:line="240" w:lineRule="auto"/>
              <w:rPr>
                <w:rFonts w:eastAsia="Times New Roman" w:cstheme="minorHAnsi"/>
                <w:color w:val="000000"/>
                <w:sz w:val="18"/>
                <w:szCs w:val="18"/>
                <w:lang w:eastAsia="cs-CZ"/>
              </w:rPr>
            </w:pPr>
            <w:r>
              <w:rPr>
                <w:rFonts w:eastAsia="Times New Roman" w:cstheme="minorHAnsi"/>
                <w:color w:val="000000"/>
                <w:sz w:val="18"/>
                <w:szCs w:val="18"/>
                <w:lang w:eastAsia="cs-CZ"/>
              </w:rPr>
              <w:t>14.</w:t>
            </w:r>
            <w:r w:rsidRPr="00CC1B0C">
              <w:rPr>
                <w:rFonts w:eastAsia="Times New Roman" w:cstheme="minorHAnsi"/>
                <w:color w:val="000000"/>
                <w:sz w:val="18"/>
                <w:szCs w:val="18"/>
                <w:lang w:eastAsia="cs-CZ"/>
              </w:rPr>
              <w:t>Základní škola Panenský Týnec, okres Louny</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AB52C0" w14:textId="71B553AC" w:rsidR="0047704E" w:rsidRPr="00CC1B0C" w:rsidRDefault="0047704E" w:rsidP="00C734A9">
            <w:pPr>
              <w:spacing w:after="0" w:line="240" w:lineRule="auto"/>
              <w:jc w:val="center"/>
              <w:rPr>
                <w:rFonts w:ascii="Calibri" w:eastAsia="Times New Roman" w:hAnsi="Calibri" w:cs="Calibri"/>
                <w:color w:val="000000"/>
                <w:sz w:val="18"/>
                <w:szCs w:val="18"/>
                <w:lang w:eastAsia="cs-CZ"/>
              </w:rPr>
            </w:pPr>
            <w:r w:rsidRPr="0047704E">
              <w:rPr>
                <w:rFonts w:ascii="Calibri" w:hAnsi="Calibri" w:cs="Calibri"/>
                <w:color w:val="000000"/>
                <w:sz w:val="18"/>
                <w:szCs w:val="18"/>
              </w:rPr>
              <w:t>Souhlasím - Příležitosti</w:t>
            </w:r>
          </w:p>
        </w:tc>
        <w:tc>
          <w:tcPr>
            <w:tcW w:w="2706" w:type="dxa"/>
            <w:tcBorders>
              <w:top w:val="single" w:sz="4" w:space="0" w:color="auto"/>
              <w:left w:val="nil"/>
              <w:bottom w:val="single" w:sz="4" w:space="0" w:color="auto"/>
              <w:right w:val="single" w:sz="4" w:space="0" w:color="auto"/>
            </w:tcBorders>
            <w:shd w:val="clear" w:color="auto" w:fill="auto"/>
            <w:vAlign w:val="bottom"/>
            <w:hideMark/>
          </w:tcPr>
          <w:p w14:paraId="3F9264DE" w14:textId="4BB3B134" w:rsidR="0047704E" w:rsidRPr="00CC1B0C" w:rsidRDefault="0047704E" w:rsidP="00C734A9">
            <w:pPr>
              <w:spacing w:after="0" w:line="240" w:lineRule="auto"/>
              <w:jc w:val="center"/>
              <w:rPr>
                <w:rFonts w:ascii="Calibri" w:eastAsia="Times New Roman" w:hAnsi="Calibri" w:cs="Calibri"/>
                <w:color w:val="000000"/>
                <w:sz w:val="18"/>
                <w:szCs w:val="18"/>
                <w:lang w:eastAsia="cs-CZ"/>
              </w:rPr>
            </w:pPr>
            <w:r w:rsidRPr="0047704E">
              <w:rPr>
                <w:rFonts w:ascii="Calibri" w:hAnsi="Calibri" w:cs="Calibri"/>
                <w:color w:val="000000"/>
                <w:sz w:val="18"/>
                <w:szCs w:val="18"/>
              </w:rPr>
              <w:t>Souhlasím - Příležitosti</w:t>
            </w:r>
          </w:p>
        </w:tc>
        <w:tc>
          <w:tcPr>
            <w:tcW w:w="2255" w:type="dxa"/>
            <w:tcBorders>
              <w:top w:val="single" w:sz="4" w:space="0" w:color="auto"/>
              <w:left w:val="nil"/>
              <w:bottom w:val="single" w:sz="4" w:space="0" w:color="auto"/>
              <w:right w:val="single" w:sz="4" w:space="0" w:color="auto"/>
            </w:tcBorders>
            <w:shd w:val="clear" w:color="auto" w:fill="auto"/>
            <w:vAlign w:val="bottom"/>
            <w:hideMark/>
          </w:tcPr>
          <w:p w14:paraId="6E347FAC" w14:textId="2D7265B3" w:rsidR="0047704E" w:rsidRPr="00CC1B0C" w:rsidRDefault="0047704E" w:rsidP="00C734A9">
            <w:pPr>
              <w:spacing w:after="0" w:line="240" w:lineRule="auto"/>
              <w:jc w:val="center"/>
              <w:rPr>
                <w:rFonts w:ascii="Calibri" w:eastAsia="Times New Roman" w:hAnsi="Calibri" w:cs="Calibri"/>
                <w:color w:val="000000"/>
                <w:sz w:val="18"/>
                <w:szCs w:val="18"/>
                <w:lang w:eastAsia="cs-CZ"/>
              </w:rPr>
            </w:pPr>
            <w:r w:rsidRPr="0047704E">
              <w:rPr>
                <w:rFonts w:ascii="Calibri" w:hAnsi="Calibri" w:cs="Calibri"/>
                <w:color w:val="000000"/>
                <w:sz w:val="18"/>
                <w:szCs w:val="18"/>
              </w:rPr>
              <w:t>Souhlasím - Příležitosti</w:t>
            </w:r>
          </w:p>
        </w:tc>
        <w:tc>
          <w:tcPr>
            <w:tcW w:w="2462" w:type="dxa"/>
            <w:tcBorders>
              <w:top w:val="single" w:sz="4" w:space="0" w:color="auto"/>
              <w:left w:val="nil"/>
              <w:bottom w:val="single" w:sz="4" w:space="0" w:color="auto"/>
              <w:right w:val="single" w:sz="4" w:space="0" w:color="auto"/>
            </w:tcBorders>
            <w:shd w:val="clear" w:color="auto" w:fill="auto"/>
            <w:vAlign w:val="bottom"/>
          </w:tcPr>
          <w:p w14:paraId="165B8B60" w14:textId="18B44392" w:rsidR="0047704E" w:rsidRPr="0047704E" w:rsidRDefault="0047704E" w:rsidP="00C734A9">
            <w:pPr>
              <w:spacing w:after="0" w:line="240" w:lineRule="auto"/>
              <w:jc w:val="center"/>
              <w:rPr>
                <w:rFonts w:ascii="Calibri" w:eastAsia="Times New Roman" w:hAnsi="Calibri" w:cs="Calibri"/>
                <w:color w:val="000000"/>
                <w:sz w:val="18"/>
                <w:szCs w:val="18"/>
                <w:lang w:eastAsia="cs-CZ"/>
              </w:rPr>
            </w:pPr>
            <w:r w:rsidRPr="0047704E">
              <w:rPr>
                <w:rFonts w:ascii="Calibri" w:hAnsi="Calibri" w:cs="Calibri"/>
                <w:color w:val="000000"/>
                <w:sz w:val="18"/>
                <w:szCs w:val="18"/>
              </w:rPr>
              <w:t>Souhlasím - Příležitosti</w:t>
            </w:r>
          </w:p>
        </w:tc>
        <w:tc>
          <w:tcPr>
            <w:tcW w:w="2174" w:type="dxa"/>
            <w:tcBorders>
              <w:top w:val="single" w:sz="4" w:space="0" w:color="auto"/>
              <w:left w:val="nil"/>
              <w:bottom w:val="single" w:sz="4" w:space="0" w:color="auto"/>
              <w:right w:val="single" w:sz="4" w:space="0" w:color="auto"/>
            </w:tcBorders>
            <w:shd w:val="clear" w:color="auto" w:fill="auto"/>
            <w:vAlign w:val="bottom"/>
          </w:tcPr>
          <w:p w14:paraId="5712B5A6" w14:textId="5690ECB6" w:rsidR="0047704E" w:rsidRPr="0047704E" w:rsidRDefault="0047704E" w:rsidP="00C734A9">
            <w:pPr>
              <w:spacing w:after="0" w:line="240" w:lineRule="auto"/>
              <w:jc w:val="center"/>
              <w:rPr>
                <w:rFonts w:ascii="Calibri" w:eastAsia="Times New Roman" w:hAnsi="Calibri" w:cs="Calibri"/>
                <w:color w:val="000000"/>
                <w:sz w:val="18"/>
                <w:szCs w:val="18"/>
                <w:lang w:eastAsia="cs-CZ"/>
              </w:rPr>
            </w:pPr>
            <w:r w:rsidRPr="0047704E">
              <w:rPr>
                <w:rFonts w:ascii="Calibri" w:hAnsi="Calibri" w:cs="Calibri"/>
                <w:color w:val="000000"/>
                <w:sz w:val="18"/>
                <w:szCs w:val="18"/>
              </w:rPr>
              <w:t>Souhlasím - Příležitosti</w:t>
            </w:r>
          </w:p>
        </w:tc>
      </w:tr>
      <w:tr w:rsidR="0047704E" w:rsidRPr="00CC1B0C" w14:paraId="51C0A052" w14:textId="03CF84F7" w:rsidTr="0052729F">
        <w:trPr>
          <w:trHeight w:val="228"/>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3486ED" w14:textId="77777777" w:rsidR="0047704E" w:rsidRPr="00CC1B0C" w:rsidRDefault="0047704E" w:rsidP="0047704E">
            <w:pPr>
              <w:spacing w:after="0" w:line="240" w:lineRule="auto"/>
              <w:rPr>
                <w:rFonts w:eastAsia="Times New Roman" w:cstheme="minorHAnsi"/>
                <w:color w:val="000000"/>
                <w:sz w:val="18"/>
                <w:szCs w:val="18"/>
                <w:lang w:eastAsia="cs-CZ"/>
              </w:rPr>
            </w:pPr>
            <w:r>
              <w:rPr>
                <w:rFonts w:eastAsia="Times New Roman" w:cstheme="minorHAnsi"/>
                <w:color w:val="000000"/>
                <w:sz w:val="18"/>
                <w:szCs w:val="18"/>
                <w:lang w:eastAsia="cs-CZ"/>
              </w:rPr>
              <w:t>15.</w:t>
            </w:r>
            <w:r w:rsidRPr="00CC1B0C">
              <w:rPr>
                <w:rFonts w:eastAsia="Times New Roman" w:cstheme="minorHAnsi"/>
                <w:color w:val="000000"/>
                <w:sz w:val="18"/>
                <w:szCs w:val="18"/>
                <w:lang w:eastAsia="cs-CZ"/>
              </w:rPr>
              <w:t>ZŠ při DPN Louny</w:t>
            </w:r>
          </w:p>
        </w:tc>
        <w:tc>
          <w:tcPr>
            <w:tcW w:w="297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bottom"/>
            <w:hideMark/>
          </w:tcPr>
          <w:p w14:paraId="7429038B" w14:textId="7B6089C3" w:rsidR="0047704E" w:rsidRPr="00CC1B0C" w:rsidRDefault="0047704E" w:rsidP="00C734A9">
            <w:pPr>
              <w:spacing w:after="0" w:line="240" w:lineRule="auto"/>
              <w:jc w:val="center"/>
              <w:rPr>
                <w:rFonts w:ascii="Calibri" w:eastAsia="Times New Roman" w:hAnsi="Calibri" w:cs="Calibri"/>
                <w:color w:val="000000"/>
                <w:sz w:val="18"/>
                <w:szCs w:val="18"/>
                <w:lang w:eastAsia="cs-CZ"/>
              </w:rPr>
            </w:pPr>
            <w:r w:rsidRPr="0047704E">
              <w:rPr>
                <w:rFonts w:ascii="Calibri" w:hAnsi="Calibri" w:cs="Calibri"/>
                <w:color w:val="000000"/>
                <w:sz w:val="18"/>
                <w:szCs w:val="18"/>
              </w:rPr>
              <w:t>Silná stránka</w:t>
            </w:r>
          </w:p>
        </w:tc>
        <w:tc>
          <w:tcPr>
            <w:tcW w:w="2706" w:type="dxa"/>
            <w:tcBorders>
              <w:top w:val="single" w:sz="4" w:space="0" w:color="auto"/>
              <w:left w:val="nil"/>
              <w:bottom w:val="single" w:sz="4" w:space="0" w:color="auto"/>
              <w:right w:val="single" w:sz="4" w:space="0" w:color="auto"/>
            </w:tcBorders>
            <w:shd w:val="clear" w:color="auto" w:fill="B4C6E7" w:themeFill="accent1" w:themeFillTint="66"/>
            <w:vAlign w:val="bottom"/>
            <w:hideMark/>
          </w:tcPr>
          <w:p w14:paraId="6479D658" w14:textId="17F4275F" w:rsidR="0047704E" w:rsidRPr="00CC1B0C" w:rsidRDefault="0047704E" w:rsidP="00C734A9">
            <w:pPr>
              <w:spacing w:after="0" w:line="240" w:lineRule="auto"/>
              <w:jc w:val="center"/>
              <w:rPr>
                <w:rFonts w:ascii="Calibri" w:eastAsia="Times New Roman" w:hAnsi="Calibri" w:cs="Calibri"/>
                <w:color w:val="000000"/>
                <w:sz w:val="18"/>
                <w:szCs w:val="18"/>
                <w:lang w:eastAsia="cs-CZ"/>
              </w:rPr>
            </w:pPr>
            <w:r w:rsidRPr="0047704E">
              <w:rPr>
                <w:rFonts w:ascii="Calibri" w:hAnsi="Calibri" w:cs="Calibri"/>
                <w:color w:val="000000"/>
                <w:sz w:val="18"/>
                <w:szCs w:val="18"/>
              </w:rPr>
              <w:t>Silná stránka</w:t>
            </w:r>
          </w:p>
        </w:tc>
        <w:tc>
          <w:tcPr>
            <w:tcW w:w="2255" w:type="dxa"/>
            <w:tcBorders>
              <w:top w:val="single" w:sz="4" w:space="0" w:color="auto"/>
              <w:left w:val="nil"/>
              <w:bottom w:val="single" w:sz="4" w:space="0" w:color="auto"/>
              <w:right w:val="single" w:sz="4" w:space="0" w:color="auto"/>
            </w:tcBorders>
            <w:shd w:val="clear" w:color="auto" w:fill="auto"/>
            <w:vAlign w:val="bottom"/>
            <w:hideMark/>
          </w:tcPr>
          <w:p w14:paraId="3120C8B5" w14:textId="1C354A9C" w:rsidR="0047704E" w:rsidRPr="00CC1B0C" w:rsidRDefault="0047704E" w:rsidP="00C734A9">
            <w:pPr>
              <w:spacing w:after="0" w:line="240" w:lineRule="auto"/>
              <w:jc w:val="center"/>
              <w:rPr>
                <w:rFonts w:ascii="Calibri" w:eastAsia="Times New Roman" w:hAnsi="Calibri" w:cs="Calibri"/>
                <w:color w:val="000000"/>
                <w:sz w:val="18"/>
                <w:szCs w:val="18"/>
                <w:lang w:eastAsia="cs-CZ"/>
              </w:rPr>
            </w:pPr>
            <w:r w:rsidRPr="0047704E">
              <w:rPr>
                <w:rFonts w:ascii="Calibri" w:hAnsi="Calibri" w:cs="Calibri"/>
                <w:color w:val="000000"/>
                <w:sz w:val="18"/>
                <w:szCs w:val="18"/>
              </w:rPr>
              <w:t>Souhlasím - Příležitosti</w:t>
            </w:r>
          </w:p>
        </w:tc>
        <w:tc>
          <w:tcPr>
            <w:tcW w:w="2462" w:type="dxa"/>
            <w:tcBorders>
              <w:top w:val="single" w:sz="4" w:space="0" w:color="auto"/>
              <w:left w:val="nil"/>
              <w:bottom w:val="single" w:sz="4" w:space="0" w:color="auto"/>
              <w:right w:val="single" w:sz="4" w:space="0" w:color="auto"/>
            </w:tcBorders>
            <w:shd w:val="clear" w:color="auto" w:fill="auto"/>
            <w:vAlign w:val="bottom"/>
          </w:tcPr>
          <w:p w14:paraId="54385266" w14:textId="437C0A01" w:rsidR="0047704E" w:rsidRPr="0047704E" w:rsidRDefault="0047704E" w:rsidP="00C734A9">
            <w:pPr>
              <w:spacing w:after="0" w:line="240" w:lineRule="auto"/>
              <w:jc w:val="center"/>
              <w:rPr>
                <w:rFonts w:ascii="Calibri" w:eastAsia="Times New Roman" w:hAnsi="Calibri" w:cs="Calibri"/>
                <w:color w:val="000000"/>
                <w:sz w:val="18"/>
                <w:szCs w:val="18"/>
                <w:lang w:eastAsia="cs-CZ"/>
              </w:rPr>
            </w:pPr>
            <w:r w:rsidRPr="0047704E">
              <w:rPr>
                <w:rFonts w:ascii="Calibri" w:hAnsi="Calibri" w:cs="Calibri"/>
                <w:color w:val="000000"/>
                <w:sz w:val="18"/>
                <w:szCs w:val="18"/>
              </w:rPr>
              <w:t>Souhlasím - Příležitosti</w:t>
            </w:r>
          </w:p>
        </w:tc>
        <w:tc>
          <w:tcPr>
            <w:tcW w:w="2174" w:type="dxa"/>
            <w:tcBorders>
              <w:top w:val="single" w:sz="4" w:space="0" w:color="auto"/>
              <w:left w:val="nil"/>
              <w:bottom w:val="single" w:sz="4" w:space="0" w:color="auto"/>
              <w:right w:val="single" w:sz="4" w:space="0" w:color="auto"/>
            </w:tcBorders>
            <w:shd w:val="clear" w:color="auto" w:fill="auto"/>
            <w:vAlign w:val="bottom"/>
          </w:tcPr>
          <w:p w14:paraId="4B2C9B2C" w14:textId="08989F35" w:rsidR="0047704E" w:rsidRPr="0047704E" w:rsidRDefault="0047704E" w:rsidP="00C734A9">
            <w:pPr>
              <w:spacing w:after="0" w:line="240" w:lineRule="auto"/>
              <w:jc w:val="center"/>
              <w:rPr>
                <w:rFonts w:ascii="Calibri" w:eastAsia="Times New Roman" w:hAnsi="Calibri" w:cs="Calibri"/>
                <w:color w:val="000000"/>
                <w:sz w:val="18"/>
                <w:szCs w:val="18"/>
                <w:lang w:eastAsia="cs-CZ"/>
              </w:rPr>
            </w:pPr>
            <w:r w:rsidRPr="0047704E">
              <w:rPr>
                <w:rFonts w:ascii="Calibri" w:hAnsi="Calibri" w:cs="Calibri"/>
                <w:color w:val="000000"/>
                <w:sz w:val="18"/>
                <w:szCs w:val="18"/>
              </w:rPr>
              <w:t>Souhlasím - Příležitosti</w:t>
            </w:r>
          </w:p>
        </w:tc>
      </w:tr>
    </w:tbl>
    <w:p w14:paraId="42F91248" w14:textId="3A0B4238" w:rsidR="00B667E9" w:rsidRDefault="00B667E9" w:rsidP="00EF497D">
      <w:pPr>
        <w:tabs>
          <w:tab w:val="left" w:pos="2953"/>
        </w:tabs>
      </w:pPr>
    </w:p>
    <w:p w14:paraId="5CF835C9" w14:textId="393438E3" w:rsidR="00B667E9" w:rsidRDefault="00B667E9" w:rsidP="00EF497D">
      <w:pPr>
        <w:tabs>
          <w:tab w:val="left" w:pos="2953"/>
        </w:tabs>
      </w:pPr>
    </w:p>
    <w:p w14:paraId="23772047" w14:textId="2C1E0608" w:rsidR="00B667E9" w:rsidRDefault="00B667E9" w:rsidP="00EF497D">
      <w:pPr>
        <w:tabs>
          <w:tab w:val="left" w:pos="2953"/>
        </w:tabs>
      </w:pPr>
    </w:p>
    <w:p w14:paraId="16DA2A44" w14:textId="4A941F83" w:rsidR="00B667E9" w:rsidRDefault="00B667E9" w:rsidP="00EF497D">
      <w:pPr>
        <w:tabs>
          <w:tab w:val="left" w:pos="2953"/>
        </w:tabs>
      </w:pPr>
    </w:p>
    <w:p w14:paraId="2F89AFE5" w14:textId="54401C5B" w:rsidR="00B667E9" w:rsidRDefault="00B667E9" w:rsidP="00EF497D">
      <w:pPr>
        <w:tabs>
          <w:tab w:val="left" w:pos="2953"/>
        </w:tabs>
      </w:pPr>
    </w:p>
    <w:p w14:paraId="3A8CBBC8" w14:textId="440CB0A3" w:rsidR="0047704E" w:rsidRDefault="0047704E" w:rsidP="00EF497D">
      <w:pPr>
        <w:tabs>
          <w:tab w:val="left" w:pos="2953"/>
        </w:tabs>
      </w:pPr>
    </w:p>
    <w:p w14:paraId="35E133E8" w14:textId="1B912B31" w:rsidR="0047704E" w:rsidRDefault="0047704E" w:rsidP="00EF497D">
      <w:pPr>
        <w:tabs>
          <w:tab w:val="left" w:pos="2953"/>
        </w:tabs>
      </w:pPr>
    </w:p>
    <w:p w14:paraId="2B32BD76" w14:textId="2269067F" w:rsidR="0047704E" w:rsidRDefault="0047704E" w:rsidP="00EF497D">
      <w:pPr>
        <w:tabs>
          <w:tab w:val="left" w:pos="2953"/>
        </w:tabs>
      </w:pPr>
    </w:p>
    <w:p w14:paraId="322AE8B7" w14:textId="1859B13C" w:rsidR="00583341" w:rsidRDefault="00583341" w:rsidP="00EF497D">
      <w:pPr>
        <w:tabs>
          <w:tab w:val="left" w:pos="2953"/>
        </w:tabs>
      </w:pPr>
    </w:p>
    <w:p w14:paraId="43F11A72" w14:textId="261B952E" w:rsidR="00583341" w:rsidRDefault="00583341" w:rsidP="00EF497D">
      <w:pPr>
        <w:tabs>
          <w:tab w:val="left" w:pos="2953"/>
        </w:tabs>
      </w:pPr>
    </w:p>
    <w:p w14:paraId="0B36D7B0" w14:textId="77777777" w:rsidR="0052729F" w:rsidRDefault="0052729F" w:rsidP="00EF497D">
      <w:pPr>
        <w:tabs>
          <w:tab w:val="left" w:pos="2953"/>
        </w:tabs>
      </w:pPr>
    </w:p>
    <w:p w14:paraId="465E6297" w14:textId="77777777" w:rsidR="00583341" w:rsidRDefault="00583341" w:rsidP="00EF497D">
      <w:pPr>
        <w:tabs>
          <w:tab w:val="left" w:pos="2953"/>
        </w:tabs>
      </w:pPr>
    </w:p>
    <w:p w14:paraId="7E201A3F" w14:textId="35175B5F" w:rsidR="00C11D5C" w:rsidRPr="00DB365C" w:rsidRDefault="00C11D5C" w:rsidP="00C734A9">
      <w:pPr>
        <w:jc w:val="center"/>
        <w:rPr>
          <w:b/>
          <w:bCs/>
        </w:rPr>
      </w:pPr>
      <w:bookmarkStart w:id="65" w:name="_Hlk75783467"/>
      <w:r w:rsidRPr="00452444">
        <w:rPr>
          <w:b/>
          <w:bCs/>
        </w:rPr>
        <w:lastRenderedPageBreak/>
        <w:t>Výsledné bodování jednotlivých argumentů</w:t>
      </w:r>
      <w:r>
        <w:rPr>
          <w:b/>
          <w:bCs/>
        </w:rPr>
        <w:t xml:space="preserve"> v oblasti </w:t>
      </w:r>
      <w:r w:rsidR="00C734A9">
        <w:rPr>
          <w:b/>
          <w:bCs/>
        </w:rPr>
        <w:t>„</w:t>
      </w:r>
      <w:r>
        <w:rPr>
          <w:b/>
          <w:bCs/>
        </w:rPr>
        <w:t>PŘÍLEŽITOST</w:t>
      </w:r>
      <w:r w:rsidR="00C734A9">
        <w:rPr>
          <w:b/>
          <w:bCs/>
        </w:rPr>
        <w:t>“</w:t>
      </w:r>
    </w:p>
    <w:bookmarkEnd w:id="65"/>
    <w:p w14:paraId="2A43D2EC" w14:textId="19D6BA4A" w:rsidR="00B667E9" w:rsidRDefault="00B667E9" w:rsidP="00EF497D">
      <w:pPr>
        <w:tabs>
          <w:tab w:val="left" w:pos="2953"/>
        </w:tabs>
      </w:pPr>
    </w:p>
    <w:tbl>
      <w:tblPr>
        <w:tblW w:w="15121" w:type="dxa"/>
        <w:jc w:val="center"/>
        <w:shd w:val="clear" w:color="auto" w:fill="D0CECE" w:themeFill="background2" w:themeFillShade="E6"/>
        <w:tblCellMar>
          <w:left w:w="70" w:type="dxa"/>
          <w:right w:w="70" w:type="dxa"/>
        </w:tblCellMar>
        <w:tblLook w:val="04A0" w:firstRow="1" w:lastRow="0" w:firstColumn="1" w:lastColumn="0" w:noHBand="0" w:noVBand="1"/>
      </w:tblPr>
      <w:tblGrid>
        <w:gridCol w:w="3507"/>
        <w:gridCol w:w="2885"/>
        <w:gridCol w:w="3221"/>
        <w:gridCol w:w="2754"/>
        <w:gridCol w:w="2754"/>
      </w:tblGrid>
      <w:tr w:rsidR="0047704E" w:rsidRPr="0047704E" w14:paraId="5064DEB7" w14:textId="77777777" w:rsidTr="00471559">
        <w:trPr>
          <w:trHeight w:val="1453"/>
          <w:jc w:val="center"/>
        </w:trPr>
        <w:tc>
          <w:tcPr>
            <w:tcW w:w="350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D1A59EC" w14:textId="0231D7F4" w:rsidR="0047704E" w:rsidRPr="00CC1B0C" w:rsidRDefault="0047704E" w:rsidP="007B2577">
            <w:pPr>
              <w:spacing w:after="0" w:line="240" w:lineRule="auto"/>
              <w:jc w:val="center"/>
              <w:rPr>
                <w:rFonts w:ascii="Calibri" w:eastAsia="Times New Roman" w:hAnsi="Calibri" w:cs="Calibri"/>
                <w:b/>
                <w:bCs/>
                <w:color w:val="000000"/>
                <w:sz w:val="18"/>
                <w:szCs w:val="18"/>
                <w:lang w:eastAsia="cs-CZ"/>
              </w:rPr>
            </w:pPr>
            <w:bookmarkStart w:id="66" w:name="_Hlk77668727"/>
            <w:r w:rsidRPr="0047704E">
              <w:rPr>
                <w:rFonts w:ascii="Calibri" w:hAnsi="Calibri" w:cs="Calibri"/>
                <w:color w:val="000000"/>
                <w:sz w:val="18"/>
                <w:szCs w:val="18"/>
              </w:rPr>
              <w:t>Školy chtějí podporovat individuální práci s žáky s mimořádným zájmem o matematiku</w:t>
            </w:r>
            <w:bookmarkEnd w:id="66"/>
          </w:p>
        </w:tc>
        <w:tc>
          <w:tcPr>
            <w:tcW w:w="2885" w:type="dxa"/>
            <w:tcBorders>
              <w:top w:val="single" w:sz="4" w:space="0" w:color="auto"/>
              <w:left w:val="nil"/>
              <w:bottom w:val="single" w:sz="4" w:space="0" w:color="auto"/>
              <w:right w:val="single" w:sz="4" w:space="0" w:color="auto"/>
            </w:tcBorders>
            <w:shd w:val="clear" w:color="auto" w:fill="D0CECE" w:themeFill="background2" w:themeFillShade="E6"/>
            <w:hideMark/>
          </w:tcPr>
          <w:p w14:paraId="36F8944B" w14:textId="3A02D28A" w:rsidR="0047704E" w:rsidRPr="00CC1B0C" w:rsidRDefault="0047704E" w:rsidP="007B2577">
            <w:pPr>
              <w:spacing w:after="0" w:line="240" w:lineRule="auto"/>
              <w:jc w:val="center"/>
              <w:rPr>
                <w:rFonts w:ascii="Calibri" w:eastAsia="Times New Roman" w:hAnsi="Calibri" w:cs="Calibri"/>
                <w:b/>
                <w:bCs/>
                <w:color w:val="000000"/>
                <w:sz w:val="18"/>
                <w:szCs w:val="18"/>
                <w:lang w:eastAsia="cs-CZ"/>
              </w:rPr>
            </w:pPr>
            <w:bookmarkStart w:id="67" w:name="_Hlk77668713"/>
            <w:r w:rsidRPr="0047704E">
              <w:rPr>
                <w:rFonts w:ascii="Calibri" w:hAnsi="Calibri" w:cs="Calibri"/>
                <w:color w:val="000000"/>
                <w:sz w:val="18"/>
                <w:szCs w:val="18"/>
              </w:rPr>
              <w:t>Školy chtějí podporovat matematické myšlení u žáků (příklady k řešení a pochopení každodenních situací, situací spojených s budoucí profesí nebo k objasnění přírodních zákonů, atp.)</w:t>
            </w:r>
            <w:bookmarkEnd w:id="67"/>
          </w:p>
        </w:tc>
        <w:tc>
          <w:tcPr>
            <w:tcW w:w="3221" w:type="dxa"/>
            <w:tcBorders>
              <w:top w:val="single" w:sz="4" w:space="0" w:color="auto"/>
              <w:left w:val="nil"/>
              <w:bottom w:val="single" w:sz="4" w:space="0" w:color="auto"/>
              <w:right w:val="single" w:sz="4" w:space="0" w:color="auto"/>
            </w:tcBorders>
            <w:shd w:val="clear" w:color="auto" w:fill="D0CECE" w:themeFill="background2" w:themeFillShade="E6"/>
            <w:hideMark/>
          </w:tcPr>
          <w:p w14:paraId="795DC7C0" w14:textId="3E1B811B" w:rsidR="0047704E" w:rsidRPr="00CC1B0C" w:rsidRDefault="0047704E" w:rsidP="007B2577">
            <w:pPr>
              <w:spacing w:after="0" w:line="240" w:lineRule="auto"/>
              <w:jc w:val="center"/>
              <w:rPr>
                <w:rFonts w:ascii="Calibri" w:eastAsia="Times New Roman" w:hAnsi="Calibri" w:cs="Calibri"/>
                <w:b/>
                <w:bCs/>
                <w:color w:val="000000"/>
                <w:sz w:val="18"/>
                <w:szCs w:val="18"/>
                <w:lang w:eastAsia="cs-CZ"/>
              </w:rPr>
            </w:pPr>
            <w:bookmarkStart w:id="68" w:name="_Hlk77668694"/>
            <w:r w:rsidRPr="0047704E">
              <w:rPr>
                <w:rFonts w:ascii="Calibri" w:hAnsi="Calibri" w:cs="Calibri"/>
                <w:color w:val="000000"/>
                <w:sz w:val="18"/>
                <w:szCs w:val="18"/>
              </w:rPr>
              <w:t>Nákup technického a materiálního zabezpečením v oblasti matematické gramotnosti</w:t>
            </w:r>
            <w:bookmarkEnd w:id="68"/>
          </w:p>
        </w:tc>
        <w:tc>
          <w:tcPr>
            <w:tcW w:w="2754" w:type="dxa"/>
            <w:tcBorders>
              <w:top w:val="single" w:sz="4" w:space="0" w:color="auto"/>
              <w:left w:val="nil"/>
              <w:bottom w:val="single" w:sz="4" w:space="0" w:color="auto"/>
              <w:right w:val="single" w:sz="4" w:space="0" w:color="auto"/>
            </w:tcBorders>
            <w:shd w:val="clear" w:color="auto" w:fill="D0CECE" w:themeFill="background2" w:themeFillShade="E6"/>
          </w:tcPr>
          <w:p w14:paraId="1DC50E08" w14:textId="42A65147" w:rsidR="0047704E" w:rsidRPr="0047704E" w:rsidRDefault="0047704E" w:rsidP="007B2577">
            <w:pPr>
              <w:spacing w:after="0" w:line="240" w:lineRule="auto"/>
              <w:jc w:val="center"/>
              <w:rPr>
                <w:rFonts w:ascii="Calibri" w:eastAsia="Times New Roman" w:hAnsi="Calibri" w:cs="Calibri"/>
                <w:b/>
                <w:bCs/>
                <w:color w:val="000000"/>
                <w:sz w:val="18"/>
                <w:szCs w:val="18"/>
                <w:lang w:eastAsia="cs-CZ"/>
              </w:rPr>
            </w:pPr>
            <w:bookmarkStart w:id="69" w:name="_Hlk77668685"/>
            <w:r w:rsidRPr="0047704E">
              <w:rPr>
                <w:rFonts w:ascii="Calibri" w:hAnsi="Calibri" w:cs="Calibri"/>
                <w:color w:val="000000"/>
                <w:sz w:val="18"/>
                <w:szCs w:val="18"/>
              </w:rPr>
              <w:t>Rozvíjení znalostí učitelů 1. a 2. stupně v matematické gramotnosti a jejich využívání ve výuce (kurzy dalšího vzdělávání, studium literatury aj.)</w:t>
            </w:r>
            <w:bookmarkEnd w:id="69"/>
          </w:p>
        </w:tc>
        <w:tc>
          <w:tcPr>
            <w:tcW w:w="2754" w:type="dxa"/>
            <w:tcBorders>
              <w:top w:val="single" w:sz="4" w:space="0" w:color="auto"/>
              <w:left w:val="nil"/>
              <w:bottom w:val="single" w:sz="4" w:space="0" w:color="auto"/>
              <w:right w:val="single" w:sz="4" w:space="0" w:color="auto"/>
            </w:tcBorders>
            <w:shd w:val="clear" w:color="auto" w:fill="D0CECE" w:themeFill="background2" w:themeFillShade="E6"/>
          </w:tcPr>
          <w:p w14:paraId="2BB8175C" w14:textId="7EDFE087" w:rsidR="0047704E" w:rsidRPr="0047704E" w:rsidRDefault="0047704E" w:rsidP="007B2577">
            <w:pPr>
              <w:spacing w:after="0" w:line="240" w:lineRule="auto"/>
              <w:jc w:val="center"/>
              <w:rPr>
                <w:rFonts w:ascii="Calibri" w:eastAsia="Times New Roman" w:hAnsi="Calibri" w:cs="Calibri"/>
                <w:b/>
                <w:bCs/>
                <w:color w:val="000000"/>
                <w:sz w:val="18"/>
                <w:szCs w:val="18"/>
                <w:lang w:eastAsia="cs-CZ"/>
              </w:rPr>
            </w:pPr>
            <w:bookmarkStart w:id="70" w:name="_Hlk77668677"/>
            <w:r w:rsidRPr="0047704E">
              <w:rPr>
                <w:rFonts w:ascii="Calibri" w:hAnsi="Calibri" w:cs="Calibri"/>
                <w:color w:val="000000"/>
                <w:sz w:val="18"/>
                <w:szCs w:val="18"/>
              </w:rPr>
              <w:t>Využívaní poznatků učiteli 1. i 2. stupně v praxi a sdílení dobré praxe v oblasti rozvoje matematické gramotnosti mezi sebou i s učiteli z jiných škol</w:t>
            </w:r>
            <w:bookmarkEnd w:id="70"/>
          </w:p>
        </w:tc>
      </w:tr>
      <w:tr w:rsidR="0047704E" w:rsidRPr="0047704E" w14:paraId="27F54BC4" w14:textId="77777777" w:rsidTr="00C734A9">
        <w:trPr>
          <w:trHeight w:val="272"/>
          <w:jc w:val="center"/>
        </w:trPr>
        <w:tc>
          <w:tcPr>
            <w:tcW w:w="3507" w:type="dxa"/>
            <w:tcBorders>
              <w:top w:val="nil"/>
              <w:left w:val="single" w:sz="4" w:space="0" w:color="auto"/>
              <w:bottom w:val="single" w:sz="4" w:space="0" w:color="auto"/>
              <w:right w:val="single" w:sz="4" w:space="0" w:color="auto"/>
            </w:tcBorders>
            <w:shd w:val="clear" w:color="auto" w:fill="FFFFFF" w:themeFill="background1"/>
            <w:vAlign w:val="center"/>
            <w:hideMark/>
          </w:tcPr>
          <w:p w14:paraId="0148E0B8" w14:textId="77777777" w:rsidR="0047704E" w:rsidRDefault="0047704E" w:rsidP="0047704E">
            <w:pPr>
              <w:spacing w:after="0" w:line="240" w:lineRule="auto"/>
              <w:jc w:val="center"/>
              <w:rPr>
                <w:rFonts w:ascii="Calibri" w:hAnsi="Calibri" w:cs="Calibri"/>
                <w:color w:val="000000"/>
                <w:sz w:val="18"/>
                <w:szCs w:val="18"/>
              </w:rPr>
            </w:pPr>
            <w:r>
              <w:rPr>
                <w:rFonts w:ascii="Calibri" w:hAnsi="Calibri" w:cs="Calibri"/>
                <w:color w:val="000000"/>
                <w:sz w:val="18"/>
                <w:szCs w:val="18"/>
              </w:rPr>
              <w:t>12 PŘÍLEŽITOST</w:t>
            </w:r>
          </w:p>
          <w:p w14:paraId="043A49BE" w14:textId="77777777" w:rsidR="0047704E" w:rsidRDefault="0047704E" w:rsidP="0047704E">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2 SILNÁ STRÁNKA</w:t>
            </w:r>
          </w:p>
          <w:p w14:paraId="48C0F875" w14:textId="5C889B39" w:rsidR="0047704E" w:rsidRPr="00CC1B0C" w:rsidRDefault="0047704E" w:rsidP="0047704E">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 SLABÁ STRÁNKA</w:t>
            </w:r>
          </w:p>
        </w:tc>
        <w:tc>
          <w:tcPr>
            <w:tcW w:w="2885" w:type="dxa"/>
            <w:tcBorders>
              <w:top w:val="nil"/>
              <w:left w:val="nil"/>
              <w:bottom w:val="single" w:sz="4" w:space="0" w:color="auto"/>
              <w:right w:val="single" w:sz="4" w:space="0" w:color="auto"/>
            </w:tcBorders>
            <w:shd w:val="clear" w:color="auto" w:fill="FFFFFF" w:themeFill="background1"/>
            <w:vAlign w:val="center"/>
            <w:hideMark/>
          </w:tcPr>
          <w:p w14:paraId="49007D72" w14:textId="77777777" w:rsidR="0047704E" w:rsidRDefault="0047704E" w:rsidP="0047704E">
            <w:pPr>
              <w:spacing w:after="0" w:line="240" w:lineRule="auto"/>
              <w:jc w:val="center"/>
              <w:rPr>
                <w:rFonts w:ascii="Calibri" w:hAnsi="Calibri" w:cs="Calibri"/>
                <w:color w:val="000000"/>
                <w:sz w:val="18"/>
                <w:szCs w:val="18"/>
              </w:rPr>
            </w:pPr>
            <w:r>
              <w:rPr>
                <w:rFonts w:ascii="Calibri" w:hAnsi="Calibri" w:cs="Calibri"/>
                <w:color w:val="000000"/>
                <w:sz w:val="18"/>
                <w:szCs w:val="18"/>
              </w:rPr>
              <w:t>12 PŘÍLEŽITOST</w:t>
            </w:r>
          </w:p>
          <w:p w14:paraId="32D94CA4" w14:textId="77777777" w:rsidR="0047704E" w:rsidRDefault="0047704E" w:rsidP="0047704E">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2 SILNÁ STRÁNKA</w:t>
            </w:r>
          </w:p>
          <w:p w14:paraId="2E088283" w14:textId="555DFB54" w:rsidR="0047704E" w:rsidRPr="00CC1B0C" w:rsidRDefault="0047704E" w:rsidP="0047704E">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 SLABÁ STRÁNKA</w:t>
            </w:r>
          </w:p>
        </w:tc>
        <w:tc>
          <w:tcPr>
            <w:tcW w:w="3221" w:type="dxa"/>
            <w:tcBorders>
              <w:top w:val="nil"/>
              <w:left w:val="nil"/>
              <w:bottom w:val="single" w:sz="4" w:space="0" w:color="auto"/>
              <w:right w:val="single" w:sz="4" w:space="0" w:color="auto"/>
            </w:tcBorders>
            <w:shd w:val="clear" w:color="auto" w:fill="FFFFFF" w:themeFill="background1"/>
            <w:vAlign w:val="center"/>
            <w:hideMark/>
          </w:tcPr>
          <w:p w14:paraId="2F02C6A9" w14:textId="34158B40" w:rsidR="0047704E" w:rsidRDefault="0047704E" w:rsidP="0047704E">
            <w:pPr>
              <w:spacing w:after="0" w:line="240" w:lineRule="auto"/>
              <w:jc w:val="center"/>
              <w:rPr>
                <w:rFonts w:ascii="Calibri" w:hAnsi="Calibri" w:cs="Calibri"/>
                <w:color w:val="000000"/>
                <w:sz w:val="18"/>
                <w:szCs w:val="18"/>
              </w:rPr>
            </w:pPr>
            <w:r>
              <w:rPr>
                <w:rFonts w:ascii="Calibri" w:hAnsi="Calibri" w:cs="Calibri"/>
                <w:color w:val="000000"/>
                <w:sz w:val="18"/>
                <w:szCs w:val="18"/>
              </w:rPr>
              <w:t>13 PŘÍLEŽITOST</w:t>
            </w:r>
          </w:p>
          <w:p w14:paraId="188BFAA4" w14:textId="6DF85B91" w:rsidR="0047704E" w:rsidRDefault="0047704E" w:rsidP="0047704E">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 SILNÁ STRÁNKA</w:t>
            </w:r>
          </w:p>
          <w:p w14:paraId="1783A58C" w14:textId="4D1B36BA" w:rsidR="0047704E" w:rsidRPr="00CC1B0C" w:rsidRDefault="0047704E" w:rsidP="0047704E">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 SLABÁ STRÁNKA</w:t>
            </w:r>
          </w:p>
        </w:tc>
        <w:tc>
          <w:tcPr>
            <w:tcW w:w="2754" w:type="dxa"/>
            <w:tcBorders>
              <w:top w:val="nil"/>
              <w:left w:val="nil"/>
              <w:bottom w:val="single" w:sz="4" w:space="0" w:color="auto"/>
              <w:right w:val="single" w:sz="4" w:space="0" w:color="auto"/>
            </w:tcBorders>
            <w:shd w:val="clear" w:color="auto" w:fill="FFFFFF" w:themeFill="background1"/>
            <w:vAlign w:val="center"/>
          </w:tcPr>
          <w:p w14:paraId="65F50424" w14:textId="464B0E72" w:rsidR="0047704E" w:rsidRDefault="0047704E" w:rsidP="0047704E">
            <w:pPr>
              <w:spacing w:after="0" w:line="240" w:lineRule="auto"/>
              <w:jc w:val="center"/>
              <w:rPr>
                <w:rFonts w:ascii="Calibri" w:hAnsi="Calibri" w:cs="Calibri"/>
                <w:color w:val="000000"/>
                <w:sz w:val="18"/>
                <w:szCs w:val="18"/>
              </w:rPr>
            </w:pPr>
            <w:r>
              <w:rPr>
                <w:rFonts w:ascii="Calibri" w:hAnsi="Calibri" w:cs="Calibri"/>
                <w:color w:val="000000"/>
                <w:sz w:val="18"/>
                <w:szCs w:val="18"/>
              </w:rPr>
              <w:t>14 PŘÍLEŽITOST</w:t>
            </w:r>
          </w:p>
          <w:p w14:paraId="03ACCCEC" w14:textId="77777777" w:rsidR="0047704E" w:rsidRDefault="0047704E" w:rsidP="0047704E">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 SILNÁ STRÁNKA</w:t>
            </w:r>
          </w:p>
          <w:p w14:paraId="3072AA0D" w14:textId="64171E5F" w:rsidR="0047704E" w:rsidRPr="0047704E" w:rsidRDefault="0047704E" w:rsidP="0047704E">
            <w:pPr>
              <w:spacing w:after="0" w:line="240" w:lineRule="auto"/>
              <w:jc w:val="center"/>
              <w:rPr>
                <w:rFonts w:ascii="Calibri" w:eastAsia="Times New Roman" w:hAnsi="Calibri" w:cs="Calibri"/>
                <w:color w:val="000000"/>
                <w:sz w:val="18"/>
                <w:szCs w:val="18"/>
                <w:lang w:eastAsia="cs-CZ"/>
              </w:rPr>
            </w:pPr>
          </w:p>
        </w:tc>
        <w:tc>
          <w:tcPr>
            <w:tcW w:w="2754" w:type="dxa"/>
            <w:tcBorders>
              <w:top w:val="nil"/>
              <w:left w:val="nil"/>
              <w:bottom w:val="single" w:sz="4" w:space="0" w:color="auto"/>
              <w:right w:val="single" w:sz="4" w:space="0" w:color="auto"/>
            </w:tcBorders>
            <w:shd w:val="clear" w:color="auto" w:fill="FFFFFF" w:themeFill="background1"/>
            <w:vAlign w:val="center"/>
          </w:tcPr>
          <w:p w14:paraId="39F2856C" w14:textId="7680BDEB" w:rsidR="0047704E" w:rsidRPr="0047704E" w:rsidRDefault="0047704E" w:rsidP="0047704E">
            <w:pPr>
              <w:spacing w:after="0" w:line="240" w:lineRule="auto"/>
              <w:jc w:val="center"/>
              <w:rPr>
                <w:rFonts w:ascii="Calibri" w:eastAsia="Times New Roman" w:hAnsi="Calibri" w:cs="Calibri"/>
                <w:color w:val="000000"/>
                <w:sz w:val="18"/>
                <w:szCs w:val="18"/>
                <w:lang w:eastAsia="cs-CZ"/>
              </w:rPr>
            </w:pPr>
            <w:r>
              <w:rPr>
                <w:rFonts w:ascii="Calibri" w:hAnsi="Calibri" w:cs="Calibri"/>
                <w:color w:val="000000"/>
                <w:sz w:val="18"/>
                <w:szCs w:val="18"/>
              </w:rPr>
              <w:t>15 PŘÍLEŽITOST</w:t>
            </w:r>
          </w:p>
        </w:tc>
      </w:tr>
    </w:tbl>
    <w:p w14:paraId="527D08E7" w14:textId="77777777" w:rsidR="00471559" w:rsidRDefault="00471559" w:rsidP="00471559">
      <w:pPr>
        <w:jc w:val="center"/>
        <w:rPr>
          <w:sz w:val="18"/>
          <w:szCs w:val="18"/>
          <w:lang w:eastAsia="cs-CZ"/>
        </w:rPr>
      </w:pPr>
    </w:p>
    <w:p w14:paraId="7746BD0F" w14:textId="44BD99B1" w:rsidR="0052729F" w:rsidRDefault="0052729F" w:rsidP="00471559">
      <w:pPr>
        <w:jc w:val="center"/>
        <w:rPr>
          <w:sz w:val="18"/>
          <w:szCs w:val="18"/>
          <w:lang w:eastAsia="cs-CZ"/>
        </w:rPr>
      </w:pPr>
      <w:r>
        <w:rPr>
          <w:sz w:val="18"/>
          <w:szCs w:val="18"/>
          <w:lang w:eastAsia="cs-CZ"/>
        </w:rPr>
        <w:t>V rámci příležitostí bylo hodnoceno 5 stávajících argumentů</w:t>
      </w:r>
    </w:p>
    <w:p w14:paraId="059247D0" w14:textId="51FD2379" w:rsidR="00471559" w:rsidRPr="00BD4D74" w:rsidRDefault="00471559" w:rsidP="00471559">
      <w:pPr>
        <w:jc w:val="center"/>
        <w:rPr>
          <w:sz w:val="18"/>
          <w:szCs w:val="18"/>
          <w:lang w:eastAsia="cs-CZ"/>
        </w:rPr>
      </w:pPr>
      <w:r w:rsidRPr="00BD4D74">
        <w:rPr>
          <w:sz w:val="18"/>
          <w:szCs w:val="18"/>
          <w:lang w:eastAsia="cs-CZ"/>
        </w:rPr>
        <w:t xml:space="preserve">Všechny argumenty uvedené v kategorii </w:t>
      </w:r>
      <w:r>
        <w:rPr>
          <w:sz w:val="18"/>
          <w:szCs w:val="18"/>
          <w:lang w:eastAsia="cs-CZ"/>
        </w:rPr>
        <w:t>příležitost</w:t>
      </w:r>
      <w:r w:rsidRPr="00BD4D74">
        <w:rPr>
          <w:sz w:val="18"/>
          <w:szCs w:val="18"/>
          <w:lang w:eastAsia="cs-CZ"/>
        </w:rPr>
        <w:t xml:space="preserve"> byly v nadpoloviční většině schváleny. Aktualizace zohledňuje pouze seřazení argumentů dle počtu schválení od nejvyššího po nejnižší.</w:t>
      </w:r>
    </w:p>
    <w:p w14:paraId="5DB5631A" w14:textId="12A7BB75" w:rsidR="0047704E" w:rsidRDefault="0047704E" w:rsidP="00EF497D">
      <w:pPr>
        <w:tabs>
          <w:tab w:val="left" w:pos="2953"/>
        </w:tabs>
      </w:pPr>
    </w:p>
    <w:p w14:paraId="60580C66" w14:textId="2CE0A077" w:rsidR="00C11D5C" w:rsidRDefault="00C11D5C" w:rsidP="00EF497D">
      <w:pPr>
        <w:tabs>
          <w:tab w:val="left" w:pos="2953"/>
        </w:tabs>
      </w:pPr>
    </w:p>
    <w:p w14:paraId="73C0B94D" w14:textId="77777777" w:rsidR="0092058F" w:rsidRDefault="0092058F" w:rsidP="00EF497D">
      <w:pPr>
        <w:tabs>
          <w:tab w:val="left" w:pos="2953"/>
        </w:tabs>
      </w:pPr>
    </w:p>
    <w:p w14:paraId="6D922415" w14:textId="77777777" w:rsidR="00C734A9" w:rsidRDefault="00C734A9" w:rsidP="0092058F">
      <w:pPr>
        <w:spacing w:after="0" w:line="240" w:lineRule="auto"/>
        <w:jc w:val="center"/>
        <w:rPr>
          <w:rFonts w:ascii="Arial" w:eastAsia="Times New Roman" w:hAnsi="Arial" w:cs="Arial"/>
          <w:color w:val="000000"/>
          <w:sz w:val="20"/>
          <w:szCs w:val="20"/>
          <w:lang w:eastAsia="cs-CZ"/>
        </w:rPr>
      </w:pPr>
    </w:p>
    <w:p w14:paraId="1CAF7F94" w14:textId="77777777" w:rsidR="00C734A9" w:rsidRDefault="00C734A9" w:rsidP="0092058F">
      <w:pPr>
        <w:spacing w:after="0" w:line="240" w:lineRule="auto"/>
        <w:jc w:val="center"/>
        <w:rPr>
          <w:rFonts w:ascii="Arial" w:eastAsia="Times New Roman" w:hAnsi="Arial" w:cs="Arial"/>
          <w:color w:val="000000"/>
          <w:sz w:val="20"/>
          <w:szCs w:val="20"/>
          <w:lang w:eastAsia="cs-CZ"/>
        </w:rPr>
      </w:pPr>
    </w:p>
    <w:p w14:paraId="7DAC998F" w14:textId="77777777" w:rsidR="00C734A9" w:rsidRDefault="00C734A9" w:rsidP="0092058F">
      <w:pPr>
        <w:spacing w:after="0" w:line="240" w:lineRule="auto"/>
        <w:jc w:val="center"/>
        <w:rPr>
          <w:rFonts w:ascii="Arial" w:eastAsia="Times New Roman" w:hAnsi="Arial" w:cs="Arial"/>
          <w:color w:val="000000"/>
          <w:sz w:val="20"/>
          <w:szCs w:val="20"/>
          <w:lang w:eastAsia="cs-CZ"/>
        </w:rPr>
      </w:pPr>
    </w:p>
    <w:p w14:paraId="5478944B" w14:textId="63329E3C" w:rsidR="00C734A9" w:rsidRDefault="00C734A9" w:rsidP="0092058F">
      <w:pPr>
        <w:spacing w:after="0" w:line="240" w:lineRule="auto"/>
        <w:jc w:val="center"/>
        <w:rPr>
          <w:rFonts w:ascii="Arial" w:eastAsia="Times New Roman" w:hAnsi="Arial" w:cs="Arial"/>
          <w:color w:val="000000"/>
          <w:sz w:val="20"/>
          <w:szCs w:val="20"/>
          <w:lang w:eastAsia="cs-CZ"/>
        </w:rPr>
      </w:pPr>
    </w:p>
    <w:p w14:paraId="27ED426F" w14:textId="3A63D4C3" w:rsidR="00583341" w:rsidRDefault="00583341" w:rsidP="0092058F">
      <w:pPr>
        <w:spacing w:after="0" w:line="240" w:lineRule="auto"/>
        <w:jc w:val="center"/>
        <w:rPr>
          <w:rFonts w:ascii="Arial" w:eastAsia="Times New Roman" w:hAnsi="Arial" w:cs="Arial"/>
          <w:color w:val="000000"/>
          <w:sz w:val="20"/>
          <w:szCs w:val="20"/>
          <w:lang w:eastAsia="cs-CZ"/>
        </w:rPr>
      </w:pPr>
    </w:p>
    <w:p w14:paraId="22E60D64" w14:textId="77777777" w:rsidR="00583341" w:rsidRDefault="00583341" w:rsidP="0092058F">
      <w:pPr>
        <w:spacing w:after="0" w:line="240" w:lineRule="auto"/>
        <w:jc w:val="center"/>
        <w:rPr>
          <w:rFonts w:ascii="Arial" w:eastAsia="Times New Roman" w:hAnsi="Arial" w:cs="Arial"/>
          <w:color w:val="000000"/>
          <w:sz w:val="20"/>
          <w:szCs w:val="20"/>
          <w:lang w:eastAsia="cs-CZ"/>
        </w:rPr>
      </w:pPr>
    </w:p>
    <w:p w14:paraId="4D6F2708" w14:textId="77777777" w:rsidR="00C734A9" w:rsidRDefault="00C734A9" w:rsidP="0092058F">
      <w:pPr>
        <w:spacing w:after="0" w:line="240" w:lineRule="auto"/>
        <w:jc w:val="center"/>
        <w:rPr>
          <w:rFonts w:ascii="Arial" w:eastAsia="Times New Roman" w:hAnsi="Arial" w:cs="Arial"/>
          <w:color w:val="000000"/>
          <w:sz w:val="20"/>
          <w:szCs w:val="20"/>
          <w:lang w:eastAsia="cs-CZ"/>
        </w:rPr>
      </w:pPr>
    </w:p>
    <w:p w14:paraId="788CDE08" w14:textId="77777777" w:rsidR="00C734A9" w:rsidRDefault="00C734A9" w:rsidP="0092058F">
      <w:pPr>
        <w:spacing w:after="0" w:line="240" w:lineRule="auto"/>
        <w:jc w:val="center"/>
        <w:rPr>
          <w:rFonts w:ascii="Arial" w:eastAsia="Times New Roman" w:hAnsi="Arial" w:cs="Arial"/>
          <w:color w:val="000000"/>
          <w:sz w:val="20"/>
          <w:szCs w:val="20"/>
          <w:lang w:eastAsia="cs-CZ"/>
        </w:rPr>
      </w:pPr>
    </w:p>
    <w:p w14:paraId="43D8162C" w14:textId="6C804015" w:rsidR="0092058F" w:rsidRPr="009D44C8" w:rsidRDefault="0092058F" w:rsidP="0092058F">
      <w:pPr>
        <w:spacing w:after="0" w:line="240" w:lineRule="auto"/>
        <w:jc w:val="center"/>
        <w:rPr>
          <w:rFonts w:ascii="Arial" w:eastAsia="Times New Roman" w:hAnsi="Arial" w:cs="Arial"/>
          <w:b/>
          <w:bCs/>
          <w:color w:val="000000"/>
          <w:sz w:val="20"/>
          <w:szCs w:val="20"/>
          <w:lang w:eastAsia="cs-CZ"/>
        </w:rPr>
      </w:pPr>
      <w:r w:rsidRPr="004C08EB">
        <w:rPr>
          <w:rFonts w:ascii="Arial" w:eastAsia="Times New Roman" w:hAnsi="Arial" w:cs="Arial"/>
          <w:color w:val="000000"/>
          <w:sz w:val="20"/>
          <w:szCs w:val="20"/>
          <w:lang w:eastAsia="cs-CZ"/>
        </w:rPr>
        <w:t xml:space="preserve">Argumenty ve stávající SWOT analýze uvedené jako </w:t>
      </w:r>
      <w:r w:rsidRPr="00AC45C1">
        <w:rPr>
          <w:rFonts w:ascii="Arial" w:eastAsia="Times New Roman" w:hAnsi="Arial" w:cs="Arial"/>
          <w:b/>
          <w:bCs/>
          <w:color w:val="000000"/>
          <w:sz w:val="20"/>
          <w:szCs w:val="20"/>
          <w:lang w:eastAsia="cs-CZ"/>
        </w:rPr>
        <w:t>„</w:t>
      </w:r>
      <w:r>
        <w:rPr>
          <w:rFonts w:ascii="Arial" w:eastAsia="Times New Roman" w:hAnsi="Arial" w:cs="Arial"/>
          <w:b/>
          <w:bCs/>
          <w:color w:val="000000"/>
          <w:sz w:val="20"/>
          <w:szCs w:val="20"/>
          <w:lang w:eastAsia="cs-CZ"/>
        </w:rPr>
        <w:t>HROZBY</w:t>
      </w:r>
      <w:r w:rsidR="0052729F">
        <w:rPr>
          <w:rFonts w:ascii="Arial" w:eastAsia="Times New Roman" w:hAnsi="Arial" w:cs="Arial"/>
          <w:b/>
          <w:bCs/>
          <w:color w:val="000000"/>
          <w:sz w:val="20"/>
          <w:szCs w:val="20"/>
          <w:lang w:eastAsia="cs-CZ"/>
        </w:rPr>
        <w:t xml:space="preserve"> číselně označené dle stávajícího pořadí</w:t>
      </w:r>
      <w:r>
        <w:rPr>
          <w:rFonts w:ascii="Arial" w:eastAsia="Times New Roman" w:hAnsi="Arial" w:cs="Arial"/>
          <w:b/>
          <w:bCs/>
          <w:color w:val="000000"/>
          <w:sz w:val="20"/>
          <w:szCs w:val="20"/>
          <w:lang w:eastAsia="cs-CZ"/>
        </w:rPr>
        <w:t>“</w:t>
      </w:r>
    </w:p>
    <w:p w14:paraId="53D77451" w14:textId="77777777" w:rsidR="0092058F" w:rsidRDefault="0092058F" w:rsidP="0092058F">
      <w:pPr>
        <w:tabs>
          <w:tab w:val="left" w:pos="2953"/>
        </w:tabs>
      </w:pPr>
    </w:p>
    <w:tbl>
      <w:tblPr>
        <w:tblW w:w="15121" w:type="dxa"/>
        <w:jc w:val="center"/>
        <w:tblCellMar>
          <w:left w:w="70" w:type="dxa"/>
          <w:right w:w="70" w:type="dxa"/>
        </w:tblCellMar>
        <w:tblLook w:val="04A0" w:firstRow="1" w:lastRow="0" w:firstColumn="1" w:lastColumn="0" w:noHBand="0" w:noVBand="1"/>
      </w:tblPr>
      <w:tblGrid>
        <w:gridCol w:w="4468"/>
        <w:gridCol w:w="3887"/>
        <w:gridCol w:w="3197"/>
        <w:gridCol w:w="3569"/>
      </w:tblGrid>
      <w:tr w:rsidR="0092058F" w:rsidRPr="00CC1B0C" w14:paraId="01A763AF" w14:textId="77777777" w:rsidTr="00D47AA1">
        <w:trPr>
          <w:trHeight w:val="912"/>
          <w:jc w:val="center"/>
        </w:trPr>
        <w:tc>
          <w:tcPr>
            <w:tcW w:w="4468"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65D0B87" w14:textId="77777777" w:rsidR="0092058F" w:rsidRPr="00D47AA1" w:rsidRDefault="0092058F" w:rsidP="0092058F">
            <w:pPr>
              <w:spacing w:after="0" w:line="240" w:lineRule="auto"/>
              <w:jc w:val="center"/>
              <w:rPr>
                <w:rFonts w:eastAsia="Times New Roman" w:cstheme="minorHAnsi"/>
                <w:b/>
                <w:bCs/>
                <w:i/>
                <w:iCs/>
                <w:color w:val="000000"/>
                <w:sz w:val="18"/>
                <w:szCs w:val="18"/>
                <w:lang w:eastAsia="cs-CZ"/>
              </w:rPr>
            </w:pPr>
            <w:bookmarkStart w:id="71" w:name="_Hlk77159471"/>
            <w:r w:rsidRPr="00D47AA1">
              <w:rPr>
                <w:rFonts w:eastAsia="Times New Roman" w:cstheme="minorHAnsi"/>
                <w:b/>
                <w:bCs/>
                <w:i/>
                <w:iCs/>
                <w:color w:val="000000"/>
                <w:sz w:val="18"/>
                <w:szCs w:val="18"/>
                <w:lang w:eastAsia="cs-CZ"/>
              </w:rPr>
              <w:t>Název školy</w:t>
            </w:r>
          </w:p>
        </w:tc>
        <w:tc>
          <w:tcPr>
            <w:tcW w:w="388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A90159B" w14:textId="71A07A68" w:rsidR="0092058F" w:rsidRPr="00D47AA1" w:rsidRDefault="0052729F" w:rsidP="0092058F">
            <w:pPr>
              <w:spacing w:after="0" w:line="240" w:lineRule="auto"/>
              <w:jc w:val="center"/>
              <w:rPr>
                <w:rFonts w:eastAsia="Times New Roman" w:cstheme="minorHAnsi"/>
                <w:b/>
                <w:bCs/>
                <w:i/>
                <w:iCs/>
                <w:color w:val="000000"/>
                <w:sz w:val="18"/>
                <w:szCs w:val="18"/>
                <w:lang w:eastAsia="cs-CZ"/>
              </w:rPr>
            </w:pPr>
            <w:r>
              <w:rPr>
                <w:rFonts w:cstheme="minorHAnsi"/>
                <w:i/>
                <w:iCs/>
                <w:color w:val="000000"/>
                <w:sz w:val="18"/>
                <w:szCs w:val="18"/>
              </w:rPr>
              <w:t>1.</w:t>
            </w:r>
            <w:r w:rsidR="0092058F" w:rsidRPr="00D47AA1">
              <w:rPr>
                <w:rFonts w:cstheme="minorHAnsi"/>
                <w:i/>
                <w:iCs/>
                <w:color w:val="000000"/>
                <w:sz w:val="18"/>
                <w:szCs w:val="18"/>
              </w:rPr>
              <w:t>Nedostatek stabilní finanční podpory pro rozvoj příslušné gramotnosti (k personálnímu zajištění pedagogického dozoru koutků, volně otevřených učeben, k možnému půlení hodin, k inovaci a výměně učebních pomůcek k rozvoji gramotností, k zajištění dostatečného počtu těchto pomůcek apod.)</w:t>
            </w:r>
          </w:p>
        </w:tc>
        <w:tc>
          <w:tcPr>
            <w:tcW w:w="3197" w:type="dxa"/>
            <w:tcBorders>
              <w:top w:val="single" w:sz="4" w:space="0" w:color="auto"/>
              <w:left w:val="nil"/>
              <w:bottom w:val="single" w:sz="4" w:space="0" w:color="auto"/>
              <w:right w:val="single" w:sz="4" w:space="0" w:color="auto"/>
            </w:tcBorders>
            <w:shd w:val="clear" w:color="auto" w:fill="F7CAAC" w:themeFill="accent2" w:themeFillTint="66"/>
            <w:hideMark/>
          </w:tcPr>
          <w:p w14:paraId="7499B3CC" w14:textId="435940FE" w:rsidR="0092058F" w:rsidRPr="00D47AA1" w:rsidRDefault="0052729F" w:rsidP="0092058F">
            <w:pPr>
              <w:spacing w:after="0" w:line="240" w:lineRule="auto"/>
              <w:jc w:val="center"/>
              <w:rPr>
                <w:rFonts w:eastAsia="Times New Roman" w:cstheme="minorHAnsi"/>
                <w:b/>
                <w:bCs/>
                <w:i/>
                <w:iCs/>
                <w:color w:val="000000"/>
                <w:sz w:val="18"/>
                <w:szCs w:val="18"/>
                <w:lang w:eastAsia="cs-CZ"/>
              </w:rPr>
            </w:pPr>
            <w:r>
              <w:rPr>
                <w:rFonts w:cstheme="minorHAnsi"/>
                <w:i/>
                <w:iCs/>
                <w:color w:val="000000"/>
                <w:sz w:val="18"/>
                <w:szCs w:val="18"/>
              </w:rPr>
              <w:t>2.</w:t>
            </w:r>
            <w:r w:rsidR="0092058F" w:rsidRPr="00D47AA1">
              <w:rPr>
                <w:rFonts w:cstheme="minorHAnsi"/>
                <w:i/>
                <w:iCs/>
                <w:color w:val="000000"/>
                <w:sz w:val="18"/>
                <w:szCs w:val="18"/>
              </w:rPr>
              <w:t>Nedostatečné materiálně technické podmínky pro rozvoj v příslušné oblasti gramotnosti mimo školu (exkurze, výstavy, tematické programy apod.)</w:t>
            </w:r>
          </w:p>
        </w:tc>
        <w:tc>
          <w:tcPr>
            <w:tcW w:w="3569" w:type="dxa"/>
            <w:tcBorders>
              <w:top w:val="single" w:sz="4" w:space="0" w:color="auto"/>
              <w:left w:val="nil"/>
              <w:bottom w:val="single" w:sz="4" w:space="0" w:color="auto"/>
              <w:right w:val="single" w:sz="4" w:space="0" w:color="auto"/>
            </w:tcBorders>
            <w:shd w:val="clear" w:color="auto" w:fill="F7CAAC" w:themeFill="accent2" w:themeFillTint="66"/>
            <w:hideMark/>
          </w:tcPr>
          <w:p w14:paraId="479386CE" w14:textId="1065EECC" w:rsidR="0092058F" w:rsidRPr="00D47AA1" w:rsidRDefault="0052729F" w:rsidP="0092058F">
            <w:pPr>
              <w:spacing w:after="0" w:line="240" w:lineRule="auto"/>
              <w:jc w:val="center"/>
              <w:rPr>
                <w:rFonts w:eastAsia="Times New Roman" w:cstheme="minorHAnsi"/>
                <w:b/>
                <w:bCs/>
                <w:i/>
                <w:iCs/>
                <w:color w:val="000000"/>
                <w:sz w:val="18"/>
                <w:szCs w:val="18"/>
                <w:lang w:eastAsia="cs-CZ"/>
              </w:rPr>
            </w:pPr>
            <w:r>
              <w:rPr>
                <w:rFonts w:cstheme="minorHAnsi"/>
                <w:i/>
                <w:iCs/>
                <w:color w:val="000000"/>
                <w:sz w:val="18"/>
                <w:szCs w:val="18"/>
              </w:rPr>
              <w:t>3.</w:t>
            </w:r>
            <w:r w:rsidR="0092058F" w:rsidRPr="00D47AA1">
              <w:rPr>
                <w:rFonts w:cstheme="minorHAnsi"/>
                <w:i/>
                <w:iCs/>
                <w:color w:val="000000"/>
                <w:sz w:val="18"/>
                <w:szCs w:val="18"/>
              </w:rPr>
              <w:t>Nezájem ze strany žáků a rodičů</w:t>
            </w:r>
          </w:p>
        </w:tc>
      </w:tr>
      <w:tr w:rsidR="0092058F" w:rsidRPr="00CC1B0C" w14:paraId="5A92890F" w14:textId="77777777" w:rsidTr="0092058F">
        <w:trPr>
          <w:trHeight w:val="272"/>
          <w:jc w:val="center"/>
        </w:trPr>
        <w:tc>
          <w:tcPr>
            <w:tcW w:w="4468" w:type="dxa"/>
            <w:tcBorders>
              <w:top w:val="nil"/>
              <w:left w:val="single" w:sz="4" w:space="0" w:color="auto"/>
              <w:bottom w:val="single" w:sz="4" w:space="0" w:color="auto"/>
              <w:right w:val="single" w:sz="4" w:space="0" w:color="auto"/>
            </w:tcBorders>
            <w:shd w:val="clear" w:color="auto" w:fill="auto"/>
            <w:vAlign w:val="bottom"/>
            <w:hideMark/>
          </w:tcPr>
          <w:p w14:paraId="0DA7D1B2" w14:textId="77777777" w:rsidR="0092058F" w:rsidRPr="00CC1B0C" w:rsidRDefault="0092058F" w:rsidP="0092058F">
            <w:pPr>
              <w:spacing w:after="0" w:line="240" w:lineRule="auto"/>
              <w:rPr>
                <w:rFonts w:eastAsia="Times New Roman" w:cstheme="minorHAnsi"/>
                <w:color w:val="000000"/>
                <w:sz w:val="18"/>
                <w:szCs w:val="18"/>
                <w:lang w:eastAsia="cs-CZ"/>
              </w:rPr>
            </w:pPr>
            <w:r>
              <w:rPr>
                <w:rFonts w:eastAsia="Times New Roman" w:cstheme="minorHAnsi"/>
                <w:color w:val="000000"/>
                <w:sz w:val="18"/>
                <w:szCs w:val="18"/>
                <w:lang w:eastAsia="cs-CZ"/>
              </w:rPr>
              <w:t>1.</w:t>
            </w:r>
            <w:r w:rsidRPr="00CC1B0C">
              <w:rPr>
                <w:rFonts w:eastAsia="Times New Roman" w:cstheme="minorHAnsi"/>
                <w:color w:val="000000"/>
                <w:sz w:val="18"/>
                <w:szCs w:val="18"/>
                <w:lang w:eastAsia="cs-CZ"/>
              </w:rPr>
              <w:t>Základní škola a Mateřská škola Černčice, okres Louny</w:t>
            </w:r>
          </w:p>
        </w:tc>
        <w:tc>
          <w:tcPr>
            <w:tcW w:w="3887" w:type="dxa"/>
            <w:tcBorders>
              <w:top w:val="nil"/>
              <w:left w:val="single" w:sz="4" w:space="0" w:color="auto"/>
              <w:bottom w:val="single" w:sz="4" w:space="0" w:color="auto"/>
              <w:right w:val="single" w:sz="4" w:space="0" w:color="auto"/>
            </w:tcBorders>
            <w:shd w:val="clear" w:color="auto" w:fill="auto"/>
            <w:vAlign w:val="bottom"/>
            <w:hideMark/>
          </w:tcPr>
          <w:p w14:paraId="7A245814" w14:textId="374C7E44" w:rsidR="0092058F" w:rsidRPr="00CC1B0C" w:rsidRDefault="0092058F" w:rsidP="00D47AA1">
            <w:pPr>
              <w:spacing w:after="0" w:line="240" w:lineRule="auto"/>
              <w:jc w:val="center"/>
              <w:rPr>
                <w:rFonts w:eastAsia="Times New Roman" w:cstheme="minorHAnsi"/>
                <w:color w:val="000000"/>
                <w:sz w:val="18"/>
                <w:szCs w:val="18"/>
                <w:lang w:eastAsia="cs-CZ"/>
              </w:rPr>
            </w:pPr>
            <w:r w:rsidRPr="0092058F">
              <w:rPr>
                <w:rFonts w:cstheme="minorHAnsi"/>
                <w:color w:val="000000"/>
                <w:sz w:val="18"/>
                <w:szCs w:val="18"/>
              </w:rPr>
              <w:t>Souhlasím - Hrozby</w:t>
            </w:r>
          </w:p>
        </w:tc>
        <w:tc>
          <w:tcPr>
            <w:tcW w:w="3197" w:type="dxa"/>
            <w:tcBorders>
              <w:top w:val="nil"/>
              <w:left w:val="nil"/>
              <w:bottom w:val="single" w:sz="4" w:space="0" w:color="auto"/>
              <w:right w:val="single" w:sz="4" w:space="0" w:color="auto"/>
            </w:tcBorders>
            <w:shd w:val="clear" w:color="auto" w:fill="auto"/>
            <w:vAlign w:val="bottom"/>
            <w:hideMark/>
          </w:tcPr>
          <w:p w14:paraId="5F53E85E" w14:textId="43EEB7B8" w:rsidR="0092058F" w:rsidRPr="00CC1B0C" w:rsidRDefault="0092058F" w:rsidP="00D47AA1">
            <w:pPr>
              <w:spacing w:after="0" w:line="240" w:lineRule="auto"/>
              <w:jc w:val="center"/>
              <w:rPr>
                <w:rFonts w:eastAsia="Times New Roman" w:cstheme="minorHAnsi"/>
                <w:color w:val="000000"/>
                <w:sz w:val="18"/>
                <w:szCs w:val="18"/>
                <w:lang w:eastAsia="cs-CZ"/>
              </w:rPr>
            </w:pPr>
            <w:r w:rsidRPr="0092058F">
              <w:rPr>
                <w:rFonts w:cstheme="minorHAnsi"/>
                <w:color w:val="000000"/>
                <w:sz w:val="18"/>
                <w:szCs w:val="18"/>
              </w:rPr>
              <w:t>Souhlasím - Hrozby</w:t>
            </w:r>
          </w:p>
        </w:tc>
        <w:tc>
          <w:tcPr>
            <w:tcW w:w="3569" w:type="dxa"/>
            <w:tcBorders>
              <w:top w:val="nil"/>
              <w:left w:val="nil"/>
              <w:bottom w:val="single" w:sz="4" w:space="0" w:color="auto"/>
              <w:right w:val="single" w:sz="4" w:space="0" w:color="auto"/>
            </w:tcBorders>
            <w:shd w:val="clear" w:color="auto" w:fill="auto"/>
            <w:vAlign w:val="bottom"/>
            <w:hideMark/>
          </w:tcPr>
          <w:p w14:paraId="3106525D" w14:textId="16FF23E2" w:rsidR="0092058F" w:rsidRPr="00CC1B0C" w:rsidRDefault="0092058F" w:rsidP="00D47AA1">
            <w:pPr>
              <w:spacing w:after="0" w:line="240" w:lineRule="auto"/>
              <w:jc w:val="center"/>
              <w:rPr>
                <w:rFonts w:eastAsia="Times New Roman" w:cstheme="minorHAnsi"/>
                <w:color w:val="000000"/>
                <w:sz w:val="18"/>
                <w:szCs w:val="18"/>
                <w:lang w:eastAsia="cs-CZ"/>
              </w:rPr>
            </w:pPr>
            <w:r w:rsidRPr="0092058F">
              <w:rPr>
                <w:rFonts w:cstheme="minorHAnsi"/>
                <w:color w:val="000000"/>
                <w:sz w:val="18"/>
                <w:szCs w:val="18"/>
              </w:rPr>
              <w:t>Souhlasím - Hrozby</w:t>
            </w:r>
          </w:p>
        </w:tc>
      </w:tr>
      <w:bookmarkEnd w:id="71"/>
      <w:tr w:rsidR="0092058F" w:rsidRPr="00CC1B0C" w14:paraId="71E54678" w14:textId="77777777" w:rsidTr="0092058F">
        <w:trPr>
          <w:trHeight w:val="228"/>
          <w:jc w:val="center"/>
        </w:trPr>
        <w:tc>
          <w:tcPr>
            <w:tcW w:w="4468" w:type="dxa"/>
            <w:tcBorders>
              <w:top w:val="nil"/>
              <w:left w:val="single" w:sz="4" w:space="0" w:color="auto"/>
              <w:bottom w:val="single" w:sz="4" w:space="0" w:color="auto"/>
              <w:right w:val="single" w:sz="4" w:space="0" w:color="auto"/>
            </w:tcBorders>
            <w:shd w:val="clear" w:color="auto" w:fill="auto"/>
            <w:vAlign w:val="bottom"/>
            <w:hideMark/>
          </w:tcPr>
          <w:p w14:paraId="42A0E508" w14:textId="77777777" w:rsidR="0092058F" w:rsidRPr="00CC1B0C" w:rsidRDefault="0092058F" w:rsidP="0092058F">
            <w:pPr>
              <w:spacing w:after="0" w:line="240" w:lineRule="auto"/>
              <w:rPr>
                <w:rFonts w:eastAsia="Times New Roman" w:cstheme="minorHAnsi"/>
                <w:color w:val="000000"/>
                <w:sz w:val="18"/>
                <w:szCs w:val="18"/>
                <w:lang w:eastAsia="cs-CZ"/>
              </w:rPr>
            </w:pPr>
            <w:r>
              <w:rPr>
                <w:rFonts w:eastAsia="Times New Roman" w:cstheme="minorHAnsi"/>
                <w:color w:val="000000"/>
                <w:sz w:val="18"/>
                <w:szCs w:val="18"/>
                <w:lang w:eastAsia="cs-CZ"/>
              </w:rPr>
              <w:t>2.</w:t>
            </w:r>
            <w:r w:rsidRPr="00CC1B0C">
              <w:rPr>
                <w:rFonts w:eastAsia="Times New Roman" w:cstheme="minorHAnsi"/>
                <w:color w:val="000000"/>
                <w:sz w:val="18"/>
                <w:szCs w:val="18"/>
                <w:lang w:eastAsia="cs-CZ"/>
              </w:rPr>
              <w:t>ZŠ a MŠ Koštice</w:t>
            </w:r>
          </w:p>
        </w:tc>
        <w:tc>
          <w:tcPr>
            <w:tcW w:w="3887" w:type="dxa"/>
            <w:tcBorders>
              <w:top w:val="nil"/>
              <w:left w:val="single" w:sz="4" w:space="0" w:color="auto"/>
              <w:bottom w:val="single" w:sz="4" w:space="0" w:color="auto"/>
              <w:right w:val="single" w:sz="4" w:space="0" w:color="auto"/>
            </w:tcBorders>
            <w:shd w:val="clear" w:color="auto" w:fill="FFFF00"/>
            <w:vAlign w:val="bottom"/>
            <w:hideMark/>
          </w:tcPr>
          <w:p w14:paraId="317F42EB" w14:textId="70F5F6CF" w:rsidR="0092058F" w:rsidRPr="00CC1B0C" w:rsidRDefault="0092058F" w:rsidP="00D47AA1">
            <w:pPr>
              <w:spacing w:after="0" w:line="240" w:lineRule="auto"/>
              <w:jc w:val="center"/>
              <w:rPr>
                <w:rFonts w:eastAsia="Times New Roman" w:cstheme="minorHAnsi"/>
                <w:color w:val="000000"/>
                <w:sz w:val="18"/>
                <w:szCs w:val="18"/>
                <w:lang w:eastAsia="cs-CZ"/>
              </w:rPr>
            </w:pPr>
            <w:r w:rsidRPr="0092058F">
              <w:rPr>
                <w:rFonts w:cstheme="minorHAnsi"/>
                <w:color w:val="000000"/>
                <w:sz w:val="18"/>
                <w:szCs w:val="18"/>
              </w:rPr>
              <w:t>Slabá stránka</w:t>
            </w:r>
          </w:p>
        </w:tc>
        <w:tc>
          <w:tcPr>
            <w:tcW w:w="3197" w:type="dxa"/>
            <w:tcBorders>
              <w:top w:val="nil"/>
              <w:left w:val="nil"/>
              <w:bottom w:val="single" w:sz="4" w:space="0" w:color="auto"/>
              <w:right w:val="single" w:sz="4" w:space="0" w:color="auto"/>
            </w:tcBorders>
            <w:shd w:val="clear" w:color="auto" w:fill="FFFF00"/>
            <w:vAlign w:val="bottom"/>
            <w:hideMark/>
          </w:tcPr>
          <w:p w14:paraId="7A36F122" w14:textId="524412CE" w:rsidR="0092058F" w:rsidRPr="00CC1B0C" w:rsidRDefault="0092058F" w:rsidP="00D47AA1">
            <w:pPr>
              <w:spacing w:after="0" w:line="240" w:lineRule="auto"/>
              <w:jc w:val="center"/>
              <w:rPr>
                <w:rFonts w:eastAsia="Times New Roman" w:cstheme="minorHAnsi"/>
                <w:color w:val="000000"/>
                <w:sz w:val="18"/>
                <w:szCs w:val="18"/>
                <w:lang w:eastAsia="cs-CZ"/>
              </w:rPr>
            </w:pPr>
            <w:r w:rsidRPr="0092058F">
              <w:rPr>
                <w:rFonts w:cstheme="minorHAnsi"/>
                <w:color w:val="000000"/>
                <w:sz w:val="18"/>
                <w:szCs w:val="18"/>
              </w:rPr>
              <w:t>Slabá stránka</w:t>
            </w:r>
          </w:p>
        </w:tc>
        <w:tc>
          <w:tcPr>
            <w:tcW w:w="3569" w:type="dxa"/>
            <w:tcBorders>
              <w:top w:val="nil"/>
              <w:left w:val="nil"/>
              <w:bottom w:val="single" w:sz="4" w:space="0" w:color="auto"/>
              <w:right w:val="single" w:sz="4" w:space="0" w:color="auto"/>
            </w:tcBorders>
            <w:shd w:val="clear" w:color="auto" w:fill="FFFF00"/>
            <w:vAlign w:val="bottom"/>
            <w:hideMark/>
          </w:tcPr>
          <w:p w14:paraId="28CD954C" w14:textId="3FCC84BC" w:rsidR="0092058F" w:rsidRPr="00CC1B0C" w:rsidRDefault="0092058F" w:rsidP="00D47AA1">
            <w:pPr>
              <w:spacing w:after="0" w:line="240" w:lineRule="auto"/>
              <w:jc w:val="center"/>
              <w:rPr>
                <w:rFonts w:eastAsia="Times New Roman" w:cstheme="minorHAnsi"/>
                <w:color w:val="000000"/>
                <w:sz w:val="18"/>
                <w:szCs w:val="18"/>
                <w:lang w:eastAsia="cs-CZ"/>
              </w:rPr>
            </w:pPr>
            <w:r w:rsidRPr="0092058F">
              <w:rPr>
                <w:rFonts w:cstheme="minorHAnsi"/>
                <w:color w:val="000000"/>
                <w:sz w:val="18"/>
                <w:szCs w:val="18"/>
              </w:rPr>
              <w:t>Slabá stránka</w:t>
            </w:r>
          </w:p>
        </w:tc>
      </w:tr>
      <w:tr w:rsidR="0092058F" w:rsidRPr="00CC1B0C" w14:paraId="2C05978F" w14:textId="77777777" w:rsidTr="00D47AA1">
        <w:trPr>
          <w:trHeight w:val="174"/>
          <w:jc w:val="center"/>
        </w:trPr>
        <w:tc>
          <w:tcPr>
            <w:tcW w:w="4468" w:type="dxa"/>
            <w:tcBorders>
              <w:top w:val="nil"/>
              <w:left w:val="single" w:sz="4" w:space="0" w:color="auto"/>
              <w:bottom w:val="single" w:sz="4" w:space="0" w:color="auto"/>
              <w:right w:val="single" w:sz="4" w:space="0" w:color="auto"/>
            </w:tcBorders>
            <w:shd w:val="clear" w:color="auto" w:fill="auto"/>
            <w:vAlign w:val="bottom"/>
            <w:hideMark/>
          </w:tcPr>
          <w:p w14:paraId="03CD5CD6" w14:textId="77777777" w:rsidR="0092058F" w:rsidRPr="00CC1B0C" w:rsidRDefault="0092058F" w:rsidP="0092058F">
            <w:pPr>
              <w:spacing w:after="0" w:line="240" w:lineRule="auto"/>
              <w:rPr>
                <w:rFonts w:eastAsia="Times New Roman" w:cstheme="minorHAnsi"/>
                <w:color w:val="000000"/>
                <w:sz w:val="18"/>
                <w:szCs w:val="18"/>
                <w:lang w:eastAsia="cs-CZ"/>
              </w:rPr>
            </w:pPr>
            <w:r>
              <w:rPr>
                <w:rFonts w:eastAsia="Times New Roman" w:cstheme="minorHAnsi"/>
                <w:color w:val="000000"/>
                <w:sz w:val="18"/>
                <w:szCs w:val="18"/>
                <w:lang w:eastAsia="cs-CZ"/>
              </w:rPr>
              <w:t>3.</w:t>
            </w:r>
            <w:r w:rsidRPr="00CC1B0C">
              <w:rPr>
                <w:rFonts w:eastAsia="Times New Roman" w:cstheme="minorHAnsi"/>
                <w:color w:val="000000"/>
                <w:sz w:val="18"/>
                <w:szCs w:val="18"/>
                <w:lang w:eastAsia="cs-CZ"/>
              </w:rPr>
              <w:t>Základní škola a Mateřská škola Domoušice</w:t>
            </w:r>
          </w:p>
        </w:tc>
        <w:tc>
          <w:tcPr>
            <w:tcW w:w="3887" w:type="dxa"/>
            <w:tcBorders>
              <w:top w:val="nil"/>
              <w:left w:val="single" w:sz="4" w:space="0" w:color="auto"/>
              <w:bottom w:val="single" w:sz="4" w:space="0" w:color="auto"/>
              <w:right w:val="single" w:sz="4" w:space="0" w:color="auto"/>
            </w:tcBorders>
            <w:shd w:val="clear" w:color="auto" w:fill="auto"/>
            <w:vAlign w:val="bottom"/>
            <w:hideMark/>
          </w:tcPr>
          <w:p w14:paraId="786F3F4D" w14:textId="1E52A001" w:rsidR="0092058F" w:rsidRPr="00CC1B0C" w:rsidRDefault="0092058F" w:rsidP="00D47AA1">
            <w:pPr>
              <w:spacing w:after="0" w:line="240" w:lineRule="auto"/>
              <w:jc w:val="center"/>
              <w:rPr>
                <w:rFonts w:eastAsia="Times New Roman" w:cstheme="minorHAnsi"/>
                <w:color w:val="000000"/>
                <w:sz w:val="18"/>
                <w:szCs w:val="18"/>
                <w:lang w:eastAsia="cs-CZ"/>
              </w:rPr>
            </w:pPr>
            <w:r w:rsidRPr="0092058F">
              <w:rPr>
                <w:rFonts w:cstheme="minorHAnsi"/>
                <w:color w:val="000000"/>
                <w:sz w:val="18"/>
                <w:szCs w:val="18"/>
              </w:rPr>
              <w:t>Souhlasím - Hrozby</w:t>
            </w:r>
          </w:p>
        </w:tc>
        <w:tc>
          <w:tcPr>
            <w:tcW w:w="3197" w:type="dxa"/>
            <w:tcBorders>
              <w:top w:val="nil"/>
              <w:left w:val="nil"/>
              <w:bottom w:val="single" w:sz="4" w:space="0" w:color="auto"/>
              <w:right w:val="single" w:sz="4" w:space="0" w:color="auto"/>
            </w:tcBorders>
            <w:shd w:val="clear" w:color="auto" w:fill="auto"/>
            <w:vAlign w:val="bottom"/>
            <w:hideMark/>
          </w:tcPr>
          <w:p w14:paraId="5EDC6AB3" w14:textId="096EB7DB" w:rsidR="0092058F" w:rsidRPr="00CC1B0C" w:rsidRDefault="0092058F" w:rsidP="00D47AA1">
            <w:pPr>
              <w:spacing w:after="0" w:line="240" w:lineRule="auto"/>
              <w:jc w:val="center"/>
              <w:rPr>
                <w:rFonts w:eastAsia="Times New Roman" w:cstheme="minorHAnsi"/>
                <w:color w:val="000000"/>
                <w:sz w:val="18"/>
                <w:szCs w:val="18"/>
                <w:lang w:eastAsia="cs-CZ"/>
              </w:rPr>
            </w:pPr>
            <w:r w:rsidRPr="0092058F">
              <w:rPr>
                <w:rFonts w:cstheme="minorHAnsi"/>
                <w:color w:val="000000"/>
                <w:sz w:val="18"/>
                <w:szCs w:val="18"/>
              </w:rPr>
              <w:t>Souhlasím - Hrozby</w:t>
            </w:r>
          </w:p>
        </w:tc>
        <w:tc>
          <w:tcPr>
            <w:tcW w:w="3569" w:type="dxa"/>
            <w:tcBorders>
              <w:top w:val="nil"/>
              <w:left w:val="nil"/>
              <w:bottom w:val="single" w:sz="4" w:space="0" w:color="auto"/>
              <w:right w:val="single" w:sz="4" w:space="0" w:color="auto"/>
            </w:tcBorders>
            <w:shd w:val="clear" w:color="auto" w:fill="auto"/>
            <w:vAlign w:val="bottom"/>
            <w:hideMark/>
          </w:tcPr>
          <w:p w14:paraId="48F64D70" w14:textId="686161D4" w:rsidR="0092058F" w:rsidRPr="00CC1B0C" w:rsidRDefault="0092058F" w:rsidP="00D47AA1">
            <w:pPr>
              <w:spacing w:after="0" w:line="240" w:lineRule="auto"/>
              <w:jc w:val="center"/>
              <w:rPr>
                <w:rFonts w:eastAsia="Times New Roman" w:cstheme="minorHAnsi"/>
                <w:color w:val="000000"/>
                <w:sz w:val="18"/>
                <w:szCs w:val="18"/>
                <w:lang w:eastAsia="cs-CZ"/>
              </w:rPr>
            </w:pPr>
            <w:r w:rsidRPr="0092058F">
              <w:rPr>
                <w:rFonts w:cstheme="minorHAnsi"/>
                <w:color w:val="000000"/>
                <w:sz w:val="18"/>
                <w:szCs w:val="18"/>
              </w:rPr>
              <w:t>Souhlasím - Hrozby</w:t>
            </w:r>
          </w:p>
        </w:tc>
      </w:tr>
      <w:tr w:rsidR="0092058F" w:rsidRPr="00CC1B0C" w14:paraId="3C5A3AF2" w14:textId="77777777" w:rsidTr="0092058F">
        <w:trPr>
          <w:trHeight w:val="271"/>
          <w:jc w:val="center"/>
        </w:trPr>
        <w:tc>
          <w:tcPr>
            <w:tcW w:w="4468" w:type="dxa"/>
            <w:tcBorders>
              <w:top w:val="nil"/>
              <w:left w:val="single" w:sz="4" w:space="0" w:color="auto"/>
              <w:bottom w:val="single" w:sz="4" w:space="0" w:color="auto"/>
              <w:right w:val="single" w:sz="4" w:space="0" w:color="auto"/>
            </w:tcBorders>
            <w:shd w:val="clear" w:color="auto" w:fill="auto"/>
            <w:vAlign w:val="bottom"/>
            <w:hideMark/>
          </w:tcPr>
          <w:p w14:paraId="6D940291" w14:textId="77777777" w:rsidR="0092058F" w:rsidRPr="00CC1B0C" w:rsidRDefault="0092058F" w:rsidP="0092058F">
            <w:pPr>
              <w:spacing w:after="0" w:line="240" w:lineRule="auto"/>
              <w:rPr>
                <w:rFonts w:eastAsia="Times New Roman" w:cstheme="minorHAnsi"/>
                <w:color w:val="000000"/>
                <w:sz w:val="18"/>
                <w:szCs w:val="18"/>
                <w:lang w:eastAsia="cs-CZ"/>
              </w:rPr>
            </w:pPr>
            <w:r>
              <w:rPr>
                <w:rFonts w:eastAsia="Times New Roman" w:cstheme="minorHAnsi"/>
                <w:color w:val="000000"/>
                <w:sz w:val="18"/>
                <w:szCs w:val="18"/>
                <w:lang w:eastAsia="cs-CZ"/>
              </w:rPr>
              <w:t>4.</w:t>
            </w:r>
            <w:r w:rsidRPr="00CC1B0C">
              <w:rPr>
                <w:rFonts w:eastAsia="Times New Roman" w:cstheme="minorHAnsi"/>
                <w:color w:val="000000"/>
                <w:sz w:val="18"/>
                <w:szCs w:val="18"/>
                <w:lang w:eastAsia="cs-CZ"/>
              </w:rPr>
              <w:t>Základní škola Ročov, příspěvková organizace</w:t>
            </w:r>
          </w:p>
        </w:tc>
        <w:tc>
          <w:tcPr>
            <w:tcW w:w="3887" w:type="dxa"/>
            <w:tcBorders>
              <w:top w:val="nil"/>
              <w:left w:val="single" w:sz="4" w:space="0" w:color="auto"/>
              <w:bottom w:val="single" w:sz="4" w:space="0" w:color="auto"/>
              <w:right w:val="single" w:sz="4" w:space="0" w:color="auto"/>
            </w:tcBorders>
            <w:shd w:val="clear" w:color="auto" w:fill="auto"/>
            <w:vAlign w:val="bottom"/>
            <w:hideMark/>
          </w:tcPr>
          <w:p w14:paraId="623368AA" w14:textId="57AEAFC1" w:rsidR="0092058F" w:rsidRPr="00CC1B0C" w:rsidRDefault="0092058F" w:rsidP="00D47AA1">
            <w:pPr>
              <w:spacing w:after="0" w:line="240" w:lineRule="auto"/>
              <w:jc w:val="center"/>
              <w:rPr>
                <w:rFonts w:eastAsia="Times New Roman" w:cstheme="minorHAnsi"/>
                <w:color w:val="000000"/>
                <w:sz w:val="18"/>
                <w:szCs w:val="18"/>
                <w:lang w:eastAsia="cs-CZ"/>
              </w:rPr>
            </w:pPr>
            <w:r w:rsidRPr="0092058F">
              <w:rPr>
                <w:rFonts w:cstheme="minorHAnsi"/>
                <w:color w:val="000000"/>
                <w:sz w:val="18"/>
                <w:szCs w:val="18"/>
              </w:rPr>
              <w:t>Souhlasím - Hrozby</w:t>
            </w:r>
          </w:p>
        </w:tc>
        <w:tc>
          <w:tcPr>
            <w:tcW w:w="3197" w:type="dxa"/>
            <w:tcBorders>
              <w:top w:val="nil"/>
              <w:left w:val="nil"/>
              <w:bottom w:val="single" w:sz="4" w:space="0" w:color="auto"/>
              <w:right w:val="single" w:sz="4" w:space="0" w:color="auto"/>
            </w:tcBorders>
            <w:shd w:val="clear" w:color="auto" w:fill="auto"/>
            <w:vAlign w:val="bottom"/>
            <w:hideMark/>
          </w:tcPr>
          <w:p w14:paraId="6943227D" w14:textId="1168A71A" w:rsidR="0092058F" w:rsidRPr="00CC1B0C" w:rsidRDefault="0092058F" w:rsidP="00D47AA1">
            <w:pPr>
              <w:spacing w:after="0" w:line="240" w:lineRule="auto"/>
              <w:jc w:val="center"/>
              <w:rPr>
                <w:rFonts w:eastAsia="Times New Roman" w:cstheme="minorHAnsi"/>
                <w:color w:val="000000"/>
                <w:sz w:val="18"/>
                <w:szCs w:val="18"/>
                <w:lang w:eastAsia="cs-CZ"/>
              </w:rPr>
            </w:pPr>
            <w:r w:rsidRPr="0092058F">
              <w:rPr>
                <w:rFonts w:cstheme="minorHAnsi"/>
                <w:color w:val="000000"/>
                <w:sz w:val="18"/>
                <w:szCs w:val="18"/>
              </w:rPr>
              <w:t>Souhlasím - Hrozby</w:t>
            </w:r>
          </w:p>
        </w:tc>
        <w:tc>
          <w:tcPr>
            <w:tcW w:w="3569" w:type="dxa"/>
            <w:tcBorders>
              <w:top w:val="nil"/>
              <w:left w:val="nil"/>
              <w:bottom w:val="single" w:sz="4" w:space="0" w:color="auto"/>
              <w:right w:val="single" w:sz="4" w:space="0" w:color="auto"/>
            </w:tcBorders>
            <w:shd w:val="clear" w:color="auto" w:fill="auto"/>
            <w:vAlign w:val="bottom"/>
            <w:hideMark/>
          </w:tcPr>
          <w:p w14:paraId="4F8F025B" w14:textId="70D2A8A9" w:rsidR="0092058F" w:rsidRPr="00CC1B0C" w:rsidRDefault="0092058F" w:rsidP="00D47AA1">
            <w:pPr>
              <w:spacing w:after="0" w:line="240" w:lineRule="auto"/>
              <w:jc w:val="center"/>
              <w:rPr>
                <w:rFonts w:eastAsia="Times New Roman" w:cstheme="minorHAnsi"/>
                <w:color w:val="000000"/>
                <w:sz w:val="18"/>
                <w:szCs w:val="18"/>
                <w:lang w:eastAsia="cs-CZ"/>
              </w:rPr>
            </w:pPr>
            <w:r w:rsidRPr="0092058F">
              <w:rPr>
                <w:rFonts w:cstheme="minorHAnsi"/>
                <w:color w:val="000000"/>
                <w:sz w:val="18"/>
                <w:szCs w:val="18"/>
              </w:rPr>
              <w:t>Souhlasím - Hrozby</w:t>
            </w:r>
          </w:p>
        </w:tc>
      </w:tr>
      <w:tr w:rsidR="0092058F" w:rsidRPr="00CC1B0C" w14:paraId="675E36C5" w14:textId="77777777" w:rsidTr="0092058F">
        <w:trPr>
          <w:trHeight w:val="132"/>
          <w:jc w:val="center"/>
        </w:trPr>
        <w:tc>
          <w:tcPr>
            <w:tcW w:w="4468" w:type="dxa"/>
            <w:tcBorders>
              <w:top w:val="nil"/>
              <w:left w:val="single" w:sz="4" w:space="0" w:color="auto"/>
              <w:bottom w:val="single" w:sz="4" w:space="0" w:color="auto"/>
              <w:right w:val="single" w:sz="4" w:space="0" w:color="auto"/>
            </w:tcBorders>
            <w:shd w:val="clear" w:color="auto" w:fill="auto"/>
            <w:vAlign w:val="bottom"/>
            <w:hideMark/>
          </w:tcPr>
          <w:p w14:paraId="6C94203E" w14:textId="77777777" w:rsidR="0092058F" w:rsidRPr="00CC1B0C" w:rsidRDefault="0092058F" w:rsidP="0092058F">
            <w:pPr>
              <w:spacing w:after="0" w:line="240" w:lineRule="auto"/>
              <w:rPr>
                <w:rFonts w:eastAsia="Times New Roman" w:cstheme="minorHAnsi"/>
                <w:color w:val="000000"/>
                <w:sz w:val="18"/>
                <w:szCs w:val="18"/>
                <w:lang w:eastAsia="cs-CZ"/>
              </w:rPr>
            </w:pPr>
            <w:r>
              <w:rPr>
                <w:rFonts w:eastAsia="Times New Roman" w:cstheme="minorHAnsi"/>
                <w:color w:val="000000"/>
                <w:sz w:val="18"/>
                <w:szCs w:val="18"/>
                <w:lang w:eastAsia="cs-CZ"/>
              </w:rPr>
              <w:t>5.</w:t>
            </w:r>
            <w:r w:rsidRPr="00CC1B0C">
              <w:rPr>
                <w:rFonts w:eastAsia="Times New Roman" w:cstheme="minorHAnsi"/>
                <w:color w:val="000000"/>
                <w:sz w:val="18"/>
                <w:szCs w:val="18"/>
                <w:lang w:eastAsia="cs-CZ"/>
              </w:rPr>
              <w:t>ZŠ J. A. Komenského Louny, Pražská 101, přísp</w:t>
            </w:r>
            <w:r>
              <w:rPr>
                <w:rFonts w:eastAsia="Times New Roman" w:cstheme="minorHAnsi"/>
                <w:color w:val="000000"/>
                <w:sz w:val="18"/>
                <w:szCs w:val="18"/>
                <w:lang w:eastAsia="cs-CZ"/>
              </w:rPr>
              <w:t>.or,</w:t>
            </w:r>
          </w:p>
        </w:tc>
        <w:tc>
          <w:tcPr>
            <w:tcW w:w="3887" w:type="dxa"/>
            <w:tcBorders>
              <w:top w:val="nil"/>
              <w:left w:val="single" w:sz="4" w:space="0" w:color="auto"/>
              <w:bottom w:val="single" w:sz="4" w:space="0" w:color="auto"/>
              <w:right w:val="single" w:sz="4" w:space="0" w:color="auto"/>
            </w:tcBorders>
            <w:shd w:val="clear" w:color="auto" w:fill="auto"/>
            <w:vAlign w:val="bottom"/>
            <w:hideMark/>
          </w:tcPr>
          <w:p w14:paraId="09A5CB8F" w14:textId="17ADFDEC" w:rsidR="0092058F" w:rsidRPr="00CC1B0C" w:rsidRDefault="0092058F" w:rsidP="00D47AA1">
            <w:pPr>
              <w:spacing w:after="0" w:line="240" w:lineRule="auto"/>
              <w:jc w:val="center"/>
              <w:rPr>
                <w:rFonts w:eastAsia="Times New Roman" w:cstheme="minorHAnsi"/>
                <w:color w:val="000000"/>
                <w:sz w:val="18"/>
                <w:szCs w:val="18"/>
                <w:lang w:eastAsia="cs-CZ"/>
              </w:rPr>
            </w:pPr>
            <w:r w:rsidRPr="0092058F">
              <w:rPr>
                <w:rFonts w:cstheme="minorHAnsi"/>
                <w:color w:val="000000"/>
                <w:sz w:val="18"/>
                <w:szCs w:val="18"/>
              </w:rPr>
              <w:t>Souhlasím - Hrozby</w:t>
            </w:r>
          </w:p>
        </w:tc>
        <w:tc>
          <w:tcPr>
            <w:tcW w:w="3197" w:type="dxa"/>
            <w:tcBorders>
              <w:top w:val="nil"/>
              <w:left w:val="nil"/>
              <w:bottom w:val="single" w:sz="4" w:space="0" w:color="auto"/>
              <w:right w:val="single" w:sz="4" w:space="0" w:color="auto"/>
            </w:tcBorders>
            <w:shd w:val="clear" w:color="auto" w:fill="auto"/>
            <w:vAlign w:val="bottom"/>
            <w:hideMark/>
          </w:tcPr>
          <w:p w14:paraId="387EE91E" w14:textId="707DACDC" w:rsidR="0092058F" w:rsidRPr="00CC1B0C" w:rsidRDefault="0092058F" w:rsidP="00D47AA1">
            <w:pPr>
              <w:spacing w:after="0" w:line="240" w:lineRule="auto"/>
              <w:jc w:val="center"/>
              <w:rPr>
                <w:rFonts w:eastAsia="Times New Roman" w:cstheme="minorHAnsi"/>
                <w:color w:val="000000"/>
                <w:sz w:val="18"/>
                <w:szCs w:val="18"/>
                <w:lang w:eastAsia="cs-CZ"/>
              </w:rPr>
            </w:pPr>
            <w:r w:rsidRPr="0092058F">
              <w:rPr>
                <w:rFonts w:cstheme="minorHAnsi"/>
                <w:color w:val="000000"/>
                <w:sz w:val="18"/>
                <w:szCs w:val="18"/>
              </w:rPr>
              <w:t>Souhlasím - Hrozby</w:t>
            </w:r>
          </w:p>
        </w:tc>
        <w:tc>
          <w:tcPr>
            <w:tcW w:w="3569" w:type="dxa"/>
            <w:tcBorders>
              <w:top w:val="nil"/>
              <w:left w:val="nil"/>
              <w:bottom w:val="single" w:sz="4" w:space="0" w:color="auto"/>
              <w:right w:val="single" w:sz="4" w:space="0" w:color="auto"/>
            </w:tcBorders>
            <w:shd w:val="clear" w:color="auto" w:fill="auto"/>
            <w:vAlign w:val="bottom"/>
            <w:hideMark/>
          </w:tcPr>
          <w:p w14:paraId="77C1F844" w14:textId="38ECC773" w:rsidR="0092058F" w:rsidRPr="00CC1B0C" w:rsidRDefault="0092058F" w:rsidP="00D47AA1">
            <w:pPr>
              <w:spacing w:after="0" w:line="240" w:lineRule="auto"/>
              <w:jc w:val="center"/>
              <w:rPr>
                <w:rFonts w:eastAsia="Times New Roman" w:cstheme="minorHAnsi"/>
                <w:color w:val="000000"/>
                <w:sz w:val="18"/>
                <w:szCs w:val="18"/>
                <w:lang w:eastAsia="cs-CZ"/>
              </w:rPr>
            </w:pPr>
            <w:r w:rsidRPr="0092058F">
              <w:rPr>
                <w:rFonts w:cstheme="minorHAnsi"/>
                <w:color w:val="000000"/>
                <w:sz w:val="18"/>
                <w:szCs w:val="18"/>
              </w:rPr>
              <w:t>Souhlasím - Hrozby</w:t>
            </w:r>
          </w:p>
        </w:tc>
      </w:tr>
      <w:tr w:rsidR="0092058F" w:rsidRPr="00CC1B0C" w14:paraId="58D56BCC" w14:textId="77777777" w:rsidTr="0092058F">
        <w:trPr>
          <w:trHeight w:val="245"/>
          <w:jc w:val="center"/>
        </w:trPr>
        <w:tc>
          <w:tcPr>
            <w:tcW w:w="4468" w:type="dxa"/>
            <w:tcBorders>
              <w:top w:val="nil"/>
              <w:left w:val="single" w:sz="4" w:space="0" w:color="auto"/>
              <w:bottom w:val="single" w:sz="4" w:space="0" w:color="auto"/>
              <w:right w:val="single" w:sz="4" w:space="0" w:color="auto"/>
            </w:tcBorders>
            <w:shd w:val="clear" w:color="auto" w:fill="auto"/>
            <w:vAlign w:val="bottom"/>
            <w:hideMark/>
          </w:tcPr>
          <w:p w14:paraId="24681D54" w14:textId="77777777" w:rsidR="0092058F" w:rsidRPr="00CC1B0C" w:rsidRDefault="0092058F" w:rsidP="0092058F">
            <w:pPr>
              <w:spacing w:after="0" w:line="240" w:lineRule="auto"/>
              <w:rPr>
                <w:rFonts w:eastAsia="Times New Roman" w:cstheme="minorHAnsi"/>
                <w:color w:val="000000"/>
                <w:sz w:val="18"/>
                <w:szCs w:val="18"/>
                <w:lang w:eastAsia="cs-CZ"/>
              </w:rPr>
            </w:pPr>
            <w:r>
              <w:rPr>
                <w:rFonts w:eastAsia="Times New Roman" w:cstheme="minorHAnsi"/>
                <w:color w:val="000000"/>
                <w:sz w:val="18"/>
                <w:szCs w:val="18"/>
                <w:lang w:eastAsia="cs-CZ"/>
              </w:rPr>
              <w:t>6.</w:t>
            </w:r>
            <w:r w:rsidRPr="00CC1B0C">
              <w:rPr>
                <w:rFonts w:eastAsia="Times New Roman" w:cstheme="minorHAnsi"/>
                <w:color w:val="000000"/>
                <w:sz w:val="18"/>
                <w:szCs w:val="18"/>
                <w:lang w:eastAsia="cs-CZ"/>
              </w:rPr>
              <w:t>Základní škola Lenešice, okres Louny</w:t>
            </w:r>
          </w:p>
        </w:tc>
        <w:tc>
          <w:tcPr>
            <w:tcW w:w="3887" w:type="dxa"/>
            <w:tcBorders>
              <w:top w:val="nil"/>
              <w:left w:val="single" w:sz="4" w:space="0" w:color="auto"/>
              <w:bottom w:val="single" w:sz="4" w:space="0" w:color="auto"/>
              <w:right w:val="single" w:sz="4" w:space="0" w:color="auto"/>
            </w:tcBorders>
            <w:shd w:val="clear" w:color="auto" w:fill="auto"/>
            <w:vAlign w:val="bottom"/>
            <w:hideMark/>
          </w:tcPr>
          <w:p w14:paraId="4939D95C" w14:textId="64291468" w:rsidR="0092058F" w:rsidRPr="00CC1B0C" w:rsidRDefault="0092058F" w:rsidP="00D47AA1">
            <w:pPr>
              <w:spacing w:after="0" w:line="240" w:lineRule="auto"/>
              <w:jc w:val="center"/>
              <w:rPr>
                <w:rFonts w:eastAsia="Times New Roman" w:cstheme="minorHAnsi"/>
                <w:color w:val="000000"/>
                <w:sz w:val="18"/>
                <w:szCs w:val="18"/>
                <w:lang w:eastAsia="cs-CZ"/>
              </w:rPr>
            </w:pPr>
            <w:r w:rsidRPr="0092058F">
              <w:rPr>
                <w:rFonts w:cstheme="minorHAnsi"/>
                <w:color w:val="000000"/>
                <w:sz w:val="18"/>
                <w:szCs w:val="18"/>
              </w:rPr>
              <w:t>Souhlasím - Hrozby</w:t>
            </w:r>
          </w:p>
        </w:tc>
        <w:tc>
          <w:tcPr>
            <w:tcW w:w="3197" w:type="dxa"/>
            <w:tcBorders>
              <w:top w:val="nil"/>
              <w:left w:val="nil"/>
              <w:bottom w:val="single" w:sz="4" w:space="0" w:color="auto"/>
              <w:right w:val="single" w:sz="4" w:space="0" w:color="auto"/>
            </w:tcBorders>
            <w:shd w:val="clear" w:color="auto" w:fill="auto"/>
            <w:vAlign w:val="bottom"/>
            <w:hideMark/>
          </w:tcPr>
          <w:p w14:paraId="4B5480F4" w14:textId="1513BD1A" w:rsidR="0092058F" w:rsidRPr="00CC1B0C" w:rsidRDefault="0092058F" w:rsidP="00D47AA1">
            <w:pPr>
              <w:spacing w:after="0" w:line="240" w:lineRule="auto"/>
              <w:jc w:val="center"/>
              <w:rPr>
                <w:rFonts w:eastAsia="Times New Roman" w:cstheme="minorHAnsi"/>
                <w:color w:val="000000"/>
                <w:sz w:val="18"/>
                <w:szCs w:val="18"/>
                <w:lang w:eastAsia="cs-CZ"/>
              </w:rPr>
            </w:pPr>
            <w:r w:rsidRPr="0092058F">
              <w:rPr>
                <w:rFonts w:cstheme="minorHAnsi"/>
                <w:color w:val="000000"/>
                <w:sz w:val="18"/>
                <w:szCs w:val="18"/>
              </w:rPr>
              <w:t>Souhlasím - Hrozby</w:t>
            </w:r>
          </w:p>
        </w:tc>
        <w:tc>
          <w:tcPr>
            <w:tcW w:w="3569" w:type="dxa"/>
            <w:tcBorders>
              <w:top w:val="nil"/>
              <w:left w:val="nil"/>
              <w:bottom w:val="single" w:sz="4" w:space="0" w:color="auto"/>
              <w:right w:val="single" w:sz="4" w:space="0" w:color="auto"/>
            </w:tcBorders>
            <w:shd w:val="clear" w:color="auto" w:fill="auto"/>
            <w:vAlign w:val="bottom"/>
            <w:hideMark/>
          </w:tcPr>
          <w:p w14:paraId="03E3E504" w14:textId="0CAC9FEC" w:rsidR="0092058F" w:rsidRPr="00CC1B0C" w:rsidRDefault="0092058F" w:rsidP="00D47AA1">
            <w:pPr>
              <w:spacing w:after="0" w:line="240" w:lineRule="auto"/>
              <w:jc w:val="center"/>
              <w:rPr>
                <w:rFonts w:eastAsia="Times New Roman" w:cstheme="minorHAnsi"/>
                <w:color w:val="000000"/>
                <w:sz w:val="18"/>
                <w:szCs w:val="18"/>
                <w:lang w:eastAsia="cs-CZ"/>
              </w:rPr>
            </w:pPr>
            <w:r w:rsidRPr="0092058F">
              <w:rPr>
                <w:rFonts w:cstheme="minorHAnsi"/>
                <w:color w:val="000000"/>
                <w:sz w:val="18"/>
                <w:szCs w:val="18"/>
              </w:rPr>
              <w:t>Souhlasím - Hrozby</w:t>
            </w:r>
          </w:p>
        </w:tc>
      </w:tr>
      <w:tr w:rsidR="0092058F" w:rsidRPr="00CC1B0C" w14:paraId="789512FB" w14:textId="77777777" w:rsidTr="0092058F">
        <w:trPr>
          <w:trHeight w:val="276"/>
          <w:jc w:val="center"/>
        </w:trPr>
        <w:tc>
          <w:tcPr>
            <w:tcW w:w="4468" w:type="dxa"/>
            <w:tcBorders>
              <w:top w:val="nil"/>
              <w:left w:val="single" w:sz="4" w:space="0" w:color="auto"/>
              <w:bottom w:val="single" w:sz="4" w:space="0" w:color="auto"/>
              <w:right w:val="single" w:sz="4" w:space="0" w:color="auto"/>
            </w:tcBorders>
            <w:shd w:val="clear" w:color="auto" w:fill="auto"/>
            <w:vAlign w:val="bottom"/>
            <w:hideMark/>
          </w:tcPr>
          <w:p w14:paraId="0E95446F" w14:textId="77777777" w:rsidR="0092058F" w:rsidRPr="00CC1B0C" w:rsidRDefault="0092058F" w:rsidP="0092058F">
            <w:pPr>
              <w:spacing w:after="0" w:line="240" w:lineRule="auto"/>
              <w:rPr>
                <w:rFonts w:eastAsia="Times New Roman" w:cstheme="minorHAnsi"/>
                <w:color w:val="000000"/>
                <w:sz w:val="18"/>
                <w:szCs w:val="18"/>
                <w:lang w:eastAsia="cs-CZ"/>
              </w:rPr>
            </w:pPr>
            <w:r>
              <w:rPr>
                <w:rFonts w:eastAsia="Times New Roman" w:cstheme="minorHAnsi"/>
                <w:color w:val="000000"/>
                <w:sz w:val="18"/>
                <w:szCs w:val="18"/>
                <w:lang w:eastAsia="cs-CZ"/>
              </w:rPr>
              <w:t>7.</w:t>
            </w:r>
            <w:r w:rsidRPr="00CC1B0C">
              <w:rPr>
                <w:rFonts w:eastAsia="Times New Roman" w:cstheme="minorHAnsi"/>
                <w:color w:val="000000"/>
                <w:sz w:val="18"/>
                <w:szCs w:val="18"/>
                <w:lang w:eastAsia="cs-CZ"/>
              </w:rPr>
              <w:t>Základní škola a Mateřská škola Kpt. Otakara Jaroše Louny, 28. října 2173, příspěvková organizace</w:t>
            </w:r>
          </w:p>
        </w:tc>
        <w:tc>
          <w:tcPr>
            <w:tcW w:w="3887" w:type="dxa"/>
            <w:tcBorders>
              <w:top w:val="nil"/>
              <w:left w:val="single" w:sz="4" w:space="0" w:color="auto"/>
              <w:bottom w:val="single" w:sz="4" w:space="0" w:color="auto"/>
              <w:right w:val="single" w:sz="4" w:space="0" w:color="auto"/>
            </w:tcBorders>
            <w:shd w:val="clear" w:color="auto" w:fill="auto"/>
            <w:vAlign w:val="bottom"/>
            <w:hideMark/>
          </w:tcPr>
          <w:p w14:paraId="0F6F0934" w14:textId="2430AAF7" w:rsidR="0092058F" w:rsidRPr="00CC1B0C" w:rsidRDefault="0092058F" w:rsidP="00D47AA1">
            <w:pPr>
              <w:spacing w:after="0" w:line="240" w:lineRule="auto"/>
              <w:jc w:val="center"/>
              <w:rPr>
                <w:rFonts w:eastAsia="Times New Roman" w:cstheme="minorHAnsi"/>
                <w:color w:val="000000"/>
                <w:sz w:val="18"/>
                <w:szCs w:val="18"/>
                <w:lang w:eastAsia="cs-CZ"/>
              </w:rPr>
            </w:pPr>
            <w:r w:rsidRPr="0092058F">
              <w:rPr>
                <w:rFonts w:cstheme="minorHAnsi"/>
                <w:color w:val="000000"/>
                <w:sz w:val="18"/>
                <w:szCs w:val="18"/>
              </w:rPr>
              <w:t>Souhlasím - Hrozby</w:t>
            </w:r>
          </w:p>
        </w:tc>
        <w:tc>
          <w:tcPr>
            <w:tcW w:w="3197" w:type="dxa"/>
            <w:tcBorders>
              <w:top w:val="nil"/>
              <w:left w:val="nil"/>
              <w:bottom w:val="single" w:sz="4" w:space="0" w:color="auto"/>
              <w:right w:val="single" w:sz="4" w:space="0" w:color="auto"/>
            </w:tcBorders>
            <w:shd w:val="clear" w:color="auto" w:fill="auto"/>
            <w:vAlign w:val="bottom"/>
            <w:hideMark/>
          </w:tcPr>
          <w:p w14:paraId="31C0D02E" w14:textId="0B56344F" w:rsidR="0092058F" w:rsidRPr="00CC1B0C" w:rsidRDefault="0092058F" w:rsidP="00D47AA1">
            <w:pPr>
              <w:spacing w:after="0" w:line="240" w:lineRule="auto"/>
              <w:jc w:val="center"/>
              <w:rPr>
                <w:rFonts w:eastAsia="Times New Roman" w:cstheme="minorHAnsi"/>
                <w:color w:val="000000"/>
                <w:sz w:val="18"/>
                <w:szCs w:val="18"/>
                <w:lang w:eastAsia="cs-CZ"/>
              </w:rPr>
            </w:pPr>
            <w:r w:rsidRPr="0092058F">
              <w:rPr>
                <w:rFonts w:cstheme="minorHAnsi"/>
                <w:color w:val="000000"/>
                <w:sz w:val="18"/>
                <w:szCs w:val="18"/>
              </w:rPr>
              <w:t>Souhlasím - Hrozby</w:t>
            </w:r>
          </w:p>
        </w:tc>
        <w:tc>
          <w:tcPr>
            <w:tcW w:w="3569" w:type="dxa"/>
            <w:tcBorders>
              <w:top w:val="nil"/>
              <w:left w:val="nil"/>
              <w:bottom w:val="single" w:sz="4" w:space="0" w:color="auto"/>
              <w:right w:val="single" w:sz="4" w:space="0" w:color="auto"/>
            </w:tcBorders>
            <w:shd w:val="clear" w:color="auto" w:fill="auto"/>
            <w:vAlign w:val="bottom"/>
            <w:hideMark/>
          </w:tcPr>
          <w:p w14:paraId="4CFF48B5" w14:textId="6E75870D" w:rsidR="0092058F" w:rsidRPr="00CC1B0C" w:rsidRDefault="0092058F" w:rsidP="00D47AA1">
            <w:pPr>
              <w:spacing w:after="0" w:line="240" w:lineRule="auto"/>
              <w:jc w:val="center"/>
              <w:rPr>
                <w:rFonts w:eastAsia="Times New Roman" w:cstheme="minorHAnsi"/>
                <w:color w:val="000000"/>
                <w:sz w:val="18"/>
                <w:szCs w:val="18"/>
                <w:lang w:eastAsia="cs-CZ"/>
              </w:rPr>
            </w:pPr>
            <w:r w:rsidRPr="0092058F">
              <w:rPr>
                <w:rFonts w:cstheme="minorHAnsi"/>
                <w:color w:val="000000"/>
                <w:sz w:val="18"/>
                <w:szCs w:val="18"/>
              </w:rPr>
              <w:t>Souhlasím - Hrozby</w:t>
            </w:r>
          </w:p>
        </w:tc>
      </w:tr>
      <w:tr w:rsidR="0092058F" w:rsidRPr="00CC1B0C" w14:paraId="4ECF082C" w14:textId="77777777" w:rsidTr="0092058F">
        <w:trPr>
          <w:trHeight w:val="228"/>
          <w:jc w:val="center"/>
        </w:trPr>
        <w:tc>
          <w:tcPr>
            <w:tcW w:w="4468" w:type="dxa"/>
            <w:tcBorders>
              <w:top w:val="nil"/>
              <w:left w:val="single" w:sz="4" w:space="0" w:color="auto"/>
              <w:bottom w:val="single" w:sz="4" w:space="0" w:color="auto"/>
              <w:right w:val="single" w:sz="4" w:space="0" w:color="auto"/>
            </w:tcBorders>
            <w:shd w:val="clear" w:color="auto" w:fill="auto"/>
            <w:vAlign w:val="bottom"/>
            <w:hideMark/>
          </w:tcPr>
          <w:p w14:paraId="0A060F1D" w14:textId="77777777" w:rsidR="0092058F" w:rsidRPr="00CC1B0C" w:rsidRDefault="0092058F" w:rsidP="0092058F">
            <w:pPr>
              <w:spacing w:after="0" w:line="240" w:lineRule="auto"/>
              <w:rPr>
                <w:rFonts w:eastAsia="Times New Roman" w:cstheme="minorHAnsi"/>
                <w:color w:val="000000"/>
                <w:sz w:val="18"/>
                <w:szCs w:val="18"/>
                <w:lang w:eastAsia="cs-CZ"/>
              </w:rPr>
            </w:pPr>
            <w:r>
              <w:rPr>
                <w:rFonts w:eastAsia="Times New Roman" w:cstheme="minorHAnsi"/>
                <w:color w:val="000000"/>
                <w:sz w:val="18"/>
                <w:szCs w:val="18"/>
                <w:lang w:eastAsia="cs-CZ"/>
              </w:rPr>
              <w:t>8.</w:t>
            </w:r>
            <w:r w:rsidRPr="00CC1B0C">
              <w:rPr>
                <w:rFonts w:eastAsia="Times New Roman" w:cstheme="minorHAnsi"/>
                <w:color w:val="000000"/>
                <w:sz w:val="18"/>
                <w:szCs w:val="18"/>
                <w:lang w:eastAsia="cs-CZ"/>
              </w:rPr>
              <w:t>Základní škola Peruc</w:t>
            </w:r>
          </w:p>
        </w:tc>
        <w:tc>
          <w:tcPr>
            <w:tcW w:w="3887" w:type="dxa"/>
            <w:tcBorders>
              <w:top w:val="nil"/>
              <w:left w:val="single" w:sz="4" w:space="0" w:color="auto"/>
              <w:bottom w:val="single" w:sz="4" w:space="0" w:color="auto"/>
              <w:right w:val="single" w:sz="4" w:space="0" w:color="auto"/>
            </w:tcBorders>
            <w:shd w:val="clear" w:color="auto" w:fill="auto"/>
            <w:vAlign w:val="bottom"/>
            <w:hideMark/>
          </w:tcPr>
          <w:p w14:paraId="257E7C9D" w14:textId="5E9C08EE" w:rsidR="0092058F" w:rsidRPr="00CC1B0C" w:rsidRDefault="0092058F" w:rsidP="00D47AA1">
            <w:pPr>
              <w:spacing w:after="0" w:line="240" w:lineRule="auto"/>
              <w:jc w:val="center"/>
              <w:rPr>
                <w:rFonts w:eastAsia="Times New Roman" w:cstheme="minorHAnsi"/>
                <w:color w:val="000000"/>
                <w:sz w:val="18"/>
                <w:szCs w:val="18"/>
                <w:lang w:eastAsia="cs-CZ"/>
              </w:rPr>
            </w:pPr>
            <w:r w:rsidRPr="0092058F">
              <w:rPr>
                <w:rFonts w:cstheme="minorHAnsi"/>
                <w:color w:val="000000"/>
                <w:sz w:val="18"/>
                <w:szCs w:val="18"/>
              </w:rPr>
              <w:t>Souhlasím - Hrozby</w:t>
            </w:r>
          </w:p>
        </w:tc>
        <w:tc>
          <w:tcPr>
            <w:tcW w:w="3197" w:type="dxa"/>
            <w:tcBorders>
              <w:top w:val="nil"/>
              <w:left w:val="nil"/>
              <w:bottom w:val="single" w:sz="4" w:space="0" w:color="auto"/>
              <w:right w:val="single" w:sz="4" w:space="0" w:color="auto"/>
            </w:tcBorders>
            <w:shd w:val="clear" w:color="auto" w:fill="auto"/>
            <w:vAlign w:val="bottom"/>
            <w:hideMark/>
          </w:tcPr>
          <w:p w14:paraId="007F6BE8" w14:textId="24E2534E" w:rsidR="0092058F" w:rsidRPr="00CC1B0C" w:rsidRDefault="0092058F" w:rsidP="00D47AA1">
            <w:pPr>
              <w:spacing w:after="0" w:line="240" w:lineRule="auto"/>
              <w:jc w:val="center"/>
              <w:rPr>
                <w:rFonts w:eastAsia="Times New Roman" w:cstheme="minorHAnsi"/>
                <w:color w:val="000000"/>
                <w:sz w:val="18"/>
                <w:szCs w:val="18"/>
                <w:lang w:eastAsia="cs-CZ"/>
              </w:rPr>
            </w:pPr>
            <w:r w:rsidRPr="0092058F">
              <w:rPr>
                <w:rFonts w:cstheme="minorHAnsi"/>
                <w:color w:val="000000"/>
                <w:sz w:val="18"/>
                <w:szCs w:val="18"/>
              </w:rPr>
              <w:t>Souhlasím - Hrozby</w:t>
            </w:r>
          </w:p>
        </w:tc>
        <w:tc>
          <w:tcPr>
            <w:tcW w:w="3569" w:type="dxa"/>
            <w:tcBorders>
              <w:top w:val="nil"/>
              <w:left w:val="nil"/>
              <w:bottom w:val="single" w:sz="4" w:space="0" w:color="auto"/>
              <w:right w:val="single" w:sz="4" w:space="0" w:color="auto"/>
            </w:tcBorders>
            <w:shd w:val="clear" w:color="auto" w:fill="auto"/>
            <w:vAlign w:val="bottom"/>
            <w:hideMark/>
          </w:tcPr>
          <w:p w14:paraId="335B40BB" w14:textId="10518A16" w:rsidR="0092058F" w:rsidRPr="00CC1B0C" w:rsidRDefault="0092058F" w:rsidP="00D47AA1">
            <w:pPr>
              <w:spacing w:after="0" w:line="240" w:lineRule="auto"/>
              <w:jc w:val="center"/>
              <w:rPr>
                <w:rFonts w:eastAsia="Times New Roman" w:cstheme="minorHAnsi"/>
                <w:color w:val="000000"/>
                <w:sz w:val="18"/>
                <w:szCs w:val="18"/>
                <w:lang w:eastAsia="cs-CZ"/>
              </w:rPr>
            </w:pPr>
            <w:r w:rsidRPr="0092058F">
              <w:rPr>
                <w:rFonts w:cstheme="minorHAnsi"/>
                <w:color w:val="000000"/>
                <w:sz w:val="18"/>
                <w:szCs w:val="18"/>
              </w:rPr>
              <w:t>Souhlasím - Hrozby</w:t>
            </w:r>
          </w:p>
        </w:tc>
      </w:tr>
      <w:tr w:rsidR="0092058F" w:rsidRPr="00CC1B0C" w14:paraId="4ED592CE" w14:textId="77777777" w:rsidTr="0092058F">
        <w:trPr>
          <w:trHeight w:val="301"/>
          <w:jc w:val="center"/>
        </w:trPr>
        <w:tc>
          <w:tcPr>
            <w:tcW w:w="4468" w:type="dxa"/>
            <w:tcBorders>
              <w:top w:val="nil"/>
              <w:left w:val="single" w:sz="4" w:space="0" w:color="auto"/>
              <w:bottom w:val="single" w:sz="4" w:space="0" w:color="auto"/>
              <w:right w:val="single" w:sz="4" w:space="0" w:color="auto"/>
            </w:tcBorders>
            <w:shd w:val="clear" w:color="auto" w:fill="auto"/>
            <w:vAlign w:val="bottom"/>
            <w:hideMark/>
          </w:tcPr>
          <w:p w14:paraId="777954D6" w14:textId="77777777" w:rsidR="0092058F" w:rsidRPr="00CC1B0C" w:rsidRDefault="0092058F" w:rsidP="0092058F">
            <w:pPr>
              <w:spacing w:after="0" w:line="240" w:lineRule="auto"/>
              <w:rPr>
                <w:rFonts w:eastAsia="Times New Roman" w:cstheme="minorHAnsi"/>
                <w:color w:val="000000"/>
                <w:sz w:val="18"/>
                <w:szCs w:val="18"/>
                <w:lang w:eastAsia="cs-CZ"/>
              </w:rPr>
            </w:pPr>
            <w:r>
              <w:rPr>
                <w:rFonts w:eastAsia="Times New Roman" w:cstheme="minorHAnsi"/>
                <w:color w:val="000000"/>
                <w:sz w:val="18"/>
                <w:szCs w:val="18"/>
                <w:lang w:eastAsia="cs-CZ"/>
              </w:rPr>
              <w:t>9.</w:t>
            </w:r>
            <w:r w:rsidRPr="00CC1B0C">
              <w:rPr>
                <w:rFonts w:eastAsia="Times New Roman" w:cstheme="minorHAnsi"/>
                <w:color w:val="000000"/>
                <w:sz w:val="18"/>
                <w:szCs w:val="18"/>
                <w:lang w:eastAsia="cs-CZ"/>
              </w:rPr>
              <w:t>Základní škola Louny, Prokopa Holého 2632, p.o</w:t>
            </w:r>
          </w:p>
        </w:tc>
        <w:tc>
          <w:tcPr>
            <w:tcW w:w="3887" w:type="dxa"/>
            <w:tcBorders>
              <w:top w:val="nil"/>
              <w:left w:val="single" w:sz="4" w:space="0" w:color="auto"/>
              <w:bottom w:val="single" w:sz="4" w:space="0" w:color="auto"/>
              <w:right w:val="single" w:sz="4" w:space="0" w:color="auto"/>
            </w:tcBorders>
            <w:shd w:val="clear" w:color="auto" w:fill="C5E0B3" w:themeFill="accent6" w:themeFillTint="66"/>
            <w:vAlign w:val="bottom"/>
            <w:hideMark/>
          </w:tcPr>
          <w:p w14:paraId="04B89DF7" w14:textId="47C13500" w:rsidR="0092058F" w:rsidRPr="00CC1B0C" w:rsidRDefault="0092058F" w:rsidP="00D47AA1">
            <w:pPr>
              <w:spacing w:after="0" w:line="240" w:lineRule="auto"/>
              <w:jc w:val="center"/>
              <w:rPr>
                <w:rFonts w:eastAsia="Times New Roman" w:cstheme="minorHAnsi"/>
                <w:color w:val="000000"/>
                <w:sz w:val="18"/>
                <w:szCs w:val="18"/>
                <w:lang w:eastAsia="cs-CZ"/>
              </w:rPr>
            </w:pPr>
            <w:r w:rsidRPr="0092058F">
              <w:rPr>
                <w:rFonts w:cstheme="minorHAnsi"/>
                <w:color w:val="000000"/>
                <w:sz w:val="18"/>
                <w:szCs w:val="18"/>
              </w:rPr>
              <w:t>Příležitosti</w:t>
            </w:r>
          </w:p>
        </w:tc>
        <w:tc>
          <w:tcPr>
            <w:tcW w:w="3197" w:type="dxa"/>
            <w:tcBorders>
              <w:top w:val="nil"/>
              <w:left w:val="nil"/>
              <w:bottom w:val="single" w:sz="4" w:space="0" w:color="auto"/>
              <w:right w:val="single" w:sz="4" w:space="0" w:color="auto"/>
            </w:tcBorders>
            <w:shd w:val="clear" w:color="auto" w:fill="auto"/>
            <w:vAlign w:val="bottom"/>
            <w:hideMark/>
          </w:tcPr>
          <w:p w14:paraId="3990C8E6" w14:textId="5C54A21D" w:rsidR="0092058F" w:rsidRPr="00CC1B0C" w:rsidRDefault="0092058F" w:rsidP="00D47AA1">
            <w:pPr>
              <w:spacing w:after="0" w:line="240" w:lineRule="auto"/>
              <w:jc w:val="center"/>
              <w:rPr>
                <w:rFonts w:eastAsia="Times New Roman" w:cstheme="minorHAnsi"/>
                <w:color w:val="000000"/>
                <w:sz w:val="18"/>
                <w:szCs w:val="18"/>
                <w:lang w:eastAsia="cs-CZ"/>
              </w:rPr>
            </w:pPr>
            <w:r w:rsidRPr="0092058F">
              <w:rPr>
                <w:rFonts w:cstheme="minorHAnsi"/>
                <w:color w:val="000000"/>
                <w:sz w:val="18"/>
                <w:szCs w:val="18"/>
              </w:rPr>
              <w:t>Souhlasím - Hrozby</w:t>
            </w:r>
          </w:p>
        </w:tc>
        <w:tc>
          <w:tcPr>
            <w:tcW w:w="3569" w:type="dxa"/>
            <w:tcBorders>
              <w:top w:val="nil"/>
              <w:left w:val="nil"/>
              <w:bottom w:val="single" w:sz="4" w:space="0" w:color="auto"/>
              <w:right w:val="single" w:sz="4" w:space="0" w:color="auto"/>
            </w:tcBorders>
            <w:shd w:val="clear" w:color="auto" w:fill="auto"/>
            <w:vAlign w:val="bottom"/>
            <w:hideMark/>
          </w:tcPr>
          <w:p w14:paraId="0277F3EE" w14:textId="57465FDD" w:rsidR="0092058F" w:rsidRPr="00CC1B0C" w:rsidRDefault="0092058F" w:rsidP="00D47AA1">
            <w:pPr>
              <w:spacing w:after="0" w:line="240" w:lineRule="auto"/>
              <w:jc w:val="center"/>
              <w:rPr>
                <w:rFonts w:eastAsia="Times New Roman" w:cstheme="minorHAnsi"/>
                <w:color w:val="000000"/>
                <w:sz w:val="18"/>
                <w:szCs w:val="18"/>
                <w:lang w:eastAsia="cs-CZ"/>
              </w:rPr>
            </w:pPr>
            <w:r w:rsidRPr="0092058F">
              <w:rPr>
                <w:rFonts w:cstheme="minorHAnsi"/>
                <w:color w:val="000000"/>
                <w:sz w:val="18"/>
                <w:szCs w:val="18"/>
              </w:rPr>
              <w:t>Souhlasím - Hrozby</w:t>
            </w:r>
          </w:p>
        </w:tc>
      </w:tr>
      <w:tr w:rsidR="0092058F" w:rsidRPr="00CC1B0C" w14:paraId="29CE89BD" w14:textId="77777777" w:rsidTr="0092058F">
        <w:trPr>
          <w:trHeight w:val="228"/>
          <w:jc w:val="center"/>
        </w:trPr>
        <w:tc>
          <w:tcPr>
            <w:tcW w:w="4468" w:type="dxa"/>
            <w:tcBorders>
              <w:top w:val="nil"/>
              <w:left w:val="single" w:sz="4" w:space="0" w:color="auto"/>
              <w:bottom w:val="single" w:sz="4" w:space="0" w:color="auto"/>
              <w:right w:val="single" w:sz="4" w:space="0" w:color="auto"/>
            </w:tcBorders>
            <w:shd w:val="clear" w:color="auto" w:fill="auto"/>
            <w:vAlign w:val="bottom"/>
            <w:hideMark/>
          </w:tcPr>
          <w:p w14:paraId="726DBC28" w14:textId="77777777" w:rsidR="0092058F" w:rsidRPr="00CC1B0C" w:rsidRDefault="0092058F" w:rsidP="0092058F">
            <w:pPr>
              <w:spacing w:after="0" w:line="240" w:lineRule="auto"/>
              <w:rPr>
                <w:rFonts w:eastAsia="Times New Roman" w:cstheme="minorHAnsi"/>
                <w:color w:val="000000"/>
                <w:sz w:val="18"/>
                <w:szCs w:val="18"/>
                <w:lang w:eastAsia="cs-CZ"/>
              </w:rPr>
            </w:pPr>
            <w:r>
              <w:rPr>
                <w:rFonts w:eastAsia="Times New Roman" w:cstheme="minorHAnsi"/>
                <w:color w:val="000000"/>
                <w:sz w:val="18"/>
                <w:szCs w:val="18"/>
                <w:lang w:eastAsia="cs-CZ"/>
              </w:rPr>
              <w:t>10.</w:t>
            </w:r>
            <w:r w:rsidRPr="00CC1B0C">
              <w:rPr>
                <w:rFonts w:eastAsia="Times New Roman" w:cstheme="minorHAnsi"/>
                <w:color w:val="000000"/>
                <w:sz w:val="18"/>
                <w:szCs w:val="18"/>
                <w:lang w:eastAsia="cs-CZ"/>
              </w:rPr>
              <w:t>ZŠ Přemyslovců</w:t>
            </w:r>
          </w:p>
        </w:tc>
        <w:tc>
          <w:tcPr>
            <w:tcW w:w="3887" w:type="dxa"/>
            <w:tcBorders>
              <w:top w:val="nil"/>
              <w:left w:val="single" w:sz="4" w:space="0" w:color="auto"/>
              <w:bottom w:val="single" w:sz="4" w:space="0" w:color="auto"/>
              <w:right w:val="single" w:sz="4" w:space="0" w:color="auto"/>
            </w:tcBorders>
            <w:shd w:val="clear" w:color="auto" w:fill="auto"/>
            <w:vAlign w:val="bottom"/>
            <w:hideMark/>
          </w:tcPr>
          <w:p w14:paraId="76D83AC5" w14:textId="29B8E3A2" w:rsidR="0092058F" w:rsidRPr="00CC1B0C" w:rsidRDefault="0092058F" w:rsidP="00D47AA1">
            <w:pPr>
              <w:spacing w:after="0" w:line="240" w:lineRule="auto"/>
              <w:jc w:val="center"/>
              <w:rPr>
                <w:rFonts w:eastAsia="Times New Roman" w:cstheme="minorHAnsi"/>
                <w:color w:val="000000"/>
                <w:sz w:val="18"/>
                <w:szCs w:val="18"/>
                <w:lang w:eastAsia="cs-CZ"/>
              </w:rPr>
            </w:pPr>
            <w:r w:rsidRPr="0092058F">
              <w:rPr>
                <w:rFonts w:cstheme="minorHAnsi"/>
                <w:color w:val="000000"/>
                <w:sz w:val="18"/>
                <w:szCs w:val="18"/>
              </w:rPr>
              <w:t>Souhlasím - Hrozby</w:t>
            </w:r>
          </w:p>
        </w:tc>
        <w:tc>
          <w:tcPr>
            <w:tcW w:w="3197" w:type="dxa"/>
            <w:tcBorders>
              <w:top w:val="nil"/>
              <w:left w:val="nil"/>
              <w:bottom w:val="single" w:sz="4" w:space="0" w:color="auto"/>
              <w:right w:val="single" w:sz="4" w:space="0" w:color="auto"/>
            </w:tcBorders>
            <w:shd w:val="clear" w:color="auto" w:fill="auto"/>
            <w:vAlign w:val="bottom"/>
            <w:hideMark/>
          </w:tcPr>
          <w:p w14:paraId="60539BAA" w14:textId="17F1A0D0" w:rsidR="0092058F" w:rsidRPr="00CC1B0C" w:rsidRDefault="0092058F" w:rsidP="00D47AA1">
            <w:pPr>
              <w:spacing w:after="0" w:line="240" w:lineRule="auto"/>
              <w:jc w:val="center"/>
              <w:rPr>
                <w:rFonts w:eastAsia="Times New Roman" w:cstheme="minorHAnsi"/>
                <w:color w:val="000000"/>
                <w:sz w:val="18"/>
                <w:szCs w:val="18"/>
                <w:lang w:eastAsia="cs-CZ"/>
              </w:rPr>
            </w:pPr>
            <w:r w:rsidRPr="0092058F">
              <w:rPr>
                <w:rFonts w:cstheme="minorHAnsi"/>
                <w:color w:val="000000"/>
                <w:sz w:val="18"/>
                <w:szCs w:val="18"/>
              </w:rPr>
              <w:t>Souhlasím - Hrozby</w:t>
            </w:r>
          </w:p>
        </w:tc>
        <w:tc>
          <w:tcPr>
            <w:tcW w:w="3569" w:type="dxa"/>
            <w:tcBorders>
              <w:top w:val="nil"/>
              <w:left w:val="nil"/>
              <w:bottom w:val="single" w:sz="4" w:space="0" w:color="auto"/>
              <w:right w:val="single" w:sz="4" w:space="0" w:color="auto"/>
            </w:tcBorders>
            <w:shd w:val="clear" w:color="auto" w:fill="auto"/>
            <w:vAlign w:val="bottom"/>
            <w:hideMark/>
          </w:tcPr>
          <w:p w14:paraId="0287AB98" w14:textId="0FB4F45D" w:rsidR="0092058F" w:rsidRPr="00CC1B0C" w:rsidRDefault="0092058F" w:rsidP="00D47AA1">
            <w:pPr>
              <w:spacing w:after="0" w:line="240" w:lineRule="auto"/>
              <w:jc w:val="center"/>
              <w:rPr>
                <w:rFonts w:eastAsia="Times New Roman" w:cstheme="minorHAnsi"/>
                <w:color w:val="000000"/>
                <w:sz w:val="18"/>
                <w:szCs w:val="18"/>
                <w:lang w:eastAsia="cs-CZ"/>
              </w:rPr>
            </w:pPr>
            <w:r w:rsidRPr="0092058F">
              <w:rPr>
                <w:rFonts w:cstheme="minorHAnsi"/>
                <w:color w:val="000000"/>
                <w:sz w:val="18"/>
                <w:szCs w:val="18"/>
              </w:rPr>
              <w:t>Souhlasím - Hrozby</w:t>
            </w:r>
          </w:p>
        </w:tc>
      </w:tr>
      <w:tr w:rsidR="0092058F" w:rsidRPr="00CC1B0C" w14:paraId="192FE3DD" w14:textId="77777777" w:rsidTr="0092058F">
        <w:trPr>
          <w:trHeight w:val="256"/>
          <w:jc w:val="center"/>
        </w:trPr>
        <w:tc>
          <w:tcPr>
            <w:tcW w:w="44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86CEE2" w14:textId="77777777" w:rsidR="0092058F" w:rsidRPr="00CC1B0C" w:rsidRDefault="0092058F" w:rsidP="0092058F">
            <w:pPr>
              <w:spacing w:after="0" w:line="240" w:lineRule="auto"/>
              <w:rPr>
                <w:rFonts w:eastAsia="Times New Roman" w:cstheme="minorHAnsi"/>
                <w:color w:val="000000"/>
                <w:sz w:val="18"/>
                <w:szCs w:val="18"/>
                <w:lang w:eastAsia="cs-CZ"/>
              </w:rPr>
            </w:pPr>
            <w:r>
              <w:rPr>
                <w:rFonts w:eastAsia="Times New Roman" w:cstheme="minorHAnsi"/>
                <w:color w:val="000000"/>
                <w:sz w:val="18"/>
                <w:szCs w:val="18"/>
                <w:lang w:eastAsia="cs-CZ"/>
              </w:rPr>
              <w:t>11.</w:t>
            </w:r>
            <w:r w:rsidRPr="00CC1B0C">
              <w:rPr>
                <w:rFonts w:eastAsia="Times New Roman" w:cstheme="minorHAnsi"/>
                <w:color w:val="000000"/>
                <w:sz w:val="18"/>
                <w:szCs w:val="18"/>
                <w:lang w:eastAsia="cs-CZ"/>
              </w:rPr>
              <w:t>Zš a Mš Cítoliby, Tyršovo náměstí 56, Cítoliby</w:t>
            </w:r>
          </w:p>
        </w:tc>
        <w:tc>
          <w:tcPr>
            <w:tcW w:w="3887" w:type="dxa"/>
            <w:tcBorders>
              <w:top w:val="nil"/>
              <w:left w:val="single" w:sz="4" w:space="0" w:color="auto"/>
              <w:bottom w:val="single" w:sz="4" w:space="0" w:color="auto"/>
              <w:right w:val="single" w:sz="4" w:space="0" w:color="auto"/>
            </w:tcBorders>
            <w:shd w:val="clear" w:color="auto" w:fill="auto"/>
            <w:vAlign w:val="bottom"/>
            <w:hideMark/>
          </w:tcPr>
          <w:p w14:paraId="15BB9FED" w14:textId="63CB68E0" w:rsidR="0092058F" w:rsidRPr="00CC1B0C" w:rsidRDefault="0092058F" w:rsidP="00D47AA1">
            <w:pPr>
              <w:spacing w:after="0" w:line="240" w:lineRule="auto"/>
              <w:jc w:val="center"/>
              <w:rPr>
                <w:rFonts w:eastAsia="Times New Roman" w:cstheme="minorHAnsi"/>
                <w:color w:val="000000"/>
                <w:sz w:val="18"/>
                <w:szCs w:val="18"/>
                <w:lang w:eastAsia="cs-CZ"/>
              </w:rPr>
            </w:pPr>
            <w:r w:rsidRPr="0092058F">
              <w:rPr>
                <w:rFonts w:cstheme="minorHAnsi"/>
                <w:color w:val="000000"/>
                <w:sz w:val="18"/>
                <w:szCs w:val="18"/>
              </w:rPr>
              <w:t>Slabá stránka</w:t>
            </w:r>
          </w:p>
        </w:tc>
        <w:tc>
          <w:tcPr>
            <w:tcW w:w="3197" w:type="dxa"/>
            <w:tcBorders>
              <w:top w:val="nil"/>
              <w:left w:val="nil"/>
              <w:bottom w:val="single" w:sz="4" w:space="0" w:color="auto"/>
              <w:right w:val="single" w:sz="4" w:space="0" w:color="auto"/>
            </w:tcBorders>
            <w:shd w:val="clear" w:color="auto" w:fill="auto"/>
            <w:vAlign w:val="bottom"/>
            <w:hideMark/>
          </w:tcPr>
          <w:p w14:paraId="59F30942" w14:textId="02D3F728" w:rsidR="0092058F" w:rsidRPr="00CC1B0C" w:rsidRDefault="0092058F" w:rsidP="00D47AA1">
            <w:pPr>
              <w:spacing w:after="0" w:line="240" w:lineRule="auto"/>
              <w:jc w:val="center"/>
              <w:rPr>
                <w:rFonts w:eastAsia="Times New Roman" w:cstheme="minorHAnsi"/>
                <w:color w:val="000000"/>
                <w:sz w:val="18"/>
                <w:szCs w:val="18"/>
                <w:lang w:eastAsia="cs-CZ"/>
              </w:rPr>
            </w:pPr>
            <w:r w:rsidRPr="0092058F">
              <w:rPr>
                <w:rFonts w:cstheme="minorHAnsi"/>
                <w:color w:val="000000"/>
                <w:sz w:val="18"/>
                <w:szCs w:val="18"/>
              </w:rPr>
              <w:t>Souhlasím - Hrozby</w:t>
            </w:r>
          </w:p>
        </w:tc>
        <w:tc>
          <w:tcPr>
            <w:tcW w:w="3569" w:type="dxa"/>
            <w:tcBorders>
              <w:top w:val="nil"/>
              <w:left w:val="nil"/>
              <w:bottom w:val="single" w:sz="4" w:space="0" w:color="auto"/>
              <w:right w:val="single" w:sz="4" w:space="0" w:color="auto"/>
            </w:tcBorders>
            <w:shd w:val="clear" w:color="auto" w:fill="auto"/>
            <w:vAlign w:val="bottom"/>
            <w:hideMark/>
          </w:tcPr>
          <w:p w14:paraId="5BB711BA" w14:textId="3773073C" w:rsidR="0092058F" w:rsidRPr="00CC1B0C" w:rsidRDefault="0092058F" w:rsidP="00D47AA1">
            <w:pPr>
              <w:spacing w:after="0" w:line="240" w:lineRule="auto"/>
              <w:jc w:val="center"/>
              <w:rPr>
                <w:rFonts w:eastAsia="Times New Roman" w:cstheme="minorHAnsi"/>
                <w:color w:val="000000"/>
                <w:sz w:val="18"/>
                <w:szCs w:val="18"/>
                <w:lang w:eastAsia="cs-CZ"/>
              </w:rPr>
            </w:pPr>
            <w:r w:rsidRPr="0092058F">
              <w:rPr>
                <w:rFonts w:cstheme="minorHAnsi"/>
                <w:color w:val="000000"/>
                <w:sz w:val="18"/>
                <w:szCs w:val="18"/>
              </w:rPr>
              <w:t>Souhlasím - Hrozby</w:t>
            </w:r>
          </w:p>
        </w:tc>
      </w:tr>
      <w:tr w:rsidR="0092058F" w:rsidRPr="00CC1B0C" w14:paraId="02B27D66" w14:textId="77777777" w:rsidTr="0092058F">
        <w:trPr>
          <w:trHeight w:val="275"/>
          <w:jc w:val="center"/>
        </w:trPr>
        <w:tc>
          <w:tcPr>
            <w:tcW w:w="44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456036" w14:textId="77777777" w:rsidR="0092058F" w:rsidRPr="00CC1B0C" w:rsidRDefault="0092058F" w:rsidP="0092058F">
            <w:pPr>
              <w:spacing w:after="0" w:line="240" w:lineRule="auto"/>
              <w:rPr>
                <w:rFonts w:eastAsia="Times New Roman" w:cstheme="minorHAnsi"/>
                <w:color w:val="000000"/>
                <w:sz w:val="18"/>
                <w:szCs w:val="18"/>
                <w:lang w:eastAsia="cs-CZ"/>
              </w:rPr>
            </w:pPr>
            <w:r>
              <w:rPr>
                <w:rFonts w:eastAsia="Times New Roman" w:cstheme="minorHAnsi"/>
                <w:color w:val="000000"/>
                <w:sz w:val="18"/>
                <w:szCs w:val="18"/>
                <w:lang w:eastAsia="cs-CZ"/>
              </w:rPr>
              <w:t>12.</w:t>
            </w:r>
            <w:r w:rsidRPr="00CC1B0C">
              <w:rPr>
                <w:rFonts w:eastAsia="Times New Roman" w:cstheme="minorHAnsi"/>
                <w:color w:val="000000"/>
                <w:sz w:val="18"/>
                <w:szCs w:val="18"/>
                <w:lang w:eastAsia="cs-CZ"/>
              </w:rPr>
              <w:t>Základní škola Postoloprty, okres Louny</w:t>
            </w:r>
          </w:p>
        </w:tc>
        <w:tc>
          <w:tcPr>
            <w:tcW w:w="3887" w:type="dxa"/>
            <w:tcBorders>
              <w:top w:val="nil"/>
              <w:left w:val="single" w:sz="4" w:space="0" w:color="auto"/>
              <w:bottom w:val="single" w:sz="4" w:space="0" w:color="auto"/>
              <w:right w:val="single" w:sz="4" w:space="0" w:color="auto"/>
            </w:tcBorders>
            <w:shd w:val="clear" w:color="auto" w:fill="auto"/>
            <w:vAlign w:val="bottom"/>
            <w:hideMark/>
          </w:tcPr>
          <w:p w14:paraId="4988EA08" w14:textId="5F658E48" w:rsidR="0092058F" w:rsidRPr="00CC1B0C" w:rsidRDefault="0092058F" w:rsidP="00D47AA1">
            <w:pPr>
              <w:spacing w:after="0" w:line="240" w:lineRule="auto"/>
              <w:jc w:val="center"/>
              <w:rPr>
                <w:rFonts w:eastAsia="Times New Roman" w:cstheme="minorHAnsi"/>
                <w:color w:val="000000"/>
                <w:sz w:val="18"/>
                <w:szCs w:val="18"/>
                <w:lang w:eastAsia="cs-CZ"/>
              </w:rPr>
            </w:pPr>
            <w:r w:rsidRPr="0092058F">
              <w:rPr>
                <w:rFonts w:cstheme="minorHAnsi"/>
                <w:color w:val="000000"/>
                <w:sz w:val="18"/>
                <w:szCs w:val="18"/>
              </w:rPr>
              <w:t>Souhlasím - Hrozby</w:t>
            </w:r>
          </w:p>
        </w:tc>
        <w:tc>
          <w:tcPr>
            <w:tcW w:w="3197" w:type="dxa"/>
            <w:tcBorders>
              <w:top w:val="nil"/>
              <w:left w:val="nil"/>
              <w:bottom w:val="single" w:sz="4" w:space="0" w:color="auto"/>
              <w:right w:val="single" w:sz="4" w:space="0" w:color="auto"/>
            </w:tcBorders>
            <w:shd w:val="clear" w:color="auto" w:fill="auto"/>
            <w:vAlign w:val="bottom"/>
            <w:hideMark/>
          </w:tcPr>
          <w:p w14:paraId="24871CC2" w14:textId="48963169" w:rsidR="0092058F" w:rsidRPr="00CC1B0C" w:rsidRDefault="0092058F" w:rsidP="00D47AA1">
            <w:pPr>
              <w:spacing w:after="0" w:line="240" w:lineRule="auto"/>
              <w:jc w:val="center"/>
              <w:rPr>
                <w:rFonts w:eastAsia="Times New Roman" w:cstheme="minorHAnsi"/>
                <w:color w:val="000000"/>
                <w:sz w:val="18"/>
                <w:szCs w:val="18"/>
                <w:lang w:eastAsia="cs-CZ"/>
              </w:rPr>
            </w:pPr>
            <w:r w:rsidRPr="0092058F">
              <w:rPr>
                <w:rFonts w:cstheme="minorHAnsi"/>
                <w:color w:val="000000"/>
                <w:sz w:val="18"/>
                <w:szCs w:val="18"/>
              </w:rPr>
              <w:t>Souhlasím - Hrozby</w:t>
            </w:r>
          </w:p>
        </w:tc>
        <w:tc>
          <w:tcPr>
            <w:tcW w:w="3569" w:type="dxa"/>
            <w:tcBorders>
              <w:top w:val="nil"/>
              <w:left w:val="nil"/>
              <w:bottom w:val="single" w:sz="4" w:space="0" w:color="auto"/>
              <w:right w:val="single" w:sz="4" w:space="0" w:color="auto"/>
            </w:tcBorders>
            <w:shd w:val="clear" w:color="auto" w:fill="auto"/>
            <w:vAlign w:val="bottom"/>
            <w:hideMark/>
          </w:tcPr>
          <w:p w14:paraId="6E670EDF" w14:textId="2267683D" w:rsidR="0092058F" w:rsidRPr="00CC1B0C" w:rsidRDefault="0092058F" w:rsidP="00D47AA1">
            <w:pPr>
              <w:spacing w:after="0" w:line="240" w:lineRule="auto"/>
              <w:jc w:val="center"/>
              <w:rPr>
                <w:rFonts w:eastAsia="Times New Roman" w:cstheme="minorHAnsi"/>
                <w:color w:val="000000"/>
                <w:sz w:val="18"/>
                <w:szCs w:val="18"/>
                <w:lang w:eastAsia="cs-CZ"/>
              </w:rPr>
            </w:pPr>
            <w:r w:rsidRPr="0092058F">
              <w:rPr>
                <w:rFonts w:cstheme="minorHAnsi"/>
                <w:color w:val="000000"/>
                <w:sz w:val="18"/>
                <w:szCs w:val="18"/>
              </w:rPr>
              <w:t>Souhlasím - Hrozby</w:t>
            </w:r>
          </w:p>
        </w:tc>
      </w:tr>
      <w:tr w:rsidR="0092058F" w:rsidRPr="00CC1B0C" w14:paraId="0FF5A122" w14:textId="77777777" w:rsidTr="0092058F">
        <w:trPr>
          <w:trHeight w:val="264"/>
          <w:jc w:val="center"/>
        </w:trPr>
        <w:tc>
          <w:tcPr>
            <w:tcW w:w="44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815340" w14:textId="77777777" w:rsidR="0092058F" w:rsidRPr="00CC1B0C" w:rsidRDefault="0092058F" w:rsidP="0092058F">
            <w:pPr>
              <w:spacing w:after="0" w:line="240" w:lineRule="auto"/>
              <w:rPr>
                <w:rFonts w:eastAsia="Times New Roman" w:cstheme="minorHAnsi"/>
                <w:color w:val="000000"/>
                <w:sz w:val="18"/>
                <w:szCs w:val="18"/>
                <w:lang w:eastAsia="cs-CZ"/>
              </w:rPr>
            </w:pPr>
            <w:r>
              <w:rPr>
                <w:rFonts w:eastAsia="Times New Roman" w:cstheme="minorHAnsi"/>
                <w:color w:val="000000"/>
                <w:sz w:val="18"/>
                <w:szCs w:val="18"/>
                <w:lang w:eastAsia="cs-CZ"/>
              </w:rPr>
              <w:t>13.</w:t>
            </w:r>
            <w:r w:rsidRPr="00CC1B0C">
              <w:rPr>
                <w:rFonts w:eastAsia="Times New Roman" w:cstheme="minorHAnsi"/>
                <w:color w:val="000000"/>
                <w:sz w:val="18"/>
                <w:szCs w:val="18"/>
                <w:lang w:eastAsia="cs-CZ"/>
              </w:rPr>
              <w:t>Základní škola a mateřská škola Zeměchy, okres Louny, příspěvková organizace</w:t>
            </w:r>
          </w:p>
        </w:tc>
        <w:tc>
          <w:tcPr>
            <w:tcW w:w="3887" w:type="dxa"/>
            <w:tcBorders>
              <w:top w:val="nil"/>
              <w:left w:val="single" w:sz="4" w:space="0" w:color="auto"/>
              <w:bottom w:val="single" w:sz="4" w:space="0" w:color="auto"/>
              <w:right w:val="single" w:sz="4" w:space="0" w:color="auto"/>
            </w:tcBorders>
            <w:shd w:val="clear" w:color="auto" w:fill="auto"/>
            <w:vAlign w:val="bottom"/>
            <w:hideMark/>
          </w:tcPr>
          <w:p w14:paraId="406383A3" w14:textId="240AF579" w:rsidR="0092058F" w:rsidRPr="00CC1B0C" w:rsidRDefault="0092058F" w:rsidP="00D47AA1">
            <w:pPr>
              <w:spacing w:after="0" w:line="240" w:lineRule="auto"/>
              <w:jc w:val="center"/>
              <w:rPr>
                <w:rFonts w:eastAsia="Times New Roman" w:cstheme="minorHAnsi"/>
                <w:color w:val="000000"/>
                <w:sz w:val="18"/>
                <w:szCs w:val="18"/>
                <w:lang w:eastAsia="cs-CZ"/>
              </w:rPr>
            </w:pPr>
            <w:r w:rsidRPr="0092058F">
              <w:rPr>
                <w:rFonts w:cstheme="minorHAnsi"/>
                <w:color w:val="000000"/>
                <w:sz w:val="18"/>
                <w:szCs w:val="18"/>
              </w:rPr>
              <w:t>Souhlasím - Hrozby</w:t>
            </w:r>
          </w:p>
        </w:tc>
        <w:tc>
          <w:tcPr>
            <w:tcW w:w="3197" w:type="dxa"/>
            <w:tcBorders>
              <w:top w:val="nil"/>
              <w:left w:val="nil"/>
              <w:bottom w:val="single" w:sz="4" w:space="0" w:color="auto"/>
              <w:right w:val="single" w:sz="4" w:space="0" w:color="auto"/>
            </w:tcBorders>
            <w:shd w:val="clear" w:color="auto" w:fill="auto"/>
            <w:vAlign w:val="bottom"/>
            <w:hideMark/>
          </w:tcPr>
          <w:p w14:paraId="44BDD656" w14:textId="3B5284FE" w:rsidR="0092058F" w:rsidRPr="00CC1B0C" w:rsidRDefault="0092058F" w:rsidP="00D47AA1">
            <w:pPr>
              <w:spacing w:after="0" w:line="240" w:lineRule="auto"/>
              <w:jc w:val="center"/>
              <w:rPr>
                <w:rFonts w:eastAsia="Times New Roman" w:cstheme="minorHAnsi"/>
                <w:color w:val="000000"/>
                <w:sz w:val="18"/>
                <w:szCs w:val="18"/>
                <w:lang w:eastAsia="cs-CZ"/>
              </w:rPr>
            </w:pPr>
            <w:r w:rsidRPr="0092058F">
              <w:rPr>
                <w:rFonts w:cstheme="minorHAnsi"/>
                <w:color w:val="000000"/>
                <w:sz w:val="18"/>
                <w:szCs w:val="18"/>
              </w:rPr>
              <w:t>Souhlasím - Hrozby</w:t>
            </w:r>
          </w:p>
        </w:tc>
        <w:tc>
          <w:tcPr>
            <w:tcW w:w="3569" w:type="dxa"/>
            <w:tcBorders>
              <w:top w:val="nil"/>
              <w:left w:val="nil"/>
              <w:bottom w:val="single" w:sz="4" w:space="0" w:color="auto"/>
              <w:right w:val="single" w:sz="4" w:space="0" w:color="auto"/>
            </w:tcBorders>
            <w:shd w:val="clear" w:color="auto" w:fill="FFFF00"/>
            <w:vAlign w:val="bottom"/>
            <w:hideMark/>
          </w:tcPr>
          <w:p w14:paraId="41D47E14" w14:textId="04452A56" w:rsidR="0092058F" w:rsidRPr="00CC1B0C" w:rsidRDefault="0092058F" w:rsidP="00D47AA1">
            <w:pPr>
              <w:spacing w:after="0" w:line="240" w:lineRule="auto"/>
              <w:jc w:val="center"/>
              <w:rPr>
                <w:rFonts w:eastAsia="Times New Roman" w:cstheme="minorHAnsi"/>
                <w:color w:val="000000"/>
                <w:sz w:val="18"/>
                <w:szCs w:val="18"/>
                <w:lang w:eastAsia="cs-CZ"/>
              </w:rPr>
            </w:pPr>
            <w:r w:rsidRPr="0092058F">
              <w:rPr>
                <w:rFonts w:cstheme="minorHAnsi"/>
                <w:color w:val="000000"/>
                <w:sz w:val="18"/>
                <w:szCs w:val="18"/>
              </w:rPr>
              <w:t>Slabá stránka</w:t>
            </w:r>
          </w:p>
        </w:tc>
      </w:tr>
      <w:tr w:rsidR="0092058F" w:rsidRPr="00CC1B0C" w14:paraId="26BB237A" w14:textId="77777777" w:rsidTr="0092058F">
        <w:trPr>
          <w:trHeight w:val="242"/>
          <w:jc w:val="center"/>
        </w:trPr>
        <w:tc>
          <w:tcPr>
            <w:tcW w:w="44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333CFD" w14:textId="77777777" w:rsidR="0092058F" w:rsidRPr="00CC1B0C" w:rsidRDefault="0092058F" w:rsidP="0092058F">
            <w:pPr>
              <w:spacing w:after="0" w:line="240" w:lineRule="auto"/>
              <w:rPr>
                <w:rFonts w:eastAsia="Times New Roman" w:cstheme="minorHAnsi"/>
                <w:color w:val="000000"/>
                <w:sz w:val="18"/>
                <w:szCs w:val="18"/>
                <w:lang w:eastAsia="cs-CZ"/>
              </w:rPr>
            </w:pPr>
            <w:r>
              <w:rPr>
                <w:rFonts w:eastAsia="Times New Roman" w:cstheme="minorHAnsi"/>
                <w:color w:val="000000"/>
                <w:sz w:val="18"/>
                <w:szCs w:val="18"/>
                <w:lang w:eastAsia="cs-CZ"/>
              </w:rPr>
              <w:t>14.</w:t>
            </w:r>
            <w:r w:rsidRPr="00CC1B0C">
              <w:rPr>
                <w:rFonts w:eastAsia="Times New Roman" w:cstheme="minorHAnsi"/>
                <w:color w:val="000000"/>
                <w:sz w:val="18"/>
                <w:szCs w:val="18"/>
                <w:lang w:eastAsia="cs-CZ"/>
              </w:rPr>
              <w:t>Základní škola Panenský Týnec, okres Louny</w:t>
            </w:r>
          </w:p>
        </w:tc>
        <w:tc>
          <w:tcPr>
            <w:tcW w:w="38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B79320" w14:textId="7E3BF134" w:rsidR="0092058F" w:rsidRPr="00CC1B0C" w:rsidRDefault="0092058F" w:rsidP="00D47AA1">
            <w:pPr>
              <w:spacing w:after="0" w:line="240" w:lineRule="auto"/>
              <w:jc w:val="center"/>
              <w:rPr>
                <w:rFonts w:eastAsia="Times New Roman" w:cstheme="minorHAnsi"/>
                <w:color w:val="000000"/>
                <w:sz w:val="18"/>
                <w:szCs w:val="18"/>
                <w:lang w:eastAsia="cs-CZ"/>
              </w:rPr>
            </w:pPr>
            <w:r w:rsidRPr="0092058F">
              <w:rPr>
                <w:rFonts w:cstheme="minorHAnsi"/>
                <w:color w:val="000000"/>
                <w:sz w:val="18"/>
                <w:szCs w:val="18"/>
              </w:rPr>
              <w:t>Souhlasím - Hrozby</w:t>
            </w:r>
          </w:p>
        </w:tc>
        <w:tc>
          <w:tcPr>
            <w:tcW w:w="3197" w:type="dxa"/>
            <w:tcBorders>
              <w:top w:val="single" w:sz="4" w:space="0" w:color="auto"/>
              <w:left w:val="nil"/>
              <w:bottom w:val="single" w:sz="4" w:space="0" w:color="auto"/>
              <w:right w:val="single" w:sz="4" w:space="0" w:color="auto"/>
            </w:tcBorders>
            <w:shd w:val="clear" w:color="auto" w:fill="auto"/>
            <w:vAlign w:val="bottom"/>
            <w:hideMark/>
          </w:tcPr>
          <w:p w14:paraId="4A93E49A" w14:textId="35C5D692" w:rsidR="0092058F" w:rsidRPr="00CC1B0C" w:rsidRDefault="0092058F" w:rsidP="00D47AA1">
            <w:pPr>
              <w:spacing w:after="0" w:line="240" w:lineRule="auto"/>
              <w:jc w:val="center"/>
              <w:rPr>
                <w:rFonts w:eastAsia="Times New Roman" w:cstheme="minorHAnsi"/>
                <w:color w:val="000000"/>
                <w:sz w:val="18"/>
                <w:szCs w:val="18"/>
                <w:lang w:eastAsia="cs-CZ"/>
              </w:rPr>
            </w:pPr>
            <w:r w:rsidRPr="0092058F">
              <w:rPr>
                <w:rFonts w:cstheme="minorHAnsi"/>
                <w:color w:val="000000"/>
                <w:sz w:val="18"/>
                <w:szCs w:val="18"/>
              </w:rPr>
              <w:t>Souhlasím - Hrozby</w:t>
            </w:r>
          </w:p>
        </w:tc>
        <w:tc>
          <w:tcPr>
            <w:tcW w:w="3569" w:type="dxa"/>
            <w:tcBorders>
              <w:top w:val="single" w:sz="4" w:space="0" w:color="auto"/>
              <w:left w:val="nil"/>
              <w:bottom w:val="single" w:sz="4" w:space="0" w:color="auto"/>
              <w:right w:val="single" w:sz="4" w:space="0" w:color="auto"/>
            </w:tcBorders>
            <w:shd w:val="clear" w:color="auto" w:fill="C5E0B3" w:themeFill="accent6" w:themeFillTint="66"/>
            <w:vAlign w:val="bottom"/>
            <w:hideMark/>
          </w:tcPr>
          <w:p w14:paraId="26B5C7B5" w14:textId="0BA1F09E" w:rsidR="0092058F" w:rsidRPr="00CC1B0C" w:rsidRDefault="0092058F" w:rsidP="00D47AA1">
            <w:pPr>
              <w:spacing w:after="0" w:line="240" w:lineRule="auto"/>
              <w:jc w:val="center"/>
              <w:rPr>
                <w:rFonts w:eastAsia="Times New Roman" w:cstheme="minorHAnsi"/>
                <w:color w:val="000000"/>
                <w:sz w:val="18"/>
                <w:szCs w:val="18"/>
                <w:lang w:eastAsia="cs-CZ"/>
              </w:rPr>
            </w:pPr>
            <w:r w:rsidRPr="0092058F">
              <w:rPr>
                <w:rFonts w:cstheme="minorHAnsi"/>
                <w:color w:val="000000"/>
                <w:sz w:val="18"/>
                <w:szCs w:val="18"/>
              </w:rPr>
              <w:t>Příležitosti</w:t>
            </w:r>
          </w:p>
        </w:tc>
      </w:tr>
      <w:tr w:rsidR="0092058F" w:rsidRPr="00CC1B0C" w14:paraId="6420FAF7" w14:textId="77777777" w:rsidTr="0092058F">
        <w:trPr>
          <w:trHeight w:val="228"/>
          <w:jc w:val="center"/>
        </w:trPr>
        <w:tc>
          <w:tcPr>
            <w:tcW w:w="44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4CC60D" w14:textId="77777777" w:rsidR="0092058F" w:rsidRPr="00CC1B0C" w:rsidRDefault="0092058F" w:rsidP="0092058F">
            <w:pPr>
              <w:spacing w:after="0" w:line="240" w:lineRule="auto"/>
              <w:rPr>
                <w:rFonts w:eastAsia="Times New Roman" w:cstheme="minorHAnsi"/>
                <w:color w:val="000000"/>
                <w:sz w:val="18"/>
                <w:szCs w:val="18"/>
                <w:lang w:eastAsia="cs-CZ"/>
              </w:rPr>
            </w:pPr>
            <w:r>
              <w:rPr>
                <w:rFonts w:eastAsia="Times New Roman" w:cstheme="minorHAnsi"/>
                <w:color w:val="000000"/>
                <w:sz w:val="18"/>
                <w:szCs w:val="18"/>
                <w:lang w:eastAsia="cs-CZ"/>
              </w:rPr>
              <w:t>15.</w:t>
            </w:r>
            <w:r w:rsidRPr="00CC1B0C">
              <w:rPr>
                <w:rFonts w:eastAsia="Times New Roman" w:cstheme="minorHAnsi"/>
                <w:color w:val="000000"/>
                <w:sz w:val="18"/>
                <w:szCs w:val="18"/>
                <w:lang w:eastAsia="cs-CZ"/>
              </w:rPr>
              <w:t>ZŠ při DPN Louny</w:t>
            </w:r>
          </w:p>
        </w:tc>
        <w:tc>
          <w:tcPr>
            <w:tcW w:w="388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hideMark/>
          </w:tcPr>
          <w:p w14:paraId="4056CC8B" w14:textId="1F1D1CFB" w:rsidR="0092058F" w:rsidRPr="00CC1B0C" w:rsidRDefault="0092058F" w:rsidP="00D47AA1">
            <w:pPr>
              <w:spacing w:after="0" w:line="240" w:lineRule="auto"/>
              <w:jc w:val="center"/>
              <w:rPr>
                <w:rFonts w:eastAsia="Times New Roman" w:cstheme="minorHAnsi"/>
                <w:color w:val="000000"/>
                <w:sz w:val="18"/>
                <w:szCs w:val="18"/>
                <w:lang w:eastAsia="cs-CZ"/>
              </w:rPr>
            </w:pPr>
            <w:r w:rsidRPr="0092058F">
              <w:rPr>
                <w:rFonts w:cstheme="minorHAnsi"/>
                <w:color w:val="000000"/>
                <w:sz w:val="18"/>
                <w:szCs w:val="18"/>
              </w:rPr>
              <w:t>Příležitosti</w:t>
            </w:r>
          </w:p>
        </w:tc>
        <w:tc>
          <w:tcPr>
            <w:tcW w:w="3197" w:type="dxa"/>
            <w:tcBorders>
              <w:top w:val="single" w:sz="4" w:space="0" w:color="auto"/>
              <w:left w:val="nil"/>
              <w:bottom w:val="single" w:sz="4" w:space="0" w:color="auto"/>
              <w:right w:val="single" w:sz="4" w:space="0" w:color="auto"/>
            </w:tcBorders>
            <w:shd w:val="clear" w:color="auto" w:fill="auto"/>
            <w:vAlign w:val="bottom"/>
            <w:hideMark/>
          </w:tcPr>
          <w:p w14:paraId="5CF1D905" w14:textId="46B9CFB3" w:rsidR="0092058F" w:rsidRPr="00CC1B0C" w:rsidRDefault="0092058F" w:rsidP="00D47AA1">
            <w:pPr>
              <w:spacing w:after="0" w:line="240" w:lineRule="auto"/>
              <w:jc w:val="center"/>
              <w:rPr>
                <w:rFonts w:eastAsia="Times New Roman" w:cstheme="minorHAnsi"/>
                <w:color w:val="000000"/>
                <w:sz w:val="18"/>
                <w:szCs w:val="18"/>
                <w:lang w:eastAsia="cs-CZ"/>
              </w:rPr>
            </w:pPr>
            <w:r w:rsidRPr="0092058F">
              <w:rPr>
                <w:rFonts w:cstheme="minorHAnsi"/>
                <w:color w:val="000000"/>
                <w:sz w:val="18"/>
                <w:szCs w:val="18"/>
              </w:rPr>
              <w:t>Souhlasím - Hrozby</w:t>
            </w:r>
          </w:p>
        </w:tc>
        <w:tc>
          <w:tcPr>
            <w:tcW w:w="3569" w:type="dxa"/>
            <w:tcBorders>
              <w:top w:val="single" w:sz="4" w:space="0" w:color="auto"/>
              <w:left w:val="nil"/>
              <w:bottom w:val="single" w:sz="4" w:space="0" w:color="auto"/>
              <w:right w:val="single" w:sz="4" w:space="0" w:color="auto"/>
            </w:tcBorders>
            <w:shd w:val="clear" w:color="auto" w:fill="C5E0B3" w:themeFill="accent6" w:themeFillTint="66"/>
            <w:vAlign w:val="bottom"/>
            <w:hideMark/>
          </w:tcPr>
          <w:p w14:paraId="451F7D91" w14:textId="04688738" w:rsidR="0092058F" w:rsidRPr="00CC1B0C" w:rsidRDefault="0092058F" w:rsidP="00D47AA1">
            <w:pPr>
              <w:spacing w:after="0" w:line="240" w:lineRule="auto"/>
              <w:jc w:val="center"/>
              <w:rPr>
                <w:rFonts w:eastAsia="Times New Roman" w:cstheme="minorHAnsi"/>
                <w:color w:val="000000"/>
                <w:sz w:val="18"/>
                <w:szCs w:val="18"/>
                <w:lang w:eastAsia="cs-CZ"/>
              </w:rPr>
            </w:pPr>
            <w:r w:rsidRPr="0092058F">
              <w:rPr>
                <w:rFonts w:cstheme="minorHAnsi"/>
                <w:color w:val="000000"/>
                <w:sz w:val="18"/>
                <w:szCs w:val="18"/>
              </w:rPr>
              <w:t>Příležitosti</w:t>
            </w:r>
          </w:p>
        </w:tc>
      </w:tr>
    </w:tbl>
    <w:p w14:paraId="2E2858F3" w14:textId="5CE93B97" w:rsidR="0092058F" w:rsidRDefault="0092058F" w:rsidP="0092058F">
      <w:pPr>
        <w:tabs>
          <w:tab w:val="left" w:pos="9456"/>
        </w:tabs>
      </w:pPr>
    </w:p>
    <w:p w14:paraId="6F5A3475" w14:textId="1158EB0A" w:rsidR="0092058F" w:rsidRPr="00DB365C" w:rsidRDefault="0092058F" w:rsidP="0092058F">
      <w:pPr>
        <w:ind w:right="-598"/>
        <w:jc w:val="center"/>
        <w:rPr>
          <w:b/>
          <w:bCs/>
        </w:rPr>
      </w:pPr>
      <w:r w:rsidRPr="00452444">
        <w:rPr>
          <w:b/>
          <w:bCs/>
        </w:rPr>
        <w:t>Výsledné bodování jednotlivých argumentů</w:t>
      </w:r>
      <w:r>
        <w:rPr>
          <w:b/>
          <w:bCs/>
        </w:rPr>
        <w:t xml:space="preserve"> v oblasti </w:t>
      </w:r>
      <w:r w:rsidR="00D47AA1">
        <w:rPr>
          <w:b/>
          <w:bCs/>
        </w:rPr>
        <w:t>„</w:t>
      </w:r>
      <w:r>
        <w:rPr>
          <w:b/>
          <w:bCs/>
        </w:rPr>
        <w:t>HROZBY</w:t>
      </w:r>
      <w:r w:rsidR="00D47AA1">
        <w:rPr>
          <w:b/>
          <w:bCs/>
        </w:rPr>
        <w:t>“</w:t>
      </w:r>
    </w:p>
    <w:p w14:paraId="7A9FFD79" w14:textId="66CC0131" w:rsidR="0092058F" w:rsidRDefault="0092058F" w:rsidP="0092058F">
      <w:pPr>
        <w:tabs>
          <w:tab w:val="left" w:pos="9456"/>
        </w:tabs>
      </w:pPr>
    </w:p>
    <w:tbl>
      <w:tblPr>
        <w:tblW w:w="15121" w:type="dxa"/>
        <w:jc w:val="center"/>
        <w:shd w:val="clear" w:color="auto" w:fill="D0CECE" w:themeFill="background2" w:themeFillShade="E6"/>
        <w:tblCellMar>
          <w:left w:w="70" w:type="dxa"/>
          <w:right w:w="70" w:type="dxa"/>
        </w:tblCellMar>
        <w:tblLook w:val="04A0" w:firstRow="1" w:lastRow="0" w:firstColumn="1" w:lastColumn="0" w:noHBand="0" w:noVBand="1"/>
      </w:tblPr>
      <w:tblGrid>
        <w:gridCol w:w="5517"/>
        <w:gridCol w:w="4538"/>
        <w:gridCol w:w="5066"/>
      </w:tblGrid>
      <w:tr w:rsidR="0092058F" w:rsidRPr="00CC1B0C" w14:paraId="4B5121BF" w14:textId="77777777" w:rsidTr="00471559">
        <w:trPr>
          <w:trHeight w:val="912"/>
          <w:jc w:val="center"/>
        </w:trPr>
        <w:tc>
          <w:tcPr>
            <w:tcW w:w="551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6395383" w14:textId="0AB44B1B" w:rsidR="0092058F" w:rsidRPr="00CC1B0C" w:rsidRDefault="0092058F" w:rsidP="00C734A9">
            <w:pPr>
              <w:spacing w:after="0" w:line="240" w:lineRule="auto"/>
              <w:jc w:val="center"/>
              <w:rPr>
                <w:rFonts w:eastAsia="Times New Roman" w:cstheme="minorHAnsi"/>
                <w:b/>
                <w:bCs/>
                <w:color w:val="000000"/>
                <w:sz w:val="18"/>
                <w:szCs w:val="18"/>
                <w:lang w:eastAsia="cs-CZ"/>
              </w:rPr>
            </w:pPr>
            <w:bookmarkStart w:id="72" w:name="_Hlk77668771"/>
            <w:r w:rsidRPr="0092058F">
              <w:rPr>
                <w:rFonts w:cstheme="minorHAnsi"/>
                <w:color w:val="000000"/>
                <w:sz w:val="18"/>
                <w:szCs w:val="18"/>
              </w:rPr>
              <w:t>Nedostatek stabilní finanční podpory pro rozvoj příslušné gramotnosti (k personálnímu zajištění pedagogického dozoru koutků, volně otevřených učeben, k možnému půlení hodin, k inovaci a výměně učebních pomůcek k rozvoji gramotností, k zajištění dostatečného počtu těchto pomůcek apod.)</w:t>
            </w:r>
            <w:bookmarkEnd w:id="72"/>
          </w:p>
        </w:tc>
        <w:tc>
          <w:tcPr>
            <w:tcW w:w="4538" w:type="dxa"/>
            <w:tcBorders>
              <w:top w:val="single" w:sz="4" w:space="0" w:color="auto"/>
              <w:left w:val="nil"/>
              <w:bottom w:val="single" w:sz="4" w:space="0" w:color="auto"/>
              <w:right w:val="single" w:sz="4" w:space="0" w:color="auto"/>
            </w:tcBorders>
            <w:shd w:val="clear" w:color="auto" w:fill="D0CECE" w:themeFill="background2" w:themeFillShade="E6"/>
            <w:hideMark/>
          </w:tcPr>
          <w:p w14:paraId="1045B3D1" w14:textId="39CB4268" w:rsidR="0092058F" w:rsidRPr="00CC1B0C" w:rsidRDefault="0092058F" w:rsidP="00C734A9">
            <w:pPr>
              <w:spacing w:after="0" w:line="240" w:lineRule="auto"/>
              <w:jc w:val="center"/>
              <w:rPr>
                <w:rFonts w:eastAsia="Times New Roman" w:cstheme="minorHAnsi"/>
                <w:b/>
                <w:bCs/>
                <w:color w:val="000000"/>
                <w:sz w:val="18"/>
                <w:szCs w:val="18"/>
                <w:lang w:eastAsia="cs-CZ"/>
              </w:rPr>
            </w:pPr>
            <w:bookmarkStart w:id="73" w:name="_Hlk77668759"/>
            <w:r w:rsidRPr="0092058F">
              <w:rPr>
                <w:rFonts w:cstheme="minorHAnsi"/>
                <w:color w:val="000000"/>
                <w:sz w:val="18"/>
                <w:szCs w:val="18"/>
              </w:rPr>
              <w:t>Nedostatečné materiálně technické podmínky pro rozvoj v příslušné oblasti gramotnosti mimo školu (exkurze, výstavy, tematické programy apod.)</w:t>
            </w:r>
            <w:bookmarkEnd w:id="73"/>
          </w:p>
        </w:tc>
        <w:tc>
          <w:tcPr>
            <w:tcW w:w="5066" w:type="dxa"/>
            <w:tcBorders>
              <w:top w:val="single" w:sz="4" w:space="0" w:color="auto"/>
              <w:left w:val="nil"/>
              <w:bottom w:val="single" w:sz="4" w:space="0" w:color="auto"/>
              <w:right w:val="single" w:sz="4" w:space="0" w:color="auto"/>
            </w:tcBorders>
            <w:shd w:val="clear" w:color="auto" w:fill="D0CECE" w:themeFill="background2" w:themeFillShade="E6"/>
            <w:hideMark/>
          </w:tcPr>
          <w:p w14:paraId="5D1009B4" w14:textId="5A9E81D5" w:rsidR="0092058F" w:rsidRPr="00CC1B0C" w:rsidRDefault="0092058F" w:rsidP="00C734A9">
            <w:pPr>
              <w:spacing w:after="0" w:line="240" w:lineRule="auto"/>
              <w:jc w:val="center"/>
              <w:rPr>
                <w:rFonts w:eastAsia="Times New Roman" w:cstheme="minorHAnsi"/>
                <w:b/>
                <w:bCs/>
                <w:color w:val="000000"/>
                <w:sz w:val="18"/>
                <w:szCs w:val="18"/>
                <w:lang w:eastAsia="cs-CZ"/>
              </w:rPr>
            </w:pPr>
            <w:bookmarkStart w:id="74" w:name="_Hlk77668781"/>
            <w:r w:rsidRPr="0092058F">
              <w:rPr>
                <w:rFonts w:cstheme="minorHAnsi"/>
                <w:color w:val="000000"/>
                <w:sz w:val="18"/>
                <w:szCs w:val="18"/>
              </w:rPr>
              <w:t>Nezájem ze strany žáků a rodičů</w:t>
            </w:r>
            <w:bookmarkEnd w:id="74"/>
          </w:p>
        </w:tc>
      </w:tr>
      <w:tr w:rsidR="0092058F" w:rsidRPr="00CC1B0C" w14:paraId="34F3C2BB" w14:textId="77777777" w:rsidTr="00C734A9">
        <w:trPr>
          <w:trHeight w:val="272"/>
          <w:jc w:val="center"/>
        </w:trPr>
        <w:tc>
          <w:tcPr>
            <w:tcW w:w="5517" w:type="dxa"/>
            <w:tcBorders>
              <w:top w:val="nil"/>
              <w:left w:val="single" w:sz="4" w:space="0" w:color="auto"/>
              <w:bottom w:val="single" w:sz="4" w:space="0" w:color="auto"/>
              <w:right w:val="single" w:sz="4" w:space="0" w:color="auto"/>
            </w:tcBorders>
            <w:shd w:val="clear" w:color="auto" w:fill="FFFFFF" w:themeFill="background1"/>
            <w:vAlign w:val="bottom"/>
            <w:hideMark/>
          </w:tcPr>
          <w:p w14:paraId="040935AD" w14:textId="77777777" w:rsidR="0092058F" w:rsidRDefault="0092058F" w:rsidP="00C734A9">
            <w:pPr>
              <w:spacing w:after="0" w:line="240" w:lineRule="auto"/>
              <w:jc w:val="center"/>
              <w:rPr>
                <w:rFonts w:cstheme="minorHAnsi"/>
                <w:color w:val="000000"/>
                <w:sz w:val="18"/>
                <w:szCs w:val="18"/>
              </w:rPr>
            </w:pPr>
            <w:r>
              <w:rPr>
                <w:rFonts w:cstheme="minorHAnsi"/>
                <w:color w:val="000000"/>
                <w:sz w:val="18"/>
                <w:szCs w:val="18"/>
              </w:rPr>
              <w:t>13 HROZBY</w:t>
            </w:r>
          </w:p>
          <w:p w14:paraId="643FD460" w14:textId="77777777" w:rsidR="0092058F" w:rsidRDefault="0092058F" w:rsidP="00C734A9">
            <w:pPr>
              <w:spacing w:after="0" w:line="240" w:lineRule="auto"/>
              <w:jc w:val="center"/>
              <w:rPr>
                <w:rFonts w:eastAsia="Times New Roman" w:cstheme="minorHAnsi"/>
                <w:color w:val="000000"/>
                <w:sz w:val="18"/>
                <w:szCs w:val="18"/>
                <w:lang w:eastAsia="cs-CZ"/>
              </w:rPr>
            </w:pPr>
            <w:r>
              <w:rPr>
                <w:rFonts w:eastAsia="Times New Roman" w:cstheme="minorHAnsi"/>
                <w:color w:val="000000"/>
                <w:sz w:val="18"/>
                <w:szCs w:val="18"/>
                <w:lang w:eastAsia="cs-CZ"/>
              </w:rPr>
              <w:t>1 SLABÁ STRÁNKA</w:t>
            </w:r>
          </w:p>
          <w:p w14:paraId="028870AF" w14:textId="72EB03E8" w:rsidR="0092058F" w:rsidRPr="00CC1B0C" w:rsidRDefault="0092058F" w:rsidP="00C734A9">
            <w:pPr>
              <w:spacing w:after="0" w:line="240" w:lineRule="auto"/>
              <w:jc w:val="center"/>
              <w:rPr>
                <w:rFonts w:eastAsia="Times New Roman" w:cstheme="minorHAnsi"/>
                <w:color w:val="000000"/>
                <w:sz w:val="18"/>
                <w:szCs w:val="18"/>
                <w:lang w:eastAsia="cs-CZ"/>
              </w:rPr>
            </w:pPr>
            <w:r>
              <w:rPr>
                <w:rFonts w:eastAsia="Times New Roman" w:cstheme="minorHAnsi"/>
                <w:color w:val="000000"/>
                <w:sz w:val="18"/>
                <w:szCs w:val="18"/>
                <w:lang w:eastAsia="cs-CZ"/>
              </w:rPr>
              <w:t>2 PŘÍLEŽITOSTI</w:t>
            </w:r>
          </w:p>
        </w:tc>
        <w:tc>
          <w:tcPr>
            <w:tcW w:w="4538" w:type="dxa"/>
            <w:tcBorders>
              <w:top w:val="nil"/>
              <w:left w:val="nil"/>
              <w:bottom w:val="single" w:sz="4" w:space="0" w:color="auto"/>
              <w:right w:val="single" w:sz="4" w:space="0" w:color="auto"/>
            </w:tcBorders>
            <w:shd w:val="clear" w:color="auto" w:fill="FFFFFF" w:themeFill="background1"/>
            <w:vAlign w:val="center"/>
            <w:hideMark/>
          </w:tcPr>
          <w:p w14:paraId="1A8C87AE" w14:textId="77777777" w:rsidR="0092058F" w:rsidRDefault="005F1668" w:rsidP="00C734A9">
            <w:pPr>
              <w:spacing w:after="0" w:line="240" w:lineRule="auto"/>
              <w:jc w:val="center"/>
              <w:rPr>
                <w:rFonts w:cstheme="minorHAnsi"/>
                <w:color w:val="000000"/>
                <w:sz w:val="18"/>
                <w:szCs w:val="18"/>
              </w:rPr>
            </w:pPr>
            <w:r>
              <w:rPr>
                <w:rFonts w:cstheme="minorHAnsi"/>
                <w:color w:val="000000"/>
                <w:sz w:val="18"/>
                <w:szCs w:val="18"/>
              </w:rPr>
              <w:t>14 HROZBY</w:t>
            </w:r>
          </w:p>
          <w:p w14:paraId="4757AA50" w14:textId="4653784B" w:rsidR="005F1668" w:rsidRPr="00CC1B0C" w:rsidRDefault="005F1668" w:rsidP="00C734A9">
            <w:pPr>
              <w:spacing w:after="0" w:line="240" w:lineRule="auto"/>
              <w:jc w:val="center"/>
              <w:rPr>
                <w:rFonts w:eastAsia="Times New Roman" w:cstheme="minorHAnsi"/>
                <w:color w:val="000000"/>
                <w:sz w:val="18"/>
                <w:szCs w:val="18"/>
                <w:lang w:eastAsia="cs-CZ"/>
              </w:rPr>
            </w:pPr>
            <w:r>
              <w:rPr>
                <w:rFonts w:eastAsia="Times New Roman" w:cstheme="minorHAnsi"/>
                <w:color w:val="000000"/>
                <w:sz w:val="18"/>
                <w:szCs w:val="18"/>
                <w:lang w:eastAsia="cs-CZ"/>
              </w:rPr>
              <w:t>1 SLABÁ STRÁNKA</w:t>
            </w:r>
          </w:p>
        </w:tc>
        <w:tc>
          <w:tcPr>
            <w:tcW w:w="5066" w:type="dxa"/>
            <w:tcBorders>
              <w:top w:val="nil"/>
              <w:left w:val="nil"/>
              <w:bottom w:val="single" w:sz="4" w:space="0" w:color="auto"/>
              <w:right w:val="single" w:sz="4" w:space="0" w:color="auto"/>
            </w:tcBorders>
            <w:shd w:val="clear" w:color="auto" w:fill="FFFFFF" w:themeFill="background1"/>
            <w:vAlign w:val="bottom"/>
            <w:hideMark/>
          </w:tcPr>
          <w:p w14:paraId="6CCB1331" w14:textId="77777777" w:rsidR="0092058F" w:rsidRDefault="005F1668" w:rsidP="00C734A9">
            <w:pPr>
              <w:spacing w:after="0" w:line="240" w:lineRule="auto"/>
              <w:jc w:val="center"/>
              <w:rPr>
                <w:rFonts w:cstheme="minorHAnsi"/>
                <w:color w:val="000000"/>
                <w:sz w:val="18"/>
                <w:szCs w:val="18"/>
              </w:rPr>
            </w:pPr>
            <w:r>
              <w:rPr>
                <w:rFonts w:cstheme="minorHAnsi"/>
                <w:color w:val="000000"/>
                <w:sz w:val="18"/>
                <w:szCs w:val="18"/>
              </w:rPr>
              <w:t>11 HROZBY</w:t>
            </w:r>
          </w:p>
          <w:p w14:paraId="737A405E" w14:textId="77777777" w:rsidR="005F1668" w:rsidRDefault="005F1668" w:rsidP="00C734A9">
            <w:pPr>
              <w:spacing w:after="0" w:line="240" w:lineRule="auto"/>
              <w:jc w:val="center"/>
              <w:rPr>
                <w:rFonts w:eastAsia="Times New Roman" w:cstheme="minorHAnsi"/>
                <w:color w:val="000000"/>
                <w:sz w:val="18"/>
                <w:szCs w:val="18"/>
                <w:lang w:eastAsia="cs-CZ"/>
              </w:rPr>
            </w:pPr>
            <w:r>
              <w:rPr>
                <w:rFonts w:eastAsia="Times New Roman" w:cstheme="minorHAnsi"/>
                <w:color w:val="000000"/>
                <w:sz w:val="18"/>
                <w:szCs w:val="18"/>
                <w:lang w:eastAsia="cs-CZ"/>
              </w:rPr>
              <w:t>2 SLABÁ STRÁNKA</w:t>
            </w:r>
          </w:p>
          <w:p w14:paraId="092D9683" w14:textId="3558030C" w:rsidR="005F1668" w:rsidRPr="00CC1B0C" w:rsidRDefault="005F1668" w:rsidP="00C734A9">
            <w:pPr>
              <w:spacing w:after="0" w:line="240" w:lineRule="auto"/>
              <w:jc w:val="center"/>
              <w:rPr>
                <w:rFonts w:eastAsia="Times New Roman" w:cstheme="minorHAnsi"/>
                <w:color w:val="000000"/>
                <w:sz w:val="18"/>
                <w:szCs w:val="18"/>
                <w:lang w:eastAsia="cs-CZ"/>
              </w:rPr>
            </w:pPr>
            <w:r>
              <w:rPr>
                <w:rFonts w:eastAsia="Times New Roman" w:cstheme="minorHAnsi"/>
                <w:color w:val="000000"/>
                <w:sz w:val="18"/>
                <w:szCs w:val="18"/>
                <w:lang w:eastAsia="cs-CZ"/>
              </w:rPr>
              <w:t>2 PŘÍLEŽITOST</w:t>
            </w:r>
          </w:p>
        </w:tc>
      </w:tr>
    </w:tbl>
    <w:p w14:paraId="1F1618C9" w14:textId="3B4687FF" w:rsidR="00471559" w:rsidRDefault="00471559" w:rsidP="00471559">
      <w:pPr>
        <w:jc w:val="center"/>
        <w:rPr>
          <w:sz w:val="18"/>
          <w:szCs w:val="18"/>
          <w:lang w:eastAsia="cs-CZ"/>
        </w:rPr>
      </w:pPr>
    </w:p>
    <w:p w14:paraId="1BDC03BA" w14:textId="140DDDCA" w:rsidR="0052729F" w:rsidRDefault="0052729F" w:rsidP="00471559">
      <w:pPr>
        <w:jc w:val="center"/>
        <w:rPr>
          <w:sz w:val="18"/>
          <w:szCs w:val="18"/>
          <w:lang w:eastAsia="cs-CZ"/>
        </w:rPr>
      </w:pPr>
      <w:r>
        <w:rPr>
          <w:sz w:val="18"/>
          <w:szCs w:val="18"/>
          <w:lang w:eastAsia="cs-CZ"/>
        </w:rPr>
        <w:t>V rámci hrozeb byly hodnoceny 3 stávající argumenty.</w:t>
      </w:r>
    </w:p>
    <w:p w14:paraId="19A0721D" w14:textId="77777777" w:rsidR="0052729F" w:rsidRDefault="0052729F" w:rsidP="00471559">
      <w:pPr>
        <w:jc w:val="center"/>
        <w:rPr>
          <w:sz w:val="18"/>
          <w:szCs w:val="18"/>
          <w:lang w:eastAsia="cs-CZ"/>
        </w:rPr>
      </w:pPr>
    </w:p>
    <w:p w14:paraId="7520B91B" w14:textId="3186C0D5" w:rsidR="00471559" w:rsidRPr="00BD4D74" w:rsidRDefault="00471559" w:rsidP="00471559">
      <w:pPr>
        <w:jc w:val="center"/>
        <w:rPr>
          <w:sz w:val="18"/>
          <w:szCs w:val="18"/>
          <w:lang w:eastAsia="cs-CZ"/>
        </w:rPr>
      </w:pPr>
      <w:r w:rsidRPr="00BD4D74">
        <w:rPr>
          <w:sz w:val="18"/>
          <w:szCs w:val="18"/>
          <w:lang w:eastAsia="cs-CZ"/>
        </w:rPr>
        <w:t xml:space="preserve">Všechny argumenty uvedené v kategorii </w:t>
      </w:r>
      <w:r>
        <w:rPr>
          <w:sz w:val="18"/>
          <w:szCs w:val="18"/>
          <w:lang w:eastAsia="cs-CZ"/>
        </w:rPr>
        <w:t>hrozby</w:t>
      </w:r>
      <w:r w:rsidRPr="00BD4D74">
        <w:rPr>
          <w:sz w:val="18"/>
          <w:szCs w:val="18"/>
          <w:lang w:eastAsia="cs-CZ"/>
        </w:rPr>
        <w:t xml:space="preserve"> byly v nadpoloviční většině schváleny. Aktualizace zohledňuje pouze seřazení argumentů dle počtu schválení od nejvyššího po nejnižší.</w:t>
      </w:r>
    </w:p>
    <w:p w14:paraId="3B56A6EB" w14:textId="064E515A" w:rsidR="0092058F" w:rsidRDefault="0092058F" w:rsidP="0092058F">
      <w:pPr>
        <w:tabs>
          <w:tab w:val="left" w:pos="9456"/>
        </w:tabs>
      </w:pPr>
    </w:p>
    <w:p w14:paraId="35122D45" w14:textId="77777777" w:rsidR="00471559" w:rsidRDefault="00471559" w:rsidP="00711A5D">
      <w:pPr>
        <w:tabs>
          <w:tab w:val="left" w:pos="2069"/>
        </w:tabs>
        <w:jc w:val="center"/>
      </w:pPr>
    </w:p>
    <w:p w14:paraId="7349F45C" w14:textId="73023A96" w:rsidR="00711A5D" w:rsidRPr="00D47AA1" w:rsidRDefault="00711A5D" w:rsidP="00C734A9">
      <w:pPr>
        <w:tabs>
          <w:tab w:val="left" w:pos="2069"/>
        </w:tabs>
        <w:jc w:val="center"/>
        <w:rPr>
          <w:b/>
          <w:bCs/>
        </w:rPr>
      </w:pPr>
      <w:r>
        <w:t xml:space="preserve">Na otázku, zda jsou argumenty ve stávající SWOT kompletní, odpověděli všichni zástupci škol shodně ANO, nedošlo k žádnému doplnění </w:t>
      </w:r>
      <w:r w:rsidR="00D47AA1">
        <w:t xml:space="preserve">nových </w:t>
      </w:r>
      <w:r>
        <w:t xml:space="preserve">argumentů ve </w:t>
      </w:r>
      <w:r w:rsidRPr="00D47AA1">
        <w:rPr>
          <w:b/>
          <w:bCs/>
        </w:rPr>
        <w:t>SWOT – Rozvoj matematické gramotnosti</w:t>
      </w:r>
      <w:r w:rsidR="00C734A9">
        <w:rPr>
          <w:b/>
          <w:bCs/>
        </w:rPr>
        <w:t>.</w:t>
      </w:r>
    </w:p>
    <w:p w14:paraId="0593A438" w14:textId="0C0FA681" w:rsidR="0092058F" w:rsidRDefault="0092058F" w:rsidP="0092058F">
      <w:pPr>
        <w:tabs>
          <w:tab w:val="left" w:pos="9456"/>
        </w:tabs>
      </w:pPr>
    </w:p>
    <w:p w14:paraId="7095BA17" w14:textId="06FBD028" w:rsidR="0092058F" w:rsidRPr="0092058F" w:rsidRDefault="0092058F" w:rsidP="0092058F">
      <w:pPr>
        <w:tabs>
          <w:tab w:val="left" w:pos="9456"/>
        </w:tabs>
        <w:sectPr w:rsidR="0092058F" w:rsidRPr="0092058F" w:rsidSect="00FF03A9">
          <w:pgSz w:w="16838" w:h="11906" w:orient="landscape"/>
          <w:pgMar w:top="454" w:right="539" w:bottom="1418" w:left="289" w:header="1418" w:footer="709" w:gutter="0"/>
          <w:cols w:space="708"/>
          <w:docGrid w:linePitch="360"/>
        </w:sectPr>
      </w:pPr>
    </w:p>
    <w:p w14:paraId="1611F6D4" w14:textId="4A36DA3D" w:rsidR="00AD21CF" w:rsidRDefault="00AD21CF" w:rsidP="00D81341"/>
    <w:p w14:paraId="39313748" w14:textId="45CBBB6F" w:rsidR="00D81341" w:rsidRPr="00D81341" w:rsidRDefault="00AD21CF" w:rsidP="00D93E8F">
      <w:pPr>
        <w:shd w:val="clear" w:color="auto" w:fill="FFFFFF" w:themeFill="background1"/>
        <w:tabs>
          <w:tab w:val="left" w:pos="5457"/>
        </w:tabs>
        <w:jc w:val="center"/>
      </w:pPr>
      <w:r w:rsidRPr="00D93E8F">
        <w:rPr>
          <w:b/>
          <w:bCs/>
        </w:rPr>
        <w:t xml:space="preserve">Aktualizovaná SWOT analýza </w:t>
      </w:r>
      <w:r w:rsidR="00D93E8F">
        <w:rPr>
          <w:b/>
          <w:bCs/>
        </w:rPr>
        <w:t>ZŠ</w:t>
      </w:r>
      <w:r w:rsidRPr="00D93E8F">
        <w:rPr>
          <w:b/>
          <w:bCs/>
        </w:rPr>
        <w:t xml:space="preserve"> na území ORP Louny téma</w:t>
      </w:r>
      <w:r w:rsidRPr="00D93E8F">
        <w:t xml:space="preserve">: </w:t>
      </w:r>
      <w:r w:rsidRPr="00D93E8F">
        <w:rPr>
          <w:b/>
          <w:bCs/>
          <w:i/>
          <w:iCs/>
        </w:rPr>
        <w:t>Rozvoj matematické gramotnosti</w:t>
      </w:r>
      <w:r w:rsidRPr="00D93E8F">
        <w:t xml:space="preserve"> z podkladů dotazníkového šetření 2021</w:t>
      </w:r>
    </w:p>
    <w:tbl>
      <w:tblPr>
        <w:tblStyle w:val="Mkatabulky"/>
        <w:tblW w:w="0" w:type="auto"/>
        <w:jc w:val="center"/>
        <w:tblLook w:val="04A0" w:firstRow="1" w:lastRow="0" w:firstColumn="1" w:lastColumn="0" w:noHBand="0" w:noVBand="1"/>
      </w:tblPr>
      <w:tblGrid>
        <w:gridCol w:w="4531"/>
        <w:gridCol w:w="5387"/>
      </w:tblGrid>
      <w:tr w:rsidR="00D93E8F" w:rsidRPr="006745A9" w14:paraId="73A869FB" w14:textId="77777777" w:rsidTr="00D93E8F">
        <w:trPr>
          <w:jc w:val="center"/>
        </w:trPr>
        <w:tc>
          <w:tcPr>
            <w:tcW w:w="4531" w:type="dxa"/>
            <w:shd w:val="clear" w:color="auto" w:fill="0070C0"/>
            <w:vAlign w:val="center"/>
          </w:tcPr>
          <w:p w14:paraId="15B4D8DB" w14:textId="77777777" w:rsidR="00D47AA1" w:rsidRPr="00483596" w:rsidRDefault="00D47AA1" w:rsidP="00D43C18">
            <w:pPr>
              <w:jc w:val="center"/>
              <w:rPr>
                <w:b/>
                <w:color w:val="FFFFFF" w:themeColor="background1"/>
                <w:sz w:val="18"/>
                <w:szCs w:val="18"/>
              </w:rPr>
            </w:pPr>
            <w:bookmarkStart w:id="75" w:name="_Hlk77672277"/>
            <w:r w:rsidRPr="00483596">
              <w:rPr>
                <w:b/>
                <w:color w:val="FFFFFF" w:themeColor="background1"/>
                <w:sz w:val="18"/>
                <w:szCs w:val="18"/>
              </w:rPr>
              <w:t>Silné stránky</w:t>
            </w:r>
          </w:p>
        </w:tc>
        <w:tc>
          <w:tcPr>
            <w:tcW w:w="5387" w:type="dxa"/>
            <w:shd w:val="clear" w:color="auto" w:fill="0070C0"/>
            <w:vAlign w:val="center"/>
          </w:tcPr>
          <w:p w14:paraId="55F002CE" w14:textId="77777777" w:rsidR="00D47AA1" w:rsidRPr="00483596" w:rsidRDefault="00D47AA1" w:rsidP="00D43C18">
            <w:pPr>
              <w:jc w:val="center"/>
              <w:rPr>
                <w:b/>
                <w:color w:val="FFFFFF" w:themeColor="background1"/>
                <w:sz w:val="18"/>
                <w:szCs w:val="18"/>
              </w:rPr>
            </w:pPr>
            <w:r w:rsidRPr="00483596">
              <w:rPr>
                <w:b/>
                <w:color w:val="FFFFFF" w:themeColor="background1"/>
                <w:sz w:val="18"/>
                <w:szCs w:val="18"/>
              </w:rPr>
              <w:t>Slabé stránky</w:t>
            </w:r>
          </w:p>
        </w:tc>
      </w:tr>
      <w:tr w:rsidR="00D47AA1" w:rsidRPr="006745A9" w14:paraId="122CF13E" w14:textId="77777777" w:rsidTr="00D93E8F">
        <w:trPr>
          <w:jc w:val="center"/>
        </w:trPr>
        <w:tc>
          <w:tcPr>
            <w:tcW w:w="4531" w:type="dxa"/>
            <w:tcBorders>
              <w:bottom w:val="single" w:sz="4" w:space="0" w:color="auto"/>
            </w:tcBorders>
          </w:tcPr>
          <w:p w14:paraId="4EB8A09C" w14:textId="77777777" w:rsidR="00D93E8F" w:rsidRPr="00D93E8F" w:rsidRDefault="00D93E8F" w:rsidP="00D93E8F">
            <w:pPr>
              <w:pStyle w:val="Odstavecseseznamem"/>
              <w:numPr>
                <w:ilvl w:val="0"/>
                <w:numId w:val="10"/>
              </w:numPr>
              <w:rPr>
                <w:sz w:val="18"/>
                <w:szCs w:val="18"/>
              </w:rPr>
            </w:pPr>
            <w:r w:rsidRPr="00D93E8F">
              <w:rPr>
                <w:sz w:val="18"/>
                <w:szCs w:val="18"/>
              </w:rPr>
              <w:t>Ve školách jsou využívána interaktivní média, informační a komunikační technologie v oblasti rozvoje matematické gramotnosti;</w:t>
            </w:r>
          </w:p>
          <w:p w14:paraId="1BF67231" w14:textId="77777777" w:rsidR="00D93E8F" w:rsidRPr="00D93E8F" w:rsidRDefault="00D93E8F" w:rsidP="00D93E8F">
            <w:pPr>
              <w:pStyle w:val="Odstavecseseznamem"/>
              <w:numPr>
                <w:ilvl w:val="0"/>
                <w:numId w:val="10"/>
              </w:numPr>
              <w:rPr>
                <w:sz w:val="18"/>
                <w:szCs w:val="18"/>
              </w:rPr>
            </w:pPr>
            <w:r w:rsidRPr="00D93E8F">
              <w:rPr>
                <w:sz w:val="18"/>
                <w:szCs w:val="18"/>
              </w:rPr>
              <w:t>Školy podporují rozvoj matematické gramotnosti v rámci školních vzdělávacích programů (mají stanoveny konkrétní cíle);</w:t>
            </w:r>
          </w:p>
          <w:p w14:paraId="3B633A2A" w14:textId="2D0588C1" w:rsidR="00D47AA1" w:rsidRPr="00D93E8F" w:rsidRDefault="00D93E8F" w:rsidP="00D93E8F">
            <w:pPr>
              <w:pStyle w:val="Odstavecseseznamem"/>
              <w:numPr>
                <w:ilvl w:val="0"/>
                <w:numId w:val="10"/>
              </w:numPr>
              <w:rPr>
                <w:sz w:val="18"/>
                <w:szCs w:val="18"/>
              </w:rPr>
            </w:pPr>
            <w:r w:rsidRPr="00D93E8F">
              <w:rPr>
                <w:sz w:val="18"/>
                <w:szCs w:val="18"/>
              </w:rPr>
              <w:t>Učitelé 1. i 2. stupně rozvíjejí své znalosti v oblasti matematické gramotnosti a využívají je ve výuce (kurzy dalšího vzdělávání, studium literatury aj.)</w:t>
            </w:r>
          </w:p>
        </w:tc>
        <w:tc>
          <w:tcPr>
            <w:tcW w:w="5387" w:type="dxa"/>
            <w:tcBorders>
              <w:bottom w:val="single" w:sz="4" w:space="0" w:color="auto"/>
            </w:tcBorders>
          </w:tcPr>
          <w:p w14:paraId="4C592BD9" w14:textId="77777777" w:rsidR="00D93E8F" w:rsidRPr="00D93E8F" w:rsidRDefault="00D93E8F" w:rsidP="00D93E8F">
            <w:pPr>
              <w:pStyle w:val="Odstavecseseznamem"/>
              <w:numPr>
                <w:ilvl w:val="0"/>
                <w:numId w:val="9"/>
              </w:numPr>
              <w:rPr>
                <w:sz w:val="18"/>
                <w:szCs w:val="18"/>
              </w:rPr>
            </w:pPr>
            <w:r w:rsidRPr="00D93E8F">
              <w:rPr>
                <w:sz w:val="18"/>
                <w:szCs w:val="18"/>
              </w:rPr>
              <w:t>Ve školách nejsou realizovány mimovýukové akce pro žáky na podporu matematické gramotnosti a zvýšení motivace (např. projektové dny apod.);]</w:t>
            </w:r>
          </w:p>
          <w:p w14:paraId="13F40BD6" w14:textId="77777777" w:rsidR="00D93E8F" w:rsidRPr="00D93E8F" w:rsidRDefault="00D93E8F" w:rsidP="00D93E8F">
            <w:pPr>
              <w:pStyle w:val="Odstavecseseznamem"/>
              <w:numPr>
                <w:ilvl w:val="0"/>
                <w:numId w:val="9"/>
              </w:numPr>
              <w:rPr>
                <w:sz w:val="18"/>
                <w:szCs w:val="18"/>
              </w:rPr>
            </w:pPr>
            <w:r w:rsidRPr="00D93E8F">
              <w:rPr>
                <w:sz w:val="18"/>
                <w:szCs w:val="18"/>
              </w:rPr>
              <w:t>Ve školách se nerealizují matematické akce/pravidelné dílny nebo pravidelné mimoškolní aktivity na podporu a rozvoj matematické gramotnosti</w:t>
            </w:r>
          </w:p>
          <w:p w14:paraId="1476C8B7" w14:textId="77777777" w:rsidR="00D93E8F" w:rsidRPr="00D93E8F" w:rsidRDefault="00D93E8F" w:rsidP="00D93E8F">
            <w:pPr>
              <w:pStyle w:val="Odstavecseseznamem"/>
              <w:numPr>
                <w:ilvl w:val="0"/>
                <w:numId w:val="9"/>
              </w:numPr>
              <w:rPr>
                <w:sz w:val="18"/>
                <w:szCs w:val="18"/>
              </w:rPr>
            </w:pPr>
            <w:r w:rsidRPr="00D93E8F">
              <w:rPr>
                <w:sz w:val="18"/>
                <w:szCs w:val="18"/>
              </w:rPr>
              <w:t>Školy nedisponují dostatečným technickým a materiálním zabezpečením v oblasti matematické gramotnosti např. pro vystavování prací žáků (včetně audiovizuální techniky) a pro rozvoj matematické gramotnosti;]</w:t>
            </w:r>
          </w:p>
          <w:p w14:paraId="2BFEE242" w14:textId="77777777" w:rsidR="00D93E8F" w:rsidRPr="00D93E8F" w:rsidRDefault="00D93E8F" w:rsidP="00D93E8F">
            <w:pPr>
              <w:pStyle w:val="Odstavecseseznamem"/>
              <w:numPr>
                <w:ilvl w:val="0"/>
                <w:numId w:val="9"/>
              </w:numPr>
              <w:rPr>
                <w:sz w:val="18"/>
                <w:szCs w:val="18"/>
              </w:rPr>
            </w:pPr>
            <w:r w:rsidRPr="00D93E8F">
              <w:rPr>
                <w:sz w:val="18"/>
                <w:szCs w:val="18"/>
              </w:rPr>
              <w:t>Školy neinformují a nespolupracují v oblasti matematické gramotnosti s rodiči (představení kroužků, aktivit a profesí spojených s rozvojem matematické gramotnosti např. projektové dny, dny otevřených dveří apod.);]</w:t>
            </w:r>
          </w:p>
          <w:p w14:paraId="6C3AC648" w14:textId="77777777" w:rsidR="00D93E8F" w:rsidRPr="00D93E8F" w:rsidRDefault="00D93E8F" w:rsidP="00D93E8F">
            <w:pPr>
              <w:pStyle w:val="Odstavecseseznamem"/>
              <w:numPr>
                <w:ilvl w:val="0"/>
                <w:numId w:val="9"/>
              </w:numPr>
              <w:rPr>
                <w:sz w:val="18"/>
                <w:szCs w:val="18"/>
              </w:rPr>
            </w:pPr>
            <w:r w:rsidRPr="00D93E8F">
              <w:rPr>
                <w:sz w:val="18"/>
                <w:szCs w:val="18"/>
              </w:rPr>
              <w:t>Učitelé 1. i 2. stupně nevyužívají poznatky v praxi a nesdílejí dobrou praxi v oblasti matematické gramotnosti mezi sebou i s učiteli z jiných škol]</w:t>
            </w:r>
          </w:p>
          <w:p w14:paraId="25D59CDD" w14:textId="77777777" w:rsidR="00D93E8F" w:rsidRPr="00D93E8F" w:rsidRDefault="00D93E8F" w:rsidP="00D93E8F">
            <w:pPr>
              <w:pStyle w:val="Odstavecseseznamem"/>
              <w:numPr>
                <w:ilvl w:val="0"/>
                <w:numId w:val="9"/>
              </w:numPr>
              <w:rPr>
                <w:sz w:val="18"/>
                <w:szCs w:val="18"/>
              </w:rPr>
            </w:pPr>
            <w:r w:rsidRPr="00D93E8F">
              <w:rPr>
                <w:sz w:val="18"/>
                <w:szCs w:val="18"/>
              </w:rPr>
              <w:t>Školy pravidelně nenakupují aktuální literaturu, multimédia pro rozvoj matematické gramotnosti na 1. i 2. stupni ZŠ.]</w:t>
            </w:r>
          </w:p>
          <w:p w14:paraId="0EEF828F" w14:textId="77777777" w:rsidR="00D93E8F" w:rsidRPr="00D93E8F" w:rsidRDefault="00D93E8F" w:rsidP="00D93E8F">
            <w:pPr>
              <w:pStyle w:val="Odstavecseseznamem"/>
              <w:numPr>
                <w:ilvl w:val="0"/>
                <w:numId w:val="9"/>
              </w:numPr>
              <w:rPr>
                <w:sz w:val="18"/>
                <w:szCs w:val="18"/>
              </w:rPr>
            </w:pPr>
            <w:r w:rsidRPr="00D93E8F">
              <w:rPr>
                <w:sz w:val="18"/>
                <w:szCs w:val="18"/>
              </w:rPr>
              <w:t>Ve školách neexistují pravidelné kroužky / doučování/ mimoškolní aktivity v oblasti matematické gramotnosti (např. kroužek zábavné logiky apod.);]</w:t>
            </w:r>
          </w:p>
          <w:p w14:paraId="56EE61DB" w14:textId="15706B3D" w:rsidR="00D47AA1" w:rsidRPr="00656D6D" w:rsidRDefault="00D93E8F" w:rsidP="00D93E8F">
            <w:pPr>
              <w:pStyle w:val="Odstavecseseznamem"/>
              <w:numPr>
                <w:ilvl w:val="0"/>
                <w:numId w:val="9"/>
              </w:numPr>
              <w:rPr>
                <w:sz w:val="18"/>
                <w:szCs w:val="18"/>
              </w:rPr>
            </w:pPr>
            <w:r w:rsidRPr="00D93E8F">
              <w:rPr>
                <w:sz w:val="18"/>
                <w:szCs w:val="18"/>
              </w:rPr>
              <w:t>Ve školách není podporováno matematické myšlení u žáků (příklady k řešení a pochopení každodenních situací, situací spojených s budoucí profesí nebo k objasnění přírodních zákonů, atp.).]</w:t>
            </w:r>
          </w:p>
        </w:tc>
      </w:tr>
      <w:tr w:rsidR="00D47AA1" w:rsidRPr="006745A9" w14:paraId="1FDC6D85" w14:textId="77777777" w:rsidTr="00D93E8F">
        <w:trPr>
          <w:jc w:val="center"/>
        </w:trPr>
        <w:tc>
          <w:tcPr>
            <w:tcW w:w="4531" w:type="dxa"/>
            <w:shd w:val="clear" w:color="auto" w:fill="0070C0"/>
          </w:tcPr>
          <w:p w14:paraId="612F9377" w14:textId="77777777" w:rsidR="00D47AA1" w:rsidRPr="00483596" w:rsidRDefault="00D47AA1" w:rsidP="00D43C18">
            <w:pPr>
              <w:jc w:val="center"/>
              <w:rPr>
                <w:b/>
                <w:color w:val="FFFFFF" w:themeColor="background1"/>
                <w:sz w:val="18"/>
                <w:szCs w:val="18"/>
              </w:rPr>
            </w:pPr>
            <w:r w:rsidRPr="00483596">
              <w:rPr>
                <w:b/>
                <w:color w:val="FFFFFF" w:themeColor="background1"/>
                <w:sz w:val="18"/>
                <w:szCs w:val="18"/>
              </w:rPr>
              <w:t>Příležitosti</w:t>
            </w:r>
          </w:p>
        </w:tc>
        <w:tc>
          <w:tcPr>
            <w:tcW w:w="5387" w:type="dxa"/>
            <w:shd w:val="clear" w:color="auto" w:fill="0070C0"/>
          </w:tcPr>
          <w:p w14:paraId="7939220E" w14:textId="77777777" w:rsidR="00D47AA1" w:rsidRPr="00483596" w:rsidRDefault="00D47AA1" w:rsidP="00D43C18">
            <w:pPr>
              <w:jc w:val="center"/>
              <w:rPr>
                <w:b/>
                <w:color w:val="FFFFFF" w:themeColor="background1"/>
                <w:sz w:val="18"/>
                <w:szCs w:val="18"/>
              </w:rPr>
            </w:pPr>
            <w:r w:rsidRPr="00483596">
              <w:rPr>
                <w:b/>
                <w:color w:val="FFFFFF" w:themeColor="background1"/>
                <w:sz w:val="18"/>
                <w:szCs w:val="18"/>
              </w:rPr>
              <w:t>Hrozby</w:t>
            </w:r>
          </w:p>
        </w:tc>
      </w:tr>
      <w:tr w:rsidR="00D47AA1" w:rsidRPr="006745A9" w14:paraId="36343D12" w14:textId="77777777" w:rsidTr="00D93E8F">
        <w:trPr>
          <w:jc w:val="center"/>
        </w:trPr>
        <w:tc>
          <w:tcPr>
            <w:tcW w:w="4531" w:type="dxa"/>
          </w:tcPr>
          <w:p w14:paraId="446CE354" w14:textId="77777777" w:rsidR="00D93E8F" w:rsidRPr="00D93E8F" w:rsidRDefault="00D93E8F" w:rsidP="00D93E8F">
            <w:pPr>
              <w:pStyle w:val="Odstavecseseznamem"/>
              <w:numPr>
                <w:ilvl w:val="0"/>
                <w:numId w:val="9"/>
              </w:numPr>
              <w:rPr>
                <w:sz w:val="18"/>
                <w:szCs w:val="18"/>
              </w:rPr>
            </w:pPr>
            <w:r w:rsidRPr="00D93E8F">
              <w:rPr>
                <w:sz w:val="18"/>
                <w:szCs w:val="18"/>
              </w:rPr>
              <w:t>Využívaní poznatků učiteli 1. i 2. stupně v praxi a sdílení dobré praxe v oblasti rozvoje matematické gramotnosti mezi sebou i s učiteli z jiných škol</w:t>
            </w:r>
          </w:p>
          <w:p w14:paraId="2059DBE5" w14:textId="77777777" w:rsidR="00D93E8F" w:rsidRPr="00D93E8F" w:rsidRDefault="00D93E8F" w:rsidP="00D93E8F">
            <w:pPr>
              <w:pStyle w:val="Odstavecseseznamem"/>
              <w:numPr>
                <w:ilvl w:val="0"/>
                <w:numId w:val="9"/>
              </w:numPr>
              <w:rPr>
                <w:sz w:val="18"/>
                <w:szCs w:val="18"/>
              </w:rPr>
            </w:pPr>
            <w:r w:rsidRPr="00D93E8F">
              <w:rPr>
                <w:sz w:val="18"/>
                <w:szCs w:val="18"/>
              </w:rPr>
              <w:t>Rozvíjení znalostí učitelů 1. a 2. stupně v matematické gramotnosti a jejich využívání ve výuce (kurzy dalšího vzdělávání, studium literatury aj.)</w:t>
            </w:r>
          </w:p>
          <w:p w14:paraId="32559385" w14:textId="77777777" w:rsidR="00D93E8F" w:rsidRPr="00D93E8F" w:rsidRDefault="00D93E8F" w:rsidP="00D93E8F">
            <w:pPr>
              <w:pStyle w:val="Odstavecseseznamem"/>
              <w:numPr>
                <w:ilvl w:val="0"/>
                <w:numId w:val="9"/>
              </w:numPr>
              <w:rPr>
                <w:sz w:val="18"/>
                <w:szCs w:val="18"/>
              </w:rPr>
            </w:pPr>
            <w:r w:rsidRPr="00D93E8F">
              <w:rPr>
                <w:sz w:val="18"/>
                <w:szCs w:val="18"/>
              </w:rPr>
              <w:t>Nákup technického a materiálního zabezpečením v oblasti matematické gramotnosti</w:t>
            </w:r>
          </w:p>
          <w:p w14:paraId="1809190E" w14:textId="77777777" w:rsidR="00D93E8F" w:rsidRPr="00D93E8F" w:rsidRDefault="00D93E8F" w:rsidP="00D93E8F">
            <w:pPr>
              <w:pStyle w:val="Odstavecseseznamem"/>
              <w:numPr>
                <w:ilvl w:val="0"/>
                <w:numId w:val="9"/>
              </w:numPr>
              <w:rPr>
                <w:sz w:val="18"/>
                <w:szCs w:val="18"/>
              </w:rPr>
            </w:pPr>
            <w:r w:rsidRPr="00D93E8F">
              <w:rPr>
                <w:sz w:val="18"/>
                <w:szCs w:val="18"/>
              </w:rPr>
              <w:t>Školy chtějí podporovat matematické myšlení u žáků (příklady k řešení a pochopení každodenních situací, situací spojených s budoucí profesí nebo k objasnění přírodních zákonů, atp.)</w:t>
            </w:r>
          </w:p>
          <w:p w14:paraId="3012E95B" w14:textId="7D9C45C3" w:rsidR="00D93E8F" w:rsidRPr="0052729F" w:rsidRDefault="00D93E8F" w:rsidP="00D93E8F">
            <w:pPr>
              <w:pStyle w:val="Odstavecseseznamem"/>
              <w:numPr>
                <w:ilvl w:val="0"/>
                <w:numId w:val="9"/>
              </w:numPr>
              <w:rPr>
                <w:sz w:val="18"/>
                <w:szCs w:val="18"/>
                <w:u w:val="single"/>
              </w:rPr>
            </w:pPr>
            <w:r w:rsidRPr="0052729F">
              <w:rPr>
                <w:sz w:val="18"/>
                <w:szCs w:val="18"/>
                <w:u w:val="single"/>
              </w:rPr>
              <w:t>Školy chtějí podporovat individuální práci s žáky s mimořádným zájmem o matematiku</w:t>
            </w:r>
          </w:p>
          <w:p w14:paraId="34E757C8" w14:textId="656DBE09" w:rsidR="00D47AA1" w:rsidRPr="00656D6D" w:rsidRDefault="00D47AA1" w:rsidP="0052729F">
            <w:pPr>
              <w:pStyle w:val="Odstavecseseznamem"/>
              <w:rPr>
                <w:sz w:val="18"/>
                <w:szCs w:val="18"/>
              </w:rPr>
            </w:pPr>
          </w:p>
        </w:tc>
        <w:tc>
          <w:tcPr>
            <w:tcW w:w="5387" w:type="dxa"/>
          </w:tcPr>
          <w:p w14:paraId="05028D3C" w14:textId="4E4FF2C2" w:rsidR="00D93E8F" w:rsidRPr="00D93E8F" w:rsidRDefault="00D93E8F" w:rsidP="00D93E8F">
            <w:pPr>
              <w:pStyle w:val="Odstavecseseznamem"/>
              <w:numPr>
                <w:ilvl w:val="0"/>
                <w:numId w:val="3"/>
              </w:numPr>
              <w:rPr>
                <w:sz w:val="18"/>
                <w:szCs w:val="18"/>
              </w:rPr>
            </w:pPr>
            <w:r w:rsidRPr="00D93E8F">
              <w:rPr>
                <w:sz w:val="18"/>
                <w:szCs w:val="18"/>
              </w:rPr>
              <w:t>Nedostatečné materiálně technické podmínky pro rozvoj v příslušné oblasti gramotnosti mimo školu (exkurze, výstavy, tematické programy apod.)</w:t>
            </w:r>
          </w:p>
          <w:p w14:paraId="4DF0DF68" w14:textId="6AEBBF57" w:rsidR="00D93E8F" w:rsidRPr="00D93E8F" w:rsidRDefault="00D93E8F" w:rsidP="00D93E8F">
            <w:pPr>
              <w:pStyle w:val="Odstavecseseznamem"/>
              <w:numPr>
                <w:ilvl w:val="0"/>
                <w:numId w:val="3"/>
              </w:numPr>
              <w:rPr>
                <w:sz w:val="18"/>
                <w:szCs w:val="18"/>
              </w:rPr>
            </w:pPr>
            <w:r w:rsidRPr="00D93E8F">
              <w:rPr>
                <w:sz w:val="18"/>
                <w:szCs w:val="18"/>
              </w:rPr>
              <w:t>Nedostatek stabilní finanční podpory pro rozvoj příslušné gramotnosti (k personálnímu zajištění pedagogického dozoru koutků, volně otevřených učeben, k možnému půlení hodin, k inovaci a výměně učebních pomůcek k rozvoji gramotností, k zajištění dostatečného počtu těchto pomůcek apod.)</w:t>
            </w:r>
          </w:p>
          <w:p w14:paraId="0EB44E80" w14:textId="174A31B1" w:rsidR="00D47AA1" w:rsidRPr="00D741D7" w:rsidRDefault="00D93E8F" w:rsidP="00D93E8F">
            <w:pPr>
              <w:pStyle w:val="Odstavecseseznamem"/>
              <w:numPr>
                <w:ilvl w:val="0"/>
                <w:numId w:val="3"/>
              </w:numPr>
              <w:rPr>
                <w:sz w:val="18"/>
                <w:szCs w:val="18"/>
              </w:rPr>
            </w:pPr>
            <w:r w:rsidRPr="00D93E8F">
              <w:rPr>
                <w:sz w:val="18"/>
                <w:szCs w:val="18"/>
              </w:rPr>
              <w:t>Nezájem ze strany žáků a rodičů.</w:t>
            </w:r>
          </w:p>
        </w:tc>
      </w:tr>
      <w:bookmarkEnd w:id="75"/>
    </w:tbl>
    <w:p w14:paraId="6C7A7633" w14:textId="77777777" w:rsidR="00C9510A" w:rsidRDefault="00C9510A" w:rsidP="00D81341">
      <w:pPr>
        <w:tabs>
          <w:tab w:val="left" w:pos="3412"/>
        </w:tabs>
        <w:sectPr w:rsidR="00C9510A" w:rsidSect="00D47AA1">
          <w:headerReference w:type="default" r:id="rId16"/>
          <w:footerReference w:type="default" r:id="rId17"/>
          <w:pgSz w:w="11906" w:h="16838"/>
          <w:pgMar w:top="539" w:right="1418" w:bottom="289" w:left="454" w:header="1418" w:footer="709" w:gutter="0"/>
          <w:cols w:space="708"/>
          <w:docGrid w:linePitch="360"/>
        </w:sectPr>
      </w:pPr>
    </w:p>
    <w:p w14:paraId="41CE88F2" w14:textId="77777777" w:rsidR="00583341" w:rsidRDefault="00583341" w:rsidP="00583341">
      <w:pPr>
        <w:tabs>
          <w:tab w:val="left" w:pos="1936"/>
        </w:tabs>
      </w:pPr>
    </w:p>
    <w:p w14:paraId="747EAB70" w14:textId="18B8E2A3" w:rsidR="00583341" w:rsidRDefault="00E637BE" w:rsidP="00E637BE">
      <w:pPr>
        <w:pStyle w:val="Nadpis2"/>
        <w:jc w:val="center"/>
      </w:pPr>
      <w:bookmarkStart w:id="76" w:name="_Toc88133246"/>
      <w:r>
        <w:t>2.4</w:t>
      </w:r>
      <w:r w:rsidR="00583341">
        <w:t>. ROZVOJ KOMPETENCÍ ŽÁKŮ V POLYTECHNICKÉM VZDĚLÁVÁNÍ</w:t>
      </w:r>
      <w:bookmarkEnd w:id="76"/>
    </w:p>
    <w:p w14:paraId="3A759FB3" w14:textId="71C79A65" w:rsidR="000F31CD" w:rsidRDefault="000F31CD" w:rsidP="000F31CD">
      <w:pPr>
        <w:tabs>
          <w:tab w:val="left" w:pos="3412"/>
        </w:tabs>
      </w:pPr>
    </w:p>
    <w:p w14:paraId="22442507" w14:textId="7967C9C8" w:rsidR="00711A5D" w:rsidRPr="009D44C8" w:rsidRDefault="00711A5D" w:rsidP="00711A5D">
      <w:pPr>
        <w:spacing w:after="0" w:line="240" w:lineRule="auto"/>
        <w:jc w:val="center"/>
        <w:rPr>
          <w:rFonts w:ascii="Arial" w:eastAsia="Times New Roman" w:hAnsi="Arial" w:cs="Arial"/>
          <w:b/>
          <w:bCs/>
          <w:color w:val="000000"/>
          <w:sz w:val="20"/>
          <w:szCs w:val="20"/>
          <w:lang w:eastAsia="cs-CZ"/>
        </w:rPr>
      </w:pPr>
      <w:r w:rsidRPr="004C08EB">
        <w:rPr>
          <w:rFonts w:ascii="Arial" w:eastAsia="Times New Roman" w:hAnsi="Arial" w:cs="Arial"/>
          <w:color w:val="000000"/>
          <w:sz w:val="20"/>
          <w:szCs w:val="20"/>
          <w:lang w:eastAsia="cs-CZ"/>
        </w:rPr>
        <w:t xml:space="preserve">Argumenty ve stávající SWOT analýze uvedené jako </w:t>
      </w:r>
      <w:r w:rsidRPr="00AC45C1">
        <w:rPr>
          <w:rFonts w:ascii="Arial" w:eastAsia="Times New Roman" w:hAnsi="Arial" w:cs="Arial"/>
          <w:b/>
          <w:bCs/>
          <w:color w:val="000000"/>
          <w:sz w:val="20"/>
          <w:szCs w:val="20"/>
          <w:lang w:eastAsia="cs-CZ"/>
        </w:rPr>
        <w:t>„</w:t>
      </w:r>
      <w:r>
        <w:rPr>
          <w:rFonts w:ascii="Arial" w:eastAsia="Times New Roman" w:hAnsi="Arial" w:cs="Arial"/>
          <w:b/>
          <w:bCs/>
          <w:color w:val="000000"/>
          <w:sz w:val="20"/>
          <w:szCs w:val="20"/>
          <w:lang w:eastAsia="cs-CZ"/>
        </w:rPr>
        <w:t>SILNÉ STRÁNKY</w:t>
      </w:r>
      <w:r w:rsidR="001F434A" w:rsidRPr="001F434A">
        <w:rPr>
          <w:rFonts w:ascii="Arial" w:eastAsia="Times New Roman" w:hAnsi="Arial" w:cs="Arial"/>
          <w:b/>
          <w:bCs/>
          <w:color w:val="000000"/>
          <w:sz w:val="20"/>
          <w:szCs w:val="20"/>
          <w:lang w:eastAsia="cs-CZ"/>
        </w:rPr>
        <w:t xml:space="preserve"> </w:t>
      </w:r>
      <w:r w:rsidR="001F434A">
        <w:rPr>
          <w:rFonts w:ascii="Arial" w:eastAsia="Times New Roman" w:hAnsi="Arial" w:cs="Arial"/>
          <w:b/>
          <w:bCs/>
          <w:color w:val="000000"/>
          <w:sz w:val="20"/>
          <w:szCs w:val="20"/>
          <w:lang w:eastAsia="cs-CZ"/>
        </w:rPr>
        <w:t xml:space="preserve">číselně označené dle stávajícího pořadí </w:t>
      </w:r>
      <w:r>
        <w:rPr>
          <w:rFonts w:ascii="Arial" w:eastAsia="Times New Roman" w:hAnsi="Arial" w:cs="Arial"/>
          <w:b/>
          <w:bCs/>
          <w:color w:val="000000"/>
          <w:sz w:val="20"/>
          <w:szCs w:val="20"/>
          <w:lang w:eastAsia="cs-CZ"/>
        </w:rPr>
        <w:t>“</w:t>
      </w:r>
    </w:p>
    <w:p w14:paraId="03A38AC1" w14:textId="77777777" w:rsidR="00711A5D" w:rsidRDefault="00711A5D" w:rsidP="00711A5D">
      <w:pPr>
        <w:ind w:right="-598"/>
        <w:rPr>
          <w:b/>
          <w:bCs/>
        </w:rPr>
      </w:pPr>
    </w:p>
    <w:tbl>
      <w:tblPr>
        <w:tblW w:w="14312" w:type="dxa"/>
        <w:jc w:val="center"/>
        <w:tblCellMar>
          <w:left w:w="70" w:type="dxa"/>
          <w:right w:w="70" w:type="dxa"/>
        </w:tblCellMar>
        <w:tblLook w:val="04A0" w:firstRow="1" w:lastRow="0" w:firstColumn="1" w:lastColumn="0" w:noHBand="0" w:noVBand="1"/>
      </w:tblPr>
      <w:tblGrid>
        <w:gridCol w:w="3601"/>
        <w:gridCol w:w="2490"/>
        <w:gridCol w:w="2551"/>
        <w:gridCol w:w="2835"/>
        <w:gridCol w:w="2835"/>
      </w:tblGrid>
      <w:tr w:rsidR="00711A5D" w:rsidRPr="00711A5D" w14:paraId="3D2F6CBE" w14:textId="77777777" w:rsidTr="00711A5D">
        <w:trPr>
          <w:trHeight w:val="1293"/>
          <w:jc w:val="center"/>
        </w:trPr>
        <w:tc>
          <w:tcPr>
            <w:tcW w:w="3601"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17193A8" w14:textId="77777777" w:rsidR="00711A5D" w:rsidRPr="00583341" w:rsidRDefault="00711A5D" w:rsidP="00711A5D">
            <w:pPr>
              <w:spacing w:after="0" w:line="240" w:lineRule="auto"/>
              <w:jc w:val="center"/>
              <w:rPr>
                <w:rFonts w:ascii="Calibri" w:eastAsia="Times New Roman" w:hAnsi="Calibri" w:cs="Calibri"/>
                <w:i/>
                <w:iCs/>
                <w:color w:val="000000"/>
                <w:sz w:val="18"/>
                <w:szCs w:val="18"/>
                <w:lang w:eastAsia="cs-CZ"/>
              </w:rPr>
            </w:pPr>
            <w:r w:rsidRPr="00583341">
              <w:rPr>
                <w:rFonts w:ascii="Calibri" w:eastAsia="Times New Roman" w:hAnsi="Calibri" w:cs="Calibri"/>
                <w:i/>
                <w:iCs/>
                <w:color w:val="000000"/>
                <w:sz w:val="18"/>
                <w:szCs w:val="18"/>
                <w:lang w:eastAsia="cs-CZ"/>
              </w:rPr>
              <w:t>Název školy</w:t>
            </w:r>
          </w:p>
        </w:tc>
        <w:tc>
          <w:tcPr>
            <w:tcW w:w="2490" w:type="dxa"/>
            <w:tcBorders>
              <w:top w:val="single" w:sz="4" w:space="0" w:color="auto"/>
              <w:left w:val="nil"/>
              <w:bottom w:val="single" w:sz="4" w:space="0" w:color="auto"/>
              <w:right w:val="single" w:sz="4" w:space="0" w:color="auto"/>
            </w:tcBorders>
            <w:shd w:val="clear" w:color="auto" w:fill="F7CAAC" w:themeFill="accent2" w:themeFillTint="66"/>
            <w:hideMark/>
          </w:tcPr>
          <w:p w14:paraId="1D3A5E70" w14:textId="3FAA5EA4" w:rsidR="00711A5D" w:rsidRPr="00583341" w:rsidRDefault="001F434A" w:rsidP="00711A5D">
            <w:pPr>
              <w:spacing w:after="0" w:line="240" w:lineRule="auto"/>
              <w:jc w:val="center"/>
              <w:rPr>
                <w:rFonts w:ascii="Calibri" w:eastAsia="Times New Roman" w:hAnsi="Calibri" w:cs="Calibri"/>
                <w:i/>
                <w:iCs/>
                <w:color w:val="000000"/>
                <w:sz w:val="18"/>
                <w:szCs w:val="18"/>
                <w:lang w:eastAsia="cs-CZ"/>
              </w:rPr>
            </w:pPr>
            <w:r>
              <w:rPr>
                <w:rFonts w:ascii="Calibri" w:eastAsia="Times New Roman" w:hAnsi="Calibri" w:cs="Calibri"/>
                <w:i/>
                <w:iCs/>
                <w:color w:val="000000"/>
                <w:sz w:val="18"/>
                <w:szCs w:val="18"/>
                <w:lang w:eastAsia="cs-CZ"/>
              </w:rPr>
              <w:t>1.</w:t>
            </w:r>
            <w:r w:rsidR="00711A5D" w:rsidRPr="00583341">
              <w:rPr>
                <w:rFonts w:ascii="Calibri" w:eastAsia="Times New Roman" w:hAnsi="Calibri" w:cs="Calibri"/>
                <w:i/>
                <w:iCs/>
                <w:color w:val="000000"/>
                <w:sz w:val="18"/>
                <w:szCs w:val="18"/>
                <w:lang w:eastAsia="cs-CZ"/>
              </w:rPr>
              <w:t>Přírodovědné a environmentální vzdělávání je na školách realizováno v souladu s RVP ZV;</w:t>
            </w:r>
          </w:p>
        </w:tc>
        <w:tc>
          <w:tcPr>
            <w:tcW w:w="2551" w:type="dxa"/>
            <w:tcBorders>
              <w:top w:val="single" w:sz="4" w:space="0" w:color="auto"/>
              <w:left w:val="nil"/>
              <w:bottom w:val="single" w:sz="4" w:space="0" w:color="auto"/>
              <w:right w:val="single" w:sz="4" w:space="0" w:color="auto"/>
            </w:tcBorders>
            <w:shd w:val="clear" w:color="auto" w:fill="F7CAAC" w:themeFill="accent2" w:themeFillTint="66"/>
            <w:hideMark/>
          </w:tcPr>
          <w:p w14:paraId="6345B053" w14:textId="6A49F5D8" w:rsidR="00711A5D" w:rsidRPr="00583341" w:rsidRDefault="001F434A" w:rsidP="00711A5D">
            <w:pPr>
              <w:spacing w:after="0" w:line="240" w:lineRule="auto"/>
              <w:jc w:val="center"/>
              <w:rPr>
                <w:rFonts w:ascii="Calibri" w:eastAsia="Times New Roman" w:hAnsi="Calibri" w:cs="Calibri"/>
                <w:i/>
                <w:iCs/>
                <w:color w:val="000000"/>
                <w:sz w:val="18"/>
                <w:szCs w:val="18"/>
                <w:lang w:eastAsia="cs-CZ"/>
              </w:rPr>
            </w:pPr>
            <w:r>
              <w:rPr>
                <w:rFonts w:ascii="Calibri" w:eastAsia="Times New Roman" w:hAnsi="Calibri" w:cs="Calibri"/>
                <w:i/>
                <w:iCs/>
                <w:color w:val="000000"/>
                <w:sz w:val="18"/>
                <w:szCs w:val="18"/>
                <w:lang w:eastAsia="cs-CZ"/>
              </w:rPr>
              <w:t>2.</w:t>
            </w:r>
            <w:r w:rsidR="00711A5D" w:rsidRPr="00583341">
              <w:rPr>
                <w:rFonts w:ascii="Calibri" w:eastAsia="Times New Roman" w:hAnsi="Calibri" w:cs="Calibri"/>
                <w:i/>
                <w:iCs/>
                <w:color w:val="000000"/>
                <w:sz w:val="18"/>
                <w:szCs w:val="18"/>
                <w:lang w:eastAsia="cs-CZ"/>
              </w:rPr>
              <w:t>Technické vzdělávání je na školách realizováno v souladu s RVP ZV;</w:t>
            </w:r>
          </w:p>
        </w:tc>
        <w:tc>
          <w:tcPr>
            <w:tcW w:w="2835" w:type="dxa"/>
            <w:tcBorders>
              <w:top w:val="single" w:sz="4" w:space="0" w:color="auto"/>
              <w:left w:val="nil"/>
              <w:bottom w:val="single" w:sz="4" w:space="0" w:color="auto"/>
              <w:right w:val="single" w:sz="4" w:space="0" w:color="auto"/>
            </w:tcBorders>
            <w:shd w:val="clear" w:color="auto" w:fill="F7CAAC" w:themeFill="accent2" w:themeFillTint="66"/>
            <w:hideMark/>
          </w:tcPr>
          <w:p w14:paraId="038A3E7E" w14:textId="0EB084DC" w:rsidR="00711A5D" w:rsidRPr="00583341" w:rsidRDefault="001F434A" w:rsidP="00711A5D">
            <w:pPr>
              <w:spacing w:after="0" w:line="240" w:lineRule="auto"/>
              <w:jc w:val="center"/>
              <w:rPr>
                <w:rFonts w:ascii="Calibri" w:eastAsia="Times New Roman" w:hAnsi="Calibri" w:cs="Calibri"/>
                <w:i/>
                <w:iCs/>
                <w:color w:val="000000"/>
                <w:sz w:val="18"/>
                <w:szCs w:val="18"/>
                <w:lang w:eastAsia="cs-CZ"/>
              </w:rPr>
            </w:pPr>
            <w:r>
              <w:rPr>
                <w:rFonts w:ascii="Calibri" w:eastAsia="Times New Roman" w:hAnsi="Calibri" w:cs="Calibri"/>
                <w:i/>
                <w:iCs/>
                <w:color w:val="000000"/>
                <w:sz w:val="18"/>
                <w:szCs w:val="18"/>
                <w:lang w:eastAsia="cs-CZ"/>
              </w:rPr>
              <w:t>3.</w:t>
            </w:r>
            <w:r w:rsidR="00711A5D" w:rsidRPr="00583341">
              <w:rPr>
                <w:rFonts w:ascii="Calibri" w:eastAsia="Times New Roman" w:hAnsi="Calibri" w:cs="Calibri"/>
                <w:i/>
                <w:iCs/>
                <w:color w:val="000000"/>
                <w:sz w:val="18"/>
                <w:szCs w:val="18"/>
                <w:lang w:eastAsia="cs-CZ"/>
              </w:rPr>
              <w:t>Školy využívají informační a komunikační technologie v oblasti rozvoje polytechnického vzdělávání</w:t>
            </w:r>
          </w:p>
        </w:tc>
        <w:tc>
          <w:tcPr>
            <w:tcW w:w="2835" w:type="dxa"/>
            <w:tcBorders>
              <w:top w:val="single" w:sz="4" w:space="0" w:color="auto"/>
              <w:left w:val="nil"/>
              <w:bottom w:val="single" w:sz="4" w:space="0" w:color="auto"/>
              <w:right w:val="single" w:sz="4" w:space="0" w:color="auto"/>
            </w:tcBorders>
            <w:shd w:val="clear" w:color="auto" w:fill="F7CAAC" w:themeFill="accent2" w:themeFillTint="66"/>
            <w:hideMark/>
          </w:tcPr>
          <w:p w14:paraId="698C0F2F" w14:textId="1862FAC1" w:rsidR="00711A5D" w:rsidRPr="00583341" w:rsidRDefault="001F434A" w:rsidP="00711A5D">
            <w:pPr>
              <w:spacing w:after="0" w:line="240" w:lineRule="auto"/>
              <w:jc w:val="center"/>
              <w:rPr>
                <w:rFonts w:ascii="Calibri" w:eastAsia="Times New Roman" w:hAnsi="Calibri" w:cs="Calibri"/>
                <w:i/>
                <w:iCs/>
                <w:color w:val="000000"/>
                <w:sz w:val="18"/>
                <w:szCs w:val="18"/>
                <w:lang w:eastAsia="cs-CZ"/>
              </w:rPr>
            </w:pPr>
            <w:r>
              <w:rPr>
                <w:rFonts w:ascii="Calibri" w:eastAsia="Times New Roman" w:hAnsi="Calibri" w:cs="Calibri"/>
                <w:i/>
                <w:iCs/>
                <w:color w:val="000000"/>
                <w:sz w:val="18"/>
                <w:szCs w:val="18"/>
                <w:lang w:eastAsia="cs-CZ"/>
              </w:rPr>
              <w:t>4.</w:t>
            </w:r>
            <w:r w:rsidR="00711A5D" w:rsidRPr="00583341">
              <w:rPr>
                <w:rFonts w:ascii="Calibri" w:eastAsia="Times New Roman" w:hAnsi="Calibri" w:cs="Calibri"/>
                <w:i/>
                <w:iCs/>
                <w:color w:val="000000"/>
                <w:sz w:val="18"/>
                <w:szCs w:val="18"/>
                <w:lang w:eastAsia="cs-CZ"/>
              </w:rPr>
              <w:t>Školy podporují zájem žáků o oblast polytechniky propojením znalostí s každodenním životem a budoucí profesí;</w:t>
            </w:r>
          </w:p>
        </w:tc>
      </w:tr>
      <w:tr w:rsidR="00711A5D" w:rsidRPr="00711A5D" w14:paraId="69FB6909" w14:textId="77777777" w:rsidTr="00711A5D">
        <w:trPr>
          <w:trHeight w:val="456"/>
          <w:jc w:val="center"/>
        </w:trPr>
        <w:tc>
          <w:tcPr>
            <w:tcW w:w="3601" w:type="dxa"/>
            <w:tcBorders>
              <w:top w:val="nil"/>
              <w:left w:val="single" w:sz="4" w:space="0" w:color="auto"/>
              <w:bottom w:val="single" w:sz="4" w:space="0" w:color="auto"/>
              <w:right w:val="single" w:sz="4" w:space="0" w:color="auto"/>
            </w:tcBorders>
            <w:shd w:val="clear" w:color="auto" w:fill="auto"/>
            <w:vAlign w:val="bottom"/>
            <w:hideMark/>
          </w:tcPr>
          <w:p w14:paraId="5F6B99BA" w14:textId="7F2A09B6" w:rsidR="00711A5D" w:rsidRPr="00711A5D" w:rsidRDefault="00711A5D" w:rsidP="00711A5D">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w:t>
            </w:r>
            <w:r w:rsidRPr="00711A5D">
              <w:rPr>
                <w:rFonts w:ascii="Calibri" w:eastAsia="Times New Roman" w:hAnsi="Calibri" w:cs="Calibri"/>
                <w:color w:val="000000"/>
                <w:sz w:val="18"/>
                <w:szCs w:val="18"/>
                <w:lang w:eastAsia="cs-CZ"/>
              </w:rPr>
              <w:t>Základní škola Lenešice, okres Louny</w:t>
            </w:r>
          </w:p>
        </w:tc>
        <w:tc>
          <w:tcPr>
            <w:tcW w:w="2490" w:type="dxa"/>
            <w:tcBorders>
              <w:top w:val="nil"/>
              <w:left w:val="nil"/>
              <w:bottom w:val="single" w:sz="4" w:space="0" w:color="auto"/>
              <w:right w:val="single" w:sz="4" w:space="0" w:color="auto"/>
            </w:tcBorders>
            <w:shd w:val="clear" w:color="auto" w:fill="auto"/>
            <w:vAlign w:val="bottom"/>
            <w:hideMark/>
          </w:tcPr>
          <w:p w14:paraId="3DF55335" w14:textId="77777777" w:rsidR="00711A5D" w:rsidRPr="00711A5D" w:rsidRDefault="00711A5D" w:rsidP="00583341">
            <w:pPr>
              <w:spacing w:after="0" w:line="240" w:lineRule="auto"/>
              <w:jc w:val="center"/>
              <w:rPr>
                <w:rFonts w:ascii="Calibri" w:eastAsia="Times New Roman" w:hAnsi="Calibri" w:cs="Calibri"/>
                <w:color w:val="000000"/>
                <w:sz w:val="18"/>
                <w:szCs w:val="18"/>
                <w:lang w:eastAsia="cs-CZ"/>
              </w:rPr>
            </w:pPr>
            <w:r w:rsidRPr="00711A5D">
              <w:rPr>
                <w:rFonts w:ascii="Calibri" w:eastAsia="Times New Roman" w:hAnsi="Calibri" w:cs="Calibri"/>
                <w:color w:val="000000"/>
                <w:sz w:val="18"/>
                <w:szCs w:val="18"/>
                <w:lang w:eastAsia="cs-CZ"/>
              </w:rPr>
              <w:t>Souhlasím - Silná stránka</w:t>
            </w:r>
          </w:p>
        </w:tc>
        <w:tc>
          <w:tcPr>
            <w:tcW w:w="2551" w:type="dxa"/>
            <w:tcBorders>
              <w:top w:val="nil"/>
              <w:left w:val="nil"/>
              <w:bottom w:val="single" w:sz="4" w:space="0" w:color="auto"/>
              <w:right w:val="single" w:sz="4" w:space="0" w:color="auto"/>
            </w:tcBorders>
            <w:shd w:val="clear" w:color="auto" w:fill="auto"/>
            <w:vAlign w:val="bottom"/>
            <w:hideMark/>
          </w:tcPr>
          <w:p w14:paraId="0785DB8B" w14:textId="77777777" w:rsidR="00711A5D" w:rsidRPr="00711A5D" w:rsidRDefault="00711A5D" w:rsidP="00583341">
            <w:pPr>
              <w:spacing w:after="0" w:line="240" w:lineRule="auto"/>
              <w:jc w:val="center"/>
              <w:rPr>
                <w:rFonts w:ascii="Calibri" w:eastAsia="Times New Roman" w:hAnsi="Calibri" w:cs="Calibri"/>
                <w:color w:val="000000"/>
                <w:sz w:val="18"/>
                <w:szCs w:val="18"/>
                <w:lang w:eastAsia="cs-CZ"/>
              </w:rPr>
            </w:pPr>
            <w:r w:rsidRPr="00711A5D">
              <w:rPr>
                <w:rFonts w:ascii="Calibri" w:eastAsia="Times New Roman" w:hAnsi="Calibri" w:cs="Calibri"/>
                <w:color w:val="000000"/>
                <w:sz w:val="18"/>
                <w:szCs w:val="18"/>
                <w:lang w:eastAsia="cs-CZ"/>
              </w:rPr>
              <w:t>Souhlasím - Silná stránka</w:t>
            </w:r>
          </w:p>
        </w:tc>
        <w:tc>
          <w:tcPr>
            <w:tcW w:w="2835" w:type="dxa"/>
            <w:tcBorders>
              <w:top w:val="nil"/>
              <w:left w:val="nil"/>
              <w:bottom w:val="single" w:sz="4" w:space="0" w:color="auto"/>
              <w:right w:val="single" w:sz="4" w:space="0" w:color="auto"/>
            </w:tcBorders>
            <w:shd w:val="clear" w:color="auto" w:fill="auto"/>
            <w:vAlign w:val="bottom"/>
            <w:hideMark/>
          </w:tcPr>
          <w:p w14:paraId="35441B52" w14:textId="77777777" w:rsidR="00711A5D" w:rsidRPr="00711A5D" w:rsidRDefault="00711A5D" w:rsidP="00583341">
            <w:pPr>
              <w:spacing w:after="0" w:line="240" w:lineRule="auto"/>
              <w:jc w:val="center"/>
              <w:rPr>
                <w:rFonts w:ascii="Calibri" w:eastAsia="Times New Roman" w:hAnsi="Calibri" w:cs="Calibri"/>
                <w:color w:val="000000"/>
                <w:sz w:val="18"/>
                <w:szCs w:val="18"/>
                <w:lang w:eastAsia="cs-CZ"/>
              </w:rPr>
            </w:pPr>
            <w:r w:rsidRPr="00711A5D">
              <w:rPr>
                <w:rFonts w:ascii="Calibri" w:eastAsia="Times New Roman" w:hAnsi="Calibri" w:cs="Calibri"/>
                <w:color w:val="000000"/>
                <w:sz w:val="18"/>
                <w:szCs w:val="18"/>
                <w:lang w:eastAsia="cs-CZ"/>
              </w:rPr>
              <w:t>Souhlasím - Silná stránka</w:t>
            </w:r>
          </w:p>
        </w:tc>
        <w:tc>
          <w:tcPr>
            <w:tcW w:w="2835" w:type="dxa"/>
            <w:tcBorders>
              <w:top w:val="nil"/>
              <w:left w:val="nil"/>
              <w:bottom w:val="single" w:sz="4" w:space="0" w:color="auto"/>
              <w:right w:val="single" w:sz="4" w:space="0" w:color="auto"/>
            </w:tcBorders>
            <w:shd w:val="clear" w:color="auto" w:fill="C5E0B3" w:themeFill="accent6" w:themeFillTint="66"/>
            <w:vAlign w:val="bottom"/>
            <w:hideMark/>
          </w:tcPr>
          <w:p w14:paraId="10D8D8A2" w14:textId="77777777" w:rsidR="00711A5D" w:rsidRPr="00711A5D" w:rsidRDefault="00711A5D" w:rsidP="00583341">
            <w:pPr>
              <w:spacing w:after="0" w:line="240" w:lineRule="auto"/>
              <w:jc w:val="center"/>
              <w:rPr>
                <w:rFonts w:ascii="Calibri" w:eastAsia="Times New Roman" w:hAnsi="Calibri" w:cs="Calibri"/>
                <w:color w:val="000000"/>
                <w:sz w:val="18"/>
                <w:szCs w:val="18"/>
                <w:lang w:eastAsia="cs-CZ"/>
              </w:rPr>
            </w:pPr>
            <w:r w:rsidRPr="00711A5D">
              <w:rPr>
                <w:rFonts w:ascii="Calibri" w:eastAsia="Times New Roman" w:hAnsi="Calibri" w:cs="Calibri"/>
                <w:color w:val="000000"/>
                <w:sz w:val="18"/>
                <w:szCs w:val="18"/>
                <w:lang w:eastAsia="cs-CZ"/>
              </w:rPr>
              <w:t>Příležitosti</w:t>
            </w:r>
          </w:p>
        </w:tc>
      </w:tr>
      <w:tr w:rsidR="00711A5D" w:rsidRPr="00711A5D" w14:paraId="0D28AF94" w14:textId="77777777" w:rsidTr="00711A5D">
        <w:trPr>
          <w:trHeight w:val="456"/>
          <w:jc w:val="center"/>
        </w:trPr>
        <w:tc>
          <w:tcPr>
            <w:tcW w:w="3601" w:type="dxa"/>
            <w:tcBorders>
              <w:top w:val="nil"/>
              <w:left w:val="single" w:sz="4" w:space="0" w:color="auto"/>
              <w:bottom w:val="single" w:sz="4" w:space="0" w:color="auto"/>
              <w:right w:val="single" w:sz="4" w:space="0" w:color="auto"/>
            </w:tcBorders>
            <w:shd w:val="clear" w:color="auto" w:fill="auto"/>
            <w:vAlign w:val="bottom"/>
            <w:hideMark/>
          </w:tcPr>
          <w:p w14:paraId="6CF96239" w14:textId="0BECAD4B" w:rsidR="00711A5D" w:rsidRPr="00711A5D" w:rsidRDefault="00711A5D" w:rsidP="00711A5D">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2.</w:t>
            </w:r>
            <w:r w:rsidRPr="00711A5D">
              <w:rPr>
                <w:rFonts w:ascii="Calibri" w:eastAsia="Times New Roman" w:hAnsi="Calibri" w:cs="Calibri"/>
                <w:color w:val="000000"/>
                <w:sz w:val="18"/>
                <w:szCs w:val="18"/>
                <w:lang w:eastAsia="cs-CZ"/>
              </w:rPr>
              <w:t>Základní škola a Mateřská škola Černčice, okres Louny</w:t>
            </w:r>
          </w:p>
        </w:tc>
        <w:tc>
          <w:tcPr>
            <w:tcW w:w="2490" w:type="dxa"/>
            <w:tcBorders>
              <w:top w:val="nil"/>
              <w:left w:val="nil"/>
              <w:bottom w:val="single" w:sz="4" w:space="0" w:color="auto"/>
              <w:right w:val="single" w:sz="4" w:space="0" w:color="auto"/>
            </w:tcBorders>
            <w:shd w:val="clear" w:color="auto" w:fill="auto"/>
            <w:vAlign w:val="bottom"/>
            <w:hideMark/>
          </w:tcPr>
          <w:p w14:paraId="363A0A63" w14:textId="77777777" w:rsidR="00711A5D" w:rsidRPr="00711A5D" w:rsidRDefault="00711A5D" w:rsidP="00583341">
            <w:pPr>
              <w:spacing w:after="0" w:line="240" w:lineRule="auto"/>
              <w:jc w:val="center"/>
              <w:rPr>
                <w:rFonts w:ascii="Calibri" w:eastAsia="Times New Roman" w:hAnsi="Calibri" w:cs="Calibri"/>
                <w:color w:val="000000"/>
                <w:sz w:val="18"/>
                <w:szCs w:val="18"/>
                <w:lang w:eastAsia="cs-CZ"/>
              </w:rPr>
            </w:pPr>
            <w:r w:rsidRPr="00711A5D">
              <w:rPr>
                <w:rFonts w:ascii="Calibri" w:eastAsia="Times New Roman" w:hAnsi="Calibri" w:cs="Calibri"/>
                <w:color w:val="000000"/>
                <w:sz w:val="18"/>
                <w:szCs w:val="18"/>
                <w:lang w:eastAsia="cs-CZ"/>
              </w:rPr>
              <w:t>Souhlasím - Silná stránka</w:t>
            </w:r>
          </w:p>
        </w:tc>
        <w:tc>
          <w:tcPr>
            <w:tcW w:w="2551" w:type="dxa"/>
            <w:tcBorders>
              <w:top w:val="nil"/>
              <w:left w:val="nil"/>
              <w:bottom w:val="single" w:sz="4" w:space="0" w:color="auto"/>
              <w:right w:val="single" w:sz="4" w:space="0" w:color="auto"/>
            </w:tcBorders>
            <w:shd w:val="clear" w:color="auto" w:fill="auto"/>
            <w:vAlign w:val="bottom"/>
            <w:hideMark/>
          </w:tcPr>
          <w:p w14:paraId="6BAD3E2C" w14:textId="77777777" w:rsidR="00711A5D" w:rsidRPr="00711A5D" w:rsidRDefault="00711A5D" w:rsidP="00583341">
            <w:pPr>
              <w:spacing w:after="0" w:line="240" w:lineRule="auto"/>
              <w:jc w:val="center"/>
              <w:rPr>
                <w:rFonts w:ascii="Calibri" w:eastAsia="Times New Roman" w:hAnsi="Calibri" w:cs="Calibri"/>
                <w:color w:val="000000"/>
                <w:sz w:val="18"/>
                <w:szCs w:val="18"/>
                <w:lang w:eastAsia="cs-CZ"/>
              </w:rPr>
            </w:pPr>
            <w:r w:rsidRPr="00711A5D">
              <w:rPr>
                <w:rFonts w:ascii="Calibri" w:eastAsia="Times New Roman" w:hAnsi="Calibri" w:cs="Calibri"/>
                <w:color w:val="000000"/>
                <w:sz w:val="18"/>
                <w:szCs w:val="18"/>
                <w:lang w:eastAsia="cs-CZ"/>
              </w:rPr>
              <w:t>Souhlasím - Silná stránka</w:t>
            </w:r>
          </w:p>
        </w:tc>
        <w:tc>
          <w:tcPr>
            <w:tcW w:w="2835" w:type="dxa"/>
            <w:tcBorders>
              <w:top w:val="nil"/>
              <w:left w:val="nil"/>
              <w:bottom w:val="single" w:sz="4" w:space="0" w:color="auto"/>
              <w:right w:val="single" w:sz="4" w:space="0" w:color="auto"/>
            </w:tcBorders>
            <w:shd w:val="clear" w:color="auto" w:fill="auto"/>
            <w:vAlign w:val="bottom"/>
            <w:hideMark/>
          </w:tcPr>
          <w:p w14:paraId="7036FF63" w14:textId="77777777" w:rsidR="00711A5D" w:rsidRPr="00711A5D" w:rsidRDefault="00711A5D" w:rsidP="00583341">
            <w:pPr>
              <w:spacing w:after="0" w:line="240" w:lineRule="auto"/>
              <w:jc w:val="center"/>
              <w:rPr>
                <w:rFonts w:ascii="Calibri" w:eastAsia="Times New Roman" w:hAnsi="Calibri" w:cs="Calibri"/>
                <w:color w:val="000000"/>
                <w:sz w:val="18"/>
                <w:szCs w:val="18"/>
                <w:lang w:eastAsia="cs-CZ"/>
              </w:rPr>
            </w:pPr>
            <w:r w:rsidRPr="00711A5D">
              <w:rPr>
                <w:rFonts w:ascii="Calibri" w:eastAsia="Times New Roman" w:hAnsi="Calibri" w:cs="Calibri"/>
                <w:color w:val="000000"/>
                <w:sz w:val="18"/>
                <w:szCs w:val="18"/>
                <w:lang w:eastAsia="cs-CZ"/>
              </w:rPr>
              <w:t>Souhlasím - Silná stránka</w:t>
            </w:r>
          </w:p>
        </w:tc>
        <w:tc>
          <w:tcPr>
            <w:tcW w:w="2835" w:type="dxa"/>
            <w:tcBorders>
              <w:top w:val="nil"/>
              <w:left w:val="nil"/>
              <w:bottom w:val="single" w:sz="4" w:space="0" w:color="auto"/>
              <w:right w:val="single" w:sz="4" w:space="0" w:color="auto"/>
            </w:tcBorders>
            <w:shd w:val="clear" w:color="auto" w:fill="auto"/>
            <w:vAlign w:val="bottom"/>
            <w:hideMark/>
          </w:tcPr>
          <w:p w14:paraId="08F07E44" w14:textId="77777777" w:rsidR="00711A5D" w:rsidRPr="00711A5D" w:rsidRDefault="00711A5D" w:rsidP="00583341">
            <w:pPr>
              <w:spacing w:after="0" w:line="240" w:lineRule="auto"/>
              <w:jc w:val="center"/>
              <w:rPr>
                <w:rFonts w:ascii="Calibri" w:eastAsia="Times New Roman" w:hAnsi="Calibri" w:cs="Calibri"/>
                <w:color w:val="000000"/>
                <w:sz w:val="18"/>
                <w:szCs w:val="18"/>
                <w:lang w:eastAsia="cs-CZ"/>
              </w:rPr>
            </w:pPr>
            <w:r w:rsidRPr="00711A5D">
              <w:rPr>
                <w:rFonts w:ascii="Calibri" w:eastAsia="Times New Roman" w:hAnsi="Calibri" w:cs="Calibri"/>
                <w:color w:val="000000"/>
                <w:sz w:val="18"/>
                <w:szCs w:val="18"/>
                <w:lang w:eastAsia="cs-CZ"/>
              </w:rPr>
              <w:t>Souhlasím - Silná stránka</w:t>
            </w:r>
          </w:p>
        </w:tc>
      </w:tr>
      <w:tr w:rsidR="00711A5D" w:rsidRPr="00711A5D" w14:paraId="32196210" w14:textId="77777777" w:rsidTr="00711A5D">
        <w:trPr>
          <w:trHeight w:val="228"/>
          <w:jc w:val="center"/>
        </w:trPr>
        <w:tc>
          <w:tcPr>
            <w:tcW w:w="3601" w:type="dxa"/>
            <w:tcBorders>
              <w:top w:val="nil"/>
              <w:left w:val="single" w:sz="4" w:space="0" w:color="auto"/>
              <w:bottom w:val="single" w:sz="4" w:space="0" w:color="auto"/>
              <w:right w:val="single" w:sz="4" w:space="0" w:color="auto"/>
            </w:tcBorders>
            <w:shd w:val="clear" w:color="auto" w:fill="auto"/>
            <w:vAlign w:val="bottom"/>
            <w:hideMark/>
          </w:tcPr>
          <w:p w14:paraId="6CE46F12" w14:textId="2DAE1CDF" w:rsidR="00711A5D" w:rsidRPr="00711A5D" w:rsidRDefault="00711A5D" w:rsidP="00711A5D">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3.</w:t>
            </w:r>
            <w:r w:rsidRPr="00711A5D">
              <w:rPr>
                <w:rFonts w:ascii="Calibri" w:eastAsia="Times New Roman" w:hAnsi="Calibri" w:cs="Calibri"/>
                <w:color w:val="000000"/>
                <w:sz w:val="18"/>
                <w:szCs w:val="18"/>
                <w:lang w:eastAsia="cs-CZ"/>
              </w:rPr>
              <w:t>ZŠ a MŠ Koštice</w:t>
            </w:r>
          </w:p>
        </w:tc>
        <w:tc>
          <w:tcPr>
            <w:tcW w:w="2490" w:type="dxa"/>
            <w:tcBorders>
              <w:top w:val="nil"/>
              <w:left w:val="nil"/>
              <w:bottom w:val="single" w:sz="4" w:space="0" w:color="auto"/>
              <w:right w:val="single" w:sz="4" w:space="0" w:color="auto"/>
            </w:tcBorders>
            <w:shd w:val="clear" w:color="auto" w:fill="auto"/>
            <w:vAlign w:val="bottom"/>
            <w:hideMark/>
          </w:tcPr>
          <w:p w14:paraId="1285E91F" w14:textId="77777777" w:rsidR="00711A5D" w:rsidRPr="00711A5D" w:rsidRDefault="00711A5D" w:rsidP="00583341">
            <w:pPr>
              <w:spacing w:after="0" w:line="240" w:lineRule="auto"/>
              <w:jc w:val="center"/>
              <w:rPr>
                <w:rFonts w:ascii="Calibri" w:eastAsia="Times New Roman" w:hAnsi="Calibri" w:cs="Calibri"/>
                <w:color w:val="000000"/>
                <w:sz w:val="18"/>
                <w:szCs w:val="18"/>
                <w:lang w:eastAsia="cs-CZ"/>
              </w:rPr>
            </w:pPr>
            <w:r w:rsidRPr="00711A5D">
              <w:rPr>
                <w:rFonts w:ascii="Calibri" w:eastAsia="Times New Roman" w:hAnsi="Calibri" w:cs="Calibri"/>
                <w:color w:val="000000"/>
                <w:sz w:val="18"/>
                <w:szCs w:val="18"/>
                <w:lang w:eastAsia="cs-CZ"/>
              </w:rPr>
              <w:t>Souhlasím - Silná stránka</w:t>
            </w:r>
          </w:p>
        </w:tc>
        <w:tc>
          <w:tcPr>
            <w:tcW w:w="2551" w:type="dxa"/>
            <w:tcBorders>
              <w:top w:val="nil"/>
              <w:left w:val="nil"/>
              <w:bottom w:val="single" w:sz="4" w:space="0" w:color="auto"/>
              <w:right w:val="single" w:sz="4" w:space="0" w:color="auto"/>
            </w:tcBorders>
            <w:shd w:val="clear" w:color="auto" w:fill="FFFF00"/>
            <w:vAlign w:val="bottom"/>
            <w:hideMark/>
          </w:tcPr>
          <w:p w14:paraId="364D0D2C" w14:textId="77777777" w:rsidR="00711A5D" w:rsidRPr="00711A5D" w:rsidRDefault="00711A5D" w:rsidP="00583341">
            <w:pPr>
              <w:spacing w:after="0" w:line="240" w:lineRule="auto"/>
              <w:jc w:val="center"/>
              <w:rPr>
                <w:rFonts w:ascii="Calibri" w:eastAsia="Times New Roman" w:hAnsi="Calibri" w:cs="Calibri"/>
                <w:color w:val="000000"/>
                <w:sz w:val="18"/>
                <w:szCs w:val="18"/>
                <w:lang w:eastAsia="cs-CZ"/>
              </w:rPr>
            </w:pPr>
            <w:r w:rsidRPr="00711A5D">
              <w:rPr>
                <w:rFonts w:ascii="Calibri" w:eastAsia="Times New Roman" w:hAnsi="Calibri" w:cs="Calibri"/>
                <w:color w:val="000000"/>
                <w:sz w:val="18"/>
                <w:szCs w:val="18"/>
                <w:lang w:eastAsia="cs-CZ"/>
              </w:rPr>
              <w:t>Slabá stránka</w:t>
            </w:r>
          </w:p>
        </w:tc>
        <w:tc>
          <w:tcPr>
            <w:tcW w:w="2835" w:type="dxa"/>
            <w:tcBorders>
              <w:top w:val="nil"/>
              <w:left w:val="nil"/>
              <w:bottom w:val="single" w:sz="4" w:space="0" w:color="auto"/>
              <w:right w:val="single" w:sz="4" w:space="0" w:color="auto"/>
            </w:tcBorders>
            <w:shd w:val="clear" w:color="auto" w:fill="FFFF00"/>
            <w:vAlign w:val="bottom"/>
            <w:hideMark/>
          </w:tcPr>
          <w:p w14:paraId="44FF32B1" w14:textId="77777777" w:rsidR="00711A5D" w:rsidRPr="00711A5D" w:rsidRDefault="00711A5D" w:rsidP="00583341">
            <w:pPr>
              <w:spacing w:after="0" w:line="240" w:lineRule="auto"/>
              <w:jc w:val="center"/>
              <w:rPr>
                <w:rFonts w:ascii="Calibri" w:eastAsia="Times New Roman" w:hAnsi="Calibri" w:cs="Calibri"/>
                <w:color w:val="000000"/>
                <w:sz w:val="18"/>
                <w:szCs w:val="18"/>
                <w:lang w:eastAsia="cs-CZ"/>
              </w:rPr>
            </w:pPr>
            <w:r w:rsidRPr="00711A5D">
              <w:rPr>
                <w:rFonts w:ascii="Calibri" w:eastAsia="Times New Roman" w:hAnsi="Calibri" w:cs="Calibri"/>
                <w:color w:val="000000"/>
                <w:sz w:val="18"/>
                <w:szCs w:val="18"/>
                <w:lang w:eastAsia="cs-CZ"/>
              </w:rPr>
              <w:t>Slabá stránka</w:t>
            </w:r>
          </w:p>
        </w:tc>
        <w:tc>
          <w:tcPr>
            <w:tcW w:w="2835" w:type="dxa"/>
            <w:tcBorders>
              <w:top w:val="nil"/>
              <w:left w:val="nil"/>
              <w:bottom w:val="single" w:sz="4" w:space="0" w:color="auto"/>
              <w:right w:val="single" w:sz="4" w:space="0" w:color="auto"/>
            </w:tcBorders>
            <w:shd w:val="clear" w:color="auto" w:fill="FFFF00"/>
            <w:vAlign w:val="bottom"/>
            <w:hideMark/>
          </w:tcPr>
          <w:p w14:paraId="0D4884C0" w14:textId="77777777" w:rsidR="00711A5D" w:rsidRPr="00711A5D" w:rsidRDefault="00711A5D" w:rsidP="00583341">
            <w:pPr>
              <w:spacing w:after="0" w:line="240" w:lineRule="auto"/>
              <w:jc w:val="center"/>
              <w:rPr>
                <w:rFonts w:ascii="Calibri" w:eastAsia="Times New Roman" w:hAnsi="Calibri" w:cs="Calibri"/>
                <w:color w:val="000000"/>
                <w:sz w:val="18"/>
                <w:szCs w:val="18"/>
                <w:lang w:eastAsia="cs-CZ"/>
              </w:rPr>
            </w:pPr>
            <w:r w:rsidRPr="00711A5D">
              <w:rPr>
                <w:rFonts w:ascii="Calibri" w:eastAsia="Times New Roman" w:hAnsi="Calibri" w:cs="Calibri"/>
                <w:color w:val="000000"/>
                <w:sz w:val="18"/>
                <w:szCs w:val="18"/>
                <w:lang w:eastAsia="cs-CZ"/>
              </w:rPr>
              <w:t>Slabá stránka</w:t>
            </w:r>
          </w:p>
        </w:tc>
      </w:tr>
      <w:tr w:rsidR="00711A5D" w:rsidRPr="00711A5D" w14:paraId="0D1C0767" w14:textId="77777777" w:rsidTr="00711A5D">
        <w:trPr>
          <w:trHeight w:val="456"/>
          <w:jc w:val="center"/>
        </w:trPr>
        <w:tc>
          <w:tcPr>
            <w:tcW w:w="3601" w:type="dxa"/>
            <w:tcBorders>
              <w:top w:val="nil"/>
              <w:left w:val="single" w:sz="4" w:space="0" w:color="auto"/>
              <w:bottom w:val="single" w:sz="4" w:space="0" w:color="auto"/>
              <w:right w:val="single" w:sz="4" w:space="0" w:color="auto"/>
            </w:tcBorders>
            <w:shd w:val="clear" w:color="auto" w:fill="auto"/>
            <w:vAlign w:val="bottom"/>
            <w:hideMark/>
          </w:tcPr>
          <w:p w14:paraId="12D3CF04" w14:textId="20D6C206" w:rsidR="00711A5D" w:rsidRPr="00711A5D" w:rsidRDefault="00711A5D" w:rsidP="00711A5D">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4.</w:t>
            </w:r>
            <w:r w:rsidRPr="00711A5D">
              <w:rPr>
                <w:rFonts w:ascii="Calibri" w:eastAsia="Times New Roman" w:hAnsi="Calibri" w:cs="Calibri"/>
                <w:color w:val="000000"/>
                <w:sz w:val="18"/>
                <w:szCs w:val="18"/>
                <w:lang w:eastAsia="cs-CZ"/>
              </w:rPr>
              <w:t>Základní škola a Mateřská škola Domoušice</w:t>
            </w:r>
          </w:p>
        </w:tc>
        <w:tc>
          <w:tcPr>
            <w:tcW w:w="2490" w:type="dxa"/>
            <w:tcBorders>
              <w:top w:val="nil"/>
              <w:left w:val="nil"/>
              <w:bottom w:val="single" w:sz="4" w:space="0" w:color="auto"/>
              <w:right w:val="single" w:sz="4" w:space="0" w:color="auto"/>
            </w:tcBorders>
            <w:shd w:val="clear" w:color="auto" w:fill="auto"/>
            <w:vAlign w:val="bottom"/>
            <w:hideMark/>
          </w:tcPr>
          <w:p w14:paraId="62B97FB4" w14:textId="77777777" w:rsidR="00711A5D" w:rsidRPr="00711A5D" w:rsidRDefault="00711A5D" w:rsidP="00583341">
            <w:pPr>
              <w:spacing w:after="0" w:line="240" w:lineRule="auto"/>
              <w:jc w:val="center"/>
              <w:rPr>
                <w:rFonts w:ascii="Calibri" w:eastAsia="Times New Roman" w:hAnsi="Calibri" w:cs="Calibri"/>
                <w:color w:val="000000"/>
                <w:sz w:val="18"/>
                <w:szCs w:val="18"/>
                <w:lang w:eastAsia="cs-CZ"/>
              </w:rPr>
            </w:pPr>
            <w:r w:rsidRPr="00711A5D">
              <w:rPr>
                <w:rFonts w:ascii="Calibri" w:eastAsia="Times New Roman" w:hAnsi="Calibri" w:cs="Calibri"/>
                <w:color w:val="000000"/>
                <w:sz w:val="18"/>
                <w:szCs w:val="18"/>
                <w:lang w:eastAsia="cs-CZ"/>
              </w:rPr>
              <w:t>Souhlasím - Silná stránka</w:t>
            </w:r>
          </w:p>
        </w:tc>
        <w:tc>
          <w:tcPr>
            <w:tcW w:w="2551" w:type="dxa"/>
            <w:tcBorders>
              <w:top w:val="nil"/>
              <w:left w:val="nil"/>
              <w:bottom w:val="single" w:sz="4" w:space="0" w:color="auto"/>
              <w:right w:val="single" w:sz="4" w:space="0" w:color="auto"/>
            </w:tcBorders>
            <w:shd w:val="clear" w:color="auto" w:fill="auto"/>
            <w:vAlign w:val="bottom"/>
            <w:hideMark/>
          </w:tcPr>
          <w:p w14:paraId="0164FF86" w14:textId="77777777" w:rsidR="00711A5D" w:rsidRPr="00711A5D" w:rsidRDefault="00711A5D" w:rsidP="00583341">
            <w:pPr>
              <w:spacing w:after="0" w:line="240" w:lineRule="auto"/>
              <w:jc w:val="center"/>
              <w:rPr>
                <w:rFonts w:ascii="Calibri" w:eastAsia="Times New Roman" w:hAnsi="Calibri" w:cs="Calibri"/>
                <w:color w:val="000000"/>
                <w:sz w:val="18"/>
                <w:szCs w:val="18"/>
                <w:lang w:eastAsia="cs-CZ"/>
              </w:rPr>
            </w:pPr>
            <w:r w:rsidRPr="00711A5D">
              <w:rPr>
                <w:rFonts w:ascii="Calibri" w:eastAsia="Times New Roman" w:hAnsi="Calibri" w:cs="Calibri"/>
                <w:color w:val="000000"/>
                <w:sz w:val="18"/>
                <w:szCs w:val="18"/>
                <w:lang w:eastAsia="cs-CZ"/>
              </w:rPr>
              <w:t>Souhlasím - Silná stránka</w:t>
            </w:r>
          </w:p>
        </w:tc>
        <w:tc>
          <w:tcPr>
            <w:tcW w:w="2835" w:type="dxa"/>
            <w:tcBorders>
              <w:top w:val="nil"/>
              <w:left w:val="nil"/>
              <w:bottom w:val="single" w:sz="4" w:space="0" w:color="auto"/>
              <w:right w:val="single" w:sz="4" w:space="0" w:color="auto"/>
            </w:tcBorders>
            <w:shd w:val="clear" w:color="auto" w:fill="auto"/>
            <w:vAlign w:val="bottom"/>
            <w:hideMark/>
          </w:tcPr>
          <w:p w14:paraId="1AAB7712" w14:textId="77777777" w:rsidR="00711A5D" w:rsidRPr="00711A5D" w:rsidRDefault="00711A5D" w:rsidP="00583341">
            <w:pPr>
              <w:spacing w:after="0" w:line="240" w:lineRule="auto"/>
              <w:jc w:val="center"/>
              <w:rPr>
                <w:rFonts w:ascii="Calibri" w:eastAsia="Times New Roman" w:hAnsi="Calibri" w:cs="Calibri"/>
                <w:color w:val="000000"/>
                <w:sz w:val="18"/>
                <w:szCs w:val="18"/>
                <w:lang w:eastAsia="cs-CZ"/>
              </w:rPr>
            </w:pPr>
            <w:r w:rsidRPr="00711A5D">
              <w:rPr>
                <w:rFonts w:ascii="Calibri" w:eastAsia="Times New Roman" w:hAnsi="Calibri" w:cs="Calibri"/>
                <w:color w:val="000000"/>
                <w:sz w:val="18"/>
                <w:szCs w:val="18"/>
                <w:lang w:eastAsia="cs-CZ"/>
              </w:rPr>
              <w:t>Souhlasím - Silná stránka</w:t>
            </w:r>
          </w:p>
        </w:tc>
        <w:tc>
          <w:tcPr>
            <w:tcW w:w="2835" w:type="dxa"/>
            <w:tcBorders>
              <w:top w:val="nil"/>
              <w:left w:val="nil"/>
              <w:bottom w:val="single" w:sz="4" w:space="0" w:color="auto"/>
              <w:right w:val="single" w:sz="4" w:space="0" w:color="auto"/>
            </w:tcBorders>
            <w:shd w:val="clear" w:color="auto" w:fill="auto"/>
            <w:vAlign w:val="bottom"/>
            <w:hideMark/>
          </w:tcPr>
          <w:p w14:paraId="3F03BAA4" w14:textId="77777777" w:rsidR="00711A5D" w:rsidRPr="00711A5D" w:rsidRDefault="00711A5D" w:rsidP="00583341">
            <w:pPr>
              <w:spacing w:after="0" w:line="240" w:lineRule="auto"/>
              <w:jc w:val="center"/>
              <w:rPr>
                <w:rFonts w:ascii="Calibri" w:eastAsia="Times New Roman" w:hAnsi="Calibri" w:cs="Calibri"/>
                <w:color w:val="000000"/>
                <w:sz w:val="18"/>
                <w:szCs w:val="18"/>
                <w:lang w:eastAsia="cs-CZ"/>
              </w:rPr>
            </w:pPr>
            <w:r w:rsidRPr="00711A5D">
              <w:rPr>
                <w:rFonts w:ascii="Calibri" w:eastAsia="Times New Roman" w:hAnsi="Calibri" w:cs="Calibri"/>
                <w:color w:val="000000"/>
                <w:sz w:val="18"/>
                <w:szCs w:val="18"/>
                <w:lang w:eastAsia="cs-CZ"/>
              </w:rPr>
              <w:t>Souhlasím - Silná stránka</w:t>
            </w:r>
          </w:p>
        </w:tc>
      </w:tr>
      <w:tr w:rsidR="00711A5D" w:rsidRPr="00711A5D" w14:paraId="399BB8B1" w14:textId="77777777" w:rsidTr="00711A5D">
        <w:trPr>
          <w:trHeight w:val="456"/>
          <w:jc w:val="center"/>
        </w:trPr>
        <w:tc>
          <w:tcPr>
            <w:tcW w:w="3601" w:type="dxa"/>
            <w:tcBorders>
              <w:top w:val="nil"/>
              <w:left w:val="single" w:sz="4" w:space="0" w:color="auto"/>
              <w:bottom w:val="single" w:sz="4" w:space="0" w:color="auto"/>
              <w:right w:val="single" w:sz="4" w:space="0" w:color="auto"/>
            </w:tcBorders>
            <w:shd w:val="clear" w:color="auto" w:fill="auto"/>
            <w:vAlign w:val="bottom"/>
            <w:hideMark/>
          </w:tcPr>
          <w:p w14:paraId="07549FBC" w14:textId="0870FC86" w:rsidR="00711A5D" w:rsidRPr="00711A5D" w:rsidRDefault="00711A5D" w:rsidP="00711A5D">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5.</w:t>
            </w:r>
            <w:r w:rsidRPr="00711A5D">
              <w:rPr>
                <w:rFonts w:ascii="Calibri" w:eastAsia="Times New Roman" w:hAnsi="Calibri" w:cs="Calibri"/>
                <w:color w:val="000000"/>
                <w:sz w:val="18"/>
                <w:szCs w:val="18"/>
                <w:lang w:eastAsia="cs-CZ"/>
              </w:rPr>
              <w:t>Základní škola Ročov, příspěvková organizace</w:t>
            </w:r>
          </w:p>
        </w:tc>
        <w:tc>
          <w:tcPr>
            <w:tcW w:w="2490" w:type="dxa"/>
            <w:tcBorders>
              <w:top w:val="nil"/>
              <w:left w:val="nil"/>
              <w:bottom w:val="single" w:sz="4" w:space="0" w:color="auto"/>
              <w:right w:val="single" w:sz="4" w:space="0" w:color="auto"/>
            </w:tcBorders>
            <w:shd w:val="clear" w:color="auto" w:fill="auto"/>
            <w:vAlign w:val="bottom"/>
            <w:hideMark/>
          </w:tcPr>
          <w:p w14:paraId="5480B44E" w14:textId="77777777" w:rsidR="00711A5D" w:rsidRPr="00711A5D" w:rsidRDefault="00711A5D" w:rsidP="00583341">
            <w:pPr>
              <w:spacing w:after="0" w:line="240" w:lineRule="auto"/>
              <w:jc w:val="center"/>
              <w:rPr>
                <w:rFonts w:ascii="Calibri" w:eastAsia="Times New Roman" w:hAnsi="Calibri" w:cs="Calibri"/>
                <w:color w:val="000000"/>
                <w:sz w:val="18"/>
                <w:szCs w:val="18"/>
                <w:lang w:eastAsia="cs-CZ"/>
              </w:rPr>
            </w:pPr>
            <w:r w:rsidRPr="00711A5D">
              <w:rPr>
                <w:rFonts w:ascii="Calibri" w:eastAsia="Times New Roman" w:hAnsi="Calibri" w:cs="Calibri"/>
                <w:color w:val="000000"/>
                <w:sz w:val="18"/>
                <w:szCs w:val="18"/>
                <w:lang w:eastAsia="cs-CZ"/>
              </w:rPr>
              <w:t>Souhlasím - Silná stránka</w:t>
            </w:r>
          </w:p>
        </w:tc>
        <w:tc>
          <w:tcPr>
            <w:tcW w:w="2551" w:type="dxa"/>
            <w:tcBorders>
              <w:top w:val="nil"/>
              <w:left w:val="nil"/>
              <w:bottom w:val="single" w:sz="4" w:space="0" w:color="auto"/>
              <w:right w:val="single" w:sz="4" w:space="0" w:color="auto"/>
            </w:tcBorders>
            <w:shd w:val="clear" w:color="auto" w:fill="auto"/>
            <w:vAlign w:val="bottom"/>
            <w:hideMark/>
          </w:tcPr>
          <w:p w14:paraId="6891F956" w14:textId="77777777" w:rsidR="00711A5D" w:rsidRPr="00711A5D" w:rsidRDefault="00711A5D" w:rsidP="00583341">
            <w:pPr>
              <w:spacing w:after="0" w:line="240" w:lineRule="auto"/>
              <w:jc w:val="center"/>
              <w:rPr>
                <w:rFonts w:ascii="Calibri" w:eastAsia="Times New Roman" w:hAnsi="Calibri" w:cs="Calibri"/>
                <w:color w:val="000000"/>
                <w:sz w:val="18"/>
                <w:szCs w:val="18"/>
                <w:lang w:eastAsia="cs-CZ"/>
              </w:rPr>
            </w:pPr>
            <w:r w:rsidRPr="00711A5D">
              <w:rPr>
                <w:rFonts w:ascii="Calibri" w:eastAsia="Times New Roman" w:hAnsi="Calibri" w:cs="Calibri"/>
                <w:color w:val="000000"/>
                <w:sz w:val="18"/>
                <w:szCs w:val="18"/>
                <w:lang w:eastAsia="cs-CZ"/>
              </w:rPr>
              <w:t>Souhlasím - Silná stránka</w:t>
            </w:r>
          </w:p>
        </w:tc>
        <w:tc>
          <w:tcPr>
            <w:tcW w:w="2835" w:type="dxa"/>
            <w:tcBorders>
              <w:top w:val="nil"/>
              <w:left w:val="nil"/>
              <w:bottom w:val="single" w:sz="4" w:space="0" w:color="auto"/>
              <w:right w:val="single" w:sz="4" w:space="0" w:color="auto"/>
            </w:tcBorders>
            <w:shd w:val="clear" w:color="auto" w:fill="auto"/>
            <w:vAlign w:val="bottom"/>
            <w:hideMark/>
          </w:tcPr>
          <w:p w14:paraId="431752C0" w14:textId="77777777" w:rsidR="00711A5D" w:rsidRPr="00711A5D" w:rsidRDefault="00711A5D" w:rsidP="00583341">
            <w:pPr>
              <w:spacing w:after="0" w:line="240" w:lineRule="auto"/>
              <w:jc w:val="center"/>
              <w:rPr>
                <w:rFonts w:ascii="Calibri" w:eastAsia="Times New Roman" w:hAnsi="Calibri" w:cs="Calibri"/>
                <w:color w:val="000000"/>
                <w:sz w:val="18"/>
                <w:szCs w:val="18"/>
                <w:lang w:eastAsia="cs-CZ"/>
              </w:rPr>
            </w:pPr>
            <w:r w:rsidRPr="00711A5D">
              <w:rPr>
                <w:rFonts w:ascii="Calibri" w:eastAsia="Times New Roman" w:hAnsi="Calibri" w:cs="Calibri"/>
                <w:color w:val="000000"/>
                <w:sz w:val="18"/>
                <w:szCs w:val="18"/>
                <w:lang w:eastAsia="cs-CZ"/>
              </w:rPr>
              <w:t>Souhlasím - Silná stránka</w:t>
            </w:r>
          </w:p>
        </w:tc>
        <w:tc>
          <w:tcPr>
            <w:tcW w:w="2835" w:type="dxa"/>
            <w:tcBorders>
              <w:top w:val="nil"/>
              <w:left w:val="nil"/>
              <w:bottom w:val="single" w:sz="4" w:space="0" w:color="auto"/>
              <w:right w:val="single" w:sz="4" w:space="0" w:color="auto"/>
            </w:tcBorders>
            <w:shd w:val="clear" w:color="auto" w:fill="auto"/>
            <w:vAlign w:val="bottom"/>
            <w:hideMark/>
          </w:tcPr>
          <w:p w14:paraId="70CE68E9" w14:textId="77777777" w:rsidR="00711A5D" w:rsidRPr="00711A5D" w:rsidRDefault="00711A5D" w:rsidP="00583341">
            <w:pPr>
              <w:spacing w:after="0" w:line="240" w:lineRule="auto"/>
              <w:jc w:val="center"/>
              <w:rPr>
                <w:rFonts w:ascii="Calibri" w:eastAsia="Times New Roman" w:hAnsi="Calibri" w:cs="Calibri"/>
                <w:color w:val="000000"/>
                <w:sz w:val="18"/>
                <w:szCs w:val="18"/>
                <w:lang w:eastAsia="cs-CZ"/>
              </w:rPr>
            </w:pPr>
            <w:r w:rsidRPr="00711A5D">
              <w:rPr>
                <w:rFonts w:ascii="Calibri" w:eastAsia="Times New Roman" w:hAnsi="Calibri" w:cs="Calibri"/>
                <w:color w:val="000000"/>
                <w:sz w:val="18"/>
                <w:szCs w:val="18"/>
                <w:lang w:eastAsia="cs-CZ"/>
              </w:rPr>
              <w:t>Souhlasím - Silná stránka</w:t>
            </w:r>
          </w:p>
        </w:tc>
      </w:tr>
      <w:tr w:rsidR="00711A5D" w:rsidRPr="00711A5D" w14:paraId="6CCD9E77" w14:textId="77777777" w:rsidTr="00711A5D">
        <w:trPr>
          <w:trHeight w:val="684"/>
          <w:jc w:val="center"/>
        </w:trPr>
        <w:tc>
          <w:tcPr>
            <w:tcW w:w="3601" w:type="dxa"/>
            <w:tcBorders>
              <w:top w:val="nil"/>
              <w:left w:val="single" w:sz="4" w:space="0" w:color="auto"/>
              <w:bottom w:val="single" w:sz="4" w:space="0" w:color="auto"/>
              <w:right w:val="single" w:sz="4" w:space="0" w:color="auto"/>
            </w:tcBorders>
            <w:shd w:val="clear" w:color="auto" w:fill="auto"/>
            <w:vAlign w:val="bottom"/>
            <w:hideMark/>
          </w:tcPr>
          <w:p w14:paraId="2609367E" w14:textId="64811C47" w:rsidR="00711A5D" w:rsidRPr="00711A5D" w:rsidRDefault="00711A5D" w:rsidP="00711A5D">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6.</w:t>
            </w:r>
            <w:r w:rsidRPr="00711A5D">
              <w:rPr>
                <w:rFonts w:ascii="Calibri" w:eastAsia="Times New Roman" w:hAnsi="Calibri" w:cs="Calibri"/>
                <w:color w:val="000000"/>
                <w:sz w:val="18"/>
                <w:szCs w:val="18"/>
                <w:lang w:eastAsia="cs-CZ"/>
              </w:rPr>
              <w:t>ZŠ J.A.Komenského Louny, Pražská 101, příspěvková organizace</w:t>
            </w:r>
          </w:p>
        </w:tc>
        <w:tc>
          <w:tcPr>
            <w:tcW w:w="2490" w:type="dxa"/>
            <w:tcBorders>
              <w:top w:val="nil"/>
              <w:left w:val="nil"/>
              <w:bottom w:val="single" w:sz="4" w:space="0" w:color="auto"/>
              <w:right w:val="single" w:sz="4" w:space="0" w:color="auto"/>
            </w:tcBorders>
            <w:shd w:val="clear" w:color="auto" w:fill="auto"/>
            <w:vAlign w:val="bottom"/>
            <w:hideMark/>
          </w:tcPr>
          <w:p w14:paraId="4A7C5198" w14:textId="77777777" w:rsidR="00711A5D" w:rsidRPr="00711A5D" w:rsidRDefault="00711A5D" w:rsidP="00583341">
            <w:pPr>
              <w:spacing w:after="0" w:line="240" w:lineRule="auto"/>
              <w:jc w:val="center"/>
              <w:rPr>
                <w:rFonts w:ascii="Calibri" w:eastAsia="Times New Roman" w:hAnsi="Calibri" w:cs="Calibri"/>
                <w:color w:val="000000"/>
                <w:sz w:val="18"/>
                <w:szCs w:val="18"/>
                <w:lang w:eastAsia="cs-CZ"/>
              </w:rPr>
            </w:pPr>
            <w:r w:rsidRPr="00711A5D">
              <w:rPr>
                <w:rFonts w:ascii="Calibri" w:eastAsia="Times New Roman" w:hAnsi="Calibri" w:cs="Calibri"/>
                <w:color w:val="000000"/>
                <w:sz w:val="18"/>
                <w:szCs w:val="18"/>
                <w:lang w:eastAsia="cs-CZ"/>
              </w:rPr>
              <w:t>Souhlasím - Silná stránka</w:t>
            </w:r>
          </w:p>
        </w:tc>
        <w:tc>
          <w:tcPr>
            <w:tcW w:w="2551" w:type="dxa"/>
            <w:tcBorders>
              <w:top w:val="nil"/>
              <w:left w:val="nil"/>
              <w:bottom w:val="single" w:sz="4" w:space="0" w:color="auto"/>
              <w:right w:val="single" w:sz="4" w:space="0" w:color="auto"/>
            </w:tcBorders>
            <w:shd w:val="clear" w:color="auto" w:fill="auto"/>
            <w:vAlign w:val="bottom"/>
            <w:hideMark/>
          </w:tcPr>
          <w:p w14:paraId="1E531B8C" w14:textId="77777777" w:rsidR="00711A5D" w:rsidRPr="00711A5D" w:rsidRDefault="00711A5D" w:rsidP="00583341">
            <w:pPr>
              <w:spacing w:after="0" w:line="240" w:lineRule="auto"/>
              <w:jc w:val="center"/>
              <w:rPr>
                <w:rFonts w:ascii="Calibri" w:eastAsia="Times New Roman" w:hAnsi="Calibri" w:cs="Calibri"/>
                <w:color w:val="000000"/>
                <w:sz w:val="18"/>
                <w:szCs w:val="18"/>
                <w:lang w:eastAsia="cs-CZ"/>
              </w:rPr>
            </w:pPr>
            <w:r w:rsidRPr="00711A5D">
              <w:rPr>
                <w:rFonts w:ascii="Calibri" w:eastAsia="Times New Roman" w:hAnsi="Calibri" w:cs="Calibri"/>
                <w:color w:val="000000"/>
                <w:sz w:val="18"/>
                <w:szCs w:val="18"/>
                <w:lang w:eastAsia="cs-CZ"/>
              </w:rPr>
              <w:t>Souhlasím - Silná stránka</w:t>
            </w:r>
          </w:p>
        </w:tc>
        <w:tc>
          <w:tcPr>
            <w:tcW w:w="2835" w:type="dxa"/>
            <w:tcBorders>
              <w:top w:val="nil"/>
              <w:left w:val="nil"/>
              <w:bottom w:val="single" w:sz="4" w:space="0" w:color="auto"/>
              <w:right w:val="single" w:sz="4" w:space="0" w:color="auto"/>
            </w:tcBorders>
            <w:shd w:val="clear" w:color="auto" w:fill="auto"/>
            <w:vAlign w:val="bottom"/>
            <w:hideMark/>
          </w:tcPr>
          <w:p w14:paraId="75548FD7" w14:textId="77777777" w:rsidR="00711A5D" w:rsidRPr="00711A5D" w:rsidRDefault="00711A5D" w:rsidP="00583341">
            <w:pPr>
              <w:spacing w:after="0" w:line="240" w:lineRule="auto"/>
              <w:jc w:val="center"/>
              <w:rPr>
                <w:rFonts w:ascii="Calibri" w:eastAsia="Times New Roman" w:hAnsi="Calibri" w:cs="Calibri"/>
                <w:color w:val="000000"/>
                <w:sz w:val="18"/>
                <w:szCs w:val="18"/>
                <w:lang w:eastAsia="cs-CZ"/>
              </w:rPr>
            </w:pPr>
            <w:r w:rsidRPr="00711A5D">
              <w:rPr>
                <w:rFonts w:ascii="Calibri" w:eastAsia="Times New Roman" w:hAnsi="Calibri" w:cs="Calibri"/>
                <w:color w:val="000000"/>
                <w:sz w:val="18"/>
                <w:szCs w:val="18"/>
                <w:lang w:eastAsia="cs-CZ"/>
              </w:rPr>
              <w:t>Souhlasím - Silná stránka</w:t>
            </w:r>
          </w:p>
        </w:tc>
        <w:tc>
          <w:tcPr>
            <w:tcW w:w="2835" w:type="dxa"/>
            <w:tcBorders>
              <w:top w:val="nil"/>
              <w:left w:val="nil"/>
              <w:bottom w:val="single" w:sz="4" w:space="0" w:color="auto"/>
              <w:right w:val="single" w:sz="4" w:space="0" w:color="auto"/>
            </w:tcBorders>
            <w:shd w:val="clear" w:color="auto" w:fill="auto"/>
            <w:vAlign w:val="bottom"/>
            <w:hideMark/>
          </w:tcPr>
          <w:p w14:paraId="481F1DF8" w14:textId="77777777" w:rsidR="00711A5D" w:rsidRPr="00711A5D" w:rsidRDefault="00711A5D" w:rsidP="00583341">
            <w:pPr>
              <w:spacing w:after="0" w:line="240" w:lineRule="auto"/>
              <w:jc w:val="center"/>
              <w:rPr>
                <w:rFonts w:ascii="Calibri" w:eastAsia="Times New Roman" w:hAnsi="Calibri" w:cs="Calibri"/>
                <w:color w:val="000000"/>
                <w:sz w:val="18"/>
                <w:szCs w:val="18"/>
                <w:lang w:eastAsia="cs-CZ"/>
              </w:rPr>
            </w:pPr>
            <w:r w:rsidRPr="00711A5D">
              <w:rPr>
                <w:rFonts w:ascii="Calibri" w:eastAsia="Times New Roman" w:hAnsi="Calibri" w:cs="Calibri"/>
                <w:color w:val="000000"/>
                <w:sz w:val="18"/>
                <w:szCs w:val="18"/>
                <w:lang w:eastAsia="cs-CZ"/>
              </w:rPr>
              <w:t>Souhlasím - Silná stránka</w:t>
            </w:r>
          </w:p>
        </w:tc>
      </w:tr>
      <w:tr w:rsidR="00711A5D" w:rsidRPr="00711A5D" w14:paraId="7B8D7F99" w14:textId="77777777" w:rsidTr="00711A5D">
        <w:trPr>
          <w:trHeight w:val="912"/>
          <w:jc w:val="center"/>
        </w:trPr>
        <w:tc>
          <w:tcPr>
            <w:tcW w:w="3601" w:type="dxa"/>
            <w:tcBorders>
              <w:top w:val="nil"/>
              <w:left w:val="single" w:sz="4" w:space="0" w:color="auto"/>
              <w:bottom w:val="single" w:sz="4" w:space="0" w:color="auto"/>
              <w:right w:val="single" w:sz="4" w:space="0" w:color="auto"/>
            </w:tcBorders>
            <w:shd w:val="clear" w:color="auto" w:fill="auto"/>
            <w:vAlign w:val="bottom"/>
            <w:hideMark/>
          </w:tcPr>
          <w:p w14:paraId="2745203C" w14:textId="0EF2F5C4" w:rsidR="00711A5D" w:rsidRPr="00711A5D" w:rsidRDefault="00711A5D" w:rsidP="00711A5D">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7.</w:t>
            </w:r>
            <w:r w:rsidRPr="00711A5D">
              <w:rPr>
                <w:rFonts w:ascii="Calibri" w:eastAsia="Times New Roman" w:hAnsi="Calibri" w:cs="Calibri"/>
                <w:color w:val="000000"/>
                <w:sz w:val="18"/>
                <w:szCs w:val="18"/>
                <w:lang w:eastAsia="cs-CZ"/>
              </w:rPr>
              <w:t>Základní škola a Mateřská škola Kpt. Otakara Jaroše Louny, 28. října 2173, příspěvková organizace</w:t>
            </w:r>
          </w:p>
        </w:tc>
        <w:tc>
          <w:tcPr>
            <w:tcW w:w="2490" w:type="dxa"/>
            <w:tcBorders>
              <w:top w:val="nil"/>
              <w:left w:val="nil"/>
              <w:bottom w:val="single" w:sz="4" w:space="0" w:color="auto"/>
              <w:right w:val="single" w:sz="4" w:space="0" w:color="auto"/>
            </w:tcBorders>
            <w:shd w:val="clear" w:color="auto" w:fill="auto"/>
            <w:vAlign w:val="bottom"/>
            <w:hideMark/>
          </w:tcPr>
          <w:p w14:paraId="21F271F2" w14:textId="77777777" w:rsidR="00711A5D" w:rsidRPr="00711A5D" w:rsidRDefault="00711A5D" w:rsidP="00583341">
            <w:pPr>
              <w:spacing w:after="0" w:line="240" w:lineRule="auto"/>
              <w:jc w:val="center"/>
              <w:rPr>
                <w:rFonts w:ascii="Calibri" w:eastAsia="Times New Roman" w:hAnsi="Calibri" w:cs="Calibri"/>
                <w:color w:val="000000"/>
                <w:sz w:val="18"/>
                <w:szCs w:val="18"/>
                <w:lang w:eastAsia="cs-CZ"/>
              </w:rPr>
            </w:pPr>
            <w:r w:rsidRPr="00711A5D">
              <w:rPr>
                <w:rFonts w:ascii="Calibri" w:eastAsia="Times New Roman" w:hAnsi="Calibri" w:cs="Calibri"/>
                <w:color w:val="000000"/>
                <w:sz w:val="18"/>
                <w:szCs w:val="18"/>
                <w:lang w:eastAsia="cs-CZ"/>
              </w:rPr>
              <w:t>Souhlasím - Silná stránka</w:t>
            </w:r>
          </w:p>
        </w:tc>
        <w:tc>
          <w:tcPr>
            <w:tcW w:w="2551" w:type="dxa"/>
            <w:tcBorders>
              <w:top w:val="nil"/>
              <w:left w:val="nil"/>
              <w:bottom w:val="single" w:sz="4" w:space="0" w:color="auto"/>
              <w:right w:val="single" w:sz="4" w:space="0" w:color="auto"/>
            </w:tcBorders>
            <w:shd w:val="clear" w:color="auto" w:fill="auto"/>
            <w:vAlign w:val="bottom"/>
            <w:hideMark/>
          </w:tcPr>
          <w:p w14:paraId="6D0A03B7" w14:textId="77777777" w:rsidR="00711A5D" w:rsidRPr="00711A5D" w:rsidRDefault="00711A5D" w:rsidP="00583341">
            <w:pPr>
              <w:spacing w:after="0" w:line="240" w:lineRule="auto"/>
              <w:jc w:val="center"/>
              <w:rPr>
                <w:rFonts w:ascii="Calibri" w:eastAsia="Times New Roman" w:hAnsi="Calibri" w:cs="Calibri"/>
                <w:color w:val="000000"/>
                <w:sz w:val="18"/>
                <w:szCs w:val="18"/>
                <w:lang w:eastAsia="cs-CZ"/>
              </w:rPr>
            </w:pPr>
            <w:r w:rsidRPr="00711A5D">
              <w:rPr>
                <w:rFonts w:ascii="Calibri" w:eastAsia="Times New Roman" w:hAnsi="Calibri" w:cs="Calibri"/>
                <w:color w:val="000000"/>
                <w:sz w:val="18"/>
                <w:szCs w:val="18"/>
                <w:lang w:eastAsia="cs-CZ"/>
              </w:rPr>
              <w:t>Souhlasím - Silná stránka</w:t>
            </w:r>
          </w:p>
        </w:tc>
        <w:tc>
          <w:tcPr>
            <w:tcW w:w="2835" w:type="dxa"/>
            <w:tcBorders>
              <w:top w:val="nil"/>
              <w:left w:val="nil"/>
              <w:bottom w:val="single" w:sz="4" w:space="0" w:color="auto"/>
              <w:right w:val="single" w:sz="4" w:space="0" w:color="auto"/>
            </w:tcBorders>
            <w:shd w:val="clear" w:color="auto" w:fill="auto"/>
            <w:vAlign w:val="bottom"/>
            <w:hideMark/>
          </w:tcPr>
          <w:p w14:paraId="343D632A" w14:textId="77777777" w:rsidR="00711A5D" w:rsidRPr="00711A5D" w:rsidRDefault="00711A5D" w:rsidP="00583341">
            <w:pPr>
              <w:spacing w:after="0" w:line="240" w:lineRule="auto"/>
              <w:jc w:val="center"/>
              <w:rPr>
                <w:rFonts w:ascii="Calibri" w:eastAsia="Times New Roman" w:hAnsi="Calibri" w:cs="Calibri"/>
                <w:color w:val="000000"/>
                <w:sz w:val="18"/>
                <w:szCs w:val="18"/>
                <w:lang w:eastAsia="cs-CZ"/>
              </w:rPr>
            </w:pPr>
            <w:r w:rsidRPr="00711A5D">
              <w:rPr>
                <w:rFonts w:ascii="Calibri" w:eastAsia="Times New Roman" w:hAnsi="Calibri" w:cs="Calibri"/>
                <w:color w:val="000000"/>
                <w:sz w:val="18"/>
                <w:szCs w:val="18"/>
                <w:lang w:eastAsia="cs-CZ"/>
              </w:rPr>
              <w:t>Souhlasím - Silná stránka</w:t>
            </w:r>
          </w:p>
        </w:tc>
        <w:tc>
          <w:tcPr>
            <w:tcW w:w="2835" w:type="dxa"/>
            <w:tcBorders>
              <w:top w:val="nil"/>
              <w:left w:val="nil"/>
              <w:bottom w:val="single" w:sz="4" w:space="0" w:color="auto"/>
              <w:right w:val="single" w:sz="4" w:space="0" w:color="auto"/>
            </w:tcBorders>
            <w:shd w:val="clear" w:color="auto" w:fill="auto"/>
            <w:vAlign w:val="bottom"/>
            <w:hideMark/>
          </w:tcPr>
          <w:p w14:paraId="32121A73" w14:textId="77777777" w:rsidR="00711A5D" w:rsidRPr="00711A5D" w:rsidRDefault="00711A5D" w:rsidP="00583341">
            <w:pPr>
              <w:spacing w:after="0" w:line="240" w:lineRule="auto"/>
              <w:jc w:val="center"/>
              <w:rPr>
                <w:rFonts w:ascii="Calibri" w:eastAsia="Times New Roman" w:hAnsi="Calibri" w:cs="Calibri"/>
                <w:color w:val="000000"/>
                <w:sz w:val="18"/>
                <w:szCs w:val="18"/>
                <w:lang w:eastAsia="cs-CZ"/>
              </w:rPr>
            </w:pPr>
            <w:r w:rsidRPr="00711A5D">
              <w:rPr>
                <w:rFonts w:ascii="Calibri" w:eastAsia="Times New Roman" w:hAnsi="Calibri" w:cs="Calibri"/>
                <w:color w:val="000000"/>
                <w:sz w:val="18"/>
                <w:szCs w:val="18"/>
                <w:lang w:eastAsia="cs-CZ"/>
              </w:rPr>
              <w:t>Souhlasím - Silná stránka</w:t>
            </w:r>
          </w:p>
        </w:tc>
      </w:tr>
      <w:tr w:rsidR="00711A5D" w:rsidRPr="00711A5D" w14:paraId="339EF605" w14:textId="77777777" w:rsidTr="00711A5D">
        <w:trPr>
          <w:trHeight w:val="228"/>
          <w:jc w:val="center"/>
        </w:trPr>
        <w:tc>
          <w:tcPr>
            <w:tcW w:w="3601" w:type="dxa"/>
            <w:tcBorders>
              <w:top w:val="nil"/>
              <w:left w:val="single" w:sz="4" w:space="0" w:color="auto"/>
              <w:bottom w:val="single" w:sz="4" w:space="0" w:color="auto"/>
              <w:right w:val="single" w:sz="4" w:space="0" w:color="auto"/>
            </w:tcBorders>
            <w:shd w:val="clear" w:color="auto" w:fill="auto"/>
            <w:vAlign w:val="bottom"/>
            <w:hideMark/>
          </w:tcPr>
          <w:p w14:paraId="7E64F7E8" w14:textId="21DDE7EF" w:rsidR="00711A5D" w:rsidRPr="00711A5D" w:rsidRDefault="00711A5D" w:rsidP="00711A5D">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lastRenderedPageBreak/>
              <w:t>8.</w:t>
            </w:r>
            <w:r w:rsidRPr="00711A5D">
              <w:rPr>
                <w:rFonts w:ascii="Calibri" w:eastAsia="Times New Roman" w:hAnsi="Calibri" w:cs="Calibri"/>
                <w:color w:val="000000"/>
                <w:sz w:val="18"/>
                <w:szCs w:val="18"/>
                <w:lang w:eastAsia="cs-CZ"/>
              </w:rPr>
              <w:t>Základní škola Peruc</w:t>
            </w:r>
          </w:p>
        </w:tc>
        <w:tc>
          <w:tcPr>
            <w:tcW w:w="2490" w:type="dxa"/>
            <w:tcBorders>
              <w:top w:val="nil"/>
              <w:left w:val="nil"/>
              <w:bottom w:val="single" w:sz="4" w:space="0" w:color="auto"/>
              <w:right w:val="single" w:sz="4" w:space="0" w:color="auto"/>
            </w:tcBorders>
            <w:shd w:val="clear" w:color="auto" w:fill="auto"/>
            <w:vAlign w:val="bottom"/>
            <w:hideMark/>
          </w:tcPr>
          <w:p w14:paraId="02876BB5" w14:textId="77777777" w:rsidR="00711A5D" w:rsidRPr="00711A5D" w:rsidRDefault="00711A5D" w:rsidP="00583341">
            <w:pPr>
              <w:spacing w:after="0" w:line="240" w:lineRule="auto"/>
              <w:jc w:val="center"/>
              <w:rPr>
                <w:rFonts w:ascii="Calibri" w:eastAsia="Times New Roman" w:hAnsi="Calibri" w:cs="Calibri"/>
                <w:color w:val="000000"/>
                <w:sz w:val="18"/>
                <w:szCs w:val="18"/>
                <w:lang w:eastAsia="cs-CZ"/>
              </w:rPr>
            </w:pPr>
            <w:r w:rsidRPr="00711A5D">
              <w:rPr>
                <w:rFonts w:ascii="Calibri" w:eastAsia="Times New Roman" w:hAnsi="Calibri" w:cs="Calibri"/>
                <w:color w:val="000000"/>
                <w:sz w:val="18"/>
                <w:szCs w:val="18"/>
                <w:lang w:eastAsia="cs-CZ"/>
              </w:rPr>
              <w:t>Souhlasím - Silná stránka</w:t>
            </w:r>
          </w:p>
        </w:tc>
        <w:tc>
          <w:tcPr>
            <w:tcW w:w="2551" w:type="dxa"/>
            <w:tcBorders>
              <w:top w:val="nil"/>
              <w:left w:val="nil"/>
              <w:bottom w:val="single" w:sz="4" w:space="0" w:color="auto"/>
              <w:right w:val="single" w:sz="4" w:space="0" w:color="auto"/>
            </w:tcBorders>
            <w:shd w:val="clear" w:color="auto" w:fill="auto"/>
            <w:vAlign w:val="bottom"/>
            <w:hideMark/>
          </w:tcPr>
          <w:p w14:paraId="203BABF0" w14:textId="77777777" w:rsidR="00711A5D" w:rsidRPr="00711A5D" w:rsidRDefault="00711A5D" w:rsidP="00583341">
            <w:pPr>
              <w:spacing w:after="0" w:line="240" w:lineRule="auto"/>
              <w:jc w:val="center"/>
              <w:rPr>
                <w:rFonts w:ascii="Calibri" w:eastAsia="Times New Roman" w:hAnsi="Calibri" w:cs="Calibri"/>
                <w:color w:val="000000"/>
                <w:sz w:val="18"/>
                <w:szCs w:val="18"/>
                <w:lang w:eastAsia="cs-CZ"/>
              </w:rPr>
            </w:pPr>
            <w:r w:rsidRPr="00711A5D">
              <w:rPr>
                <w:rFonts w:ascii="Calibri" w:eastAsia="Times New Roman" w:hAnsi="Calibri" w:cs="Calibri"/>
                <w:color w:val="000000"/>
                <w:sz w:val="18"/>
                <w:szCs w:val="18"/>
                <w:lang w:eastAsia="cs-CZ"/>
              </w:rPr>
              <w:t>Souhlasím - Silná stránka</w:t>
            </w:r>
          </w:p>
        </w:tc>
        <w:tc>
          <w:tcPr>
            <w:tcW w:w="2835" w:type="dxa"/>
            <w:tcBorders>
              <w:top w:val="nil"/>
              <w:left w:val="nil"/>
              <w:bottom w:val="single" w:sz="4" w:space="0" w:color="auto"/>
              <w:right w:val="single" w:sz="4" w:space="0" w:color="auto"/>
            </w:tcBorders>
            <w:shd w:val="clear" w:color="auto" w:fill="auto"/>
            <w:vAlign w:val="bottom"/>
            <w:hideMark/>
          </w:tcPr>
          <w:p w14:paraId="2C3FDDF9" w14:textId="77777777" w:rsidR="00711A5D" w:rsidRPr="00711A5D" w:rsidRDefault="00711A5D" w:rsidP="00583341">
            <w:pPr>
              <w:spacing w:after="0" w:line="240" w:lineRule="auto"/>
              <w:jc w:val="center"/>
              <w:rPr>
                <w:rFonts w:ascii="Calibri" w:eastAsia="Times New Roman" w:hAnsi="Calibri" w:cs="Calibri"/>
                <w:color w:val="000000"/>
                <w:sz w:val="18"/>
                <w:szCs w:val="18"/>
                <w:lang w:eastAsia="cs-CZ"/>
              </w:rPr>
            </w:pPr>
            <w:r w:rsidRPr="00711A5D">
              <w:rPr>
                <w:rFonts w:ascii="Calibri" w:eastAsia="Times New Roman" w:hAnsi="Calibri" w:cs="Calibri"/>
                <w:color w:val="000000"/>
                <w:sz w:val="18"/>
                <w:szCs w:val="18"/>
                <w:lang w:eastAsia="cs-CZ"/>
              </w:rPr>
              <w:t>Souhlasím - Silná stránka</w:t>
            </w:r>
          </w:p>
        </w:tc>
        <w:tc>
          <w:tcPr>
            <w:tcW w:w="2835" w:type="dxa"/>
            <w:tcBorders>
              <w:top w:val="nil"/>
              <w:left w:val="nil"/>
              <w:bottom w:val="single" w:sz="4" w:space="0" w:color="auto"/>
              <w:right w:val="single" w:sz="4" w:space="0" w:color="auto"/>
            </w:tcBorders>
            <w:shd w:val="clear" w:color="auto" w:fill="auto"/>
            <w:vAlign w:val="bottom"/>
            <w:hideMark/>
          </w:tcPr>
          <w:p w14:paraId="29336463" w14:textId="77777777" w:rsidR="00711A5D" w:rsidRPr="00711A5D" w:rsidRDefault="00711A5D" w:rsidP="00583341">
            <w:pPr>
              <w:spacing w:after="0" w:line="240" w:lineRule="auto"/>
              <w:jc w:val="center"/>
              <w:rPr>
                <w:rFonts w:ascii="Calibri" w:eastAsia="Times New Roman" w:hAnsi="Calibri" w:cs="Calibri"/>
                <w:color w:val="000000"/>
                <w:sz w:val="18"/>
                <w:szCs w:val="18"/>
                <w:lang w:eastAsia="cs-CZ"/>
              </w:rPr>
            </w:pPr>
            <w:r w:rsidRPr="00711A5D">
              <w:rPr>
                <w:rFonts w:ascii="Calibri" w:eastAsia="Times New Roman" w:hAnsi="Calibri" w:cs="Calibri"/>
                <w:color w:val="000000"/>
                <w:sz w:val="18"/>
                <w:szCs w:val="18"/>
                <w:lang w:eastAsia="cs-CZ"/>
              </w:rPr>
              <w:t>Souhlasím - Silná stránka</w:t>
            </w:r>
          </w:p>
        </w:tc>
      </w:tr>
      <w:tr w:rsidR="00711A5D" w:rsidRPr="00711A5D" w14:paraId="17D9FB26" w14:textId="77777777" w:rsidTr="00711A5D">
        <w:trPr>
          <w:trHeight w:val="456"/>
          <w:jc w:val="center"/>
        </w:trPr>
        <w:tc>
          <w:tcPr>
            <w:tcW w:w="36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50DF4D" w14:textId="73CDA65D" w:rsidR="00711A5D" w:rsidRPr="00711A5D" w:rsidRDefault="00711A5D" w:rsidP="00711A5D">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9.</w:t>
            </w:r>
            <w:r w:rsidRPr="00711A5D">
              <w:rPr>
                <w:rFonts w:ascii="Calibri" w:eastAsia="Times New Roman" w:hAnsi="Calibri" w:cs="Calibri"/>
                <w:color w:val="000000"/>
                <w:sz w:val="18"/>
                <w:szCs w:val="18"/>
                <w:lang w:eastAsia="cs-CZ"/>
              </w:rPr>
              <w:t>Základní škola Louny, Prokopa Holého 2633, P.o</w:t>
            </w:r>
          </w:p>
        </w:tc>
        <w:tc>
          <w:tcPr>
            <w:tcW w:w="2490" w:type="dxa"/>
            <w:tcBorders>
              <w:top w:val="single" w:sz="4" w:space="0" w:color="auto"/>
              <w:left w:val="nil"/>
              <w:bottom w:val="single" w:sz="4" w:space="0" w:color="auto"/>
              <w:right w:val="single" w:sz="4" w:space="0" w:color="auto"/>
            </w:tcBorders>
            <w:shd w:val="clear" w:color="auto" w:fill="auto"/>
            <w:vAlign w:val="bottom"/>
            <w:hideMark/>
          </w:tcPr>
          <w:p w14:paraId="5D9383BC" w14:textId="77777777" w:rsidR="00711A5D" w:rsidRPr="00711A5D" w:rsidRDefault="00711A5D" w:rsidP="00583341">
            <w:pPr>
              <w:spacing w:after="0" w:line="240" w:lineRule="auto"/>
              <w:jc w:val="center"/>
              <w:rPr>
                <w:rFonts w:ascii="Calibri" w:eastAsia="Times New Roman" w:hAnsi="Calibri" w:cs="Calibri"/>
                <w:color w:val="000000"/>
                <w:sz w:val="18"/>
                <w:szCs w:val="18"/>
                <w:lang w:eastAsia="cs-CZ"/>
              </w:rPr>
            </w:pPr>
            <w:r w:rsidRPr="00711A5D">
              <w:rPr>
                <w:rFonts w:ascii="Calibri" w:eastAsia="Times New Roman" w:hAnsi="Calibri" w:cs="Calibri"/>
                <w:color w:val="000000"/>
                <w:sz w:val="18"/>
                <w:szCs w:val="18"/>
                <w:lang w:eastAsia="cs-CZ"/>
              </w:rPr>
              <w:t>Souhlasím - Silná stránka</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14:paraId="7F319963" w14:textId="77777777" w:rsidR="00711A5D" w:rsidRPr="00711A5D" w:rsidRDefault="00711A5D" w:rsidP="00583341">
            <w:pPr>
              <w:spacing w:after="0" w:line="240" w:lineRule="auto"/>
              <w:jc w:val="center"/>
              <w:rPr>
                <w:rFonts w:ascii="Calibri" w:eastAsia="Times New Roman" w:hAnsi="Calibri" w:cs="Calibri"/>
                <w:color w:val="000000"/>
                <w:sz w:val="18"/>
                <w:szCs w:val="18"/>
                <w:lang w:eastAsia="cs-CZ"/>
              </w:rPr>
            </w:pPr>
            <w:r w:rsidRPr="00711A5D">
              <w:rPr>
                <w:rFonts w:ascii="Calibri" w:eastAsia="Times New Roman" w:hAnsi="Calibri" w:cs="Calibri"/>
                <w:color w:val="000000"/>
                <w:sz w:val="18"/>
                <w:szCs w:val="18"/>
                <w:lang w:eastAsia="cs-CZ"/>
              </w:rPr>
              <w:t>Souhlasím - Silná stránka</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14:paraId="2CD65FDB" w14:textId="77777777" w:rsidR="00711A5D" w:rsidRPr="00711A5D" w:rsidRDefault="00711A5D" w:rsidP="00583341">
            <w:pPr>
              <w:spacing w:after="0" w:line="240" w:lineRule="auto"/>
              <w:jc w:val="center"/>
              <w:rPr>
                <w:rFonts w:ascii="Calibri" w:eastAsia="Times New Roman" w:hAnsi="Calibri" w:cs="Calibri"/>
                <w:color w:val="000000"/>
                <w:sz w:val="18"/>
                <w:szCs w:val="18"/>
                <w:lang w:eastAsia="cs-CZ"/>
              </w:rPr>
            </w:pPr>
            <w:r w:rsidRPr="00711A5D">
              <w:rPr>
                <w:rFonts w:ascii="Calibri" w:eastAsia="Times New Roman" w:hAnsi="Calibri" w:cs="Calibri"/>
                <w:color w:val="000000"/>
                <w:sz w:val="18"/>
                <w:szCs w:val="18"/>
                <w:lang w:eastAsia="cs-CZ"/>
              </w:rPr>
              <w:t>Souhlasím - Silná stránka</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14:paraId="372815D2" w14:textId="77777777" w:rsidR="00711A5D" w:rsidRPr="00711A5D" w:rsidRDefault="00711A5D" w:rsidP="00583341">
            <w:pPr>
              <w:spacing w:after="0" w:line="240" w:lineRule="auto"/>
              <w:jc w:val="center"/>
              <w:rPr>
                <w:rFonts w:ascii="Calibri" w:eastAsia="Times New Roman" w:hAnsi="Calibri" w:cs="Calibri"/>
                <w:color w:val="000000"/>
                <w:sz w:val="18"/>
                <w:szCs w:val="18"/>
                <w:lang w:eastAsia="cs-CZ"/>
              </w:rPr>
            </w:pPr>
            <w:r w:rsidRPr="00711A5D">
              <w:rPr>
                <w:rFonts w:ascii="Calibri" w:eastAsia="Times New Roman" w:hAnsi="Calibri" w:cs="Calibri"/>
                <w:color w:val="000000"/>
                <w:sz w:val="18"/>
                <w:szCs w:val="18"/>
                <w:lang w:eastAsia="cs-CZ"/>
              </w:rPr>
              <w:t>Souhlasím - Silná stránka</w:t>
            </w:r>
          </w:p>
        </w:tc>
      </w:tr>
      <w:tr w:rsidR="00711A5D" w:rsidRPr="00711A5D" w14:paraId="2377E6FF" w14:textId="77777777" w:rsidTr="00711A5D">
        <w:trPr>
          <w:trHeight w:val="228"/>
          <w:jc w:val="center"/>
        </w:trPr>
        <w:tc>
          <w:tcPr>
            <w:tcW w:w="36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849CD3" w14:textId="3A96DF0C" w:rsidR="00711A5D" w:rsidRPr="00711A5D" w:rsidRDefault="00711A5D" w:rsidP="00711A5D">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10.</w:t>
            </w:r>
            <w:r w:rsidRPr="00711A5D">
              <w:rPr>
                <w:rFonts w:ascii="Calibri" w:eastAsia="Times New Roman" w:hAnsi="Calibri" w:cs="Calibri"/>
                <w:color w:val="000000"/>
                <w:sz w:val="18"/>
                <w:szCs w:val="18"/>
                <w:lang w:eastAsia="cs-CZ"/>
              </w:rPr>
              <w:t>ZŠ Přemyslovců</w:t>
            </w:r>
          </w:p>
        </w:tc>
        <w:tc>
          <w:tcPr>
            <w:tcW w:w="2490" w:type="dxa"/>
            <w:tcBorders>
              <w:top w:val="single" w:sz="4" w:space="0" w:color="auto"/>
              <w:left w:val="nil"/>
              <w:bottom w:val="single" w:sz="4" w:space="0" w:color="auto"/>
              <w:right w:val="single" w:sz="4" w:space="0" w:color="auto"/>
            </w:tcBorders>
            <w:shd w:val="clear" w:color="auto" w:fill="auto"/>
            <w:vAlign w:val="bottom"/>
            <w:hideMark/>
          </w:tcPr>
          <w:p w14:paraId="1A811116" w14:textId="77777777" w:rsidR="00711A5D" w:rsidRPr="00711A5D" w:rsidRDefault="00711A5D" w:rsidP="00583341">
            <w:pPr>
              <w:spacing w:after="0" w:line="240" w:lineRule="auto"/>
              <w:jc w:val="center"/>
              <w:rPr>
                <w:rFonts w:ascii="Calibri" w:eastAsia="Times New Roman" w:hAnsi="Calibri" w:cs="Calibri"/>
                <w:color w:val="000000"/>
                <w:sz w:val="18"/>
                <w:szCs w:val="18"/>
                <w:lang w:eastAsia="cs-CZ"/>
              </w:rPr>
            </w:pPr>
            <w:r w:rsidRPr="00711A5D">
              <w:rPr>
                <w:rFonts w:ascii="Calibri" w:eastAsia="Times New Roman" w:hAnsi="Calibri" w:cs="Calibri"/>
                <w:color w:val="000000"/>
                <w:sz w:val="18"/>
                <w:szCs w:val="18"/>
                <w:lang w:eastAsia="cs-CZ"/>
              </w:rPr>
              <w:t>Souhlasím - Silná stránka</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14:paraId="647948F0" w14:textId="77777777" w:rsidR="00711A5D" w:rsidRPr="00711A5D" w:rsidRDefault="00711A5D" w:rsidP="00583341">
            <w:pPr>
              <w:spacing w:after="0" w:line="240" w:lineRule="auto"/>
              <w:jc w:val="center"/>
              <w:rPr>
                <w:rFonts w:ascii="Calibri" w:eastAsia="Times New Roman" w:hAnsi="Calibri" w:cs="Calibri"/>
                <w:color w:val="000000"/>
                <w:sz w:val="18"/>
                <w:szCs w:val="18"/>
                <w:lang w:eastAsia="cs-CZ"/>
              </w:rPr>
            </w:pPr>
            <w:r w:rsidRPr="00711A5D">
              <w:rPr>
                <w:rFonts w:ascii="Calibri" w:eastAsia="Times New Roman" w:hAnsi="Calibri" w:cs="Calibri"/>
                <w:color w:val="000000"/>
                <w:sz w:val="18"/>
                <w:szCs w:val="18"/>
                <w:lang w:eastAsia="cs-CZ"/>
              </w:rPr>
              <w:t>Souhlasím - Silná stránka</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14:paraId="1BF01820" w14:textId="77777777" w:rsidR="00711A5D" w:rsidRPr="00711A5D" w:rsidRDefault="00711A5D" w:rsidP="00583341">
            <w:pPr>
              <w:spacing w:after="0" w:line="240" w:lineRule="auto"/>
              <w:jc w:val="center"/>
              <w:rPr>
                <w:rFonts w:ascii="Calibri" w:eastAsia="Times New Roman" w:hAnsi="Calibri" w:cs="Calibri"/>
                <w:color w:val="000000"/>
                <w:sz w:val="18"/>
                <w:szCs w:val="18"/>
                <w:lang w:eastAsia="cs-CZ"/>
              </w:rPr>
            </w:pPr>
            <w:r w:rsidRPr="00711A5D">
              <w:rPr>
                <w:rFonts w:ascii="Calibri" w:eastAsia="Times New Roman" w:hAnsi="Calibri" w:cs="Calibri"/>
                <w:color w:val="000000"/>
                <w:sz w:val="18"/>
                <w:szCs w:val="18"/>
                <w:lang w:eastAsia="cs-CZ"/>
              </w:rPr>
              <w:t>Souhlasím - Silná stránka</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14:paraId="64DA3D8B" w14:textId="77777777" w:rsidR="00711A5D" w:rsidRPr="00711A5D" w:rsidRDefault="00711A5D" w:rsidP="00583341">
            <w:pPr>
              <w:spacing w:after="0" w:line="240" w:lineRule="auto"/>
              <w:jc w:val="center"/>
              <w:rPr>
                <w:rFonts w:ascii="Calibri" w:eastAsia="Times New Roman" w:hAnsi="Calibri" w:cs="Calibri"/>
                <w:color w:val="000000"/>
                <w:sz w:val="18"/>
                <w:szCs w:val="18"/>
                <w:lang w:eastAsia="cs-CZ"/>
              </w:rPr>
            </w:pPr>
            <w:r w:rsidRPr="00711A5D">
              <w:rPr>
                <w:rFonts w:ascii="Calibri" w:eastAsia="Times New Roman" w:hAnsi="Calibri" w:cs="Calibri"/>
                <w:color w:val="000000"/>
                <w:sz w:val="18"/>
                <w:szCs w:val="18"/>
                <w:lang w:eastAsia="cs-CZ"/>
              </w:rPr>
              <w:t>Souhlasím - Silná stránka</w:t>
            </w:r>
          </w:p>
        </w:tc>
      </w:tr>
      <w:tr w:rsidR="00711A5D" w:rsidRPr="00711A5D" w14:paraId="651BCFEC" w14:textId="77777777" w:rsidTr="00711A5D">
        <w:trPr>
          <w:trHeight w:val="456"/>
          <w:jc w:val="center"/>
        </w:trPr>
        <w:tc>
          <w:tcPr>
            <w:tcW w:w="3601" w:type="dxa"/>
            <w:tcBorders>
              <w:top w:val="nil"/>
              <w:left w:val="single" w:sz="4" w:space="0" w:color="auto"/>
              <w:bottom w:val="single" w:sz="4" w:space="0" w:color="auto"/>
              <w:right w:val="single" w:sz="4" w:space="0" w:color="auto"/>
            </w:tcBorders>
            <w:shd w:val="clear" w:color="auto" w:fill="auto"/>
            <w:vAlign w:val="bottom"/>
            <w:hideMark/>
          </w:tcPr>
          <w:p w14:paraId="49E594E2" w14:textId="07770ABC" w:rsidR="00711A5D" w:rsidRPr="00711A5D" w:rsidRDefault="00711A5D" w:rsidP="00711A5D">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11.</w:t>
            </w:r>
            <w:r w:rsidRPr="00711A5D">
              <w:rPr>
                <w:rFonts w:ascii="Calibri" w:eastAsia="Times New Roman" w:hAnsi="Calibri" w:cs="Calibri"/>
                <w:color w:val="000000"/>
                <w:sz w:val="18"/>
                <w:szCs w:val="18"/>
                <w:lang w:eastAsia="cs-CZ"/>
              </w:rPr>
              <w:t>Zš a Mš Cítoliby, Tyršovo náměstí 56</w:t>
            </w:r>
          </w:p>
        </w:tc>
        <w:tc>
          <w:tcPr>
            <w:tcW w:w="2490" w:type="dxa"/>
            <w:tcBorders>
              <w:top w:val="nil"/>
              <w:left w:val="nil"/>
              <w:bottom w:val="single" w:sz="4" w:space="0" w:color="auto"/>
              <w:right w:val="single" w:sz="4" w:space="0" w:color="auto"/>
            </w:tcBorders>
            <w:shd w:val="clear" w:color="auto" w:fill="auto"/>
            <w:vAlign w:val="bottom"/>
            <w:hideMark/>
          </w:tcPr>
          <w:p w14:paraId="078D908D" w14:textId="77777777" w:rsidR="00711A5D" w:rsidRPr="00711A5D" w:rsidRDefault="00711A5D" w:rsidP="00583341">
            <w:pPr>
              <w:spacing w:after="0" w:line="240" w:lineRule="auto"/>
              <w:jc w:val="center"/>
              <w:rPr>
                <w:rFonts w:ascii="Calibri" w:eastAsia="Times New Roman" w:hAnsi="Calibri" w:cs="Calibri"/>
                <w:color w:val="000000"/>
                <w:sz w:val="18"/>
                <w:szCs w:val="18"/>
                <w:lang w:eastAsia="cs-CZ"/>
              </w:rPr>
            </w:pPr>
            <w:r w:rsidRPr="00711A5D">
              <w:rPr>
                <w:rFonts w:ascii="Calibri" w:eastAsia="Times New Roman" w:hAnsi="Calibri" w:cs="Calibri"/>
                <w:color w:val="000000"/>
                <w:sz w:val="18"/>
                <w:szCs w:val="18"/>
                <w:lang w:eastAsia="cs-CZ"/>
              </w:rPr>
              <w:t>Souhlasím - Silná stránka</w:t>
            </w:r>
          </w:p>
        </w:tc>
        <w:tc>
          <w:tcPr>
            <w:tcW w:w="2551" w:type="dxa"/>
            <w:tcBorders>
              <w:top w:val="nil"/>
              <w:left w:val="nil"/>
              <w:bottom w:val="single" w:sz="4" w:space="0" w:color="auto"/>
              <w:right w:val="single" w:sz="4" w:space="0" w:color="auto"/>
            </w:tcBorders>
            <w:shd w:val="clear" w:color="auto" w:fill="auto"/>
            <w:vAlign w:val="bottom"/>
            <w:hideMark/>
          </w:tcPr>
          <w:p w14:paraId="5CEF1AA8" w14:textId="77777777" w:rsidR="00711A5D" w:rsidRPr="00711A5D" w:rsidRDefault="00711A5D" w:rsidP="00583341">
            <w:pPr>
              <w:spacing w:after="0" w:line="240" w:lineRule="auto"/>
              <w:jc w:val="center"/>
              <w:rPr>
                <w:rFonts w:ascii="Calibri" w:eastAsia="Times New Roman" w:hAnsi="Calibri" w:cs="Calibri"/>
                <w:color w:val="000000"/>
                <w:sz w:val="18"/>
                <w:szCs w:val="18"/>
                <w:lang w:eastAsia="cs-CZ"/>
              </w:rPr>
            </w:pPr>
            <w:r w:rsidRPr="00711A5D">
              <w:rPr>
                <w:rFonts w:ascii="Calibri" w:eastAsia="Times New Roman" w:hAnsi="Calibri" w:cs="Calibri"/>
                <w:color w:val="000000"/>
                <w:sz w:val="18"/>
                <w:szCs w:val="18"/>
                <w:lang w:eastAsia="cs-CZ"/>
              </w:rPr>
              <w:t>Souhlasím - Silná stránka</w:t>
            </w:r>
          </w:p>
        </w:tc>
        <w:tc>
          <w:tcPr>
            <w:tcW w:w="2835" w:type="dxa"/>
            <w:tcBorders>
              <w:top w:val="nil"/>
              <w:left w:val="nil"/>
              <w:bottom w:val="single" w:sz="4" w:space="0" w:color="auto"/>
              <w:right w:val="single" w:sz="4" w:space="0" w:color="auto"/>
            </w:tcBorders>
            <w:shd w:val="clear" w:color="auto" w:fill="auto"/>
            <w:vAlign w:val="bottom"/>
            <w:hideMark/>
          </w:tcPr>
          <w:p w14:paraId="5BDE8A07" w14:textId="77777777" w:rsidR="00711A5D" w:rsidRPr="00711A5D" w:rsidRDefault="00711A5D" w:rsidP="00583341">
            <w:pPr>
              <w:spacing w:after="0" w:line="240" w:lineRule="auto"/>
              <w:jc w:val="center"/>
              <w:rPr>
                <w:rFonts w:ascii="Calibri" w:eastAsia="Times New Roman" w:hAnsi="Calibri" w:cs="Calibri"/>
                <w:color w:val="000000"/>
                <w:sz w:val="18"/>
                <w:szCs w:val="18"/>
                <w:lang w:eastAsia="cs-CZ"/>
              </w:rPr>
            </w:pPr>
            <w:r w:rsidRPr="00711A5D">
              <w:rPr>
                <w:rFonts w:ascii="Calibri" w:eastAsia="Times New Roman" w:hAnsi="Calibri" w:cs="Calibri"/>
                <w:color w:val="000000"/>
                <w:sz w:val="18"/>
                <w:szCs w:val="18"/>
                <w:lang w:eastAsia="cs-CZ"/>
              </w:rPr>
              <w:t>Souhlasím - Silná stránka</w:t>
            </w:r>
          </w:p>
        </w:tc>
        <w:tc>
          <w:tcPr>
            <w:tcW w:w="2835" w:type="dxa"/>
            <w:tcBorders>
              <w:top w:val="nil"/>
              <w:left w:val="nil"/>
              <w:bottom w:val="single" w:sz="4" w:space="0" w:color="auto"/>
              <w:right w:val="single" w:sz="4" w:space="0" w:color="auto"/>
            </w:tcBorders>
            <w:shd w:val="clear" w:color="auto" w:fill="auto"/>
            <w:vAlign w:val="bottom"/>
            <w:hideMark/>
          </w:tcPr>
          <w:p w14:paraId="03621712" w14:textId="77777777" w:rsidR="00711A5D" w:rsidRPr="00711A5D" w:rsidRDefault="00711A5D" w:rsidP="00583341">
            <w:pPr>
              <w:spacing w:after="0" w:line="240" w:lineRule="auto"/>
              <w:jc w:val="center"/>
              <w:rPr>
                <w:rFonts w:ascii="Calibri" w:eastAsia="Times New Roman" w:hAnsi="Calibri" w:cs="Calibri"/>
                <w:color w:val="000000"/>
                <w:sz w:val="18"/>
                <w:szCs w:val="18"/>
                <w:lang w:eastAsia="cs-CZ"/>
              </w:rPr>
            </w:pPr>
            <w:r w:rsidRPr="00711A5D">
              <w:rPr>
                <w:rFonts w:ascii="Calibri" w:eastAsia="Times New Roman" w:hAnsi="Calibri" w:cs="Calibri"/>
                <w:color w:val="000000"/>
                <w:sz w:val="18"/>
                <w:szCs w:val="18"/>
                <w:lang w:eastAsia="cs-CZ"/>
              </w:rPr>
              <w:t>Souhlasím - Silná stránka</w:t>
            </w:r>
          </w:p>
        </w:tc>
      </w:tr>
      <w:tr w:rsidR="00711A5D" w:rsidRPr="00711A5D" w14:paraId="3C918060" w14:textId="77777777" w:rsidTr="00711A5D">
        <w:trPr>
          <w:trHeight w:val="456"/>
          <w:jc w:val="center"/>
        </w:trPr>
        <w:tc>
          <w:tcPr>
            <w:tcW w:w="3601" w:type="dxa"/>
            <w:tcBorders>
              <w:top w:val="nil"/>
              <w:left w:val="single" w:sz="4" w:space="0" w:color="auto"/>
              <w:bottom w:val="single" w:sz="4" w:space="0" w:color="auto"/>
              <w:right w:val="single" w:sz="4" w:space="0" w:color="auto"/>
            </w:tcBorders>
            <w:shd w:val="clear" w:color="auto" w:fill="auto"/>
            <w:vAlign w:val="bottom"/>
            <w:hideMark/>
          </w:tcPr>
          <w:p w14:paraId="77048E63" w14:textId="1D3BC118" w:rsidR="00711A5D" w:rsidRPr="00711A5D" w:rsidRDefault="00711A5D" w:rsidP="00711A5D">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12.</w:t>
            </w:r>
            <w:r w:rsidRPr="00711A5D">
              <w:rPr>
                <w:rFonts w:ascii="Calibri" w:eastAsia="Times New Roman" w:hAnsi="Calibri" w:cs="Calibri"/>
                <w:color w:val="000000"/>
                <w:sz w:val="18"/>
                <w:szCs w:val="18"/>
                <w:lang w:eastAsia="cs-CZ"/>
              </w:rPr>
              <w:t>Základní škola Postoloprty, okres Louny</w:t>
            </w:r>
          </w:p>
        </w:tc>
        <w:tc>
          <w:tcPr>
            <w:tcW w:w="2490" w:type="dxa"/>
            <w:tcBorders>
              <w:top w:val="nil"/>
              <w:left w:val="nil"/>
              <w:bottom w:val="single" w:sz="4" w:space="0" w:color="auto"/>
              <w:right w:val="single" w:sz="4" w:space="0" w:color="auto"/>
            </w:tcBorders>
            <w:shd w:val="clear" w:color="auto" w:fill="auto"/>
            <w:vAlign w:val="bottom"/>
            <w:hideMark/>
          </w:tcPr>
          <w:p w14:paraId="04D75D43" w14:textId="77777777" w:rsidR="00711A5D" w:rsidRPr="00711A5D" w:rsidRDefault="00711A5D" w:rsidP="00583341">
            <w:pPr>
              <w:spacing w:after="0" w:line="240" w:lineRule="auto"/>
              <w:jc w:val="center"/>
              <w:rPr>
                <w:rFonts w:ascii="Calibri" w:eastAsia="Times New Roman" w:hAnsi="Calibri" w:cs="Calibri"/>
                <w:color w:val="000000"/>
                <w:sz w:val="18"/>
                <w:szCs w:val="18"/>
                <w:lang w:eastAsia="cs-CZ"/>
              </w:rPr>
            </w:pPr>
            <w:r w:rsidRPr="00711A5D">
              <w:rPr>
                <w:rFonts w:ascii="Calibri" w:eastAsia="Times New Roman" w:hAnsi="Calibri" w:cs="Calibri"/>
                <w:color w:val="000000"/>
                <w:sz w:val="18"/>
                <w:szCs w:val="18"/>
                <w:lang w:eastAsia="cs-CZ"/>
              </w:rPr>
              <w:t>Souhlasím - Silná stránka</w:t>
            </w:r>
          </w:p>
        </w:tc>
        <w:tc>
          <w:tcPr>
            <w:tcW w:w="2551" w:type="dxa"/>
            <w:tcBorders>
              <w:top w:val="nil"/>
              <w:left w:val="nil"/>
              <w:bottom w:val="single" w:sz="4" w:space="0" w:color="auto"/>
              <w:right w:val="single" w:sz="4" w:space="0" w:color="auto"/>
            </w:tcBorders>
            <w:shd w:val="clear" w:color="auto" w:fill="auto"/>
            <w:vAlign w:val="bottom"/>
            <w:hideMark/>
          </w:tcPr>
          <w:p w14:paraId="55217907" w14:textId="77777777" w:rsidR="00711A5D" w:rsidRPr="00711A5D" w:rsidRDefault="00711A5D" w:rsidP="00583341">
            <w:pPr>
              <w:spacing w:after="0" w:line="240" w:lineRule="auto"/>
              <w:jc w:val="center"/>
              <w:rPr>
                <w:rFonts w:ascii="Calibri" w:eastAsia="Times New Roman" w:hAnsi="Calibri" w:cs="Calibri"/>
                <w:color w:val="000000"/>
                <w:sz w:val="18"/>
                <w:szCs w:val="18"/>
                <w:lang w:eastAsia="cs-CZ"/>
              </w:rPr>
            </w:pPr>
            <w:r w:rsidRPr="00711A5D">
              <w:rPr>
                <w:rFonts w:ascii="Calibri" w:eastAsia="Times New Roman" w:hAnsi="Calibri" w:cs="Calibri"/>
                <w:color w:val="000000"/>
                <w:sz w:val="18"/>
                <w:szCs w:val="18"/>
                <w:lang w:eastAsia="cs-CZ"/>
              </w:rPr>
              <w:t>Souhlasím - Silná stránka</w:t>
            </w:r>
          </w:p>
        </w:tc>
        <w:tc>
          <w:tcPr>
            <w:tcW w:w="2835" w:type="dxa"/>
            <w:tcBorders>
              <w:top w:val="nil"/>
              <w:left w:val="nil"/>
              <w:bottom w:val="single" w:sz="4" w:space="0" w:color="auto"/>
              <w:right w:val="single" w:sz="4" w:space="0" w:color="auto"/>
            </w:tcBorders>
            <w:shd w:val="clear" w:color="auto" w:fill="auto"/>
            <w:vAlign w:val="bottom"/>
            <w:hideMark/>
          </w:tcPr>
          <w:p w14:paraId="002CE966" w14:textId="77777777" w:rsidR="00711A5D" w:rsidRPr="00711A5D" w:rsidRDefault="00711A5D" w:rsidP="00583341">
            <w:pPr>
              <w:spacing w:after="0" w:line="240" w:lineRule="auto"/>
              <w:jc w:val="center"/>
              <w:rPr>
                <w:rFonts w:ascii="Calibri" w:eastAsia="Times New Roman" w:hAnsi="Calibri" w:cs="Calibri"/>
                <w:color w:val="000000"/>
                <w:sz w:val="18"/>
                <w:szCs w:val="18"/>
                <w:lang w:eastAsia="cs-CZ"/>
              </w:rPr>
            </w:pPr>
            <w:r w:rsidRPr="00711A5D">
              <w:rPr>
                <w:rFonts w:ascii="Calibri" w:eastAsia="Times New Roman" w:hAnsi="Calibri" w:cs="Calibri"/>
                <w:color w:val="000000"/>
                <w:sz w:val="18"/>
                <w:szCs w:val="18"/>
                <w:lang w:eastAsia="cs-CZ"/>
              </w:rPr>
              <w:t>Souhlasím - Silná stránka</w:t>
            </w:r>
          </w:p>
        </w:tc>
        <w:tc>
          <w:tcPr>
            <w:tcW w:w="2835" w:type="dxa"/>
            <w:tcBorders>
              <w:top w:val="nil"/>
              <w:left w:val="nil"/>
              <w:bottom w:val="single" w:sz="4" w:space="0" w:color="auto"/>
              <w:right w:val="single" w:sz="4" w:space="0" w:color="auto"/>
            </w:tcBorders>
            <w:shd w:val="clear" w:color="auto" w:fill="auto"/>
            <w:vAlign w:val="bottom"/>
            <w:hideMark/>
          </w:tcPr>
          <w:p w14:paraId="56029817" w14:textId="77777777" w:rsidR="00711A5D" w:rsidRPr="00711A5D" w:rsidRDefault="00711A5D" w:rsidP="00583341">
            <w:pPr>
              <w:spacing w:after="0" w:line="240" w:lineRule="auto"/>
              <w:jc w:val="center"/>
              <w:rPr>
                <w:rFonts w:ascii="Calibri" w:eastAsia="Times New Roman" w:hAnsi="Calibri" w:cs="Calibri"/>
                <w:color w:val="000000"/>
                <w:sz w:val="18"/>
                <w:szCs w:val="18"/>
                <w:lang w:eastAsia="cs-CZ"/>
              </w:rPr>
            </w:pPr>
            <w:r w:rsidRPr="00711A5D">
              <w:rPr>
                <w:rFonts w:ascii="Calibri" w:eastAsia="Times New Roman" w:hAnsi="Calibri" w:cs="Calibri"/>
                <w:color w:val="000000"/>
                <w:sz w:val="18"/>
                <w:szCs w:val="18"/>
                <w:lang w:eastAsia="cs-CZ"/>
              </w:rPr>
              <w:t>Souhlasím - Silná stránka</w:t>
            </w:r>
          </w:p>
        </w:tc>
      </w:tr>
      <w:tr w:rsidR="00711A5D" w:rsidRPr="00711A5D" w14:paraId="0D41E12F" w14:textId="77777777" w:rsidTr="00711A5D">
        <w:trPr>
          <w:trHeight w:val="912"/>
          <w:jc w:val="center"/>
        </w:trPr>
        <w:tc>
          <w:tcPr>
            <w:tcW w:w="3601" w:type="dxa"/>
            <w:tcBorders>
              <w:top w:val="nil"/>
              <w:left w:val="single" w:sz="4" w:space="0" w:color="auto"/>
              <w:bottom w:val="single" w:sz="4" w:space="0" w:color="auto"/>
              <w:right w:val="single" w:sz="4" w:space="0" w:color="auto"/>
            </w:tcBorders>
            <w:shd w:val="clear" w:color="auto" w:fill="auto"/>
            <w:vAlign w:val="bottom"/>
            <w:hideMark/>
          </w:tcPr>
          <w:p w14:paraId="34F6B8D2" w14:textId="4C9E8248" w:rsidR="00711A5D" w:rsidRPr="00711A5D" w:rsidRDefault="00711A5D" w:rsidP="00711A5D">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13.</w:t>
            </w:r>
            <w:r w:rsidRPr="00711A5D">
              <w:rPr>
                <w:rFonts w:ascii="Calibri" w:eastAsia="Times New Roman" w:hAnsi="Calibri" w:cs="Calibri"/>
                <w:color w:val="000000"/>
                <w:sz w:val="18"/>
                <w:szCs w:val="18"/>
                <w:lang w:eastAsia="cs-CZ"/>
              </w:rPr>
              <w:t>Základní škola a mateřská škola Zeměchy, okres Louny, příspěvková organizace</w:t>
            </w:r>
          </w:p>
        </w:tc>
        <w:tc>
          <w:tcPr>
            <w:tcW w:w="2490" w:type="dxa"/>
            <w:tcBorders>
              <w:top w:val="nil"/>
              <w:left w:val="nil"/>
              <w:bottom w:val="single" w:sz="4" w:space="0" w:color="auto"/>
              <w:right w:val="single" w:sz="4" w:space="0" w:color="auto"/>
            </w:tcBorders>
            <w:shd w:val="clear" w:color="auto" w:fill="auto"/>
            <w:vAlign w:val="bottom"/>
            <w:hideMark/>
          </w:tcPr>
          <w:p w14:paraId="781D10E0" w14:textId="77777777" w:rsidR="00711A5D" w:rsidRPr="00711A5D" w:rsidRDefault="00711A5D" w:rsidP="00583341">
            <w:pPr>
              <w:spacing w:after="0" w:line="240" w:lineRule="auto"/>
              <w:jc w:val="center"/>
              <w:rPr>
                <w:rFonts w:ascii="Calibri" w:eastAsia="Times New Roman" w:hAnsi="Calibri" w:cs="Calibri"/>
                <w:color w:val="000000"/>
                <w:sz w:val="18"/>
                <w:szCs w:val="18"/>
                <w:lang w:eastAsia="cs-CZ"/>
              </w:rPr>
            </w:pPr>
            <w:r w:rsidRPr="00711A5D">
              <w:rPr>
                <w:rFonts w:ascii="Calibri" w:eastAsia="Times New Roman" w:hAnsi="Calibri" w:cs="Calibri"/>
                <w:color w:val="000000"/>
                <w:sz w:val="18"/>
                <w:szCs w:val="18"/>
                <w:lang w:eastAsia="cs-CZ"/>
              </w:rPr>
              <w:t>Souhlasím - Silná stránka</w:t>
            </w:r>
          </w:p>
        </w:tc>
        <w:tc>
          <w:tcPr>
            <w:tcW w:w="2551" w:type="dxa"/>
            <w:tcBorders>
              <w:top w:val="nil"/>
              <w:left w:val="nil"/>
              <w:bottom w:val="single" w:sz="4" w:space="0" w:color="auto"/>
              <w:right w:val="single" w:sz="4" w:space="0" w:color="auto"/>
            </w:tcBorders>
            <w:shd w:val="clear" w:color="auto" w:fill="C5E0B3" w:themeFill="accent6" w:themeFillTint="66"/>
            <w:vAlign w:val="bottom"/>
            <w:hideMark/>
          </w:tcPr>
          <w:p w14:paraId="0E1D513F" w14:textId="77777777" w:rsidR="00711A5D" w:rsidRPr="00711A5D" w:rsidRDefault="00711A5D" w:rsidP="00583341">
            <w:pPr>
              <w:spacing w:after="0" w:line="240" w:lineRule="auto"/>
              <w:jc w:val="center"/>
              <w:rPr>
                <w:rFonts w:ascii="Calibri" w:eastAsia="Times New Roman" w:hAnsi="Calibri" w:cs="Calibri"/>
                <w:color w:val="000000"/>
                <w:sz w:val="18"/>
                <w:szCs w:val="18"/>
                <w:lang w:eastAsia="cs-CZ"/>
              </w:rPr>
            </w:pPr>
            <w:r w:rsidRPr="00711A5D">
              <w:rPr>
                <w:rFonts w:ascii="Calibri" w:eastAsia="Times New Roman" w:hAnsi="Calibri" w:cs="Calibri"/>
                <w:color w:val="000000"/>
                <w:sz w:val="18"/>
                <w:szCs w:val="18"/>
                <w:lang w:eastAsia="cs-CZ"/>
              </w:rPr>
              <w:t>Příle</w:t>
            </w:r>
            <w:r w:rsidRPr="00711A5D">
              <w:rPr>
                <w:rFonts w:ascii="Calibri" w:eastAsia="Times New Roman" w:hAnsi="Calibri" w:cs="Calibri"/>
                <w:color w:val="000000"/>
                <w:sz w:val="18"/>
                <w:szCs w:val="18"/>
                <w:shd w:val="clear" w:color="auto" w:fill="C5E0B3" w:themeFill="accent6" w:themeFillTint="66"/>
                <w:lang w:eastAsia="cs-CZ"/>
              </w:rPr>
              <w:t>žitosti</w:t>
            </w:r>
          </w:p>
        </w:tc>
        <w:tc>
          <w:tcPr>
            <w:tcW w:w="2835" w:type="dxa"/>
            <w:tcBorders>
              <w:top w:val="nil"/>
              <w:left w:val="nil"/>
              <w:bottom w:val="single" w:sz="4" w:space="0" w:color="auto"/>
              <w:right w:val="single" w:sz="4" w:space="0" w:color="auto"/>
            </w:tcBorders>
            <w:shd w:val="clear" w:color="auto" w:fill="auto"/>
            <w:vAlign w:val="bottom"/>
            <w:hideMark/>
          </w:tcPr>
          <w:p w14:paraId="15C298B5" w14:textId="77777777" w:rsidR="00711A5D" w:rsidRPr="00711A5D" w:rsidRDefault="00711A5D" w:rsidP="00583341">
            <w:pPr>
              <w:spacing w:after="0" w:line="240" w:lineRule="auto"/>
              <w:jc w:val="center"/>
              <w:rPr>
                <w:rFonts w:ascii="Calibri" w:eastAsia="Times New Roman" w:hAnsi="Calibri" w:cs="Calibri"/>
                <w:color w:val="000000"/>
                <w:sz w:val="18"/>
                <w:szCs w:val="18"/>
                <w:lang w:eastAsia="cs-CZ"/>
              </w:rPr>
            </w:pPr>
            <w:r w:rsidRPr="00711A5D">
              <w:rPr>
                <w:rFonts w:ascii="Calibri" w:eastAsia="Times New Roman" w:hAnsi="Calibri" w:cs="Calibri"/>
                <w:color w:val="000000"/>
                <w:sz w:val="18"/>
                <w:szCs w:val="18"/>
                <w:lang w:eastAsia="cs-CZ"/>
              </w:rPr>
              <w:t>Souhlasím - Silná stránka</w:t>
            </w:r>
          </w:p>
        </w:tc>
        <w:tc>
          <w:tcPr>
            <w:tcW w:w="2835" w:type="dxa"/>
            <w:tcBorders>
              <w:top w:val="nil"/>
              <w:left w:val="nil"/>
              <w:bottom w:val="single" w:sz="4" w:space="0" w:color="auto"/>
              <w:right w:val="single" w:sz="4" w:space="0" w:color="auto"/>
            </w:tcBorders>
            <w:shd w:val="clear" w:color="auto" w:fill="auto"/>
            <w:vAlign w:val="bottom"/>
            <w:hideMark/>
          </w:tcPr>
          <w:p w14:paraId="656921C8" w14:textId="77777777" w:rsidR="00711A5D" w:rsidRPr="00711A5D" w:rsidRDefault="00711A5D" w:rsidP="00583341">
            <w:pPr>
              <w:spacing w:after="0" w:line="240" w:lineRule="auto"/>
              <w:jc w:val="center"/>
              <w:rPr>
                <w:rFonts w:ascii="Calibri" w:eastAsia="Times New Roman" w:hAnsi="Calibri" w:cs="Calibri"/>
                <w:color w:val="000000"/>
                <w:sz w:val="18"/>
                <w:szCs w:val="18"/>
                <w:lang w:eastAsia="cs-CZ"/>
              </w:rPr>
            </w:pPr>
            <w:r w:rsidRPr="00711A5D">
              <w:rPr>
                <w:rFonts w:ascii="Calibri" w:eastAsia="Times New Roman" w:hAnsi="Calibri" w:cs="Calibri"/>
                <w:color w:val="000000"/>
                <w:sz w:val="18"/>
                <w:szCs w:val="18"/>
                <w:lang w:eastAsia="cs-CZ"/>
              </w:rPr>
              <w:t>Souhlasím - Silná stránka</w:t>
            </w:r>
          </w:p>
        </w:tc>
      </w:tr>
      <w:tr w:rsidR="00711A5D" w:rsidRPr="00711A5D" w14:paraId="67F3A019" w14:textId="77777777" w:rsidTr="00711A5D">
        <w:trPr>
          <w:trHeight w:val="456"/>
          <w:jc w:val="center"/>
        </w:trPr>
        <w:tc>
          <w:tcPr>
            <w:tcW w:w="3601" w:type="dxa"/>
            <w:tcBorders>
              <w:top w:val="nil"/>
              <w:left w:val="single" w:sz="4" w:space="0" w:color="auto"/>
              <w:bottom w:val="single" w:sz="4" w:space="0" w:color="auto"/>
              <w:right w:val="single" w:sz="4" w:space="0" w:color="auto"/>
            </w:tcBorders>
            <w:shd w:val="clear" w:color="auto" w:fill="auto"/>
            <w:vAlign w:val="bottom"/>
            <w:hideMark/>
          </w:tcPr>
          <w:p w14:paraId="33686E4A" w14:textId="041283AD" w:rsidR="00711A5D" w:rsidRPr="00711A5D" w:rsidRDefault="00711A5D" w:rsidP="00711A5D">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14.</w:t>
            </w:r>
            <w:r w:rsidRPr="00711A5D">
              <w:rPr>
                <w:rFonts w:ascii="Calibri" w:eastAsia="Times New Roman" w:hAnsi="Calibri" w:cs="Calibri"/>
                <w:color w:val="000000"/>
                <w:sz w:val="18"/>
                <w:szCs w:val="18"/>
                <w:lang w:eastAsia="cs-CZ"/>
              </w:rPr>
              <w:t>Základní škola Panenský Týnec, okres Louny</w:t>
            </w:r>
          </w:p>
        </w:tc>
        <w:tc>
          <w:tcPr>
            <w:tcW w:w="2490" w:type="dxa"/>
            <w:tcBorders>
              <w:top w:val="nil"/>
              <w:left w:val="nil"/>
              <w:bottom w:val="single" w:sz="4" w:space="0" w:color="auto"/>
              <w:right w:val="single" w:sz="4" w:space="0" w:color="auto"/>
            </w:tcBorders>
            <w:shd w:val="clear" w:color="auto" w:fill="auto"/>
            <w:vAlign w:val="bottom"/>
            <w:hideMark/>
          </w:tcPr>
          <w:p w14:paraId="485BD8C9" w14:textId="77777777" w:rsidR="00711A5D" w:rsidRPr="00711A5D" w:rsidRDefault="00711A5D" w:rsidP="00583341">
            <w:pPr>
              <w:spacing w:after="0" w:line="240" w:lineRule="auto"/>
              <w:jc w:val="center"/>
              <w:rPr>
                <w:rFonts w:ascii="Calibri" w:eastAsia="Times New Roman" w:hAnsi="Calibri" w:cs="Calibri"/>
                <w:color w:val="000000"/>
                <w:sz w:val="18"/>
                <w:szCs w:val="18"/>
                <w:lang w:eastAsia="cs-CZ"/>
              </w:rPr>
            </w:pPr>
            <w:r w:rsidRPr="00711A5D">
              <w:rPr>
                <w:rFonts w:ascii="Calibri" w:eastAsia="Times New Roman" w:hAnsi="Calibri" w:cs="Calibri"/>
                <w:color w:val="000000"/>
                <w:sz w:val="18"/>
                <w:szCs w:val="18"/>
                <w:lang w:eastAsia="cs-CZ"/>
              </w:rPr>
              <w:t>Souhlasím - Silná stránka</w:t>
            </w:r>
          </w:p>
        </w:tc>
        <w:tc>
          <w:tcPr>
            <w:tcW w:w="2551" w:type="dxa"/>
            <w:tcBorders>
              <w:top w:val="nil"/>
              <w:left w:val="nil"/>
              <w:bottom w:val="single" w:sz="4" w:space="0" w:color="auto"/>
              <w:right w:val="single" w:sz="4" w:space="0" w:color="auto"/>
            </w:tcBorders>
            <w:shd w:val="clear" w:color="auto" w:fill="auto"/>
            <w:vAlign w:val="bottom"/>
            <w:hideMark/>
          </w:tcPr>
          <w:p w14:paraId="069870F0" w14:textId="77777777" w:rsidR="00711A5D" w:rsidRPr="00711A5D" w:rsidRDefault="00711A5D" w:rsidP="00583341">
            <w:pPr>
              <w:spacing w:after="0" w:line="240" w:lineRule="auto"/>
              <w:jc w:val="center"/>
              <w:rPr>
                <w:rFonts w:ascii="Calibri" w:eastAsia="Times New Roman" w:hAnsi="Calibri" w:cs="Calibri"/>
                <w:color w:val="000000"/>
                <w:sz w:val="18"/>
                <w:szCs w:val="18"/>
                <w:lang w:eastAsia="cs-CZ"/>
              </w:rPr>
            </w:pPr>
            <w:r w:rsidRPr="00711A5D">
              <w:rPr>
                <w:rFonts w:ascii="Calibri" w:eastAsia="Times New Roman" w:hAnsi="Calibri" w:cs="Calibri"/>
                <w:color w:val="000000"/>
                <w:sz w:val="18"/>
                <w:szCs w:val="18"/>
                <w:lang w:eastAsia="cs-CZ"/>
              </w:rPr>
              <w:t>Souhlasím - Silná stránka</w:t>
            </w:r>
          </w:p>
        </w:tc>
        <w:tc>
          <w:tcPr>
            <w:tcW w:w="2835" w:type="dxa"/>
            <w:tcBorders>
              <w:top w:val="nil"/>
              <w:left w:val="nil"/>
              <w:bottom w:val="single" w:sz="4" w:space="0" w:color="auto"/>
              <w:right w:val="single" w:sz="4" w:space="0" w:color="auto"/>
            </w:tcBorders>
            <w:shd w:val="clear" w:color="auto" w:fill="C5E0B3" w:themeFill="accent6" w:themeFillTint="66"/>
            <w:vAlign w:val="bottom"/>
            <w:hideMark/>
          </w:tcPr>
          <w:p w14:paraId="21315977" w14:textId="77777777" w:rsidR="00711A5D" w:rsidRPr="00711A5D" w:rsidRDefault="00711A5D" w:rsidP="00583341">
            <w:pPr>
              <w:spacing w:after="0" w:line="240" w:lineRule="auto"/>
              <w:jc w:val="center"/>
              <w:rPr>
                <w:rFonts w:ascii="Calibri" w:eastAsia="Times New Roman" w:hAnsi="Calibri" w:cs="Calibri"/>
                <w:color w:val="000000"/>
                <w:sz w:val="18"/>
                <w:szCs w:val="18"/>
                <w:lang w:eastAsia="cs-CZ"/>
              </w:rPr>
            </w:pPr>
            <w:r w:rsidRPr="00711A5D">
              <w:rPr>
                <w:rFonts w:ascii="Calibri" w:eastAsia="Times New Roman" w:hAnsi="Calibri" w:cs="Calibri"/>
                <w:color w:val="000000"/>
                <w:sz w:val="18"/>
                <w:szCs w:val="18"/>
                <w:lang w:eastAsia="cs-CZ"/>
              </w:rPr>
              <w:t>Příležitosti</w:t>
            </w:r>
          </w:p>
        </w:tc>
        <w:tc>
          <w:tcPr>
            <w:tcW w:w="2835" w:type="dxa"/>
            <w:tcBorders>
              <w:top w:val="nil"/>
              <w:left w:val="nil"/>
              <w:bottom w:val="single" w:sz="4" w:space="0" w:color="auto"/>
              <w:right w:val="single" w:sz="4" w:space="0" w:color="auto"/>
            </w:tcBorders>
            <w:shd w:val="clear" w:color="auto" w:fill="auto"/>
            <w:vAlign w:val="bottom"/>
            <w:hideMark/>
          </w:tcPr>
          <w:p w14:paraId="7D41FF7F" w14:textId="77777777" w:rsidR="00711A5D" w:rsidRPr="00711A5D" w:rsidRDefault="00711A5D" w:rsidP="00583341">
            <w:pPr>
              <w:spacing w:after="0" w:line="240" w:lineRule="auto"/>
              <w:jc w:val="center"/>
              <w:rPr>
                <w:rFonts w:ascii="Calibri" w:eastAsia="Times New Roman" w:hAnsi="Calibri" w:cs="Calibri"/>
                <w:color w:val="000000"/>
                <w:sz w:val="18"/>
                <w:szCs w:val="18"/>
                <w:lang w:eastAsia="cs-CZ"/>
              </w:rPr>
            </w:pPr>
            <w:r w:rsidRPr="00711A5D">
              <w:rPr>
                <w:rFonts w:ascii="Calibri" w:eastAsia="Times New Roman" w:hAnsi="Calibri" w:cs="Calibri"/>
                <w:color w:val="000000"/>
                <w:sz w:val="18"/>
                <w:szCs w:val="18"/>
                <w:lang w:eastAsia="cs-CZ"/>
              </w:rPr>
              <w:t>Souhlasím - Silná stránka</w:t>
            </w:r>
          </w:p>
        </w:tc>
      </w:tr>
      <w:tr w:rsidR="00711A5D" w:rsidRPr="00711A5D" w14:paraId="50461F7B" w14:textId="77777777" w:rsidTr="00711A5D">
        <w:trPr>
          <w:trHeight w:val="228"/>
          <w:jc w:val="center"/>
        </w:trPr>
        <w:tc>
          <w:tcPr>
            <w:tcW w:w="3601" w:type="dxa"/>
            <w:tcBorders>
              <w:top w:val="nil"/>
              <w:left w:val="single" w:sz="4" w:space="0" w:color="auto"/>
              <w:bottom w:val="single" w:sz="4" w:space="0" w:color="auto"/>
              <w:right w:val="single" w:sz="4" w:space="0" w:color="auto"/>
            </w:tcBorders>
            <w:shd w:val="clear" w:color="auto" w:fill="auto"/>
            <w:vAlign w:val="bottom"/>
            <w:hideMark/>
          </w:tcPr>
          <w:p w14:paraId="0851CDC1" w14:textId="05F8DED7" w:rsidR="00711A5D" w:rsidRPr="00711A5D" w:rsidRDefault="00711A5D" w:rsidP="00711A5D">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15.</w:t>
            </w:r>
            <w:r w:rsidRPr="00711A5D">
              <w:rPr>
                <w:rFonts w:ascii="Calibri" w:eastAsia="Times New Roman" w:hAnsi="Calibri" w:cs="Calibri"/>
                <w:color w:val="000000"/>
                <w:sz w:val="18"/>
                <w:szCs w:val="18"/>
                <w:lang w:eastAsia="cs-CZ"/>
              </w:rPr>
              <w:t>ZŠ při DPN Louny</w:t>
            </w:r>
          </w:p>
        </w:tc>
        <w:tc>
          <w:tcPr>
            <w:tcW w:w="2490" w:type="dxa"/>
            <w:tcBorders>
              <w:top w:val="nil"/>
              <w:left w:val="nil"/>
              <w:bottom w:val="single" w:sz="4" w:space="0" w:color="auto"/>
              <w:right w:val="single" w:sz="4" w:space="0" w:color="auto"/>
            </w:tcBorders>
            <w:shd w:val="clear" w:color="auto" w:fill="auto"/>
            <w:vAlign w:val="bottom"/>
            <w:hideMark/>
          </w:tcPr>
          <w:p w14:paraId="454F2374" w14:textId="77777777" w:rsidR="00711A5D" w:rsidRPr="00711A5D" w:rsidRDefault="00711A5D" w:rsidP="00583341">
            <w:pPr>
              <w:spacing w:after="0" w:line="240" w:lineRule="auto"/>
              <w:jc w:val="center"/>
              <w:rPr>
                <w:rFonts w:ascii="Calibri" w:eastAsia="Times New Roman" w:hAnsi="Calibri" w:cs="Calibri"/>
                <w:color w:val="000000"/>
                <w:sz w:val="18"/>
                <w:szCs w:val="18"/>
                <w:lang w:eastAsia="cs-CZ"/>
              </w:rPr>
            </w:pPr>
            <w:r w:rsidRPr="00711A5D">
              <w:rPr>
                <w:rFonts w:ascii="Calibri" w:eastAsia="Times New Roman" w:hAnsi="Calibri" w:cs="Calibri"/>
                <w:color w:val="000000"/>
                <w:sz w:val="18"/>
                <w:szCs w:val="18"/>
                <w:lang w:eastAsia="cs-CZ"/>
              </w:rPr>
              <w:t>Souhlasím - Silná stránka</w:t>
            </w:r>
          </w:p>
        </w:tc>
        <w:tc>
          <w:tcPr>
            <w:tcW w:w="2551" w:type="dxa"/>
            <w:tcBorders>
              <w:top w:val="nil"/>
              <w:left w:val="nil"/>
              <w:bottom w:val="single" w:sz="4" w:space="0" w:color="auto"/>
              <w:right w:val="single" w:sz="4" w:space="0" w:color="auto"/>
            </w:tcBorders>
            <w:shd w:val="clear" w:color="auto" w:fill="auto"/>
            <w:vAlign w:val="bottom"/>
            <w:hideMark/>
          </w:tcPr>
          <w:p w14:paraId="080FF7C7" w14:textId="77777777" w:rsidR="00711A5D" w:rsidRPr="00711A5D" w:rsidRDefault="00711A5D" w:rsidP="00583341">
            <w:pPr>
              <w:spacing w:after="0" w:line="240" w:lineRule="auto"/>
              <w:jc w:val="center"/>
              <w:rPr>
                <w:rFonts w:ascii="Calibri" w:eastAsia="Times New Roman" w:hAnsi="Calibri" w:cs="Calibri"/>
                <w:color w:val="000000"/>
                <w:sz w:val="18"/>
                <w:szCs w:val="18"/>
                <w:lang w:eastAsia="cs-CZ"/>
              </w:rPr>
            </w:pPr>
            <w:r w:rsidRPr="00711A5D">
              <w:rPr>
                <w:rFonts w:ascii="Calibri" w:eastAsia="Times New Roman" w:hAnsi="Calibri" w:cs="Calibri"/>
                <w:color w:val="000000"/>
                <w:sz w:val="18"/>
                <w:szCs w:val="18"/>
                <w:lang w:eastAsia="cs-CZ"/>
              </w:rPr>
              <w:t>Souhlasím - Silná stránka</w:t>
            </w:r>
          </w:p>
        </w:tc>
        <w:tc>
          <w:tcPr>
            <w:tcW w:w="2835" w:type="dxa"/>
            <w:tcBorders>
              <w:top w:val="nil"/>
              <w:left w:val="nil"/>
              <w:bottom w:val="single" w:sz="4" w:space="0" w:color="auto"/>
              <w:right w:val="single" w:sz="4" w:space="0" w:color="auto"/>
            </w:tcBorders>
            <w:shd w:val="clear" w:color="auto" w:fill="auto"/>
            <w:vAlign w:val="bottom"/>
            <w:hideMark/>
          </w:tcPr>
          <w:p w14:paraId="67A15094" w14:textId="77777777" w:rsidR="00711A5D" w:rsidRPr="00711A5D" w:rsidRDefault="00711A5D" w:rsidP="00583341">
            <w:pPr>
              <w:spacing w:after="0" w:line="240" w:lineRule="auto"/>
              <w:jc w:val="center"/>
              <w:rPr>
                <w:rFonts w:ascii="Calibri" w:eastAsia="Times New Roman" w:hAnsi="Calibri" w:cs="Calibri"/>
                <w:color w:val="000000"/>
                <w:sz w:val="18"/>
                <w:szCs w:val="18"/>
                <w:lang w:eastAsia="cs-CZ"/>
              </w:rPr>
            </w:pPr>
            <w:r w:rsidRPr="00711A5D">
              <w:rPr>
                <w:rFonts w:ascii="Calibri" w:eastAsia="Times New Roman" w:hAnsi="Calibri" w:cs="Calibri"/>
                <w:color w:val="000000"/>
                <w:sz w:val="18"/>
                <w:szCs w:val="18"/>
                <w:lang w:eastAsia="cs-CZ"/>
              </w:rPr>
              <w:t>Souhlasím - Silná stránka</w:t>
            </w:r>
          </w:p>
        </w:tc>
        <w:tc>
          <w:tcPr>
            <w:tcW w:w="2835" w:type="dxa"/>
            <w:tcBorders>
              <w:top w:val="nil"/>
              <w:left w:val="nil"/>
              <w:bottom w:val="single" w:sz="4" w:space="0" w:color="auto"/>
              <w:right w:val="single" w:sz="4" w:space="0" w:color="auto"/>
            </w:tcBorders>
            <w:shd w:val="clear" w:color="auto" w:fill="C5E0B3" w:themeFill="accent6" w:themeFillTint="66"/>
            <w:vAlign w:val="bottom"/>
            <w:hideMark/>
          </w:tcPr>
          <w:p w14:paraId="329D1BF4" w14:textId="77777777" w:rsidR="00711A5D" w:rsidRPr="00711A5D" w:rsidRDefault="00711A5D" w:rsidP="00583341">
            <w:pPr>
              <w:spacing w:after="0" w:line="240" w:lineRule="auto"/>
              <w:jc w:val="center"/>
              <w:rPr>
                <w:rFonts w:ascii="Calibri" w:eastAsia="Times New Roman" w:hAnsi="Calibri" w:cs="Calibri"/>
                <w:color w:val="000000"/>
                <w:sz w:val="18"/>
                <w:szCs w:val="18"/>
                <w:lang w:eastAsia="cs-CZ"/>
              </w:rPr>
            </w:pPr>
            <w:r w:rsidRPr="00711A5D">
              <w:rPr>
                <w:rFonts w:ascii="Calibri" w:eastAsia="Times New Roman" w:hAnsi="Calibri" w:cs="Calibri"/>
                <w:color w:val="000000"/>
                <w:sz w:val="18"/>
                <w:szCs w:val="18"/>
                <w:lang w:eastAsia="cs-CZ"/>
              </w:rPr>
              <w:t>Příležitosti</w:t>
            </w:r>
          </w:p>
        </w:tc>
      </w:tr>
    </w:tbl>
    <w:p w14:paraId="35874B22" w14:textId="77777777" w:rsidR="00711A5D" w:rsidRDefault="00711A5D" w:rsidP="00CA4D8C">
      <w:pPr>
        <w:ind w:right="-598"/>
        <w:jc w:val="center"/>
        <w:rPr>
          <w:b/>
          <w:bCs/>
        </w:rPr>
      </w:pPr>
    </w:p>
    <w:p w14:paraId="754CA271" w14:textId="77777777" w:rsidR="00711A5D" w:rsidRDefault="00711A5D" w:rsidP="00CA4D8C">
      <w:pPr>
        <w:ind w:right="-598"/>
        <w:jc w:val="center"/>
        <w:rPr>
          <w:b/>
          <w:bCs/>
        </w:rPr>
      </w:pPr>
    </w:p>
    <w:p w14:paraId="6E66F4B0" w14:textId="77777777" w:rsidR="00711A5D" w:rsidRDefault="00711A5D" w:rsidP="00CA4D8C">
      <w:pPr>
        <w:ind w:right="-598"/>
        <w:jc w:val="center"/>
        <w:rPr>
          <w:b/>
          <w:bCs/>
        </w:rPr>
      </w:pPr>
    </w:p>
    <w:p w14:paraId="0DBF0912" w14:textId="77777777" w:rsidR="00711A5D" w:rsidRDefault="00711A5D" w:rsidP="00CA4D8C">
      <w:pPr>
        <w:ind w:right="-598"/>
        <w:jc w:val="center"/>
        <w:rPr>
          <w:b/>
          <w:bCs/>
        </w:rPr>
      </w:pPr>
    </w:p>
    <w:p w14:paraId="47D662CF" w14:textId="77777777" w:rsidR="00711A5D" w:rsidRDefault="00711A5D" w:rsidP="00CA4D8C">
      <w:pPr>
        <w:ind w:right="-598"/>
        <w:jc w:val="center"/>
        <w:rPr>
          <w:b/>
          <w:bCs/>
        </w:rPr>
      </w:pPr>
    </w:p>
    <w:p w14:paraId="4AB3B00F" w14:textId="77777777" w:rsidR="00711A5D" w:rsidRDefault="00711A5D" w:rsidP="00CA4D8C">
      <w:pPr>
        <w:ind w:right="-598"/>
        <w:jc w:val="center"/>
        <w:rPr>
          <w:b/>
          <w:bCs/>
        </w:rPr>
      </w:pPr>
    </w:p>
    <w:p w14:paraId="21D54F2C" w14:textId="77777777" w:rsidR="00711A5D" w:rsidRDefault="00711A5D" w:rsidP="00583341">
      <w:pPr>
        <w:ind w:right="-598"/>
        <w:rPr>
          <w:b/>
          <w:bCs/>
        </w:rPr>
      </w:pPr>
    </w:p>
    <w:p w14:paraId="4E696000" w14:textId="77777777" w:rsidR="00711A5D" w:rsidRDefault="00711A5D" w:rsidP="00CA4D8C">
      <w:pPr>
        <w:ind w:right="-598"/>
        <w:jc w:val="center"/>
        <w:rPr>
          <w:b/>
          <w:bCs/>
        </w:rPr>
      </w:pPr>
    </w:p>
    <w:p w14:paraId="4AABD3B3" w14:textId="67FA52EA" w:rsidR="00593F42" w:rsidRDefault="00593F42" w:rsidP="00711A5D">
      <w:pPr>
        <w:ind w:right="-598"/>
        <w:jc w:val="center"/>
        <w:rPr>
          <w:b/>
          <w:bCs/>
        </w:rPr>
      </w:pPr>
      <w:r w:rsidRPr="00452444">
        <w:rPr>
          <w:b/>
          <w:bCs/>
        </w:rPr>
        <w:lastRenderedPageBreak/>
        <w:t>Výsledné bodování jednotlivých argumentů</w:t>
      </w:r>
      <w:r>
        <w:rPr>
          <w:b/>
          <w:bCs/>
        </w:rPr>
        <w:t xml:space="preserve"> v oblasti </w:t>
      </w:r>
      <w:r w:rsidR="00583341">
        <w:rPr>
          <w:b/>
          <w:bCs/>
        </w:rPr>
        <w:t>„</w:t>
      </w:r>
      <w:r>
        <w:rPr>
          <w:b/>
          <w:bCs/>
        </w:rPr>
        <w:t>SILNÉ STRÁNKY</w:t>
      </w:r>
      <w:r w:rsidR="00583341">
        <w:rPr>
          <w:b/>
          <w:bCs/>
        </w:rPr>
        <w:t>“</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27"/>
        <w:gridCol w:w="3409"/>
        <w:gridCol w:w="3788"/>
        <w:gridCol w:w="4072"/>
      </w:tblGrid>
      <w:tr w:rsidR="00711A5D" w:rsidRPr="00711A5D" w14:paraId="33FF1DB2" w14:textId="77777777" w:rsidTr="00583341">
        <w:trPr>
          <w:trHeight w:val="1293"/>
          <w:jc w:val="center"/>
        </w:trPr>
        <w:tc>
          <w:tcPr>
            <w:tcW w:w="3327" w:type="dxa"/>
            <w:shd w:val="clear" w:color="auto" w:fill="D0CECE" w:themeFill="background2" w:themeFillShade="E6"/>
            <w:hideMark/>
          </w:tcPr>
          <w:p w14:paraId="142E5121" w14:textId="1E7CB9FF" w:rsidR="00711A5D" w:rsidRPr="00583341" w:rsidRDefault="00711A5D" w:rsidP="007B2577">
            <w:pPr>
              <w:spacing w:after="0" w:line="240" w:lineRule="auto"/>
              <w:jc w:val="center"/>
              <w:rPr>
                <w:rFonts w:ascii="Calibri" w:eastAsia="Times New Roman" w:hAnsi="Calibri" w:cs="Calibri"/>
                <w:color w:val="000000"/>
                <w:sz w:val="18"/>
                <w:szCs w:val="18"/>
                <w:lang w:eastAsia="cs-CZ"/>
              </w:rPr>
            </w:pPr>
            <w:bookmarkStart w:id="77" w:name="_Hlk77672223"/>
            <w:r w:rsidRPr="00583341">
              <w:rPr>
                <w:rFonts w:ascii="Calibri" w:eastAsia="Times New Roman" w:hAnsi="Calibri" w:cs="Calibri"/>
                <w:color w:val="000000"/>
                <w:sz w:val="18"/>
                <w:szCs w:val="18"/>
                <w:lang w:eastAsia="cs-CZ"/>
              </w:rPr>
              <w:t>Přírodovědné a environmentální vzdělávání je na školách realizováno v souladu s RVP ZV;</w:t>
            </w:r>
            <w:bookmarkEnd w:id="77"/>
          </w:p>
        </w:tc>
        <w:tc>
          <w:tcPr>
            <w:tcW w:w="3409" w:type="dxa"/>
            <w:shd w:val="clear" w:color="auto" w:fill="D0CECE" w:themeFill="background2" w:themeFillShade="E6"/>
            <w:hideMark/>
          </w:tcPr>
          <w:p w14:paraId="4FEB11A4" w14:textId="31F83FEF" w:rsidR="00711A5D" w:rsidRPr="00583341" w:rsidRDefault="00711A5D" w:rsidP="007B2577">
            <w:pPr>
              <w:spacing w:after="0" w:line="240" w:lineRule="auto"/>
              <w:jc w:val="center"/>
              <w:rPr>
                <w:rFonts w:ascii="Calibri" w:eastAsia="Times New Roman" w:hAnsi="Calibri" w:cs="Calibri"/>
                <w:color w:val="000000"/>
                <w:sz w:val="18"/>
                <w:szCs w:val="18"/>
                <w:lang w:eastAsia="cs-CZ"/>
              </w:rPr>
            </w:pPr>
            <w:bookmarkStart w:id="78" w:name="_Hlk77672240"/>
            <w:r w:rsidRPr="00583341">
              <w:rPr>
                <w:rFonts w:ascii="Calibri" w:eastAsia="Times New Roman" w:hAnsi="Calibri" w:cs="Calibri"/>
                <w:color w:val="000000"/>
                <w:sz w:val="18"/>
                <w:szCs w:val="18"/>
                <w:lang w:eastAsia="cs-CZ"/>
              </w:rPr>
              <w:t>Technické vzdělávání je na školách realizováno v souladu s RVP ZV;</w:t>
            </w:r>
            <w:bookmarkEnd w:id="78"/>
          </w:p>
        </w:tc>
        <w:tc>
          <w:tcPr>
            <w:tcW w:w="3788" w:type="dxa"/>
            <w:shd w:val="clear" w:color="auto" w:fill="D0CECE" w:themeFill="background2" w:themeFillShade="E6"/>
            <w:hideMark/>
          </w:tcPr>
          <w:p w14:paraId="08109254" w14:textId="1BB97491" w:rsidR="00711A5D" w:rsidRPr="00583341" w:rsidRDefault="00711A5D" w:rsidP="007B2577">
            <w:pPr>
              <w:spacing w:after="0" w:line="240" w:lineRule="auto"/>
              <w:jc w:val="center"/>
              <w:rPr>
                <w:rFonts w:ascii="Calibri" w:eastAsia="Times New Roman" w:hAnsi="Calibri" w:cs="Calibri"/>
                <w:color w:val="000000"/>
                <w:sz w:val="18"/>
                <w:szCs w:val="18"/>
                <w:lang w:eastAsia="cs-CZ"/>
              </w:rPr>
            </w:pPr>
            <w:bookmarkStart w:id="79" w:name="_Hlk77672232"/>
            <w:r w:rsidRPr="00583341">
              <w:rPr>
                <w:rFonts w:ascii="Calibri" w:eastAsia="Times New Roman" w:hAnsi="Calibri" w:cs="Calibri"/>
                <w:color w:val="000000"/>
                <w:sz w:val="18"/>
                <w:szCs w:val="18"/>
                <w:lang w:eastAsia="cs-CZ"/>
              </w:rPr>
              <w:t>Školy využívají informační a komunikační technologie v oblasti rozvoje polytechnického vzdělávání</w:t>
            </w:r>
            <w:bookmarkEnd w:id="79"/>
          </w:p>
        </w:tc>
        <w:tc>
          <w:tcPr>
            <w:tcW w:w="4072" w:type="dxa"/>
            <w:shd w:val="clear" w:color="auto" w:fill="D0CECE" w:themeFill="background2" w:themeFillShade="E6"/>
            <w:hideMark/>
          </w:tcPr>
          <w:p w14:paraId="7ECA5A82" w14:textId="34B98FC1" w:rsidR="00711A5D" w:rsidRPr="00583341" w:rsidRDefault="00711A5D" w:rsidP="007B2577">
            <w:pPr>
              <w:spacing w:after="0" w:line="240" w:lineRule="auto"/>
              <w:jc w:val="center"/>
              <w:rPr>
                <w:rFonts w:ascii="Calibri" w:eastAsia="Times New Roman" w:hAnsi="Calibri" w:cs="Calibri"/>
                <w:color w:val="000000"/>
                <w:sz w:val="18"/>
                <w:szCs w:val="18"/>
                <w:lang w:eastAsia="cs-CZ"/>
              </w:rPr>
            </w:pPr>
            <w:bookmarkStart w:id="80" w:name="_Hlk77672251"/>
            <w:r w:rsidRPr="00583341">
              <w:rPr>
                <w:rFonts w:ascii="Calibri" w:eastAsia="Times New Roman" w:hAnsi="Calibri" w:cs="Calibri"/>
                <w:color w:val="000000"/>
                <w:sz w:val="18"/>
                <w:szCs w:val="18"/>
                <w:lang w:eastAsia="cs-CZ"/>
              </w:rPr>
              <w:t>Školy podporují zájem žáků o oblast polytechniky propojením znalostí s každodenním životem a budoucí profesí;</w:t>
            </w:r>
            <w:bookmarkEnd w:id="80"/>
          </w:p>
        </w:tc>
      </w:tr>
      <w:tr w:rsidR="00711A5D" w:rsidRPr="00711A5D" w14:paraId="5777C0DB" w14:textId="77777777" w:rsidTr="00583341">
        <w:trPr>
          <w:trHeight w:val="456"/>
          <w:jc w:val="center"/>
        </w:trPr>
        <w:tc>
          <w:tcPr>
            <w:tcW w:w="3327" w:type="dxa"/>
            <w:shd w:val="clear" w:color="auto" w:fill="auto"/>
            <w:vAlign w:val="center"/>
            <w:hideMark/>
          </w:tcPr>
          <w:p w14:paraId="5D2301DD" w14:textId="4EE200F4" w:rsidR="00711A5D" w:rsidRPr="00711A5D" w:rsidRDefault="00711A5D" w:rsidP="00583341">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15 SILNÁ STRÁNKA</w:t>
            </w:r>
          </w:p>
        </w:tc>
        <w:tc>
          <w:tcPr>
            <w:tcW w:w="3409" w:type="dxa"/>
            <w:shd w:val="clear" w:color="auto" w:fill="auto"/>
            <w:vAlign w:val="center"/>
            <w:hideMark/>
          </w:tcPr>
          <w:p w14:paraId="372E9512" w14:textId="77777777" w:rsidR="00711A5D" w:rsidRDefault="00711A5D" w:rsidP="00583341">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13 SILNÁ STRÁNKA</w:t>
            </w:r>
          </w:p>
          <w:p w14:paraId="4284C826" w14:textId="77777777" w:rsidR="00711A5D" w:rsidRDefault="00711A5D" w:rsidP="00583341">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 PŘÍLEŽITOST</w:t>
            </w:r>
          </w:p>
          <w:p w14:paraId="230B7113" w14:textId="3E555896" w:rsidR="00711A5D" w:rsidRPr="00711A5D" w:rsidRDefault="00711A5D" w:rsidP="00583341">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 SLABÁ STRÁNKA</w:t>
            </w:r>
          </w:p>
        </w:tc>
        <w:tc>
          <w:tcPr>
            <w:tcW w:w="3788" w:type="dxa"/>
            <w:shd w:val="clear" w:color="auto" w:fill="auto"/>
            <w:vAlign w:val="center"/>
            <w:hideMark/>
          </w:tcPr>
          <w:p w14:paraId="6AE7065B" w14:textId="77777777" w:rsidR="00711A5D" w:rsidRPr="00711A5D" w:rsidRDefault="00711A5D" w:rsidP="00583341">
            <w:pPr>
              <w:spacing w:after="0" w:line="240" w:lineRule="auto"/>
              <w:jc w:val="center"/>
              <w:rPr>
                <w:rFonts w:ascii="Calibri" w:eastAsia="Times New Roman" w:hAnsi="Calibri" w:cs="Calibri"/>
                <w:color w:val="000000"/>
                <w:sz w:val="18"/>
                <w:szCs w:val="18"/>
                <w:lang w:eastAsia="cs-CZ"/>
              </w:rPr>
            </w:pPr>
            <w:r w:rsidRPr="00711A5D">
              <w:rPr>
                <w:rFonts w:ascii="Calibri" w:eastAsia="Times New Roman" w:hAnsi="Calibri" w:cs="Calibri"/>
                <w:color w:val="000000"/>
                <w:sz w:val="18"/>
                <w:szCs w:val="18"/>
                <w:lang w:eastAsia="cs-CZ"/>
              </w:rPr>
              <w:t>13 SILNÁ STRÁNKA</w:t>
            </w:r>
          </w:p>
          <w:p w14:paraId="3BEBBD1B" w14:textId="77777777" w:rsidR="00711A5D" w:rsidRPr="00711A5D" w:rsidRDefault="00711A5D" w:rsidP="00583341">
            <w:pPr>
              <w:spacing w:after="0" w:line="240" w:lineRule="auto"/>
              <w:jc w:val="center"/>
              <w:rPr>
                <w:rFonts w:ascii="Calibri" w:eastAsia="Times New Roman" w:hAnsi="Calibri" w:cs="Calibri"/>
                <w:color w:val="000000"/>
                <w:sz w:val="18"/>
                <w:szCs w:val="18"/>
                <w:lang w:eastAsia="cs-CZ"/>
              </w:rPr>
            </w:pPr>
            <w:r w:rsidRPr="00711A5D">
              <w:rPr>
                <w:rFonts w:ascii="Calibri" w:eastAsia="Times New Roman" w:hAnsi="Calibri" w:cs="Calibri"/>
                <w:color w:val="000000"/>
                <w:sz w:val="18"/>
                <w:szCs w:val="18"/>
                <w:lang w:eastAsia="cs-CZ"/>
              </w:rPr>
              <w:t>1 PŘÍLEŽITOST</w:t>
            </w:r>
          </w:p>
          <w:p w14:paraId="08FDAE10" w14:textId="5DC28BF3" w:rsidR="00711A5D" w:rsidRPr="00711A5D" w:rsidRDefault="00711A5D" w:rsidP="00583341">
            <w:pPr>
              <w:spacing w:after="0" w:line="240" w:lineRule="auto"/>
              <w:jc w:val="center"/>
              <w:rPr>
                <w:rFonts w:ascii="Calibri" w:eastAsia="Times New Roman" w:hAnsi="Calibri" w:cs="Calibri"/>
                <w:color w:val="000000"/>
                <w:sz w:val="18"/>
                <w:szCs w:val="18"/>
                <w:lang w:eastAsia="cs-CZ"/>
              </w:rPr>
            </w:pPr>
            <w:r w:rsidRPr="00711A5D">
              <w:rPr>
                <w:rFonts w:ascii="Calibri" w:eastAsia="Times New Roman" w:hAnsi="Calibri" w:cs="Calibri"/>
                <w:color w:val="000000"/>
                <w:sz w:val="18"/>
                <w:szCs w:val="18"/>
                <w:lang w:eastAsia="cs-CZ"/>
              </w:rPr>
              <w:t>1 SLABÁ STRÁNKA</w:t>
            </w:r>
          </w:p>
        </w:tc>
        <w:tc>
          <w:tcPr>
            <w:tcW w:w="4072" w:type="dxa"/>
            <w:shd w:val="clear" w:color="auto" w:fill="FFFFFF" w:themeFill="background1"/>
            <w:vAlign w:val="center"/>
            <w:hideMark/>
          </w:tcPr>
          <w:p w14:paraId="1F5DE400" w14:textId="54E4610E" w:rsidR="00AD7D0B" w:rsidRPr="00583341" w:rsidRDefault="00AD7D0B" w:rsidP="00583341">
            <w:pPr>
              <w:spacing w:after="0" w:line="240" w:lineRule="auto"/>
              <w:jc w:val="center"/>
              <w:rPr>
                <w:rFonts w:ascii="Calibri" w:eastAsia="Times New Roman" w:hAnsi="Calibri" w:cs="Calibri"/>
                <w:color w:val="000000" w:themeColor="text1"/>
                <w:sz w:val="18"/>
                <w:szCs w:val="18"/>
                <w:lang w:eastAsia="cs-CZ"/>
              </w:rPr>
            </w:pPr>
            <w:r w:rsidRPr="00583341">
              <w:rPr>
                <w:rFonts w:ascii="Calibri" w:eastAsia="Times New Roman" w:hAnsi="Calibri" w:cs="Calibri"/>
                <w:color w:val="000000" w:themeColor="text1"/>
                <w:sz w:val="18"/>
                <w:szCs w:val="18"/>
                <w:lang w:eastAsia="cs-CZ"/>
              </w:rPr>
              <w:t>12 SILNÁ STRÁNKA</w:t>
            </w:r>
          </w:p>
          <w:p w14:paraId="7000878C" w14:textId="4BF58C0F" w:rsidR="00AD7D0B" w:rsidRPr="00583341" w:rsidRDefault="00AD7D0B" w:rsidP="00583341">
            <w:pPr>
              <w:spacing w:after="0" w:line="240" w:lineRule="auto"/>
              <w:jc w:val="center"/>
              <w:rPr>
                <w:rFonts w:ascii="Calibri" w:eastAsia="Times New Roman" w:hAnsi="Calibri" w:cs="Calibri"/>
                <w:color w:val="000000" w:themeColor="text1"/>
                <w:sz w:val="18"/>
                <w:szCs w:val="18"/>
                <w:lang w:eastAsia="cs-CZ"/>
              </w:rPr>
            </w:pPr>
            <w:r w:rsidRPr="00583341">
              <w:rPr>
                <w:rFonts w:ascii="Calibri" w:eastAsia="Times New Roman" w:hAnsi="Calibri" w:cs="Calibri"/>
                <w:color w:val="000000" w:themeColor="text1"/>
                <w:sz w:val="18"/>
                <w:szCs w:val="18"/>
                <w:lang w:eastAsia="cs-CZ"/>
              </w:rPr>
              <w:t>2 PŘÍLEŽITOST</w:t>
            </w:r>
          </w:p>
          <w:p w14:paraId="070B4C38" w14:textId="5F5D04DC" w:rsidR="00711A5D" w:rsidRPr="00583341" w:rsidRDefault="00AD7D0B" w:rsidP="00583341">
            <w:pPr>
              <w:spacing w:after="0" w:line="240" w:lineRule="auto"/>
              <w:jc w:val="center"/>
              <w:rPr>
                <w:rFonts w:ascii="Calibri" w:eastAsia="Times New Roman" w:hAnsi="Calibri" w:cs="Calibri"/>
                <w:color w:val="000000" w:themeColor="text1"/>
                <w:sz w:val="18"/>
                <w:szCs w:val="18"/>
                <w:lang w:eastAsia="cs-CZ"/>
              </w:rPr>
            </w:pPr>
            <w:r w:rsidRPr="00583341">
              <w:rPr>
                <w:rFonts w:ascii="Calibri" w:eastAsia="Times New Roman" w:hAnsi="Calibri" w:cs="Calibri"/>
                <w:color w:val="000000" w:themeColor="text1"/>
                <w:sz w:val="18"/>
                <w:szCs w:val="18"/>
                <w:lang w:eastAsia="cs-CZ"/>
              </w:rPr>
              <w:t>1 SLABÁ STRÁNKA</w:t>
            </w:r>
          </w:p>
        </w:tc>
      </w:tr>
    </w:tbl>
    <w:p w14:paraId="0F4B7764" w14:textId="6B20D475" w:rsidR="00711A5D" w:rsidRDefault="00711A5D" w:rsidP="00711A5D">
      <w:pPr>
        <w:ind w:right="-598"/>
        <w:jc w:val="center"/>
        <w:rPr>
          <w:b/>
          <w:bCs/>
        </w:rPr>
      </w:pPr>
    </w:p>
    <w:p w14:paraId="65837148" w14:textId="6659A1FA" w:rsidR="001F434A" w:rsidRPr="001F434A" w:rsidRDefault="001F434A" w:rsidP="00711A5D">
      <w:pPr>
        <w:ind w:right="-598"/>
        <w:jc w:val="center"/>
        <w:rPr>
          <w:sz w:val="18"/>
          <w:szCs w:val="18"/>
        </w:rPr>
      </w:pPr>
      <w:r>
        <w:rPr>
          <w:sz w:val="18"/>
          <w:szCs w:val="18"/>
        </w:rPr>
        <w:t>V rámci silných stránek byly hodnoceny 4 stávající argumenty.</w:t>
      </w:r>
    </w:p>
    <w:p w14:paraId="681E3D41" w14:textId="77777777" w:rsidR="001F434A" w:rsidRDefault="001F434A" w:rsidP="001F35F2">
      <w:pPr>
        <w:jc w:val="center"/>
        <w:rPr>
          <w:sz w:val="18"/>
          <w:szCs w:val="18"/>
          <w:lang w:eastAsia="cs-CZ"/>
        </w:rPr>
      </w:pPr>
    </w:p>
    <w:p w14:paraId="0D006A02" w14:textId="283A8572" w:rsidR="001F35F2" w:rsidRPr="00BD4D74" w:rsidRDefault="001F35F2" w:rsidP="001F35F2">
      <w:pPr>
        <w:jc w:val="center"/>
        <w:rPr>
          <w:sz w:val="18"/>
          <w:szCs w:val="18"/>
          <w:lang w:eastAsia="cs-CZ"/>
        </w:rPr>
      </w:pPr>
      <w:r w:rsidRPr="00BD4D74">
        <w:rPr>
          <w:sz w:val="18"/>
          <w:szCs w:val="18"/>
          <w:lang w:eastAsia="cs-CZ"/>
        </w:rPr>
        <w:t xml:space="preserve">Všechny argumenty uvedené v kategorii </w:t>
      </w:r>
      <w:r>
        <w:rPr>
          <w:sz w:val="18"/>
          <w:szCs w:val="18"/>
          <w:lang w:eastAsia="cs-CZ"/>
        </w:rPr>
        <w:t>silné stránky</w:t>
      </w:r>
      <w:r w:rsidRPr="00BD4D74">
        <w:rPr>
          <w:sz w:val="18"/>
          <w:szCs w:val="18"/>
          <w:lang w:eastAsia="cs-CZ"/>
        </w:rPr>
        <w:t xml:space="preserve"> byly v nadpoloviční většině schváleny. Aktualizace zohledňuje pouze seřazení argumentů dle počtu schválení od nejvyššího po nejnižší.</w:t>
      </w:r>
    </w:p>
    <w:p w14:paraId="13A00361" w14:textId="7CAE63D2" w:rsidR="00711A5D" w:rsidRDefault="00711A5D" w:rsidP="00711A5D">
      <w:pPr>
        <w:ind w:right="-598"/>
        <w:jc w:val="center"/>
        <w:rPr>
          <w:b/>
          <w:bCs/>
        </w:rPr>
      </w:pPr>
    </w:p>
    <w:p w14:paraId="49386959" w14:textId="77777777" w:rsidR="00711A5D" w:rsidRPr="00CA4D8C" w:rsidRDefault="00711A5D" w:rsidP="00711A5D">
      <w:pPr>
        <w:ind w:right="-598"/>
        <w:jc w:val="center"/>
        <w:rPr>
          <w:b/>
          <w:bCs/>
        </w:rPr>
      </w:pPr>
    </w:p>
    <w:p w14:paraId="44D21D31" w14:textId="4BB6B612" w:rsidR="00593F42" w:rsidRDefault="00593F42" w:rsidP="000F31CD">
      <w:pPr>
        <w:tabs>
          <w:tab w:val="left" w:pos="3412"/>
        </w:tabs>
      </w:pPr>
    </w:p>
    <w:p w14:paraId="5572196D" w14:textId="17A7E8F0" w:rsidR="00AD7D0B" w:rsidRDefault="00AD7D0B" w:rsidP="000F31CD">
      <w:pPr>
        <w:tabs>
          <w:tab w:val="left" w:pos="3412"/>
        </w:tabs>
      </w:pPr>
    </w:p>
    <w:p w14:paraId="1F9FEEFE" w14:textId="07DB379F" w:rsidR="001F434A" w:rsidRDefault="001F434A" w:rsidP="000F31CD">
      <w:pPr>
        <w:tabs>
          <w:tab w:val="left" w:pos="3412"/>
        </w:tabs>
      </w:pPr>
    </w:p>
    <w:p w14:paraId="7FF18F45" w14:textId="71125954" w:rsidR="00E637BE" w:rsidRDefault="00E637BE" w:rsidP="000F31CD">
      <w:pPr>
        <w:tabs>
          <w:tab w:val="left" w:pos="3412"/>
        </w:tabs>
      </w:pPr>
    </w:p>
    <w:p w14:paraId="67F9D0BE" w14:textId="77777777" w:rsidR="00E637BE" w:rsidRDefault="00E637BE" w:rsidP="000F31CD">
      <w:pPr>
        <w:tabs>
          <w:tab w:val="left" w:pos="3412"/>
        </w:tabs>
      </w:pPr>
    </w:p>
    <w:p w14:paraId="018E4070" w14:textId="03ED51B6" w:rsidR="00583341" w:rsidRPr="009D44C8" w:rsidRDefault="00583341" w:rsidP="00583341">
      <w:pPr>
        <w:spacing w:after="0" w:line="240" w:lineRule="auto"/>
        <w:jc w:val="center"/>
        <w:rPr>
          <w:rFonts w:ascii="Arial" w:eastAsia="Times New Roman" w:hAnsi="Arial" w:cs="Arial"/>
          <w:b/>
          <w:bCs/>
          <w:color w:val="000000"/>
          <w:sz w:val="20"/>
          <w:szCs w:val="20"/>
          <w:lang w:eastAsia="cs-CZ"/>
        </w:rPr>
      </w:pPr>
      <w:r w:rsidRPr="004C08EB">
        <w:rPr>
          <w:rFonts w:ascii="Arial" w:eastAsia="Times New Roman" w:hAnsi="Arial" w:cs="Arial"/>
          <w:color w:val="000000"/>
          <w:sz w:val="20"/>
          <w:szCs w:val="20"/>
          <w:lang w:eastAsia="cs-CZ"/>
        </w:rPr>
        <w:t xml:space="preserve">Argumenty ve stávající SWOT analýze uvedené jako </w:t>
      </w:r>
      <w:r w:rsidRPr="00AC45C1">
        <w:rPr>
          <w:rFonts w:ascii="Arial" w:eastAsia="Times New Roman" w:hAnsi="Arial" w:cs="Arial"/>
          <w:b/>
          <w:bCs/>
          <w:color w:val="000000"/>
          <w:sz w:val="20"/>
          <w:szCs w:val="20"/>
          <w:lang w:eastAsia="cs-CZ"/>
        </w:rPr>
        <w:t>„</w:t>
      </w:r>
      <w:r>
        <w:rPr>
          <w:rFonts w:ascii="Arial" w:eastAsia="Times New Roman" w:hAnsi="Arial" w:cs="Arial"/>
          <w:b/>
          <w:bCs/>
          <w:color w:val="000000"/>
          <w:sz w:val="20"/>
          <w:szCs w:val="20"/>
          <w:lang w:eastAsia="cs-CZ"/>
        </w:rPr>
        <w:t>SLABÉ STRÁNKY</w:t>
      </w:r>
      <w:r w:rsidR="001F434A">
        <w:rPr>
          <w:rFonts w:ascii="Arial" w:eastAsia="Times New Roman" w:hAnsi="Arial" w:cs="Arial"/>
          <w:b/>
          <w:bCs/>
          <w:color w:val="000000"/>
          <w:sz w:val="20"/>
          <w:szCs w:val="20"/>
          <w:lang w:eastAsia="cs-CZ"/>
        </w:rPr>
        <w:t xml:space="preserve"> číselně označené dle stávajícího pořadí</w:t>
      </w:r>
      <w:r>
        <w:rPr>
          <w:rFonts w:ascii="Arial" w:eastAsia="Times New Roman" w:hAnsi="Arial" w:cs="Arial"/>
          <w:b/>
          <w:bCs/>
          <w:color w:val="000000"/>
          <w:sz w:val="20"/>
          <w:szCs w:val="20"/>
          <w:lang w:eastAsia="cs-CZ"/>
        </w:rPr>
        <w:t>“</w:t>
      </w:r>
    </w:p>
    <w:p w14:paraId="024DA477" w14:textId="77777777" w:rsidR="00AD7D0B" w:rsidRDefault="00AD7D0B" w:rsidP="000F31CD">
      <w:pPr>
        <w:tabs>
          <w:tab w:val="left" w:pos="3412"/>
        </w:tabs>
      </w:pPr>
    </w:p>
    <w:tbl>
      <w:tblPr>
        <w:tblW w:w="15121" w:type="dxa"/>
        <w:jc w:val="center"/>
        <w:shd w:val="clear" w:color="auto" w:fill="FFFFFF" w:themeFill="background1"/>
        <w:tblCellMar>
          <w:left w:w="70" w:type="dxa"/>
          <w:right w:w="70" w:type="dxa"/>
        </w:tblCellMar>
        <w:tblLook w:val="04A0" w:firstRow="1" w:lastRow="0" w:firstColumn="1" w:lastColumn="0" w:noHBand="0" w:noVBand="1"/>
      </w:tblPr>
      <w:tblGrid>
        <w:gridCol w:w="2351"/>
        <w:gridCol w:w="2258"/>
        <w:gridCol w:w="2057"/>
        <w:gridCol w:w="2361"/>
        <w:gridCol w:w="2200"/>
        <w:gridCol w:w="1947"/>
        <w:gridCol w:w="1947"/>
      </w:tblGrid>
      <w:tr w:rsidR="00AD7D0B" w:rsidRPr="00AD7D0B" w14:paraId="59D68968" w14:textId="49C77D7D" w:rsidTr="00AD7D0B">
        <w:trPr>
          <w:trHeight w:val="1293"/>
          <w:jc w:val="center"/>
        </w:trPr>
        <w:tc>
          <w:tcPr>
            <w:tcW w:w="2351"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73BC4D4" w14:textId="77777777" w:rsidR="00AD7D0B" w:rsidRPr="00583341" w:rsidRDefault="00AD7D0B" w:rsidP="00AD7D0B">
            <w:pPr>
              <w:spacing w:after="0" w:line="240" w:lineRule="auto"/>
              <w:jc w:val="center"/>
              <w:rPr>
                <w:rFonts w:ascii="Calibri" w:eastAsia="Times New Roman" w:hAnsi="Calibri" w:cs="Calibri"/>
                <w:i/>
                <w:iCs/>
                <w:color w:val="000000"/>
                <w:sz w:val="18"/>
                <w:szCs w:val="18"/>
                <w:lang w:eastAsia="cs-CZ"/>
              </w:rPr>
            </w:pPr>
            <w:r w:rsidRPr="00583341">
              <w:rPr>
                <w:rFonts w:ascii="Calibri" w:eastAsia="Times New Roman" w:hAnsi="Calibri" w:cs="Calibri"/>
                <w:i/>
                <w:iCs/>
                <w:color w:val="000000"/>
                <w:sz w:val="18"/>
                <w:szCs w:val="18"/>
                <w:lang w:eastAsia="cs-CZ"/>
              </w:rPr>
              <w:t>Název školy</w:t>
            </w:r>
          </w:p>
        </w:tc>
        <w:tc>
          <w:tcPr>
            <w:tcW w:w="2258" w:type="dxa"/>
            <w:tcBorders>
              <w:top w:val="single" w:sz="4" w:space="0" w:color="auto"/>
              <w:left w:val="nil"/>
              <w:bottom w:val="single" w:sz="4" w:space="0" w:color="auto"/>
              <w:right w:val="single" w:sz="4" w:space="0" w:color="auto"/>
            </w:tcBorders>
            <w:shd w:val="clear" w:color="auto" w:fill="F7CAAC" w:themeFill="accent2" w:themeFillTint="66"/>
            <w:hideMark/>
          </w:tcPr>
          <w:p w14:paraId="7AFADDA4" w14:textId="22029869" w:rsidR="00AD7D0B" w:rsidRPr="00583341" w:rsidRDefault="001F434A" w:rsidP="00AD7D0B">
            <w:pPr>
              <w:spacing w:after="0" w:line="240" w:lineRule="auto"/>
              <w:jc w:val="center"/>
              <w:rPr>
                <w:rFonts w:ascii="Calibri" w:eastAsia="Times New Roman" w:hAnsi="Calibri" w:cs="Calibri"/>
                <w:i/>
                <w:iCs/>
                <w:color w:val="000000"/>
                <w:sz w:val="18"/>
                <w:szCs w:val="18"/>
                <w:lang w:eastAsia="cs-CZ"/>
              </w:rPr>
            </w:pPr>
            <w:r>
              <w:rPr>
                <w:rFonts w:ascii="Calibri" w:hAnsi="Calibri" w:cs="Calibri"/>
                <w:i/>
                <w:iCs/>
                <w:sz w:val="18"/>
                <w:szCs w:val="18"/>
              </w:rPr>
              <w:t>1.</w:t>
            </w:r>
            <w:r w:rsidR="00AD7D0B" w:rsidRPr="00583341">
              <w:rPr>
                <w:rFonts w:ascii="Calibri" w:hAnsi="Calibri" w:cs="Calibri"/>
                <w:i/>
                <w:iCs/>
                <w:sz w:val="18"/>
                <w:szCs w:val="18"/>
              </w:rPr>
              <w:t>Absence pozice samostatného pracovníka nebo pracovníků pro rozvoj polytechniky.</w:t>
            </w:r>
          </w:p>
        </w:tc>
        <w:tc>
          <w:tcPr>
            <w:tcW w:w="2057" w:type="dxa"/>
            <w:tcBorders>
              <w:top w:val="single" w:sz="4" w:space="0" w:color="auto"/>
              <w:left w:val="nil"/>
              <w:bottom w:val="single" w:sz="4" w:space="0" w:color="auto"/>
              <w:right w:val="single" w:sz="4" w:space="0" w:color="auto"/>
            </w:tcBorders>
            <w:shd w:val="clear" w:color="auto" w:fill="F7CAAC" w:themeFill="accent2" w:themeFillTint="66"/>
            <w:hideMark/>
          </w:tcPr>
          <w:p w14:paraId="0515DA9D" w14:textId="32F51348" w:rsidR="00AD7D0B" w:rsidRPr="00583341" w:rsidRDefault="001F434A" w:rsidP="00AD7D0B">
            <w:pPr>
              <w:spacing w:after="0" w:line="240" w:lineRule="auto"/>
              <w:jc w:val="center"/>
              <w:rPr>
                <w:rFonts w:ascii="Calibri" w:eastAsia="Times New Roman" w:hAnsi="Calibri" w:cs="Calibri"/>
                <w:i/>
                <w:iCs/>
                <w:color w:val="000000"/>
                <w:sz w:val="18"/>
                <w:szCs w:val="18"/>
                <w:lang w:eastAsia="cs-CZ"/>
              </w:rPr>
            </w:pPr>
            <w:r>
              <w:rPr>
                <w:rFonts w:ascii="Calibri" w:hAnsi="Calibri" w:cs="Calibri"/>
                <w:i/>
                <w:iCs/>
                <w:sz w:val="18"/>
                <w:szCs w:val="18"/>
              </w:rPr>
              <w:t>2.</w:t>
            </w:r>
            <w:r w:rsidR="00AD7D0B" w:rsidRPr="00583341">
              <w:rPr>
                <w:rFonts w:ascii="Calibri" w:hAnsi="Calibri" w:cs="Calibri"/>
                <w:i/>
                <w:iCs/>
                <w:sz w:val="18"/>
                <w:szCs w:val="18"/>
              </w:rPr>
              <w:t>Školy nespolupracují se SŠ, VŠ, výzkumnými pracovišti technického zaměření;</w:t>
            </w:r>
          </w:p>
        </w:tc>
        <w:tc>
          <w:tcPr>
            <w:tcW w:w="2361" w:type="dxa"/>
            <w:tcBorders>
              <w:top w:val="single" w:sz="4" w:space="0" w:color="auto"/>
              <w:left w:val="nil"/>
              <w:bottom w:val="single" w:sz="4" w:space="0" w:color="auto"/>
              <w:right w:val="single" w:sz="4" w:space="0" w:color="auto"/>
            </w:tcBorders>
            <w:shd w:val="clear" w:color="auto" w:fill="F7CAAC" w:themeFill="accent2" w:themeFillTint="66"/>
            <w:hideMark/>
          </w:tcPr>
          <w:p w14:paraId="32705A3B" w14:textId="0FB3D53F" w:rsidR="00AD7D0B" w:rsidRPr="00583341" w:rsidRDefault="001F434A" w:rsidP="00AD7D0B">
            <w:pPr>
              <w:spacing w:after="0" w:line="240" w:lineRule="auto"/>
              <w:jc w:val="center"/>
              <w:rPr>
                <w:rFonts w:ascii="Calibri" w:eastAsia="Times New Roman" w:hAnsi="Calibri" w:cs="Calibri"/>
                <w:i/>
                <w:iCs/>
                <w:color w:val="000000"/>
                <w:sz w:val="18"/>
                <w:szCs w:val="18"/>
                <w:lang w:eastAsia="cs-CZ"/>
              </w:rPr>
            </w:pPr>
            <w:r>
              <w:rPr>
                <w:rFonts w:ascii="Calibri" w:hAnsi="Calibri" w:cs="Calibri"/>
                <w:i/>
                <w:iCs/>
                <w:sz w:val="18"/>
                <w:szCs w:val="18"/>
              </w:rPr>
              <w:t>3.</w:t>
            </w:r>
            <w:r w:rsidR="00AD7D0B" w:rsidRPr="00583341">
              <w:rPr>
                <w:rFonts w:ascii="Calibri" w:hAnsi="Calibri" w:cs="Calibri"/>
                <w:i/>
                <w:iCs/>
                <w:sz w:val="18"/>
                <w:szCs w:val="18"/>
              </w:rPr>
              <w:t>Školy nepodporují individuální práci s žáky s mimořádným zájmem o polytechniku;</w:t>
            </w:r>
          </w:p>
        </w:tc>
        <w:tc>
          <w:tcPr>
            <w:tcW w:w="2200" w:type="dxa"/>
            <w:tcBorders>
              <w:top w:val="single" w:sz="4" w:space="0" w:color="auto"/>
              <w:left w:val="nil"/>
              <w:bottom w:val="single" w:sz="4" w:space="0" w:color="auto"/>
              <w:right w:val="single" w:sz="4" w:space="0" w:color="auto"/>
            </w:tcBorders>
            <w:shd w:val="clear" w:color="auto" w:fill="F7CAAC" w:themeFill="accent2" w:themeFillTint="66"/>
            <w:hideMark/>
          </w:tcPr>
          <w:p w14:paraId="1B424ED2" w14:textId="42B6E701" w:rsidR="00AD7D0B" w:rsidRPr="00583341" w:rsidRDefault="001F434A" w:rsidP="00AD7D0B">
            <w:pPr>
              <w:spacing w:after="0" w:line="240" w:lineRule="auto"/>
              <w:jc w:val="center"/>
              <w:rPr>
                <w:rFonts w:ascii="Calibri" w:eastAsia="Times New Roman" w:hAnsi="Calibri" w:cs="Calibri"/>
                <w:i/>
                <w:iCs/>
                <w:color w:val="000000"/>
                <w:sz w:val="18"/>
                <w:szCs w:val="18"/>
                <w:lang w:eastAsia="cs-CZ"/>
              </w:rPr>
            </w:pPr>
            <w:r>
              <w:rPr>
                <w:rFonts w:ascii="Calibri" w:hAnsi="Calibri" w:cs="Calibri"/>
                <w:i/>
                <w:iCs/>
                <w:sz w:val="18"/>
                <w:szCs w:val="18"/>
              </w:rPr>
              <w:t>4.</w:t>
            </w:r>
            <w:r w:rsidR="00AD7D0B" w:rsidRPr="00583341">
              <w:rPr>
                <w:rFonts w:ascii="Calibri" w:hAnsi="Calibri" w:cs="Calibri"/>
                <w:i/>
                <w:iCs/>
                <w:sz w:val="18"/>
                <w:szCs w:val="18"/>
              </w:rPr>
              <w:t>Učitelé 1. i 2. stupně nevyužívají poznatky v praxi a nesdílejí dobrou praxi v oblasti rozvoje polytechnického vzdělávání mezi sebou i s učiteli z jiných škol;</w:t>
            </w:r>
          </w:p>
        </w:tc>
        <w:tc>
          <w:tcPr>
            <w:tcW w:w="1947" w:type="dxa"/>
            <w:tcBorders>
              <w:top w:val="single" w:sz="4" w:space="0" w:color="auto"/>
              <w:left w:val="nil"/>
              <w:bottom w:val="single" w:sz="4" w:space="0" w:color="auto"/>
              <w:right w:val="single" w:sz="4" w:space="0" w:color="auto"/>
            </w:tcBorders>
            <w:shd w:val="clear" w:color="auto" w:fill="F7CAAC" w:themeFill="accent2" w:themeFillTint="66"/>
          </w:tcPr>
          <w:p w14:paraId="0457488E" w14:textId="1F58CE03" w:rsidR="00AD7D0B" w:rsidRPr="00583341" w:rsidRDefault="001F434A" w:rsidP="00AD7D0B">
            <w:pPr>
              <w:spacing w:after="0" w:line="240" w:lineRule="auto"/>
              <w:jc w:val="center"/>
              <w:rPr>
                <w:rFonts w:ascii="Calibri" w:eastAsia="Times New Roman" w:hAnsi="Calibri" w:cs="Calibri"/>
                <w:i/>
                <w:iCs/>
                <w:color w:val="000000"/>
                <w:sz w:val="18"/>
                <w:szCs w:val="18"/>
                <w:lang w:eastAsia="cs-CZ"/>
              </w:rPr>
            </w:pPr>
            <w:r>
              <w:rPr>
                <w:rFonts w:ascii="Calibri" w:hAnsi="Calibri" w:cs="Calibri"/>
                <w:i/>
                <w:iCs/>
                <w:sz w:val="18"/>
                <w:szCs w:val="18"/>
              </w:rPr>
              <w:t>5.</w:t>
            </w:r>
            <w:r w:rsidR="00AD7D0B" w:rsidRPr="00583341">
              <w:rPr>
                <w:rFonts w:ascii="Calibri" w:hAnsi="Calibri" w:cs="Calibri"/>
                <w:i/>
                <w:iCs/>
                <w:sz w:val="18"/>
                <w:szCs w:val="18"/>
              </w:rPr>
              <w:t>Školy nedisponují dostatečným technickým a materiálním zabezpečením na podporu a rozvoj polytechnického vzdělávání (např. učebny pro výuku chemie, fyziky, přírodopisu ad.);</w:t>
            </w:r>
          </w:p>
        </w:tc>
        <w:tc>
          <w:tcPr>
            <w:tcW w:w="1947" w:type="dxa"/>
            <w:tcBorders>
              <w:top w:val="single" w:sz="4" w:space="0" w:color="auto"/>
              <w:left w:val="nil"/>
              <w:bottom w:val="single" w:sz="4" w:space="0" w:color="auto"/>
              <w:right w:val="single" w:sz="4" w:space="0" w:color="auto"/>
            </w:tcBorders>
            <w:shd w:val="clear" w:color="auto" w:fill="F7CAAC" w:themeFill="accent2" w:themeFillTint="66"/>
          </w:tcPr>
          <w:p w14:paraId="0526121C" w14:textId="44B5B1CF" w:rsidR="00AD7D0B" w:rsidRPr="00583341" w:rsidRDefault="001F434A" w:rsidP="00AD7D0B">
            <w:pPr>
              <w:spacing w:after="0" w:line="240" w:lineRule="auto"/>
              <w:jc w:val="center"/>
              <w:rPr>
                <w:rFonts w:ascii="Calibri" w:eastAsia="Times New Roman" w:hAnsi="Calibri" w:cs="Calibri"/>
                <w:i/>
                <w:iCs/>
                <w:color w:val="000000"/>
                <w:sz w:val="18"/>
                <w:szCs w:val="18"/>
                <w:lang w:eastAsia="cs-CZ"/>
              </w:rPr>
            </w:pPr>
            <w:r>
              <w:rPr>
                <w:rFonts w:ascii="Calibri" w:hAnsi="Calibri" w:cs="Calibri"/>
                <w:i/>
                <w:iCs/>
                <w:sz w:val="18"/>
                <w:szCs w:val="18"/>
              </w:rPr>
              <w:t>6.</w:t>
            </w:r>
            <w:r w:rsidR="00AD7D0B" w:rsidRPr="00583341">
              <w:rPr>
                <w:rFonts w:ascii="Calibri" w:hAnsi="Calibri" w:cs="Calibri"/>
                <w:i/>
                <w:iCs/>
                <w:sz w:val="18"/>
                <w:szCs w:val="18"/>
              </w:rPr>
              <w:t>Nevhodné či žádné vybavení laboratoří, odborných učeben, dílen apod.</w:t>
            </w:r>
          </w:p>
        </w:tc>
      </w:tr>
      <w:tr w:rsidR="00AD7D0B" w:rsidRPr="00AD7D0B" w14:paraId="604D8424" w14:textId="20916CA7" w:rsidTr="00AD7D0B">
        <w:trPr>
          <w:trHeight w:val="456"/>
          <w:jc w:val="center"/>
        </w:trPr>
        <w:tc>
          <w:tcPr>
            <w:tcW w:w="2351" w:type="dxa"/>
            <w:tcBorders>
              <w:top w:val="nil"/>
              <w:left w:val="single" w:sz="4" w:space="0" w:color="auto"/>
              <w:bottom w:val="single" w:sz="4" w:space="0" w:color="auto"/>
              <w:right w:val="single" w:sz="4" w:space="0" w:color="auto"/>
            </w:tcBorders>
            <w:shd w:val="clear" w:color="auto" w:fill="FFFFFF" w:themeFill="background1"/>
            <w:vAlign w:val="bottom"/>
            <w:hideMark/>
          </w:tcPr>
          <w:p w14:paraId="166240B0" w14:textId="77777777" w:rsidR="00AD7D0B" w:rsidRPr="00711A5D" w:rsidRDefault="00AD7D0B" w:rsidP="00AD7D0B">
            <w:pPr>
              <w:spacing w:after="0" w:line="240" w:lineRule="auto"/>
              <w:rPr>
                <w:rFonts w:ascii="Calibri" w:eastAsia="Times New Roman" w:hAnsi="Calibri" w:cs="Calibri"/>
                <w:color w:val="000000"/>
                <w:sz w:val="18"/>
                <w:szCs w:val="18"/>
                <w:lang w:eastAsia="cs-CZ"/>
              </w:rPr>
            </w:pPr>
            <w:r w:rsidRPr="00AD7D0B">
              <w:rPr>
                <w:rFonts w:ascii="Calibri" w:eastAsia="Times New Roman" w:hAnsi="Calibri" w:cs="Calibri"/>
                <w:color w:val="000000"/>
                <w:sz w:val="18"/>
                <w:szCs w:val="18"/>
                <w:lang w:eastAsia="cs-CZ"/>
              </w:rPr>
              <w:t>1.</w:t>
            </w:r>
            <w:r w:rsidRPr="00711A5D">
              <w:rPr>
                <w:rFonts w:ascii="Calibri" w:eastAsia="Times New Roman" w:hAnsi="Calibri" w:cs="Calibri"/>
                <w:color w:val="000000"/>
                <w:sz w:val="18"/>
                <w:szCs w:val="18"/>
                <w:lang w:eastAsia="cs-CZ"/>
              </w:rPr>
              <w:t>Základní škola Lenešice, okres Louny</w:t>
            </w:r>
          </w:p>
        </w:tc>
        <w:tc>
          <w:tcPr>
            <w:tcW w:w="2258" w:type="dxa"/>
            <w:tcBorders>
              <w:top w:val="nil"/>
              <w:left w:val="nil"/>
              <w:bottom w:val="single" w:sz="4" w:space="0" w:color="auto"/>
              <w:right w:val="single" w:sz="4" w:space="0" w:color="auto"/>
            </w:tcBorders>
            <w:shd w:val="clear" w:color="auto" w:fill="B4C6E7" w:themeFill="accent1" w:themeFillTint="66"/>
            <w:hideMark/>
          </w:tcPr>
          <w:p w14:paraId="5258549C" w14:textId="5C4331CF"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Silná stránka</w:t>
            </w:r>
          </w:p>
        </w:tc>
        <w:tc>
          <w:tcPr>
            <w:tcW w:w="2057" w:type="dxa"/>
            <w:tcBorders>
              <w:top w:val="nil"/>
              <w:left w:val="nil"/>
              <w:bottom w:val="single" w:sz="4" w:space="0" w:color="auto"/>
              <w:right w:val="single" w:sz="4" w:space="0" w:color="auto"/>
            </w:tcBorders>
            <w:shd w:val="clear" w:color="auto" w:fill="C5E0B3" w:themeFill="accent6" w:themeFillTint="66"/>
            <w:hideMark/>
          </w:tcPr>
          <w:p w14:paraId="21B2D91D" w14:textId="1B9EA3EC"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Příležitosti</w:t>
            </w:r>
          </w:p>
        </w:tc>
        <w:tc>
          <w:tcPr>
            <w:tcW w:w="2361" w:type="dxa"/>
            <w:tcBorders>
              <w:top w:val="nil"/>
              <w:left w:val="nil"/>
              <w:bottom w:val="single" w:sz="4" w:space="0" w:color="auto"/>
              <w:right w:val="single" w:sz="4" w:space="0" w:color="auto"/>
            </w:tcBorders>
            <w:shd w:val="clear" w:color="auto" w:fill="C5E0B3" w:themeFill="accent6" w:themeFillTint="66"/>
            <w:hideMark/>
          </w:tcPr>
          <w:p w14:paraId="653FEB59" w14:textId="0C7CA8AF"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Příležitosti</w:t>
            </w:r>
          </w:p>
        </w:tc>
        <w:tc>
          <w:tcPr>
            <w:tcW w:w="2200" w:type="dxa"/>
            <w:tcBorders>
              <w:top w:val="nil"/>
              <w:left w:val="nil"/>
              <w:bottom w:val="single" w:sz="4" w:space="0" w:color="auto"/>
              <w:right w:val="single" w:sz="4" w:space="0" w:color="auto"/>
            </w:tcBorders>
            <w:shd w:val="clear" w:color="auto" w:fill="C5E0B3" w:themeFill="accent6" w:themeFillTint="66"/>
            <w:hideMark/>
          </w:tcPr>
          <w:p w14:paraId="6034AFEA" w14:textId="6EC43452"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Příležitosti</w:t>
            </w:r>
          </w:p>
        </w:tc>
        <w:tc>
          <w:tcPr>
            <w:tcW w:w="1947" w:type="dxa"/>
            <w:tcBorders>
              <w:top w:val="nil"/>
              <w:left w:val="nil"/>
              <w:bottom w:val="single" w:sz="4" w:space="0" w:color="auto"/>
              <w:right w:val="single" w:sz="4" w:space="0" w:color="auto"/>
            </w:tcBorders>
            <w:shd w:val="clear" w:color="auto" w:fill="C5E0B3" w:themeFill="accent6" w:themeFillTint="66"/>
          </w:tcPr>
          <w:p w14:paraId="149D945D" w14:textId="781826A5" w:rsidR="00AD7D0B" w:rsidRPr="00AD7D0B"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Příležitosti</w:t>
            </w:r>
          </w:p>
        </w:tc>
        <w:tc>
          <w:tcPr>
            <w:tcW w:w="1947" w:type="dxa"/>
            <w:tcBorders>
              <w:top w:val="nil"/>
              <w:left w:val="nil"/>
              <w:bottom w:val="single" w:sz="4" w:space="0" w:color="auto"/>
              <w:right w:val="single" w:sz="4" w:space="0" w:color="auto"/>
            </w:tcBorders>
            <w:shd w:val="clear" w:color="auto" w:fill="C5E0B3" w:themeFill="accent6" w:themeFillTint="66"/>
          </w:tcPr>
          <w:p w14:paraId="06020A27" w14:textId="518F87B2" w:rsidR="00AD7D0B" w:rsidRPr="00AD7D0B"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Příležitosti</w:t>
            </w:r>
          </w:p>
        </w:tc>
      </w:tr>
      <w:tr w:rsidR="00AD7D0B" w:rsidRPr="00AD7D0B" w14:paraId="3A30AF69" w14:textId="174C3896" w:rsidTr="00AD7D0B">
        <w:trPr>
          <w:trHeight w:val="456"/>
          <w:jc w:val="center"/>
        </w:trPr>
        <w:tc>
          <w:tcPr>
            <w:tcW w:w="2351" w:type="dxa"/>
            <w:tcBorders>
              <w:top w:val="nil"/>
              <w:left w:val="single" w:sz="4" w:space="0" w:color="auto"/>
              <w:bottom w:val="single" w:sz="4" w:space="0" w:color="auto"/>
              <w:right w:val="single" w:sz="4" w:space="0" w:color="auto"/>
            </w:tcBorders>
            <w:shd w:val="clear" w:color="auto" w:fill="FFFFFF" w:themeFill="background1"/>
            <w:vAlign w:val="bottom"/>
            <w:hideMark/>
          </w:tcPr>
          <w:p w14:paraId="18D334A5" w14:textId="77777777" w:rsidR="00AD7D0B" w:rsidRPr="00711A5D" w:rsidRDefault="00AD7D0B" w:rsidP="00AD7D0B">
            <w:pPr>
              <w:spacing w:after="0" w:line="240" w:lineRule="auto"/>
              <w:rPr>
                <w:rFonts w:ascii="Calibri" w:eastAsia="Times New Roman" w:hAnsi="Calibri" w:cs="Calibri"/>
                <w:color w:val="000000"/>
                <w:sz w:val="18"/>
                <w:szCs w:val="18"/>
                <w:lang w:eastAsia="cs-CZ"/>
              </w:rPr>
            </w:pPr>
            <w:r w:rsidRPr="00AD7D0B">
              <w:rPr>
                <w:rFonts w:ascii="Calibri" w:eastAsia="Times New Roman" w:hAnsi="Calibri" w:cs="Calibri"/>
                <w:color w:val="000000"/>
                <w:sz w:val="18"/>
                <w:szCs w:val="18"/>
                <w:lang w:eastAsia="cs-CZ"/>
              </w:rPr>
              <w:t>2.</w:t>
            </w:r>
            <w:r w:rsidRPr="00711A5D">
              <w:rPr>
                <w:rFonts w:ascii="Calibri" w:eastAsia="Times New Roman" w:hAnsi="Calibri" w:cs="Calibri"/>
                <w:color w:val="000000"/>
                <w:sz w:val="18"/>
                <w:szCs w:val="18"/>
                <w:lang w:eastAsia="cs-CZ"/>
              </w:rPr>
              <w:t>Základní škola a Mateřská škola Černčice, okres Louny</w:t>
            </w:r>
          </w:p>
        </w:tc>
        <w:tc>
          <w:tcPr>
            <w:tcW w:w="2258" w:type="dxa"/>
            <w:tcBorders>
              <w:top w:val="nil"/>
              <w:left w:val="nil"/>
              <w:bottom w:val="single" w:sz="4" w:space="0" w:color="auto"/>
              <w:right w:val="single" w:sz="4" w:space="0" w:color="auto"/>
            </w:tcBorders>
            <w:shd w:val="clear" w:color="auto" w:fill="FFFFFF" w:themeFill="background1"/>
            <w:hideMark/>
          </w:tcPr>
          <w:p w14:paraId="79975011" w14:textId="0E012774"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057" w:type="dxa"/>
            <w:tcBorders>
              <w:top w:val="nil"/>
              <w:left w:val="nil"/>
              <w:bottom w:val="single" w:sz="4" w:space="0" w:color="auto"/>
              <w:right w:val="single" w:sz="4" w:space="0" w:color="auto"/>
            </w:tcBorders>
            <w:shd w:val="clear" w:color="auto" w:fill="FFFFFF" w:themeFill="background1"/>
            <w:hideMark/>
          </w:tcPr>
          <w:p w14:paraId="3CE789DF" w14:textId="60F09BE4"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361" w:type="dxa"/>
            <w:tcBorders>
              <w:top w:val="nil"/>
              <w:left w:val="nil"/>
              <w:bottom w:val="single" w:sz="4" w:space="0" w:color="auto"/>
              <w:right w:val="single" w:sz="4" w:space="0" w:color="auto"/>
            </w:tcBorders>
            <w:shd w:val="clear" w:color="auto" w:fill="FFFFFF" w:themeFill="background1"/>
            <w:hideMark/>
          </w:tcPr>
          <w:p w14:paraId="19A106DB" w14:textId="5E9825D6"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200" w:type="dxa"/>
            <w:tcBorders>
              <w:top w:val="nil"/>
              <w:left w:val="nil"/>
              <w:bottom w:val="single" w:sz="4" w:space="0" w:color="auto"/>
              <w:right w:val="single" w:sz="4" w:space="0" w:color="auto"/>
            </w:tcBorders>
            <w:shd w:val="clear" w:color="auto" w:fill="FFFFFF" w:themeFill="background1"/>
            <w:hideMark/>
          </w:tcPr>
          <w:p w14:paraId="5190C70A" w14:textId="5CEDE5D4"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1947" w:type="dxa"/>
            <w:tcBorders>
              <w:top w:val="nil"/>
              <w:left w:val="nil"/>
              <w:bottom w:val="single" w:sz="4" w:space="0" w:color="auto"/>
              <w:right w:val="single" w:sz="4" w:space="0" w:color="auto"/>
            </w:tcBorders>
            <w:shd w:val="clear" w:color="auto" w:fill="FFFFFF" w:themeFill="background1"/>
          </w:tcPr>
          <w:p w14:paraId="5B9CB3DF" w14:textId="2D96E1B0" w:rsidR="00AD7D0B" w:rsidRPr="00AD7D0B"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1947" w:type="dxa"/>
            <w:tcBorders>
              <w:top w:val="nil"/>
              <w:left w:val="nil"/>
              <w:bottom w:val="single" w:sz="4" w:space="0" w:color="auto"/>
              <w:right w:val="single" w:sz="4" w:space="0" w:color="auto"/>
            </w:tcBorders>
            <w:shd w:val="clear" w:color="auto" w:fill="FFFFFF" w:themeFill="background1"/>
          </w:tcPr>
          <w:p w14:paraId="622391BB" w14:textId="105CF774" w:rsidR="00AD7D0B" w:rsidRPr="00AD7D0B"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r>
      <w:tr w:rsidR="00AD7D0B" w:rsidRPr="00AD7D0B" w14:paraId="74344ED0" w14:textId="099A9877" w:rsidTr="00AD7D0B">
        <w:trPr>
          <w:trHeight w:val="228"/>
          <w:jc w:val="center"/>
        </w:trPr>
        <w:tc>
          <w:tcPr>
            <w:tcW w:w="2351" w:type="dxa"/>
            <w:tcBorders>
              <w:top w:val="nil"/>
              <w:left w:val="single" w:sz="4" w:space="0" w:color="auto"/>
              <w:bottom w:val="single" w:sz="4" w:space="0" w:color="auto"/>
              <w:right w:val="single" w:sz="4" w:space="0" w:color="auto"/>
            </w:tcBorders>
            <w:shd w:val="clear" w:color="auto" w:fill="FFFFFF" w:themeFill="background1"/>
            <w:vAlign w:val="bottom"/>
            <w:hideMark/>
          </w:tcPr>
          <w:p w14:paraId="78C634BF" w14:textId="77777777" w:rsidR="00AD7D0B" w:rsidRPr="00711A5D" w:rsidRDefault="00AD7D0B" w:rsidP="00AD7D0B">
            <w:pPr>
              <w:spacing w:after="0" w:line="240" w:lineRule="auto"/>
              <w:rPr>
                <w:rFonts w:ascii="Calibri" w:eastAsia="Times New Roman" w:hAnsi="Calibri" w:cs="Calibri"/>
                <w:color w:val="000000"/>
                <w:sz w:val="18"/>
                <w:szCs w:val="18"/>
                <w:lang w:eastAsia="cs-CZ"/>
              </w:rPr>
            </w:pPr>
            <w:r w:rsidRPr="00AD7D0B">
              <w:rPr>
                <w:rFonts w:ascii="Calibri" w:eastAsia="Times New Roman" w:hAnsi="Calibri" w:cs="Calibri"/>
                <w:color w:val="000000"/>
                <w:sz w:val="18"/>
                <w:szCs w:val="18"/>
                <w:lang w:eastAsia="cs-CZ"/>
              </w:rPr>
              <w:t>3.</w:t>
            </w:r>
            <w:r w:rsidRPr="00711A5D">
              <w:rPr>
                <w:rFonts w:ascii="Calibri" w:eastAsia="Times New Roman" w:hAnsi="Calibri" w:cs="Calibri"/>
                <w:color w:val="000000"/>
                <w:sz w:val="18"/>
                <w:szCs w:val="18"/>
                <w:lang w:eastAsia="cs-CZ"/>
              </w:rPr>
              <w:t>ZŠ a MŠ Koštice</w:t>
            </w:r>
          </w:p>
        </w:tc>
        <w:tc>
          <w:tcPr>
            <w:tcW w:w="2258" w:type="dxa"/>
            <w:tcBorders>
              <w:top w:val="nil"/>
              <w:left w:val="nil"/>
              <w:bottom w:val="single" w:sz="4" w:space="0" w:color="auto"/>
              <w:right w:val="single" w:sz="4" w:space="0" w:color="auto"/>
            </w:tcBorders>
            <w:shd w:val="clear" w:color="auto" w:fill="FFFFFF" w:themeFill="background1"/>
            <w:hideMark/>
          </w:tcPr>
          <w:p w14:paraId="66E268EA" w14:textId="32F5F323"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057" w:type="dxa"/>
            <w:tcBorders>
              <w:top w:val="nil"/>
              <w:left w:val="nil"/>
              <w:bottom w:val="single" w:sz="4" w:space="0" w:color="auto"/>
              <w:right w:val="single" w:sz="4" w:space="0" w:color="auto"/>
            </w:tcBorders>
            <w:shd w:val="clear" w:color="auto" w:fill="FFFFFF" w:themeFill="background1"/>
            <w:hideMark/>
          </w:tcPr>
          <w:p w14:paraId="16DFB7A5" w14:textId="038B6A7D"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361" w:type="dxa"/>
            <w:tcBorders>
              <w:top w:val="nil"/>
              <w:left w:val="nil"/>
              <w:bottom w:val="single" w:sz="4" w:space="0" w:color="auto"/>
              <w:right w:val="single" w:sz="4" w:space="0" w:color="auto"/>
            </w:tcBorders>
            <w:shd w:val="clear" w:color="auto" w:fill="FFFFFF" w:themeFill="background1"/>
            <w:hideMark/>
          </w:tcPr>
          <w:p w14:paraId="1F94F83B" w14:textId="6A869311"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200" w:type="dxa"/>
            <w:tcBorders>
              <w:top w:val="nil"/>
              <w:left w:val="nil"/>
              <w:bottom w:val="single" w:sz="4" w:space="0" w:color="auto"/>
              <w:right w:val="single" w:sz="4" w:space="0" w:color="auto"/>
            </w:tcBorders>
            <w:shd w:val="clear" w:color="auto" w:fill="FFFFFF" w:themeFill="background1"/>
            <w:hideMark/>
          </w:tcPr>
          <w:p w14:paraId="3103A742" w14:textId="682CF3C1"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1947" w:type="dxa"/>
            <w:tcBorders>
              <w:top w:val="nil"/>
              <w:left w:val="nil"/>
              <w:bottom w:val="single" w:sz="4" w:space="0" w:color="auto"/>
              <w:right w:val="single" w:sz="4" w:space="0" w:color="auto"/>
            </w:tcBorders>
            <w:shd w:val="clear" w:color="auto" w:fill="FFFFFF" w:themeFill="background1"/>
          </w:tcPr>
          <w:p w14:paraId="04CDB5AA" w14:textId="1F902C20" w:rsidR="00AD7D0B" w:rsidRPr="00AD7D0B"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1947" w:type="dxa"/>
            <w:tcBorders>
              <w:top w:val="nil"/>
              <w:left w:val="nil"/>
              <w:bottom w:val="single" w:sz="4" w:space="0" w:color="auto"/>
              <w:right w:val="single" w:sz="4" w:space="0" w:color="auto"/>
            </w:tcBorders>
            <w:shd w:val="clear" w:color="auto" w:fill="FFFFFF" w:themeFill="background1"/>
          </w:tcPr>
          <w:p w14:paraId="0AD7C56E" w14:textId="78F98882" w:rsidR="00AD7D0B" w:rsidRPr="00AD7D0B"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r>
      <w:tr w:rsidR="00AD7D0B" w:rsidRPr="00AD7D0B" w14:paraId="4C30766D" w14:textId="12BDC948" w:rsidTr="00AD7D0B">
        <w:trPr>
          <w:trHeight w:val="456"/>
          <w:jc w:val="center"/>
        </w:trPr>
        <w:tc>
          <w:tcPr>
            <w:tcW w:w="2351" w:type="dxa"/>
            <w:tcBorders>
              <w:top w:val="nil"/>
              <w:left w:val="single" w:sz="4" w:space="0" w:color="auto"/>
              <w:bottom w:val="single" w:sz="4" w:space="0" w:color="auto"/>
              <w:right w:val="single" w:sz="4" w:space="0" w:color="auto"/>
            </w:tcBorders>
            <w:shd w:val="clear" w:color="auto" w:fill="FFFFFF" w:themeFill="background1"/>
            <w:vAlign w:val="bottom"/>
            <w:hideMark/>
          </w:tcPr>
          <w:p w14:paraId="15C0787A" w14:textId="77777777" w:rsidR="00AD7D0B" w:rsidRPr="00711A5D" w:rsidRDefault="00AD7D0B" w:rsidP="00AD7D0B">
            <w:pPr>
              <w:spacing w:after="0" w:line="240" w:lineRule="auto"/>
              <w:rPr>
                <w:rFonts w:ascii="Calibri" w:eastAsia="Times New Roman" w:hAnsi="Calibri" w:cs="Calibri"/>
                <w:color w:val="000000"/>
                <w:sz w:val="18"/>
                <w:szCs w:val="18"/>
                <w:lang w:eastAsia="cs-CZ"/>
              </w:rPr>
            </w:pPr>
            <w:r w:rsidRPr="00AD7D0B">
              <w:rPr>
                <w:rFonts w:ascii="Calibri" w:eastAsia="Times New Roman" w:hAnsi="Calibri" w:cs="Calibri"/>
                <w:color w:val="000000"/>
                <w:sz w:val="18"/>
                <w:szCs w:val="18"/>
                <w:lang w:eastAsia="cs-CZ"/>
              </w:rPr>
              <w:t>4.</w:t>
            </w:r>
            <w:r w:rsidRPr="00711A5D">
              <w:rPr>
                <w:rFonts w:ascii="Calibri" w:eastAsia="Times New Roman" w:hAnsi="Calibri" w:cs="Calibri"/>
                <w:color w:val="000000"/>
                <w:sz w:val="18"/>
                <w:szCs w:val="18"/>
                <w:lang w:eastAsia="cs-CZ"/>
              </w:rPr>
              <w:t>Základní škola a Mateřská škola Domoušice</w:t>
            </w:r>
          </w:p>
        </w:tc>
        <w:tc>
          <w:tcPr>
            <w:tcW w:w="2258" w:type="dxa"/>
            <w:tcBorders>
              <w:top w:val="nil"/>
              <w:left w:val="nil"/>
              <w:bottom w:val="single" w:sz="4" w:space="0" w:color="auto"/>
              <w:right w:val="single" w:sz="4" w:space="0" w:color="auto"/>
            </w:tcBorders>
            <w:shd w:val="clear" w:color="auto" w:fill="FFFFFF" w:themeFill="background1"/>
            <w:hideMark/>
          </w:tcPr>
          <w:p w14:paraId="13DA9DFD" w14:textId="773A70CA"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057" w:type="dxa"/>
            <w:tcBorders>
              <w:top w:val="nil"/>
              <w:left w:val="nil"/>
              <w:bottom w:val="single" w:sz="4" w:space="0" w:color="auto"/>
              <w:right w:val="single" w:sz="4" w:space="0" w:color="auto"/>
            </w:tcBorders>
            <w:shd w:val="clear" w:color="auto" w:fill="FFFFFF" w:themeFill="background1"/>
            <w:hideMark/>
          </w:tcPr>
          <w:p w14:paraId="44EBB931" w14:textId="358645DE"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361" w:type="dxa"/>
            <w:tcBorders>
              <w:top w:val="nil"/>
              <w:left w:val="nil"/>
              <w:bottom w:val="single" w:sz="4" w:space="0" w:color="auto"/>
              <w:right w:val="single" w:sz="4" w:space="0" w:color="auto"/>
            </w:tcBorders>
            <w:shd w:val="clear" w:color="auto" w:fill="FFFFFF" w:themeFill="background1"/>
            <w:hideMark/>
          </w:tcPr>
          <w:p w14:paraId="222C752E" w14:textId="72DA60CC"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200" w:type="dxa"/>
            <w:tcBorders>
              <w:top w:val="nil"/>
              <w:left w:val="nil"/>
              <w:bottom w:val="single" w:sz="4" w:space="0" w:color="auto"/>
              <w:right w:val="single" w:sz="4" w:space="0" w:color="auto"/>
            </w:tcBorders>
            <w:shd w:val="clear" w:color="auto" w:fill="FFFFFF" w:themeFill="background1"/>
            <w:hideMark/>
          </w:tcPr>
          <w:p w14:paraId="1E981A2A" w14:textId="78E56DAF"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1947" w:type="dxa"/>
            <w:tcBorders>
              <w:top w:val="nil"/>
              <w:left w:val="nil"/>
              <w:bottom w:val="single" w:sz="4" w:space="0" w:color="auto"/>
              <w:right w:val="single" w:sz="4" w:space="0" w:color="auto"/>
            </w:tcBorders>
            <w:shd w:val="clear" w:color="auto" w:fill="FFE599" w:themeFill="accent4" w:themeFillTint="66"/>
          </w:tcPr>
          <w:p w14:paraId="50CF1097" w14:textId="14ADD028" w:rsidR="00AD7D0B" w:rsidRPr="00AD7D0B"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Hrozby</w:t>
            </w:r>
          </w:p>
        </w:tc>
        <w:tc>
          <w:tcPr>
            <w:tcW w:w="1947" w:type="dxa"/>
            <w:tcBorders>
              <w:top w:val="nil"/>
              <w:left w:val="nil"/>
              <w:bottom w:val="single" w:sz="4" w:space="0" w:color="auto"/>
              <w:right w:val="single" w:sz="4" w:space="0" w:color="auto"/>
            </w:tcBorders>
            <w:shd w:val="clear" w:color="auto" w:fill="FFE599" w:themeFill="accent4" w:themeFillTint="66"/>
          </w:tcPr>
          <w:p w14:paraId="15DF8B1A" w14:textId="6B17527D" w:rsidR="00AD7D0B" w:rsidRPr="00AD7D0B"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Hrozby</w:t>
            </w:r>
          </w:p>
        </w:tc>
      </w:tr>
      <w:tr w:rsidR="00AD7D0B" w:rsidRPr="00AD7D0B" w14:paraId="558E9070" w14:textId="3BE823E9" w:rsidTr="00AD7D0B">
        <w:trPr>
          <w:trHeight w:val="456"/>
          <w:jc w:val="center"/>
        </w:trPr>
        <w:tc>
          <w:tcPr>
            <w:tcW w:w="2351" w:type="dxa"/>
            <w:tcBorders>
              <w:top w:val="nil"/>
              <w:left w:val="single" w:sz="4" w:space="0" w:color="auto"/>
              <w:bottom w:val="single" w:sz="4" w:space="0" w:color="auto"/>
              <w:right w:val="single" w:sz="4" w:space="0" w:color="auto"/>
            </w:tcBorders>
            <w:shd w:val="clear" w:color="auto" w:fill="FFFFFF" w:themeFill="background1"/>
            <w:vAlign w:val="bottom"/>
            <w:hideMark/>
          </w:tcPr>
          <w:p w14:paraId="7A3C2423" w14:textId="77777777" w:rsidR="00AD7D0B" w:rsidRPr="00711A5D" w:rsidRDefault="00AD7D0B" w:rsidP="00AD7D0B">
            <w:pPr>
              <w:spacing w:after="0" w:line="240" w:lineRule="auto"/>
              <w:rPr>
                <w:rFonts w:ascii="Calibri" w:eastAsia="Times New Roman" w:hAnsi="Calibri" w:cs="Calibri"/>
                <w:color w:val="000000"/>
                <w:sz w:val="18"/>
                <w:szCs w:val="18"/>
                <w:lang w:eastAsia="cs-CZ"/>
              </w:rPr>
            </w:pPr>
            <w:r w:rsidRPr="00AD7D0B">
              <w:rPr>
                <w:rFonts w:ascii="Calibri" w:eastAsia="Times New Roman" w:hAnsi="Calibri" w:cs="Calibri"/>
                <w:color w:val="000000"/>
                <w:sz w:val="18"/>
                <w:szCs w:val="18"/>
                <w:lang w:eastAsia="cs-CZ"/>
              </w:rPr>
              <w:t>5.</w:t>
            </w:r>
            <w:r w:rsidRPr="00711A5D">
              <w:rPr>
                <w:rFonts w:ascii="Calibri" w:eastAsia="Times New Roman" w:hAnsi="Calibri" w:cs="Calibri"/>
                <w:color w:val="000000"/>
                <w:sz w:val="18"/>
                <w:szCs w:val="18"/>
                <w:lang w:eastAsia="cs-CZ"/>
              </w:rPr>
              <w:t>Základní škola Ročov, příspěvková organizace</w:t>
            </w:r>
          </w:p>
        </w:tc>
        <w:tc>
          <w:tcPr>
            <w:tcW w:w="2258" w:type="dxa"/>
            <w:tcBorders>
              <w:top w:val="nil"/>
              <w:left w:val="nil"/>
              <w:bottom w:val="single" w:sz="4" w:space="0" w:color="auto"/>
              <w:right w:val="single" w:sz="4" w:space="0" w:color="auto"/>
            </w:tcBorders>
            <w:shd w:val="clear" w:color="auto" w:fill="FFFFFF" w:themeFill="background1"/>
            <w:hideMark/>
          </w:tcPr>
          <w:p w14:paraId="70434C2C" w14:textId="24D3DA8B"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057" w:type="dxa"/>
            <w:tcBorders>
              <w:top w:val="nil"/>
              <w:left w:val="nil"/>
              <w:bottom w:val="single" w:sz="4" w:space="0" w:color="auto"/>
              <w:right w:val="single" w:sz="4" w:space="0" w:color="auto"/>
            </w:tcBorders>
            <w:shd w:val="clear" w:color="auto" w:fill="FFFFFF" w:themeFill="background1"/>
            <w:hideMark/>
          </w:tcPr>
          <w:p w14:paraId="60CE1EC1" w14:textId="69E8C929"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361" w:type="dxa"/>
            <w:tcBorders>
              <w:top w:val="nil"/>
              <w:left w:val="nil"/>
              <w:bottom w:val="single" w:sz="4" w:space="0" w:color="auto"/>
              <w:right w:val="single" w:sz="4" w:space="0" w:color="auto"/>
            </w:tcBorders>
            <w:shd w:val="clear" w:color="auto" w:fill="FFFFFF" w:themeFill="background1"/>
            <w:hideMark/>
          </w:tcPr>
          <w:p w14:paraId="5E7ECC2C" w14:textId="402CFB1B"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200" w:type="dxa"/>
            <w:tcBorders>
              <w:top w:val="nil"/>
              <w:left w:val="nil"/>
              <w:bottom w:val="single" w:sz="4" w:space="0" w:color="auto"/>
              <w:right w:val="single" w:sz="4" w:space="0" w:color="auto"/>
            </w:tcBorders>
            <w:shd w:val="clear" w:color="auto" w:fill="FFFFFF" w:themeFill="background1"/>
            <w:hideMark/>
          </w:tcPr>
          <w:p w14:paraId="416B89B4" w14:textId="4D0CD6D3"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1947" w:type="dxa"/>
            <w:tcBorders>
              <w:top w:val="nil"/>
              <w:left w:val="nil"/>
              <w:bottom w:val="single" w:sz="4" w:space="0" w:color="auto"/>
              <w:right w:val="single" w:sz="4" w:space="0" w:color="auto"/>
            </w:tcBorders>
            <w:shd w:val="clear" w:color="auto" w:fill="FFFFFF" w:themeFill="background1"/>
          </w:tcPr>
          <w:p w14:paraId="7DD7D155" w14:textId="009A40FC" w:rsidR="00AD7D0B" w:rsidRPr="00AD7D0B"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1947" w:type="dxa"/>
            <w:tcBorders>
              <w:top w:val="nil"/>
              <w:left w:val="nil"/>
              <w:bottom w:val="single" w:sz="4" w:space="0" w:color="auto"/>
              <w:right w:val="single" w:sz="4" w:space="0" w:color="auto"/>
            </w:tcBorders>
            <w:shd w:val="clear" w:color="auto" w:fill="FFFFFF" w:themeFill="background1"/>
          </w:tcPr>
          <w:p w14:paraId="53B675B7" w14:textId="38BBBF57" w:rsidR="00AD7D0B" w:rsidRPr="00AD7D0B"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r>
      <w:tr w:rsidR="00AD7D0B" w:rsidRPr="00AD7D0B" w14:paraId="7CA8C5F1" w14:textId="19CEBFAE" w:rsidTr="00583341">
        <w:trPr>
          <w:trHeight w:val="684"/>
          <w:jc w:val="center"/>
        </w:trPr>
        <w:tc>
          <w:tcPr>
            <w:tcW w:w="2351" w:type="dxa"/>
            <w:tcBorders>
              <w:top w:val="nil"/>
              <w:left w:val="single" w:sz="4" w:space="0" w:color="auto"/>
              <w:bottom w:val="single" w:sz="4" w:space="0" w:color="auto"/>
              <w:right w:val="single" w:sz="4" w:space="0" w:color="auto"/>
            </w:tcBorders>
            <w:shd w:val="clear" w:color="auto" w:fill="FFFFFF" w:themeFill="background1"/>
            <w:vAlign w:val="bottom"/>
            <w:hideMark/>
          </w:tcPr>
          <w:p w14:paraId="5947EE8E" w14:textId="77777777" w:rsidR="00AD7D0B" w:rsidRPr="00711A5D" w:rsidRDefault="00AD7D0B" w:rsidP="00AD7D0B">
            <w:pPr>
              <w:spacing w:after="0" w:line="240" w:lineRule="auto"/>
              <w:rPr>
                <w:rFonts w:ascii="Calibri" w:eastAsia="Times New Roman" w:hAnsi="Calibri" w:cs="Calibri"/>
                <w:color w:val="000000"/>
                <w:sz w:val="18"/>
                <w:szCs w:val="18"/>
                <w:lang w:eastAsia="cs-CZ"/>
              </w:rPr>
            </w:pPr>
            <w:r w:rsidRPr="00AD7D0B">
              <w:rPr>
                <w:rFonts w:ascii="Calibri" w:eastAsia="Times New Roman" w:hAnsi="Calibri" w:cs="Calibri"/>
                <w:color w:val="000000"/>
                <w:sz w:val="18"/>
                <w:szCs w:val="18"/>
                <w:lang w:eastAsia="cs-CZ"/>
              </w:rPr>
              <w:t>6.</w:t>
            </w:r>
            <w:r w:rsidRPr="00711A5D">
              <w:rPr>
                <w:rFonts w:ascii="Calibri" w:eastAsia="Times New Roman" w:hAnsi="Calibri" w:cs="Calibri"/>
                <w:color w:val="000000"/>
                <w:sz w:val="18"/>
                <w:szCs w:val="18"/>
                <w:lang w:eastAsia="cs-CZ"/>
              </w:rPr>
              <w:t>ZŠ J.A.Komenského Louny, Pražská 101, příspěvková organizace</w:t>
            </w:r>
          </w:p>
        </w:tc>
        <w:tc>
          <w:tcPr>
            <w:tcW w:w="2258" w:type="dxa"/>
            <w:tcBorders>
              <w:top w:val="nil"/>
              <w:left w:val="nil"/>
              <w:bottom w:val="single" w:sz="4" w:space="0" w:color="auto"/>
              <w:right w:val="single" w:sz="4" w:space="0" w:color="auto"/>
            </w:tcBorders>
            <w:shd w:val="clear" w:color="auto" w:fill="FFFFFF" w:themeFill="background1"/>
            <w:hideMark/>
          </w:tcPr>
          <w:p w14:paraId="37979D92" w14:textId="7358A3E9"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057" w:type="dxa"/>
            <w:tcBorders>
              <w:top w:val="nil"/>
              <w:left w:val="nil"/>
              <w:bottom w:val="single" w:sz="4" w:space="0" w:color="auto"/>
              <w:right w:val="single" w:sz="4" w:space="0" w:color="auto"/>
            </w:tcBorders>
            <w:shd w:val="clear" w:color="auto" w:fill="FFFFFF" w:themeFill="background1"/>
            <w:hideMark/>
          </w:tcPr>
          <w:p w14:paraId="4E84B7AA" w14:textId="33CACFD4"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361" w:type="dxa"/>
            <w:tcBorders>
              <w:top w:val="nil"/>
              <w:left w:val="nil"/>
              <w:bottom w:val="single" w:sz="4" w:space="0" w:color="auto"/>
              <w:right w:val="single" w:sz="4" w:space="0" w:color="auto"/>
            </w:tcBorders>
            <w:shd w:val="clear" w:color="auto" w:fill="FFFFFF" w:themeFill="background1"/>
            <w:hideMark/>
          </w:tcPr>
          <w:p w14:paraId="5486D57D" w14:textId="6D1AD06E"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200" w:type="dxa"/>
            <w:tcBorders>
              <w:top w:val="nil"/>
              <w:left w:val="nil"/>
              <w:bottom w:val="single" w:sz="4" w:space="0" w:color="auto"/>
              <w:right w:val="single" w:sz="4" w:space="0" w:color="auto"/>
            </w:tcBorders>
            <w:shd w:val="clear" w:color="auto" w:fill="FFFFFF" w:themeFill="background1"/>
            <w:hideMark/>
          </w:tcPr>
          <w:p w14:paraId="53B9095B" w14:textId="794A6A63"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1947" w:type="dxa"/>
            <w:tcBorders>
              <w:top w:val="nil"/>
              <w:left w:val="nil"/>
              <w:bottom w:val="single" w:sz="4" w:space="0" w:color="auto"/>
              <w:right w:val="single" w:sz="4" w:space="0" w:color="auto"/>
            </w:tcBorders>
            <w:shd w:val="clear" w:color="auto" w:fill="B4C6E7" w:themeFill="accent1" w:themeFillTint="66"/>
          </w:tcPr>
          <w:p w14:paraId="558018AC" w14:textId="36E0449D" w:rsidR="00AD7D0B" w:rsidRPr="00AD7D0B"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Silná stránka</w:t>
            </w:r>
          </w:p>
        </w:tc>
        <w:tc>
          <w:tcPr>
            <w:tcW w:w="1947" w:type="dxa"/>
            <w:tcBorders>
              <w:top w:val="nil"/>
              <w:left w:val="nil"/>
              <w:bottom w:val="single" w:sz="4" w:space="0" w:color="auto"/>
              <w:right w:val="single" w:sz="4" w:space="0" w:color="auto"/>
            </w:tcBorders>
            <w:shd w:val="clear" w:color="auto" w:fill="B4C6E7" w:themeFill="accent1" w:themeFillTint="66"/>
          </w:tcPr>
          <w:p w14:paraId="2B9C33A7" w14:textId="54B4FD32" w:rsidR="00AD7D0B" w:rsidRPr="00AD7D0B"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Silná stránka</w:t>
            </w:r>
          </w:p>
        </w:tc>
      </w:tr>
      <w:tr w:rsidR="00AD7D0B" w:rsidRPr="00AD7D0B" w14:paraId="7403B052" w14:textId="22766569" w:rsidTr="00583341">
        <w:trPr>
          <w:trHeight w:val="912"/>
          <w:jc w:val="center"/>
        </w:trPr>
        <w:tc>
          <w:tcPr>
            <w:tcW w:w="23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1BE9F3D" w14:textId="77777777" w:rsidR="00AD7D0B" w:rsidRPr="00711A5D" w:rsidRDefault="00AD7D0B" w:rsidP="00AD7D0B">
            <w:pPr>
              <w:spacing w:after="0" w:line="240" w:lineRule="auto"/>
              <w:rPr>
                <w:rFonts w:ascii="Calibri" w:eastAsia="Times New Roman" w:hAnsi="Calibri" w:cs="Calibri"/>
                <w:color w:val="000000"/>
                <w:sz w:val="18"/>
                <w:szCs w:val="18"/>
                <w:lang w:eastAsia="cs-CZ"/>
              </w:rPr>
            </w:pPr>
            <w:r w:rsidRPr="00AD7D0B">
              <w:rPr>
                <w:rFonts w:ascii="Calibri" w:eastAsia="Times New Roman" w:hAnsi="Calibri" w:cs="Calibri"/>
                <w:color w:val="000000"/>
                <w:sz w:val="18"/>
                <w:szCs w:val="18"/>
                <w:lang w:eastAsia="cs-CZ"/>
              </w:rPr>
              <w:lastRenderedPageBreak/>
              <w:t>7.</w:t>
            </w:r>
            <w:r w:rsidRPr="00711A5D">
              <w:rPr>
                <w:rFonts w:ascii="Calibri" w:eastAsia="Times New Roman" w:hAnsi="Calibri" w:cs="Calibri"/>
                <w:color w:val="000000"/>
                <w:sz w:val="18"/>
                <w:szCs w:val="18"/>
                <w:lang w:eastAsia="cs-CZ"/>
              </w:rPr>
              <w:t>Základní škola a Mateřská škola Kpt. Otakara Jaroše Louny, 28. října 2173, příspěvková organizace</w:t>
            </w:r>
          </w:p>
        </w:tc>
        <w:tc>
          <w:tcPr>
            <w:tcW w:w="22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EFEE8E" w14:textId="5CA09B4C"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0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9FA01D" w14:textId="0106A0F9"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3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CE7344" w14:textId="7D3AE14F"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2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28E5C7" w14:textId="4E7BC937"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194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0208ED5" w14:textId="7DE31CBE" w:rsidR="00AD7D0B" w:rsidRPr="00AD7D0B"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Příležitosti</w:t>
            </w:r>
          </w:p>
        </w:tc>
        <w:tc>
          <w:tcPr>
            <w:tcW w:w="1947" w:type="dxa"/>
            <w:tcBorders>
              <w:top w:val="single" w:sz="4" w:space="0" w:color="auto"/>
              <w:left w:val="single" w:sz="4" w:space="0" w:color="auto"/>
              <w:bottom w:val="single" w:sz="4" w:space="0" w:color="auto"/>
              <w:right w:val="single" w:sz="4" w:space="0" w:color="auto"/>
            </w:tcBorders>
            <w:shd w:val="clear" w:color="auto" w:fill="FFFFFF" w:themeFill="background1"/>
          </w:tcPr>
          <w:p w14:paraId="331D3B85" w14:textId="0CD29618" w:rsidR="00AD7D0B" w:rsidRPr="00AD7D0B"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r>
      <w:tr w:rsidR="00AD7D0B" w:rsidRPr="00AD7D0B" w14:paraId="1C106434" w14:textId="03813702" w:rsidTr="00583341">
        <w:trPr>
          <w:trHeight w:val="228"/>
          <w:jc w:val="center"/>
        </w:trPr>
        <w:tc>
          <w:tcPr>
            <w:tcW w:w="23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C90405C" w14:textId="77777777" w:rsidR="00AD7D0B" w:rsidRPr="00711A5D" w:rsidRDefault="00AD7D0B" w:rsidP="00AD7D0B">
            <w:pPr>
              <w:spacing w:after="0" w:line="240" w:lineRule="auto"/>
              <w:rPr>
                <w:rFonts w:ascii="Calibri" w:eastAsia="Times New Roman" w:hAnsi="Calibri" w:cs="Calibri"/>
                <w:color w:val="000000"/>
                <w:sz w:val="18"/>
                <w:szCs w:val="18"/>
                <w:lang w:eastAsia="cs-CZ"/>
              </w:rPr>
            </w:pPr>
            <w:r w:rsidRPr="00AD7D0B">
              <w:rPr>
                <w:rFonts w:ascii="Calibri" w:eastAsia="Times New Roman" w:hAnsi="Calibri" w:cs="Calibri"/>
                <w:color w:val="000000"/>
                <w:sz w:val="18"/>
                <w:szCs w:val="18"/>
                <w:lang w:eastAsia="cs-CZ"/>
              </w:rPr>
              <w:t>8.</w:t>
            </w:r>
            <w:r w:rsidRPr="00711A5D">
              <w:rPr>
                <w:rFonts w:ascii="Calibri" w:eastAsia="Times New Roman" w:hAnsi="Calibri" w:cs="Calibri"/>
                <w:color w:val="000000"/>
                <w:sz w:val="18"/>
                <w:szCs w:val="18"/>
                <w:lang w:eastAsia="cs-CZ"/>
              </w:rPr>
              <w:t>Základní škola Peruc</w:t>
            </w:r>
          </w:p>
        </w:tc>
        <w:tc>
          <w:tcPr>
            <w:tcW w:w="2258" w:type="dxa"/>
            <w:tcBorders>
              <w:top w:val="single" w:sz="4" w:space="0" w:color="auto"/>
              <w:left w:val="nil"/>
              <w:bottom w:val="single" w:sz="4" w:space="0" w:color="auto"/>
              <w:right w:val="single" w:sz="4" w:space="0" w:color="auto"/>
            </w:tcBorders>
            <w:shd w:val="clear" w:color="auto" w:fill="B4C6E7" w:themeFill="accent1" w:themeFillTint="66"/>
            <w:hideMark/>
          </w:tcPr>
          <w:p w14:paraId="5501EBF4" w14:textId="4FED6B5E"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Silná stránka</w:t>
            </w:r>
          </w:p>
        </w:tc>
        <w:tc>
          <w:tcPr>
            <w:tcW w:w="2057" w:type="dxa"/>
            <w:tcBorders>
              <w:top w:val="single" w:sz="4" w:space="0" w:color="auto"/>
              <w:left w:val="nil"/>
              <w:bottom w:val="single" w:sz="4" w:space="0" w:color="auto"/>
              <w:right w:val="single" w:sz="4" w:space="0" w:color="auto"/>
            </w:tcBorders>
            <w:shd w:val="clear" w:color="auto" w:fill="FFFFFF" w:themeFill="background1"/>
            <w:hideMark/>
          </w:tcPr>
          <w:p w14:paraId="45C5C403" w14:textId="5569E8B7"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361" w:type="dxa"/>
            <w:tcBorders>
              <w:top w:val="single" w:sz="4" w:space="0" w:color="auto"/>
              <w:left w:val="nil"/>
              <w:bottom w:val="single" w:sz="4" w:space="0" w:color="auto"/>
              <w:right w:val="single" w:sz="4" w:space="0" w:color="auto"/>
            </w:tcBorders>
            <w:shd w:val="clear" w:color="auto" w:fill="B4C6E7" w:themeFill="accent1" w:themeFillTint="66"/>
            <w:hideMark/>
          </w:tcPr>
          <w:p w14:paraId="4EFD6ECC" w14:textId="4BCCEE9E"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Silná stránka</w:t>
            </w:r>
          </w:p>
        </w:tc>
        <w:tc>
          <w:tcPr>
            <w:tcW w:w="2200" w:type="dxa"/>
            <w:tcBorders>
              <w:top w:val="single" w:sz="4" w:space="0" w:color="auto"/>
              <w:left w:val="nil"/>
              <w:bottom w:val="single" w:sz="4" w:space="0" w:color="auto"/>
              <w:right w:val="single" w:sz="4" w:space="0" w:color="auto"/>
            </w:tcBorders>
            <w:shd w:val="clear" w:color="auto" w:fill="FFFFFF" w:themeFill="background1"/>
            <w:hideMark/>
          </w:tcPr>
          <w:p w14:paraId="6B905B6D" w14:textId="42D9F7AA"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1947" w:type="dxa"/>
            <w:tcBorders>
              <w:top w:val="single" w:sz="4" w:space="0" w:color="auto"/>
              <w:left w:val="nil"/>
              <w:bottom w:val="single" w:sz="4" w:space="0" w:color="auto"/>
              <w:right w:val="single" w:sz="4" w:space="0" w:color="auto"/>
            </w:tcBorders>
            <w:shd w:val="clear" w:color="auto" w:fill="FFFFFF" w:themeFill="background1"/>
          </w:tcPr>
          <w:p w14:paraId="032A6E76" w14:textId="3EFEFFC3" w:rsidR="00AD7D0B" w:rsidRPr="00AD7D0B"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1947" w:type="dxa"/>
            <w:tcBorders>
              <w:top w:val="single" w:sz="4" w:space="0" w:color="auto"/>
              <w:left w:val="nil"/>
              <w:bottom w:val="single" w:sz="4" w:space="0" w:color="auto"/>
              <w:right w:val="single" w:sz="4" w:space="0" w:color="auto"/>
            </w:tcBorders>
            <w:shd w:val="clear" w:color="auto" w:fill="FFFFFF" w:themeFill="background1"/>
          </w:tcPr>
          <w:p w14:paraId="0F280B77" w14:textId="57A6AEDC" w:rsidR="00AD7D0B" w:rsidRPr="00AD7D0B"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r>
      <w:tr w:rsidR="00AD7D0B" w:rsidRPr="00AD7D0B" w14:paraId="6594B1EF" w14:textId="0E4C8F81" w:rsidTr="00AD7D0B">
        <w:trPr>
          <w:trHeight w:val="456"/>
          <w:jc w:val="center"/>
        </w:trPr>
        <w:tc>
          <w:tcPr>
            <w:tcW w:w="23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BE0DF41" w14:textId="77777777" w:rsidR="00AD7D0B" w:rsidRPr="00711A5D" w:rsidRDefault="00AD7D0B" w:rsidP="00AD7D0B">
            <w:pPr>
              <w:spacing w:after="0" w:line="240" w:lineRule="auto"/>
              <w:rPr>
                <w:rFonts w:ascii="Calibri" w:eastAsia="Times New Roman" w:hAnsi="Calibri" w:cs="Calibri"/>
                <w:color w:val="000000"/>
                <w:sz w:val="18"/>
                <w:szCs w:val="18"/>
                <w:lang w:eastAsia="cs-CZ"/>
              </w:rPr>
            </w:pPr>
            <w:r w:rsidRPr="00AD7D0B">
              <w:rPr>
                <w:rFonts w:ascii="Calibri" w:eastAsia="Times New Roman" w:hAnsi="Calibri" w:cs="Calibri"/>
                <w:color w:val="000000"/>
                <w:sz w:val="18"/>
                <w:szCs w:val="18"/>
                <w:lang w:eastAsia="cs-CZ"/>
              </w:rPr>
              <w:t>9.</w:t>
            </w:r>
            <w:r w:rsidRPr="00711A5D">
              <w:rPr>
                <w:rFonts w:ascii="Calibri" w:eastAsia="Times New Roman" w:hAnsi="Calibri" w:cs="Calibri"/>
                <w:color w:val="000000"/>
                <w:sz w:val="18"/>
                <w:szCs w:val="18"/>
                <w:lang w:eastAsia="cs-CZ"/>
              </w:rPr>
              <w:t>Základní škola Louny, Prokopa Holého 2633, P.o</w:t>
            </w:r>
          </w:p>
        </w:tc>
        <w:tc>
          <w:tcPr>
            <w:tcW w:w="2258" w:type="dxa"/>
            <w:tcBorders>
              <w:top w:val="single" w:sz="4" w:space="0" w:color="auto"/>
              <w:left w:val="nil"/>
              <w:bottom w:val="single" w:sz="4" w:space="0" w:color="auto"/>
              <w:right w:val="single" w:sz="4" w:space="0" w:color="auto"/>
            </w:tcBorders>
            <w:shd w:val="clear" w:color="auto" w:fill="FFFFFF" w:themeFill="background1"/>
            <w:hideMark/>
          </w:tcPr>
          <w:p w14:paraId="3CE19B94" w14:textId="7BA50470"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057" w:type="dxa"/>
            <w:tcBorders>
              <w:top w:val="single" w:sz="4" w:space="0" w:color="auto"/>
              <w:left w:val="nil"/>
              <w:bottom w:val="single" w:sz="4" w:space="0" w:color="auto"/>
              <w:right w:val="single" w:sz="4" w:space="0" w:color="auto"/>
            </w:tcBorders>
            <w:shd w:val="clear" w:color="auto" w:fill="FFFFFF" w:themeFill="background1"/>
            <w:hideMark/>
          </w:tcPr>
          <w:p w14:paraId="361A43E0" w14:textId="441B1540"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361" w:type="dxa"/>
            <w:tcBorders>
              <w:top w:val="single" w:sz="4" w:space="0" w:color="auto"/>
              <w:left w:val="nil"/>
              <w:bottom w:val="single" w:sz="4" w:space="0" w:color="auto"/>
              <w:right w:val="single" w:sz="4" w:space="0" w:color="auto"/>
            </w:tcBorders>
            <w:shd w:val="clear" w:color="auto" w:fill="FFFFFF" w:themeFill="background1"/>
            <w:hideMark/>
          </w:tcPr>
          <w:p w14:paraId="28AAAA50" w14:textId="68044212"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200" w:type="dxa"/>
            <w:tcBorders>
              <w:top w:val="single" w:sz="4" w:space="0" w:color="auto"/>
              <w:left w:val="nil"/>
              <w:bottom w:val="single" w:sz="4" w:space="0" w:color="auto"/>
              <w:right w:val="single" w:sz="4" w:space="0" w:color="auto"/>
            </w:tcBorders>
            <w:shd w:val="clear" w:color="auto" w:fill="FFFFFF" w:themeFill="background1"/>
            <w:hideMark/>
          </w:tcPr>
          <w:p w14:paraId="365492E8" w14:textId="5046FE9F"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1947" w:type="dxa"/>
            <w:tcBorders>
              <w:top w:val="single" w:sz="4" w:space="0" w:color="auto"/>
              <w:left w:val="nil"/>
              <w:bottom w:val="single" w:sz="4" w:space="0" w:color="auto"/>
              <w:right w:val="single" w:sz="4" w:space="0" w:color="auto"/>
            </w:tcBorders>
            <w:shd w:val="clear" w:color="auto" w:fill="C5E0B3" w:themeFill="accent6" w:themeFillTint="66"/>
          </w:tcPr>
          <w:p w14:paraId="583BE4E5" w14:textId="4EA2EE48" w:rsidR="00AD7D0B" w:rsidRPr="00AD7D0B"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Příležitosti</w:t>
            </w:r>
          </w:p>
        </w:tc>
        <w:tc>
          <w:tcPr>
            <w:tcW w:w="1947" w:type="dxa"/>
            <w:tcBorders>
              <w:top w:val="single" w:sz="4" w:space="0" w:color="auto"/>
              <w:left w:val="nil"/>
              <w:bottom w:val="single" w:sz="4" w:space="0" w:color="auto"/>
              <w:right w:val="single" w:sz="4" w:space="0" w:color="auto"/>
            </w:tcBorders>
            <w:shd w:val="clear" w:color="auto" w:fill="C5E0B3" w:themeFill="accent6" w:themeFillTint="66"/>
          </w:tcPr>
          <w:p w14:paraId="2A29EEFA" w14:textId="5B9C15CC" w:rsidR="00AD7D0B" w:rsidRPr="00AD7D0B"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Příležitosti</w:t>
            </w:r>
          </w:p>
        </w:tc>
      </w:tr>
      <w:tr w:rsidR="00AD7D0B" w:rsidRPr="00AD7D0B" w14:paraId="67A9F781" w14:textId="25C1BF9E" w:rsidTr="00AD7D0B">
        <w:trPr>
          <w:trHeight w:val="228"/>
          <w:jc w:val="center"/>
        </w:trPr>
        <w:tc>
          <w:tcPr>
            <w:tcW w:w="23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47B0DFF" w14:textId="77777777" w:rsidR="00AD7D0B" w:rsidRPr="00711A5D" w:rsidRDefault="00AD7D0B" w:rsidP="00AD7D0B">
            <w:pPr>
              <w:spacing w:after="0" w:line="240" w:lineRule="auto"/>
              <w:rPr>
                <w:rFonts w:ascii="Calibri" w:eastAsia="Times New Roman" w:hAnsi="Calibri" w:cs="Calibri"/>
                <w:color w:val="000000"/>
                <w:sz w:val="18"/>
                <w:szCs w:val="18"/>
                <w:lang w:eastAsia="cs-CZ"/>
              </w:rPr>
            </w:pPr>
            <w:r w:rsidRPr="00AD7D0B">
              <w:rPr>
                <w:rFonts w:ascii="Calibri" w:eastAsia="Times New Roman" w:hAnsi="Calibri" w:cs="Calibri"/>
                <w:color w:val="000000"/>
                <w:sz w:val="18"/>
                <w:szCs w:val="18"/>
                <w:lang w:eastAsia="cs-CZ"/>
              </w:rPr>
              <w:t>10.</w:t>
            </w:r>
            <w:r w:rsidRPr="00711A5D">
              <w:rPr>
                <w:rFonts w:ascii="Calibri" w:eastAsia="Times New Roman" w:hAnsi="Calibri" w:cs="Calibri"/>
                <w:color w:val="000000"/>
                <w:sz w:val="18"/>
                <w:szCs w:val="18"/>
                <w:lang w:eastAsia="cs-CZ"/>
              </w:rPr>
              <w:t>ZŠ Přemyslovců</w:t>
            </w:r>
          </w:p>
        </w:tc>
        <w:tc>
          <w:tcPr>
            <w:tcW w:w="2258" w:type="dxa"/>
            <w:tcBorders>
              <w:top w:val="single" w:sz="4" w:space="0" w:color="auto"/>
              <w:left w:val="nil"/>
              <w:bottom w:val="single" w:sz="4" w:space="0" w:color="auto"/>
              <w:right w:val="single" w:sz="4" w:space="0" w:color="auto"/>
            </w:tcBorders>
            <w:shd w:val="clear" w:color="auto" w:fill="FFFFFF" w:themeFill="background1"/>
            <w:hideMark/>
          </w:tcPr>
          <w:p w14:paraId="4FD49FE4" w14:textId="43700F36"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057" w:type="dxa"/>
            <w:tcBorders>
              <w:top w:val="single" w:sz="4" w:space="0" w:color="auto"/>
              <w:left w:val="nil"/>
              <w:bottom w:val="single" w:sz="4" w:space="0" w:color="auto"/>
              <w:right w:val="single" w:sz="4" w:space="0" w:color="auto"/>
            </w:tcBorders>
            <w:shd w:val="clear" w:color="auto" w:fill="FFFFFF" w:themeFill="background1"/>
            <w:hideMark/>
          </w:tcPr>
          <w:p w14:paraId="2B06C6C5" w14:textId="6D6C0437"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361" w:type="dxa"/>
            <w:tcBorders>
              <w:top w:val="single" w:sz="4" w:space="0" w:color="auto"/>
              <w:left w:val="nil"/>
              <w:bottom w:val="single" w:sz="4" w:space="0" w:color="auto"/>
              <w:right w:val="single" w:sz="4" w:space="0" w:color="auto"/>
            </w:tcBorders>
            <w:shd w:val="clear" w:color="auto" w:fill="FFFFFF" w:themeFill="background1"/>
            <w:hideMark/>
          </w:tcPr>
          <w:p w14:paraId="3E043E58" w14:textId="3C21B9A6"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200" w:type="dxa"/>
            <w:tcBorders>
              <w:top w:val="single" w:sz="4" w:space="0" w:color="auto"/>
              <w:left w:val="nil"/>
              <w:bottom w:val="single" w:sz="4" w:space="0" w:color="auto"/>
              <w:right w:val="single" w:sz="4" w:space="0" w:color="auto"/>
            </w:tcBorders>
            <w:shd w:val="clear" w:color="auto" w:fill="FFFFFF" w:themeFill="background1"/>
            <w:hideMark/>
          </w:tcPr>
          <w:p w14:paraId="43D89A73" w14:textId="3407D4E6"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1947" w:type="dxa"/>
            <w:tcBorders>
              <w:top w:val="single" w:sz="4" w:space="0" w:color="auto"/>
              <w:left w:val="nil"/>
              <w:bottom w:val="single" w:sz="4" w:space="0" w:color="auto"/>
              <w:right w:val="single" w:sz="4" w:space="0" w:color="auto"/>
            </w:tcBorders>
            <w:shd w:val="clear" w:color="auto" w:fill="FFFFFF" w:themeFill="background1"/>
          </w:tcPr>
          <w:p w14:paraId="158AEBFA" w14:textId="2B7F540C" w:rsidR="00AD7D0B" w:rsidRPr="00AD7D0B"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1947" w:type="dxa"/>
            <w:tcBorders>
              <w:top w:val="single" w:sz="4" w:space="0" w:color="auto"/>
              <w:left w:val="nil"/>
              <w:bottom w:val="single" w:sz="4" w:space="0" w:color="auto"/>
              <w:right w:val="single" w:sz="4" w:space="0" w:color="auto"/>
            </w:tcBorders>
            <w:shd w:val="clear" w:color="auto" w:fill="FFFFFF" w:themeFill="background1"/>
          </w:tcPr>
          <w:p w14:paraId="14E0DF3A" w14:textId="4EC817B1" w:rsidR="00AD7D0B" w:rsidRPr="00AD7D0B"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r>
      <w:tr w:rsidR="00AD7D0B" w:rsidRPr="00AD7D0B" w14:paraId="76DF65DF" w14:textId="11E06AD9" w:rsidTr="00AD7D0B">
        <w:trPr>
          <w:trHeight w:val="456"/>
          <w:jc w:val="center"/>
        </w:trPr>
        <w:tc>
          <w:tcPr>
            <w:tcW w:w="2351" w:type="dxa"/>
            <w:tcBorders>
              <w:top w:val="nil"/>
              <w:left w:val="single" w:sz="4" w:space="0" w:color="auto"/>
              <w:bottom w:val="single" w:sz="4" w:space="0" w:color="auto"/>
              <w:right w:val="single" w:sz="4" w:space="0" w:color="auto"/>
            </w:tcBorders>
            <w:shd w:val="clear" w:color="auto" w:fill="FFFFFF" w:themeFill="background1"/>
            <w:vAlign w:val="bottom"/>
            <w:hideMark/>
          </w:tcPr>
          <w:p w14:paraId="7E8905DF" w14:textId="77777777" w:rsidR="00AD7D0B" w:rsidRPr="00711A5D" w:rsidRDefault="00AD7D0B" w:rsidP="00AD7D0B">
            <w:pPr>
              <w:spacing w:after="0" w:line="240" w:lineRule="auto"/>
              <w:rPr>
                <w:rFonts w:ascii="Calibri" w:eastAsia="Times New Roman" w:hAnsi="Calibri" w:cs="Calibri"/>
                <w:color w:val="000000"/>
                <w:sz w:val="18"/>
                <w:szCs w:val="18"/>
                <w:lang w:eastAsia="cs-CZ"/>
              </w:rPr>
            </w:pPr>
            <w:r w:rsidRPr="00AD7D0B">
              <w:rPr>
                <w:rFonts w:ascii="Calibri" w:eastAsia="Times New Roman" w:hAnsi="Calibri" w:cs="Calibri"/>
                <w:color w:val="000000"/>
                <w:sz w:val="18"/>
                <w:szCs w:val="18"/>
                <w:lang w:eastAsia="cs-CZ"/>
              </w:rPr>
              <w:t>11.</w:t>
            </w:r>
            <w:r w:rsidRPr="00711A5D">
              <w:rPr>
                <w:rFonts w:ascii="Calibri" w:eastAsia="Times New Roman" w:hAnsi="Calibri" w:cs="Calibri"/>
                <w:color w:val="000000"/>
                <w:sz w:val="18"/>
                <w:szCs w:val="18"/>
                <w:lang w:eastAsia="cs-CZ"/>
              </w:rPr>
              <w:t>Zš a Mš Cítoliby, Tyršovo náměstí 56</w:t>
            </w:r>
          </w:p>
        </w:tc>
        <w:tc>
          <w:tcPr>
            <w:tcW w:w="2258" w:type="dxa"/>
            <w:tcBorders>
              <w:top w:val="nil"/>
              <w:left w:val="nil"/>
              <w:bottom w:val="single" w:sz="4" w:space="0" w:color="auto"/>
              <w:right w:val="single" w:sz="4" w:space="0" w:color="auto"/>
            </w:tcBorders>
            <w:shd w:val="clear" w:color="auto" w:fill="FFE599" w:themeFill="accent4" w:themeFillTint="66"/>
            <w:hideMark/>
          </w:tcPr>
          <w:p w14:paraId="69B33F6F" w14:textId="0D422AED"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Hrozby</w:t>
            </w:r>
          </w:p>
        </w:tc>
        <w:tc>
          <w:tcPr>
            <w:tcW w:w="2057" w:type="dxa"/>
            <w:tcBorders>
              <w:top w:val="nil"/>
              <w:left w:val="nil"/>
              <w:bottom w:val="single" w:sz="4" w:space="0" w:color="auto"/>
              <w:right w:val="single" w:sz="4" w:space="0" w:color="auto"/>
            </w:tcBorders>
            <w:shd w:val="clear" w:color="auto" w:fill="FFE599" w:themeFill="accent4" w:themeFillTint="66"/>
            <w:hideMark/>
          </w:tcPr>
          <w:p w14:paraId="1C95763E" w14:textId="3D6F3AEF"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Hrozby</w:t>
            </w:r>
          </w:p>
        </w:tc>
        <w:tc>
          <w:tcPr>
            <w:tcW w:w="2361" w:type="dxa"/>
            <w:tcBorders>
              <w:top w:val="nil"/>
              <w:left w:val="nil"/>
              <w:bottom w:val="single" w:sz="4" w:space="0" w:color="auto"/>
              <w:right w:val="single" w:sz="4" w:space="0" w:color="auto"/>
            </w:tcBorders>
            <w:shd w:val="clear" w:color="auto" w:fill="C5E0B3" w:themeFill="accent6" w:themeFillTint="66"/>
            <w:hideMark/>
          </w:tcPr>
          <w:p w14:paraId="2CE5F819" w14:textId="55BAD17B"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Příležitosti</w:t>
            </w:r>
          </w:p>
        </w:tc>
        <w:tc>
          <w:tcPr>
            <w:tcW w:w="2200" w:type="dxa"/>
            <w:tcBorders>
              <w:top w:val="nil"/>
              <w:left w:val="nil"/>
              <w:bottom w:val="single" w:sz="4" w:space="0" w:color="auto"/>
              <w:right w:val="single" w:sz="4" w:space="0" w:color="auto"/>
            </w:tcBorders>
            <w:shd w:val="clear" w:color="auto" w:fill="C5E0B3" w:themeFill="accent6" w:themeFillTint="66"/>
            <w:hideMark/>
          </w:tcPr>
          <w:p w14:paraId="0D6BAD2E" w14:textId="456E243F"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Příležitosti</w:t>
            </w:r>
          </w:p>
        </w:tc>
        <w:tc>
          <w:tcPr>
            <w:tcW w:w="1947" w:type="dxa"/>
            <w:tcBorders>
              <w:top w:val="nil"/>
              <w:left w:val="nil"/>
              <w:bottom w:val="single" w:sz="4" w:space="0" w:color="auto"/>
              <w:right w:val="single" w:sz="4" w:space="0" w:color="auto"/>
            </w:tcBorders>
            <w:shd w:val="clear" w:color="auto" w:fill="FFE599" w:themeFill="accent4" w:themeFillTint="66"/>
          </w:tcPr>
          <w:p w14:paraId="40CDCFDD" w14:textId="2D716E9D" w:rsidR="00AD7D0B" w:rsidRPr="00AD7D0B"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Hrozby</w:t>
            </w:r>
          </w:p>
        </w:tc>
        <w:tc>
          <w:tcPr>
            <w:tcW w:w="1947" w:type="dxa"/>
            <w:tcBorders>
              <w:top w:val="nil"/>
              <w:left w:val="nil"/>
              <w:bottom w:val="single" w:sz="4" w:space="0" w:color="auto"/>
              <w:right w:val="single" w:sz="4" w:space="0" w:color="auto"/>
            </w:tcBorders>
            <w:shd w:val="clear" w:color="auto" w:fill="FFE599" w:themeFill="accent4" w:themeFillTint="66"/>
          </w:tcPr>
          <w:p w14:paraId="696FB1D7" w14:textId="73AD3BD2" w:rsidR="00AD7D0B" w:rsidRPr="00AD7D0B"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Hrozby</w:t>
            </w:r>
          </w:p>
        </w:tc>
      </w:tr>
      <w:tr w:rsidR="00AD7D0B" w:rsidRPr="00AD7D0B" w14:paraId="40825013" w14:textId="7D0668FB" w:rsidTr="00AD7D0B">
        <w:trPr>
          <w:trHeight w:val="456"/>
          <w:jc w:val="center"/>
        </w:trPr>
        <w:tc>
          <w:tcPr>
            <w:tcW w:w="2351" w:type="dxa"/>
            <w:tcBorders>
              <w:top w:val="nil"/>
              <w:left w:val="single" w:sz="4" w:space="0" w:color="auto"/>
              <w:bottom w:val="single" w:sz="4" w:space="0" w:color="auto"/>
              <w:right w:val="single" w:sz="4" w:space="0" w:color="auto"/>
            </w:tcBorders>
            <w:shd w:val="clear" w:color="auto" w:fill="FFFFFF" w:themeFill="background1"/>
            <w:vAlign w:val="bottom"/>
            <w:hideMark/>
          </w:tcPr>
          <w:p w14:paraId="735403A2" w14:textId="77777777" w:rsidR="00AD7D0B" w:rsidRPr="00711A5D" w:rsidRDefault="00AD7D0B" w:rsidP="00AD7D0B">
            <w:pPr>
              <w:spacing w:after="0" w:line="240" w:lineRule="auto"/>
              <w:rPr>
                <w:rFonts w:ascii="Calibri" w:eastAsia="Times New Roman" w:hAnsi="Calibri" w:cs="Calibri"/>
                <w:color w:val="000000"/>
                <w:sz w:val="18"/>
                <w:szCs w:val="18"/>
                <w:lang w:eastAsia="cs-CZ"/>
              </w:rPr>
            </w:pPr>
            <w:r w:rsidRPr="00AD7D0B">
              <w:rPr>
                <w:rFonts w:ascii="Calibri" w:eastAsia="Times New Roman" w:hAnsi="Calibri" w:cs="Calibri"/>
                <w:color w:val="000000"/>
                <w:sz w:val="18"/>
                <w:szCs w:val="18"/>
                <w:lang w:eastAsia="cs-CZ"/>
              </w:rPr>
              <w:t>12.</w:t>
            </w:r>
            <w:r w:rsidRPr="00711A5D">
              <w:rPr>
                <w:rFonts w:ascii="Calibri" w:eastAsia="Times New Roman" w:hAnsi="Calibri" w:cs="Calibri"/>
                <w:color w:val="000000"/>
                <w:sz w:val="18"/>
                <w:szCs w:val="18"/>
                <w:lang w:eastAsia="cs-CZ"/>
              </w:rPr>
              <w:t>Základní škola Postoloprty, okres Louny</w:t>
            </w:r>
          </w:p>
        </w:tc>
        <w:tc>
          <w:tcPr>
            <w:tcW w:w="2258" w:type="dxa"/>
            <w:tcBorders>
              <w:top w:val="nil"/>
              <w:left w:val="nil"/>
              <w:bottom w:val="single" w:sz="4" w:space="0" w:color="auto"/>
              <w:right w:val="single" w:sz="4" w:space="0" w:color="auto"/>
            </w:tcBorders>
            <w:shd w:val="clear" w:color="auto" w:fill="C5E0B3" w:themeFill="accent6" w:themeFillTint="66"/>
            <w:hideMark/>
          </w:tcPr>
          <w:p w14:paraId="791C6625" w14:textId="51E5D04B"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Příležitosti</w:t>
            </w:r>
          </w:p>
        </w:tc>
        <w:tc>
          <w:tcPr>
            <w:tcW w:w="2057" w:type="dxa"/>
            <w:tcBorders>
              <w:top w:val="nil"/>
              <w:left w:val="nil"/>
              <w:bottom w:val="single" w:sz="4" w:space="0" w:color="auto"/>
              <w:right w:val="single" w:sz="4" w:space="0" w:color="auto"/>
            </w:tcBorders>
            <w:shd w:val="clear" w:color="auto" w:fill="C5E0B3" w:themeFill="accent6" w:themeFillTint="66"/>
            <w:hideMark/>
          </w:tcPr>
          <w:p w14:paraId="518782DD" w14:textId="30431142"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Příležitosti</w:t>
            </w:r>
          </w:p>
        </w:tc>
        <w:tc>
          <w:tcPr>
            <w:tcW w:w="2361" w:type="dxa"/>
            <w:tcBorders>
              <w:top w:val="nil"/>
              <w:left w:val="nil"/>
              <w:bottom w:val="single" w:sz="4" w:space="0" w:color="auto"/>
              <w:right w:val="single" w:sz="4" w:space="0" w:color="auto"/>
            </w:tcBorders>
            <w:shd w:val="clear" w:color="auto" w:fill="FFFFFF" w:themeFill="background1"/>
            <w:hideMark/>
          </w:tcPr>
          <w:p w14:paraId="56B44801" w14:textId="67174399"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200" w:type="dxa"/>
            <w:tcBorders>
              <w:top w:val="nil"/>
              <w:left w:val="nil"/>
              <w:bottom w:val="single" w:sz="4" w:space="0" w:color="auto"/>
              <w:right w:val="single" w:sz="4" w:space="0" w:color="auto"/>
            </w:tcBorders>
            <w:shd w:val="clear" w:color="auto" w:fill="FFFFFF" w:themeFill="background1"/>
            <w:hideMark/>
          </w:tcPr>
          <w:p w14:paraId="5D3B2188" w14:textId="669C6AA3"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1947" w:type="dxa"/>
            <w:tcBorders>
              <w:top w:val="nil"/>
              <w:left w:val="nil"/>
              <w:bottom w:val="single" w:sz="4" w:space="0" w:color="auto"/>
              <w:right w:val="single" w:sz="4" w:space="0" w:color="auto"/>
            </w:tcBorders>
            <w:shd w:val="clear" w:color="auto" w:fill="C5E0B3" w:themeFill="accent6" w:themeFillTint="66"/>
          </w:tcPr>
          <w:p w14:paraId="10950C98" w14:textId="19B3ECBA" w:rsidR="00AD7D0B" w:rsidRPr="00AD7D0B"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Příležitosti</w:t>
            </w:r>
          </w:p>
        </w:tc>
        <w:tc>
          <w:tcPr>
            <w:tcW w:w="1947" w:type="dxa"/>
            <w:tcBorders>
              <w:top w:val="nil"/>
              <w:left w:val="nil"/>
              <w:bottom w:val="single" w:sz="4" w:space="0" w:color="auto"/>
              <w:right w:val="single" w:sz="4" w:space="0" w:color="auto"/>
            </w:tcBorders>
            <w:shd w:val="clear" w:color="auto" w:fill="C5E0B3" w:themeFill="accent6" w:themeFillTint="66"/>
          </w:tcPr>
          <w:p w14:paraId="79F66A41" w14:textId="268D4934" w:rsidR="00AD7D0B" w:rsidRPr="00AD7D0B"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Příležitosti</w:t>
            </w:r>
          </w:p>
        </w:tc>
      </w:tr>
      <w:tr w:rsidR="00AD7D0B" w:rsidRPr="00AD7D0B" w14:paraId="16BF6785" w14:textId="7D57303A" w:rsidTr="00AD7D0B">
        <w:trPr>
          <w:trHeight w:val="912"/>
          <w:jc w:val="center"/>
        </w:trPr>
        <w:tc>
          <w:tcPr>
            <w:tcW w:w="2351" w:type="dxa"/>
            <w:tcBorders>
              <w:top w:val="nil"/>
              <w:left w:val="single" w:sz="4" w:space="0" w:color="auto"/>
              <w:bottom w:val="single" w:sz="4" w:space="0" w:color="auto"/>
              <w:right w:val="single" w:sz="4" w:space="0" w:color="auto"/>
            </w:tcBorders>
            <w:shd w:val="clear" w:color="auto" w:fill="FFFFFF" w:themeFill="background1"/>
            <w:vAlign w:val="bottom"/>
            <w:hideMark/>
          </w:tcPr>
          <w:p w14:paraId="6246B16E" w14:textId="77777777" w:rsidR="00AD7D0B" w:rsidRPr="00711A5D" w:rsidRDefault="00AD7D0B" w:rsidP="00AD7D0B">
            <w:pPr>
              <w:spacing w:after="0" w:line="240" w:lineRule="auto"/>
              <w:rPr>
                <w:rFonts w:ascii="Calibri" w:eastAsia="Times New Roman" w:hAnsi="Calibri" w:cs="Calibri"/>
                <w:color w:val="000000"/>
                <w:sz w:val="18"/>
                <w:szCs w:val="18"/>
                <w:lang w:eastAsia="cs-CZ"/>
              </w:rPr>
            </w:pPr>
            <w:r w:rsidRPr="00AD7D0B">
              <w:rPr>
                <w:rFonts w:ascii="Calibri" w:eastAsia="Times New Roman" w:hAnsi="Calibri" w:cs="Calibri"/>
                <w:color w:val="000000"/>
                <w:sz w:val="18"/>
                <w:szCs w:val="18"/>
                <w:lang w:eastAsia="cs-CZ"/>
              </w:rPr>
              <w:t>13.</w:t>
            </w:r>
            <w:r w:rsidRPr="00711A5D">
              <w:rPr>
                <w:rFonts w:ascii="Calibri" w:eastAsia="Times New Roman" w:hAnsi="Calibri" w:cs="Calibri"/>
                <w:color w:val="000000"/>
                <w:sz w:val="18"/>
                <w:szCs w:val="18"/>
                <w:lang w:eastAsia="cs-CZ"/>
              </w:rPr>
              <w:t>Základní škola a mateřská škola Zeměchy, okres Louny, příspěvková organizace</w:t>
            </w:r>
          </w:p>
        </w:tc>
        <w:tc>
          <w:tcPr>
            <w:tcW w:w="2258" w:type="dxa"/>
            <w:tcBorders>
              <w:top w:val="nil"/>
              <w:left w:val="nil"/>
              <w:bottom w:val="single" w:sz="4" w:space="0" w:color="auto"/>
              <w:right w:val="single" w:sz="4" w:space="0" w:color="auto"/>
            </w:tcBorders>
            <w:shd w:val="clear" w:color="auto" w:fill="FFFFFF" w:themeFill="background1"/>
            <w:hideMark/>
          </w:tcPr>
          <w:p w14:paraId="4D11C292" w14:textId="0AA335D4"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057" w:type="dxa"/>
            <w:tcBorders>
              <w:top w:val="nil"/>
              <w:left w:val="nil"/>
              <w:bottom w:val="single" w:sz="4" w:space="0" w:color="auto"/>
              <w:right w:val="single" w:sz="4" w:space="0" w:color="auto"/>
            </w:tcBorders>
            <w:shd w:val="clear" w:color="auto" w:fill="FFFFFF" w:themeFill="background1"/>
            <w:hideMark/>
          </w:tcPr>
          <w:p w14:paraId="3D622D50" w14:textId="76FE0CB6"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361" w:type="dxa"/>
            <w:tcBorders>
              <w:top w:val="nil"/>
              <w:left w:val="nil"/>
              <w:bottom w:val="single" w:sz="4" w:space="0" w:color="auto"/>
              <w:right w:val="single" w:sz="4" w:space="0" w:color="auto"/>
            </w:tcBorders>
            <w:shd w:val="clear" w:color="auto" w:fill="C5E0B3" w:themeFill="accent6" w:themeFillTint="66"/>
            <w:hideMark/>
          </w:tcPr>
          <w:p w14:paraId="7A711A78" w14:textId="60C2F45E"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Příležitosti</w:t>
            </w:r>
          </w:p>
        </w:tc>
        <w:tc>
          <w:tcPr>
            <w:tcW w:w="2200" w:type="dxa"/>
            <w:tcBorders>
              <w:top w:val="nil"/>
              <w:left w:val="nil"/>
              <w:bottom w:val="single" w:sz="4" w:space="0" w:color="auto"/>
              <w:right w:val="single" w:sz="4" w:space="0" w:color="auto"/>
            </w:tcBorders>
            <w:shd w:val="clear" w:color="auto" w:fill="C5E0B3" w:themeFill="accent6" w:themeFillTint="66"/>
            <w:hideMark/>
          </w:tcPr>
          <w:p w14:paraId="60116793" w14:textId="6A7996BD"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Příležitosti</w:t>
            </w:r>
          </w:p>
        </w:tc>
        <w:tc>
          <w:tcPr>
            <w:tcW w:w="1947" w:type="dxa"/>
            <w:tcBorders>
              <w:top w:val="nil"/>
              <w:left w:val="nil"/>
              <w:bottom w:val="single" w:sz="4" w:space="0" w:color="auto"/>
              <w:right w:val="single" w:sz="4" w:space="0" w:color="auto"/>
            </w:tcBorders>
            <w:shd w:val="clear" w:color="auto" w:fill="FFFFFF" w:themeFill="background1"/>
          </w:tcPr>
          <w:p w14:paraId="410B99AD" w14:textId="5598C074" w:rsidR="00AD7D0B" w:rsidRPr="00AD7D0B"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1947" w:type="dxa"/>
            <w:tcBorders>
              <w:top w:val="nil"/>
              <w:left w:val="nil"/>
              <w:bottom w:val="single" w:sz="4" w:space="0" w:color="auto"/>
              <w:right w:val="single" w:sz="4" w:space="0" w:color="auto"/>
            </w:tcBorders>
            <w:shd w:val="clear" w:color="auto" w:fill="FFFFFF" w:themeFill="background1"/>
          </w:tcPr>
          <w:p w14:paraId="14E22193" w14:textId="601BFC47" w:rsidR="00AD7D0B" w:rsidRPr="00AD7D0B"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r>
      <w:tr w:rsidR="00AD7D0B" w:rsidRPr="00AD7D0B" w14:paraId="582B1285" w14:textId="422ECBA9" w:rsidTr="00AD7D0B">
        <w:trPr>
          <w:trHeight w:val="456"/>
          <w:jc w:val="center"/>
        </w:trPr>
        <w:tc>
          <w:tcPr>
            <w:tcW w:w="2351" w:type="dxa"/>
            <w:tcBorders>
              <w:top w:val="nil"/>
              <w:left w:val="single" w:sz="4" w:space="0" w:color="auto"/>
              <w:bottom w:val="single" w:sz="4" w:space="0" w:color="auto"/>
              <w:right w:val="single" w:sz="4" w:space="0" w:color="auto"/>
            </w:tcBorders>
            <w:shd w:val="clear" w:color="auto" w:fill="FFFFFF" w:themeFill="background1"/>
            <w:vAlign w:val="bottom"/>
            <w:hideMark/>
          </w:tcPr>
          <w:p w14:paraId="47F3091F" w14:textId="77777777" w:rsidR="00AD7D0B" w:rsidRPr="00711A5D" w:rsidRDefault="00AD7D0B" w:rsidP="00AD7D0B">
            <w:pPr>
              <w:spacing w:after="0" w:line="240" w:lineRule="auto"/>
              <w:rPr>
                <w:rFonts w:ascii="Calibri" w:eastAsia="Times New Roman" w:hAnsi="Calibri" w:cs="Calibri"/>
                <w:color w:val="000000"/>
                <w:sz w:val="18"/>
                <w:szCs w:val="18"/>
                <w:lang w:eastAsia="cs-CZ"/>
              </w:rPr>
            </w:pPr>
            <w:r w:rsidRPr="00AD7D0B">
              <w:rPr>
                <w:rFonts w:ascii="Calibri" w:eastAsia="Times New Roman" w:hAnsi="Calibri" w:cs="Calibri"/>
                <w:color w:val="000000"/>
                <w:sz w:val="18"/>
                <w:szCs w:val="18"/>
                <w:lang w:eastAsia="cs-CZ"/>
              </w:rPr>
              <w:t>14.</w:t>
            </w:r>
            <w:r w:rsidRPr="00711A5D">
              <w:rPr>
                <w:rFonts w:ascii="Calibri" w:eastAsia="Times New Roman" w:hAnsi="Calibri" w:cs="Calibri"/>
                <w:color w:val="000000"/>
                <w:sz w:val="18"/>
                <w:szCs w:val="18"/>
                <w:lang w:eastAsia="cs-CZ"/>
              </w:rPr>
              <w:t>Základní škola Panenský Týnec, okres Louny</w:t>
            </w:r>
          </w:p>
        </w:tc>
        <w:tc>
          <w:tcPr>
            <w:tcW w:w="2258" w:type="dxa"/>
            <w:tcBorders>
              <w:top w:val="nil"/>
              <w:left w:val="nil"/>
              <w:bottom w:val="single" w:sz="4" w:space="0" w:color="auto"/>
              <w:right w:val="single" w:sz="4" w:space="0" w:color="auto"/>
            </w:tcBorders>
            <w:shd w:val="clear" w:color="auto" w:fill="FFFFFF" w:themeFill="background1"/>
            <w:hideMark/>
          </w:tcPr>
          <w:p w14:paraId="51B1BFC1" w14:textId="15345B83"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057" w:type="dxa"/>
            <w:tcBorders>
              <w:top w:val="nil"/>
              <w:left w:val="nil"/>
              <w:bottom w:val="single" w:sz="4" w:space="0" w:color="auto"/>
              <w:right w:val="single" w:sz="4" w:space="0" w:color="auto"/>
            </w:tcBorders>
            <w:shd w:val="clear" w:color="auto" w:fill="FFFFFF" w:themeFill="background1"/>
            <w:hideMark/>
          </w:tcPr>
          <w:p w14:paraId="2B16329F" w14:textId="78F26117"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361" w:type="dxa"/>
            <w:tcBorders>
              <w:top w:val="nil"/>
              <w:left w:val="nil"/>
              <w:bottom w:val="single" w:sz="4" w:space="0" w:color="auto"/>
              <w:right w:val="single" w:sz="4" w:space="0" w:color="auto"/>
            </w:tcBorders>
            <w:shd w:val="clear" w:color="auto" w:fill="FFFFFF" w:themeFill="background1"/>
            <w:hideMark/>
          </w:tcPr>
          <w:p w14:paraId="0DA0B9A2" w14:textId="25049487"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200" w:type="dxa"/>
            <w:tcBorders>
              <w:top w:val="nil"/>
              <w:left w:val="nil"/>
              <w:bottom w:val="single" w:sz="4" w:space="0" w:color="auto"/>
              <w:right w:val="single" w:sz="4" w:space="0" w:color="auto"/>
            </w:tcBorders>
            <w:shd w:val="clear" w:color="auto" w:fill="FFFFFF" w:themeFill="background1"/>
            <w:hideMark/>
          </w:tcPr>
          <w:p w14:paraId="69FE3458" w14:textId="39837041"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1947" w:type="dxa"/>
            <w:tcBorders>
              <w:top w:val="nil"/>
              <w:left w:val="nil"/>
              <w:bottom w:val="single" w:sz="4" w:space="0" w:color="auto"/>
              <w:right w:val="single" w:sz="4" w:space="0" w:color="auto"/>
            </w:tcBorders>
            <w:shd w:val="clear" w:color="auto" w:fill="FFFFFF" w:themeFill="background1"/>
          </w:tcPr>
          <w:p w14:paraId="03D6736C" w14:textId="0276388C" w:rsidR="00AD7D0B" w:rsidRPr="00AD7D0B"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1947" w:type="dxa"/>
            <w:tcBorders>
              <w:top w:val="nil"/>
              <w:left w:val="nil"/>
              <w:bottom w:val="single" w:sz="4" w:space="0" w:color="auto"/>
              <w:right w:val="single" w:sz="4" w:space="0" w:color="auto"/>
            </w:tcBorders>
            <w:shd w:val="clear" w:color="auto" w:fill="C5E0B3" w:themeFill="accent6" w:themeFillTint="66"/>
          </w:tcPr>
          <w:p w14:paraId="1847E245" w14:textId="0C63F88D" w:rsidR="00AD7D0B" w:rsidRPr="00AD7D0B"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Příležitosti</w:t>
            </w:r>
          </w:p>
        </w:tc>
      </w:tr>
      <w:tr w:rsidR="00AD7D0B" w:rsidRPr="00AD7D0B" w14:paraId="3F7F3D25" w14:textId="18C03CAC" w:rsidTr="00AD7D0B">
        <w:trPr>
          <w:trHeight w:val="228"/>
          <w:jc w:val="center"/>
        </w:trPr>
        <w:tc>
          <w:tcPr>
            <w:tcW w:w="2351" w:type="dxa"/>
            <w:tcBorders>
              <w:top w:val="nil"/>
              <w:left w:val="single" w:sz="4" w:space="0" w:color="auto"/>
              <w:bottom w:val="single" w:sz="4" w:space="0" w:color="auto"/>
              <w:right w:val="single" w:sz="4" w:space="0" w:color="auto"/>
            </w:tcBorders>
            <w:shd w:val="clear" w:color="auto" w:fill="FFFFFF" w:themeFill="background1"/>
            <w:vAlign w:val="bottom"/>
            <w:hideMark/>
          </w:tcPr>
          <w:p w14:paraId="07727081" w14:textId="77777777" w:rsidR="00AD7D0B" w:rsidRPr="00711A5D" w:rsidRDefault="00AD7D0B" w:rsidP="00AD7D0B">
            <w:pPr>
              <w:spacing w:after="0" w:line="240" w:lineRule="auto"/>
              <w:rPr>
                <w:rFonts w:ascii="Calibri" w:eastAsia="Times New Roman" w:hAnsi="Calibri" w:cs="Calibri"/>
                <w:color w:val="000000"/>
                <w:sz w:val="18"/>
                <w:szCs w:val="18"/>
                <w:lang w:eastAsia="cs-CZ"/>
              </w:rPr>
            </w:pPr>
            <w:r w:rsidRPr="00AD7D0B">
              <w:rPr>
                <w:rFonts w:ascii="Calibri" w:eastAsia="Times New Roman" w:hAnsi="Calibri" w:cs="Calibri"/>
                <w:color w:val="000000"/>
                <w:sz w:val="18"/>
                <w:szCs w:val="18"/>
                <w:lang w:eastAsia="cs-CZ"/>
              </w:rPr>
              <w:t>15.</w:t>
            </w:r>
            <w:r w:rsidRPr="00711A5D">
              <w:rPr>
                <w:rFonts w:ascii="Calibri" w:eastAsia="Times New Roman" w:hAnsi="Calibri" w:cs="Calibri"/>
                <w:color w:val="000000"/>
                <w:sz w:val="18"/>
                <w:szCs w:val="18"/>
                <w:lang w:eastAsia="cs-CZ"/>
              </w:rPr>
              <w:t>ZŠ při DPN Louny</w:t>
            </w:r>
          </w:p>
        </w:tc>
        <w:tc>
          <w:tcPr>
            <w:tcW w:w="2258" w:type="dxa"/>
            <w:tcBorders>
              <w:top w:val="nil"/>
              <w:left w:val="nil"/>
              <w:bottom w:val="single" w:sz="4" w:space="0" w:color="auto"/>
              <w:right w:val="single" w:sz="4" w:space="0" w:color="auto"/>
            </w:tcBorders>
            <w:shd w:val="clear" w:color="auto" w:fill="FFFFFF" w:themeFill="background1"/>
            <w:hideMark/>
          </w:tcPr>
          <w:p w14:paraId="4C52C5D3" w14:textId="0E98FF83"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057" w:type="dxa"/>
            <w:tcBorders>
              <w:top w:val="nil"/>
              <w:left w:val="nil"/>
              <w:bottom w:val="single" w:sz="4" w:space="0" w:color="auto"/>
              <w:right w:val="single" w:sz="4" w:space="0" w:color="auto"/>
            </w:tcBorders>
            <w:shd w:val="clear" w:color="auto" w:fill="FFFFFF" w:themeFill="background1"/>
            <w:hideMark/>
          </w:tcPr>
          <w:p w14:paraId="1E7C1C00" w14:textId="6F5C2400"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361" w:type="dxa"/>
            <w:tcBorders>
              <w:top w:val="nil"/>
              <w:left w:val="nil"/>
              <w:bottom w:val="single" w:sz="4" w:space="0" w:color="auto"/>
              <w:right w:val="single" w:sz="4" w:space="0" w:color="auto"/>
            </w:tcBorders>
            <w:shd w:val="clear" w:color="auto" w:fill="B4C6E7" w:themeFill="accent1" w:themeFillTint="66"/>
            <w:hideMark/>
          </w:tcPr>
          <w:p w14:paraId="1A4AF881" w14:textId="29EB97FE"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Silná stránka</w:t>
            </w:r>
          </w:p>
        </w:tc>
        <w:tc>
          <w:tcPr>
            <w:tcW w:w="2200" w:type="dxa"/>
            <w:tcBorders>
              <w:top w:val="nil"/>
              <w:left w:val="nil"/>
              <w:bottom w:val="single" w:sz="4" w:space="0" w:color="auto"/>
              <w:right w:val="single" w:sz="4" w:space="0" w:color="auto"/>
            </w:tcBorders>
            <w:shd w:val="clear" w:color="auto" w:fill="C5E0B3" w:themeFill="accent6" w:themeFillTint="66"/>
            <w:hideMark/>
          </w:tcPr>
          <w:p w14:paraId="492C31CC" w14:textId="07D893BA"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Příležitosti</w:t>
            </w:r>
          </w:p>
        </w:tc>
        <w:tc>
          <w:tcPr>
            <w:tcW w:w="1947" w:type="dxa"/>
            <w:tcBorders>
              <w:top w:val="nil"/>
              <w:left w:val="nil"/>
              <w:bottom w:val="single" w:sz="4" w:space="0" w:color="auto"/>
              <w:right w:val="single" w:sz="4" w:space="0" w:color="auto"/>
            </w:tcBorders>
            <w:shd w:val="clear" w:color="auto" w:fill="FFFFFF" w:themeFill="background1"/>
          </w:tcPr>
          <w:p w14:paraId="61A77AB8" w14:textId="1AA7F76D" w:rsidR="00AD7D0B" w:rsidRPr="00AD7D0B"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1947" w:type="dxa"/>
            <w:tcBorders>
              <w:top w:val="nil"/>
              <w:left w:val="nil"/>
              <w:bottom w:val="single" w:sz="4" w:space="0" w:color="auto"/>
              <w:right w:val="single" w:sz="4" w:space="0" w:color="auto"/>
            </w:tcBorders>
            <w:shd w:val="clear" w:color="auto" w:fill="FFFFFF" w:themeFill="background1"/>
          </w:tcPr>
          <w:p w14:paraId="21E45087" w14:textId="38CBD48F" w:rsidR="00AD7D0B" w:rsidRPr="00AD7D0B"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r>
    </w:tbl>
    <w:p w14:paraId="48CBA0AB" w14:textId="77777777" w:rsidR="00AD7D0B" w:rsidRDefault="00AD7D0B" w:rsidP="00AD7D0B">
      <w:pPr>
        <w:spacing w:after="0" w:line="240" w:lineRule="auto"/>
        <w:jc w:val="center"/>
        <w:rPr>
          <w:rFonts w:ascii="Arial" w:eastAsia="Times New Roman" w:hAnsi="Arial" w:cs="Arial"/>
          <w:color w:val="000000"/>
          <w:sz w:val="20"/>
          <w:szCs w:val="20"/>
          <w:lang w:eastAsia="cs-CZ"/>
        </w:rPr>
      </w:pPr>
    </w:p>
    <w:p w14:paraId="0CA93274" w14:textId="77777777" w:rsidR="00AD7D0B" w:rsidRDefault="00AD7D0B" w:rsidP="00AD7D0B">
      <w:pPr>
        <w:spacing w:after="0" w:line="240" w:lineRule="auto"/>
        <w:jc w:val="center"/>
        <w:rPr>
          <w:rFonts w:ascii="Arial" w:eastAsia="Times New Roman" w:hAnsi="Arial" w:cs="Arial"/>
          <w:color w:val="000000"/>
          <w:sz w:val="20"/>
          <w:szCs w:val="20"/>
          <w:lang w:eastAsia="cs-CZ"/>
        </w:rPr>
      </w:pPr>
    </w:p>
    <w:p w14:paraId="172008FC" w14:textId="39EE12A1" w:rsidR="00AD7D0B" w:rsidRDefault="00AD7D0B" w:rsidP="00AD7D0B">
      <w:pPr>
        <w:spacing w:after="0" w:line="240" w:lineRule="auto"/>
        <w:jc w:val="center"/>
        <w:rPr>
          <w:rFonts w:ascii="Arial" w:eastAsia="Times New Roman" w:hAnsi="Arial" w:cs="Arial"/>
          <w:color w:val="000000"/>
          <w:sz w:val="20"/>
          <w:szCs w:val="20"/>
          <w:lang w:eastAsia="cs-CZ"/>
        </w:rPr>
      </w:pPr>
    </w:p>
    <w:p w14:paraId="7D4D709E" w14:textId="1EE65E34" w:rsidR="00603D87" w:rsidRDefault="00603D87" w:rsidP="00AD7D0B">
      <w:pPr>
        <w:spacing w:after="0" w:line="240" w:lineRule="auto"/>
        <w:jc w:val="center"/>
        <w:rPr>
          <w:rFonts w:ascii="Arial" w:eastAsia="Times New Roman" w:hAnsi="Arial" w:cs="Arial"/>
          <w:color w:val="000000"/>
          <w:sz w:val="20"/>
          <w:szCs w:val="20"/>
          <w:lang w:eastAsia="cs-CZ"/>
        </w:rPr>
      </w:pPr>
    </w:p>
    <w:p w14:paraId="06B8ADA9" w14:textId="75EAEBC8" w:rsidR="00603D87" w:rsidRDefault="00603D87" w:rsidP="00AD7D0B">
      <w:pPr>
        <w:spacing w:after="0" w:line="240" w:lineRule="auto"/>
        <w:jc w:val="center"/>
        <w:rPr>
          <w:rFonts w:ascii="Arial" w:eastAsia="Times New Roman" w:hAnsi="Arial" w:cs="Arial"/>
          <w:color w:val="000000"/>
          <w:sz w:val="20"/>
          <w:szCs w:val="20"/>
          <w:lang w:eastAsia="cs-CZ"/>
        </w:rPr>
      </w:pPr>
    </w:p>
    <w:p w14:paraId="50644B1F" w14:textId="32A2BAA8" w:rsidR="00603D87" w:rsidRDefault="00603D87" w:rsidP="00AD7D0B">
      <w:pPr>
        <w:spacing w:after="0" w:line="240" w:lineRule="auto"/>
        <w:jc w:val="center"/>
        <w:rPr>
          <w:rFonts w:ascii="Arial" w:eastAsia="Times New Roman" w:hAnsi="Arial" w:cs="Arial"/>
          <w:color w:val="000000"/>
          <w:sz w:val="20"/>
          <w:szCs w:val="20"/>
          <w:lang w:eastAsia="cs-CZ"/>
        </w:rPr>
      </w:pPr>
    </w:p>
    <w:p w14:paraId="27DF8311" w14:textId="44B3FA51" w:rsidR="00603D87" w:rsidRDefault="00603D87" w:rsidP="00AD7D0B">
      <w:pPr>
        <w:spacing w:after="0" w:line="240" w:lineRule="auto"/>
        <w:jc w:val="center"/>
        <w:rPr>
          <w:rFonts w:ascii="Arial" w:eastAsia="Times New Roman" w:hAnsi="Arial" w:cs="Arial"/>
          <w:color w:val="000000"/>
          <w:sz w:val="20"/>
          <w:szCs w:val="20"/>
          <w:lang w:eastAsia="cs-CZ"/>
        </w:rPr>
      </w:pPr>
    </w:p>
    <w:p w14:paraId="4796D8C8" w14:textId="010744F4" w:rsidR="00603D87" w:rsidRDefault="00603D87" w:rsidP="00AD7D0B">
      <w:pPr>
        <w:spacing w:after="0" w:line="240" w:lineRule="auto"/>
        <w:jc w:val="center"/>
        <w:rPr>
          <w:rFonts w:ascii="Arial" w:eastAsia="Times New Roman" w:hAnsi="Arial" w:cs="Arial"/>
          <w:color w:val="000000"/>
          <w:sz w:val="20"/>
          <w:szCs w:val="20"/>
          <w:lang w:eastAsia="cs-CZ"/>
        </w:rPr>
      </w:pPr>
    </w:p>
    <w:p w14:paraId="0EED0562" w14:textId="35F431AF" w:rsidR="00603D87" w:rsidRDefault="00603D87" w:rsidP="00AD7D0B">
      <w:pPr>
        <w:spacing w:after="0" w:line="240" w:lineRule="auto"/>
        <w:jc w:val="center"/>
        <w:rPr>
          <w:rFonts w:ascii="Arial" w:eastAsia="Times New Roman" w:hAnsi="Arial" w:cs="Arial"/>
          <w:color w:val="000000"/>
          <w:sz w:val="20"/>
          <w:szCs w:val="20"/>
          <w:lang w:eastAsia="cs-CZ"/>
        </w:rPr>
      </w:pPr>
    </w:p>
    <w:p w14:paraId="7422C493" w14:textId="74DC342F" w:rsidR="00603D87" w:rsidRDefault="00603D87" w:rsidP="00AD7D0B">
      <w:pPr>
        <w:spacing w:after="0" w:line="240" w:lineRule="auto"/>
        <w:jc w:val="center"/>
        <w:rPr>
          <w:rFonts w:ascii="Arial" w:eastAsia="Times New Roman" w:hAnsi="Arial" w:cs="Arial"/>
          <w:color w:val="000000"/>
          <w:sz w:val="20"/>
          <w:szCs w:val="20"/>
          <w:lang w:eastAsia="cs-CZ"/>
        </w:rPr>
      </w:pPr>
    </w:p>
    <w:p w14:paraId="72B3FBC7" w14:textId="3DE44D4B" w:rsidR="00583341" w:rsidRDefault="00583341" w:rsidP="00583341">
      <w:pPr>
        <w:ind w:right="-598"/>
        <w:jc w:val="center"/>
        <w:rPr>
          <w:b/>
          <w:bCs/>
        </w:rPr>
      </w:pPr>
      <w:r w:rsidRPr="00452444">
        <w:rPr>
          <w:b/>
          <w:bCs/>
        </w:rPr>
        <w:t>Výsledné bodování jednotlivých argumentů</w:t>
      </w:r>
      <w:r>
        <w:rPr>
          <w:b/>
          <w:bCs/>
        </w:rPr>
        <w:t xml:space="preserve"> v oblasti „SLABÉ STRÁNKY“</w:t>
      </w:r>
    </w:p>
    <w:p w14:paraId="3ECAE7C9" w14:textId="77777777" w:rsidR="00603D87" w:rsidRDefault="00603D87" w:rsidP="00AD7D0B">
      <w:pPr>
        <w:spacing w:after="0" w:line="240" w:lineRule="auto"/>
        <w:jc w:val="center"/>
        <w:rPr>
          <w:rFonts w:ascii="Arial" w:eastAsia="Times New Roman" w:hAnsi="Arial" w:cs="Arial"/>
          <w:color w:val="000000"/>
          <w:sz w:val="20"/>
          <w:szCs w:val="20"/>
          <w:lang w:eastAsia="cs-CZ"/>
        </w:rPr>
      </w:pPr>
    </w:p>
    <w:p w14:paraId="40F5B106" w14:textId="77777777" w:rsidR="00AD7D0B" w:rsidRDefault="00AD7D0B" w:rsidP="00AD7D0B">
      <w:pPr>
        <w:spacing w:after="0" w:line="240" w:lineRule="auto"/>
        <w:jc w:val="center"/>
        <w:rPr>
          <w:rFonts w:ascii="Arial" w:eastAsia="Times New Roman" w:hAnsi="Arial" w:cs="Arial"/>
          <w:color w:val="000000"/>
          <w:sz w:val="20"/>
          <w:szCs w:val="20"/>
          <w:lang w:eastAsia="cs-CZ"/>
        </w:rPr>
      </w:pPr>
    </w:p>
    <w:tbl>
      <w:tblPr>
        <w:tblW w:w="15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CellMar>
          <w:left w:w="70" w:type="dxa"/>
          <w:right w:w="70" w:type="dxa"/>
        </w:tblCellMar>
        <w:tblLook w:val="04A0" w:firstRow="1" w:lastRow="0" w:firstColumn="1" w:lastColumn="0" w:noHBand="0" w:noVBand="1"/>
      </w:tblPr>
      <w:tblGrid>
        <w:gridCol w:w="2674"/>
        <w:gridCol w:w="2436"/>
        <w:gridCol w:w="2796"/>
        <w:gridCol w:w="2605"/>
        <w:gridCol w:w="2305"/>
        <w:gridCol w:w="2305"/>
      </w:tblGrid>
      <w:tr w:rsidR="00603D87" w:rsidRPr="00AD7D0B" w14:paraId="72F85370" w14:textId="77777777" w:rsidTr="00D34588">
        <w:trPr>
          <w:trHeight w:val="1293"/>
          <w:jc w:val="center"/>
        </w:trPr>
        <w:tc>
          <w:tcPr>
            <w:tcW w:w="2258" w:type="dxa"/>
            <w:shd w:val="clear" w:color="auto" w:fill="D0CECE" w:themeFill="background2" w:themeFillShade="E6"/>
            <w:hideMark/>
          </w:tcPr>
          <w:p w14:paraId="56ABD723" w14:textId="7A76121B" w:rsidR="00603D87" w:rsidRPr="00583341" w:rsidRDefault="00603D87" w:rsidP="007B2577">
            <w:pPr>
              <w:spacing w:after="0" w:line="240" w:lineRule="auto"/>
              <w:jc w:val="center"/>
              <w:rPr>
                <w:rFonts w:ascii="Calibri" w:eastAsia="Times New Roman" w:hAnsi="Calibri" w:cs="Calibri"/>
                <w:color w:val="000000"/>
                <w:sz w:val="18"/>
                <w:szCs w:val="18"/>
                <w:lang w:eastAsia="cs-CZ"/>
              </w:rPr>
            </w:pPr>
            <w:bookmarkStart w:id="81" w:name="_Hlk77672109"/>
            <w:r w:rsidRPr="00583341">
              <w:rPr>
                <w:rFonts w:ascii="Calibri" w:hAnsi="Calibri" w:cs="Calibri"/>
                <w:sz w:val="18"/>
                <w:szCs w:val="18"/>
              </w:rPr>
              <w:t>Absence pozice samostatného pracovníka nebo pracovníků pro rozvoj polytechniky.</w:t>
            </w:r>
            <w:bookmarkEnd w:id="81"/>
          </w:p>
        </w:tc>
        <w:tc>
          <w:tcPr>
            <w:tcW w:w="2057" w:type="dxa"/>
            <w:shd w:val="clear" w:color="auto" w:fill="D0CECE" w:themeFill="background2" w:themeFillShade="E6"/>
            <w:hideMark/>
          </w:tcPr>
          <w:p w14:paraId="1969429E" w14:textId="1EA18A2D" w:rsidR="00603D87" w:rsidRPr="00583341" w:rsidRDefault="00603D87" w:rsidP="007B2577">
            <w:pPr>
              <w:spacing w:after="0" w:line="240" w:lineRule="auto"/>
              <w:jc w:val="center"/>
              <w:rPr>
                <w:rFonts w:ascii="Calibri" w:eastAsia="Times New Roman" w:hAnsi="Calibri" w:cs="Calibri"/>
                <w:color w:val="000000"/>
                <w:sz w:val="18"/>
                <w:szCs w:val="18"/>
                <w:lang w:eastAsia="cs-CZ"/>
              </w:rPr>
            </w:pPr>
            <w:bookmarkStart w:id="82" w:name="_Hlk77672120"/>
            <w:r w:rsidRPr="00583341">
              <w:rPr>
                <w:rFonts w:ascii="Calibri" w:hAnsi="Calibri" w:cs="Calibri"/>
                <w:sz w:val="18"/>
                <w:szCs w:val="18"/>
              </w:rPr>
              <w:t>Školy nespolupracují se SŠ, VŠ, výzkumnými pracovišti technického zaměření;</w:t>
            </w:r>
            <w:bookmarkEnd w:id="82"/>
          </w:p>
        </w:tc>
        <w:tc>
          <w:tcPr>
            <w:tcW w:w="2361" w:type="dxa"/>
            <w:shd w:val="clear" w:color="auto" w:fill="D0CECE" w:themeFill="background2" w:themeFillShade="E6"/>
            <w:hideMark/>
          </w:tcPr>
          <w:p w14:paraId="762D6643" w14:textId="363E9745" w:rsidR="00603D87" w:rsidRPr="00583341" w:rsidRDefault="00603D87" w:rsidP="007B2577">
            <w:pPr>
              <w:spacing w:after="0" w:line="240" w:lineRule="auto"/>
              <w:jc w:val="center"/>
              <w:rPr>
                <w:rFonts w:ascii="Calibri" w:eastAsia="Times New Roman" w:hAnsi="Calibri" w:cs="Calibri"/>
                <w:color w:val="000000"/>
                <w:sz w:val="18"/>
                <w:szCs w:val="18"/>
                <w:lang w:eastAsia="cs-CZ"/>
              </w:rPr>
            </w:pPr>
            <w:bookmarkStart w:id="83" w:name="_Hlk77672133"/>
            <w:r w:rsidRPr="00583341">
              <w:rPr>
                <w:rFonts w:ascii="Calibri" w:hAnsi="Calibri" w:cs="Calibri"/>
                <w:sz w:val="18"/>
                <w:szCs w:val="18"/>
              </w:rPr>
              <w:t>Školy nepodporují individuální práci s žáky s mimořádným zájmem o polytechniku;</w:t>
            </w:r>
            <w:bookmarkEnd w:id="83"/>
          </w:p>
        </w:tc>
        <w:tc>
          <w:tcPr>
            <w:tcW w:w="2200" w:type="dxa"/>
            <w:shd w:val="clear" w:color="auto" w:fill="D0CECE" w:themeFill="background2" w:themeFillShade="E6"/>
            <w:hideMark/>
          </w:tcPr>
          <w:p w14:paraId="46B90164" w14:textId="1A3E1161" w:rsidR="00603D87" w:rsidRPr="00583341" w:rsidRDefault="00603D87" w:rsidP="007B2577">
            <w:pPr>
              <w:spacing w:after="0" w:line="240" w:lineRule="auto"/>
              <w:jc w:val="center"/>
              <w:rPr>
                <w:rFonts w:ascii="Calibri" w:eastAsia="Times New Roman" w:hAnsi="Calibri" w:cs="Calibri"/>
                <w:color w:val="000000"/>
                <w:sz w:val="18"/>
                <w:szCs w:val="18"/>
                <w:lang w:eastAsia="cs-CZ"/>
              </w:rPr>
            </w:pPr>
            <w:bookmarkStart w:id="84" w:name="_Hlk77672145"/>
            <w:r w:rsidRPr="00583341">
              <w:rPr>
                <w:rFonts w:ascii="Calibri" w:hAnsi="Calibri" w:cs="Calibri"/>
                <w:sz w:val="18"/>
                <w:szCs w:val="18"/>
              </w:rPr>
              <w:t>Učitelé 1. i 2. stupně nevyužívají poznatky v praxi a nesdílejí dobrou praxi v oblasti rozvoje polytechnického vzdělávání mezi sebou i s učiteli z jiných škol;</w:t>
            </w:r>
            <w:bookmarkEnd w:id="84"/>
          </w:p>
        </w:tc>
        <w:tc>
          <w:tcPr>
            <w:tcW w:w="1947" w:type="dxa"/>
            <w:shd w:val="clear" w:color="auto" w:fill="D0CECE" w:themeFill="background2" w:themeFillShade="E6"/>
          </w:tcPr>
          <w:p w14:paraId="42772648" w14:textId="5A2D6B83" w:rsidR="00603D87" w:rsidRPr="00583341" w:rsidRDefault="00603D87" w:rsidP="007B2577">
            <w:pPr>
              <w:spacing w:after="0" w:line="240" w:lineRule="auto"/>
              <w:jc w:val="center"/>
              <w:rPr>
                <w:rFonts w:ascii="Calibri" w:eastAsia="Times New Roman" w:hAnsi="Calibri" w:cs="Calibri"/>
                <w:color w:val="000000"/>
                <w:sz w:val="18"/>
                <w:szCs w:val="18"/>
                <w:lang w:eastAsia="cs-CZ"/>
              </w:rPr>
            </w:pPr>
            <w:bookmarkStart w:id="85" w:name="_Hlk77672186"/>
            <w:r w:rsidRPr="00583341">
              <w:rPr>
                <w:rFonts w:ascii="Calibri" w:hAnsi="Calibri" w:cs="Calibri"/>
                <w:sz w:val="18"/>
                <w:szCs w:val="18"/>
              </w:rPr>
              <w:t>Školy nedisponují dostatečným technickým a materiálním zabezpečením na podporu a rozvoj polytechnického vzdělávání (např. učebny pro výuku chemie, fyziky, přírodopisu ad.);</w:t>
            </w:r>
            <w:bookmarkEnd w:id="85"/>
          </w:p>
        </w:tc>
        <w:tc>
          <w:tcPr>
            <w:tcW w:w="1947" w:type="dxa"/>
            <w:shd w:val="clear" w:color="auto" w:fill="D0CECE" w:themeFill="background2" w:themeFillShade="E6"/>
          </w:tcPr>
          <w:p w14:paraId="70046089" w14:textId="1B82600D" w:rsidR="00603D87" w:rsidRPr="00583341" w:rsidRDefault="00603D87" w:rsidP="007B2577">
            <w:pPr>
              <w:spacing w:after="0" w:line="240" w:lineRule="auto"/>
              <w:jc w:val="center"/>
              <w:rPr>
                <w:rFonts w:ascii="Calibri" w:eastAsia="Times New Roman" w:hAnsi="Calibri" w:cs="Calibri"/>
                <w:color w:val="000000"/>
                <w:sz w:val="18"/>
                <w:szCs w:val="18"/>
                <w:lang w:eastAsia="cs-CZ"/>
              </w:rPr>
            </w:pPr>
            <w:bookmarkStart w:id="86" w:name="_Hlk77672194"/>
            <w:r w:rsidRPr="00583341">
              <w:rPr>
                <w:rFonts w:ascii="Calibri" w:hAnsi="Calibri" w:cs="Calibri"/>
                <w:sz w:val="18"/>
                <w:szCs w:val="18"/>
              </w:rPr>
              <w:t>Nevhodné či žádné vybavení laboratoří, odborných učeben, dílen apod.</w:t>
            </w:r>
            <w:bookmarkEnd w:id="86"/>
          </w:p>
        </w:tc>
      </w:tr>
      <w:tr w:rsidR="00603D87" w:rsidRPr="00AD7D0B" w14:paraId="28E0E3DB" w14:textId="77777777" w:rsidTr="00583341">
        <w:trPr>
          <w:trHeight w:val="456"/>
          <w:jc w:val="center"/>
        </w:trPr>
        <w:tc>
          <w:tcPr>
            <w:tcW w:w="2258" w:type="dxa"/>
            <w:shd w:val="clear" w:color="auto" w:fill="FFFFFF" w:themeFill="background1"/>
            <w:vAlign w:val="center"/>
            <w:hideMark/>
          </w:tcPr>
          <w:p w14:paraId="7212FDFC" w14:textId="335459D9" w:rsidR="00603D87" w:rsidRDefault="00603D87" w:rsidP="00583341">
            <w:pPr>
              <w:spacing w:after="0" w:line="240" w:lineRule="auto"/>
              <w:jc w:val="center"/>
              <w:rPr>
                <w:rFonts w:ascii="Calibri" w:hAnsi="Calibri" w:cs="Calibri"/>
                <w:sz w:val="18"/>
                <w:szCs w:val="18"/>
              </w:rPr>
            </w:pPr>
            <w:r>
              <w:rPr>
                <w:rFonts w:ascii="Calibri" w:hAnsi="Calibri" w:cs="Calibri"/>
                <w:sz w:val="18"/>
                <w:szCs w:val="18"/>
              </w:rPr>
              <w:t>11 SLABÁ STRÁNKA</w:t>
            </w:r>
          </w:p>
          <w:p w14:paraId="568CCD3E" w14:textId="77777777" w:rsidR="00603D87" w:rsidRDefault="00603D87" w:rsidP="00583341">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 PŘÍLEŽITOST</w:t>
            </w:r>
          </w:p>
          <w:p w14:paraId="5818B127" w14:textId="77777777" w:rsidR="00603D87" w:rsidRDefault="00603D87" w:rsidP="00583341">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2 SILNÁ STRÁNKA</w:t>
            </w:r>
          </w:p>
          <w:p w14:paraId="3BA5F0A4" w14:textId="7E88EC8B" w:rsidR="00603D87" w:rsidRPr="00711A5D" w:rsidRDefault="00603D87" w:rsidP="00583341">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 HROZBA</w:t>
            </w:r>
          </w:p>
        </w:tc>
        <w:tc>
          <w:tcPr>
            <w:tcW w:w="2057" w:type="dxa"/>
            <w:shd w:val="clear" w:color="auto" w:fill="FFFFFF" w:themeFill="background1"/>
            <w:vAlign w:val="center"/>
            <w:hideMark/>
          </w:tcPr>
          <w:p w14:paraId="28E21A94" w14:textId="33F0794C" w:rsidR="00603D87" w:rsidRPr="00603D87" w:rsidRDefault="00603D87" w:rsidP="00583341">
            <w:pPr>
              <w:spacing w:after="0" w:line="240" w:lineRule="auto"/>
              <w:jc w:val="center"/>
              <w:rPr>
                <w:rFonts w:ascii="Calibri" w:hAnsi="Calibri" w:cs="Calibri"/>
                <w:sz w:val="18"/>
                <w:szCs w:val="18"/>
              </w:rPr>
            </w:pPr>
            <w:r w:rsidRPr="00603D87">
              <w:rPr>
                <w:rFonts w:ascii="Calibri" w:hAnsi="Calibri" w:cs="Calibri"/>
                <w:sz w:val="18"/>
                <w:szCs w:val="18"/>
              </w:rPr>
              <w:t>1</w:t>
            </w:r>
            <w:r>
              <w:rPr>
                <w:rFonts w:ascii="Calibri" w:hAnsi="Calibri" w:cs="Calibri"/>
                <w:sz w:val="18"/>
                <w:szCs w:val="18"/>
              </w:rPr>
              <w:t>2</w:t>
            </w:r>
            <w:r w:rsidRPr="00603D87">
              <w:rPr>
                <w:rFonts w:ascii="Calibri" w:hAnsi="Calibri" w:cs="Calibri"/>
                <w:sz w:val="18"/>
                <w:szCs w:val="18"/>
              </w:rPr>
              <w:t xml:space="preserve"> S</w:t>
            </w:r>
            <w:r>
              <w:rPr>
                <w:rFonts w:ascii="Calibri" w:hAnsi="Calibri" w:cs="Calibri"/>
                <w:sz w:val="18"/>
                <w:szCs w:val="18"/>
              </w:rPr>
              <w:t xml:space="preserve">LABÁ </w:t>
            </w:r>
            <w:r w:rsidRPr="00603D87">
              <w:rPr>
                <w:rFonts w:ascii="Calibri" w:hAnsi="Calibri" w:cs="Calibri"/>
                <w:sz w:val="18"/>
                <w:szCs w:val="18"/>
              </w:rPr>
              <w:t>STRÁNKA</w:t>
            </w:r>
          </w:p>
          <w:p w14:paraId="05226E25" w14:textId="2CD060D1" w:rsidR="00603D87" w:rsidRPr="00603D87" w:rsidRDefault="00603D87" w:rsidP="00583341">
            <w:pPr>
              <w:spacing w:after="0" w:line="240" w:lineRule="auto"/>
              <w:jc w:val="center"/>
              <w:rPr>
                <w:rFonts w:ascii="Calibri" w:hAnsi="Calibri" w:cs="Calibri"/>
                <w:sz w:val="18"/>
                <w:szCs w:val="18"/>
              </w:rPr>
            </w:pPr>
            <w:r>
              <w:rPr>
                <w:rFonts w:ascii="Calibri" w:hAnsi="Calibri" w:cs="Calibri"/>
                <w:sz w:val="18"/>
                <w:szCs w:val="18"/>
              </w:rPr>
              <w:t>2</w:t>
            </w:r>
            <w:r w:rsidRPr="00603D87">
              <w:rPr>
                <w:rFonts w:ascii="Calibri" w:hAnsi="Calibri" w:cs="Calibri"/>
                <w:sz w:val="18"/>
                <w:szCs w:val="18"/>
              </w:rPr>
              <w:t xml:space="preserve"> PŘÍLEŽITOST</w:t>
            </w:r>
          </w:p>
          <w:p w14:paraId="680D8E48" w14:textId="64FFC49A" w:rsidR="00603D87" w:rsidRPr="00711A5D" w:rsidRDefault="00603D87" w:rsidP="00583341">
            <w:pPr>
              <w:spacing w:after="0" w:line="240" w:lineRule="auto"/>
              <w:jc w:val="center"/>
              <w:rPr>
                <w:rFonts w:ascii="Calibri" w:eastAsia="Times New Roman" w:hAnsi="Calibri" w:cs="Calibri"/>
                <w:color w:val="000000"/>
                <w:sz w:val="18"/>
                <w:szCs w:val="18"/>
                <w:lang w:eastAsia="cs-CZ"/>
              </w:rPr>
            </w:pPr>
            <w:r w:rsidRPr="00603D87">
              <w:rPr>
                <w:rFonts w:ascii="Calibri" w:hAnsi="Calibri" w:cs="Calibri"/>
                <w:sz w:val="18"/>
                <w:szCs w:val="18"/>
              </w:rPr>
              <w:t>1 HROZBA</w:t>
            </w:r>
          </w:p>
        </w:tc>
        <w:tc>
          <w:tcPr>
            <w:tcW w:w="2361" w:type="dxa"/>
            <w:shd w:val="clear" w:color="auto" w:fill="FFFFFF" w:themeFill="background1"/>
            <w:vAlign w:val="center"/>
            <w:hideMark/>
          </w:tcPr>
          <w:p w14:paraId="547CF7B4" w14:textId="3F63DD60" w:rsidR="00603D87" w:rsidRDefault="00603D87" w:rsidP="00583341">
            <w:pPr>
              <w:spacing w:after="0" w:line="240" w:lineRule="auto"/>
              <w:jc w:val="center"/>
              <w:rPr>
                <w:rFonts w:ascii="Calibri" w:hAnsi="Calibri" w:cs="Calibri"/>
                <w:sz w:val="18"/>
                <w:szCs w:val="18"/>
              </w:rPr>
            </w:pPr>
            <w:r>
              <w:rPr>
                <w:rFonts w:ascii="Calibri" w:hAnsi="Calibri" w:cs="Calibri"/>
                <w:sz w:val="18"/>
                <w:szCs w:val="18"/>
              </w:rPr>
              <w:t>10 SLABÁ STRÁNKA</w:t>
            </w:r>
          </w:p>
          <w:p w14:paraId="3E047307" w14:textId="10C03453" w:rsidR="00603D87" w:rsidRDefault="00603D87" w:rsidP="00583341">
            <w:pPr>
              <w:spacing w:after="0" w:line="240" w:lineRule="auto"/>
              <w:jc w:val="center"/>
              <w:rPr>
                <w:rFonts w:ascii="Calibri" w:hAnsi="Calibri" w:cs="Calibri"/>
                <w:sz w:val="18"/>
                <w:szCs w:val="18"/>
              </w:rPr>
            </w:pPr>
            <w:r>
              <w:rPr>
                <w:rFonts w:ascii="Calibri" w:hAnsi="Calibri" w:cs="Calibri"/>
                <w:sz w:val="18"/>
                <w:szCs w:val="18"/>
              </w:rPr>
              <w:t>3 PŘÍLEŽITOST</w:t>
            </w:r>
          </w:p>
          <w:p w14:paraId="38A4005C" w14:textId="0526F462" w:rsidR="00603D87" w:rsidRDefault="00603D87" w:rsidP="00583341">
            <w:pPr>
              <w:spacing w:after="0" w:line="240" w:lineRule="auto"/>
              <w:jc w:val="center"/>
              <w:rPr>
                <w:rFonts w:ascii="Calibri" w:hAnsi="Calibri" w:cs="Calibri"/>
                <w:sz w:val="18"/>
                <w:szCs w:val="18"/>
              </w:rPr>
            </w:pPr>
            <w:r>
              <w:rPr>
                <w:rFonts w:ascii="Calibri" w:hAnsi="Calibri" w:cs="Calibri"/>
                <w:sz w:val="18"/>
                <w:szCs w:val="18"/>
              </w:rPr>
              <w:t>2 SILNÁ STRÁNKA</w:t>
            </w:r>
          </w:p>
          <w:p w14:paraId="6B183DAA" w14:textId="34E1C630" w:rsidR="00603D87" w:rsidRPr="00711A5D" w:rsidRDefault="00603D87" w:rsidP="00583341">
            <w:pPr>
              <w:spacing w:after="0" w:line="240" w:lineRule="auto"/>
              <w:jc w:val="center"/>
              <w:rPr>
                <w:rFonts w:ascii="Calibri" w:eastAsia="Times New Roman" w:hAnsi="Calibri" w:cs="Calibri"/>
                <w:color w:val="000000"/>
                <w:sz w:val="18"/>
                <w:szCs w:val="18"/>
                <w:lang w:eastAsia="cs-CZ"/>
              </w:rPr>
            </w:pPr>
          </w:p>
        </w:tc>
        <w:tc>
          <w:tcPr>
            <w:tcW w:w="2200" w:type="dxa"/>
            <w:shd w:val="clear" w:color="auto" w:fill="FFFFFF" w:themeFill="background1"/>
            <w:vAlign w:val="center"/>
            <w:hideMark/>
          </w:tcPr>
          <w:p w14:paraId="26C686FD" w14:textId="77777777" w:rsidR="00603D87" w:rsidRDefault="00603D87" w:rsidP="00583341">
            <w:pPr>
              <w:spacing w:after="0" w:line="240" w:lineRule="auto"/>
              <w:jc w:val="center"/>
              <w:rPr>
                <w:rFonts w:ascii="Calibri" w:hAnsi="Calibri" w:cs="Calibri"/>
                <w:sz w:val="18"/>
                <w:szCs w:val="18"/>
              </w:rPr>
            </w:pPr>
            <w:r>
              <w:rPr>
                <w:rFonts w:ascii="Calibri" w:hAnsi="Calibri" w:cs="Calibri"/>
                <w:sz w:val="18"/>
                <w:szCs w:val="18"/>
              </w:rPr>
              <w:t>11 SLABÁ STRÁNKA</w:t>
            </w:r>
          </w:p>
          <w:p w14:paraId="2935617E" w14:textId="4A55DA5A" w:rsidR="00603D87" w:rsidRDefault="00603D87" w:rsidP="00583341">
            <w:pPr>
              <w:spacing w:after="0" w:line="240" w:lineRule="auto"/>
              <w:jc w:val="center"/>
              <w:rPr>
                <w:rFonts w:ascii="Calibri" w:hAnsi="Calibri" w:cs="Calibri"/>
                <w:sz w:val="18"/>
                <w:szCs w:val="18"/>
              </w:rPr>
            </w:pPr>
            <w:r>
              <w:rPr>
                <w:rFonts w:ascii="Calibri" w:hAnsi="Calibri" w:cs="Calibri"/>
                <w:sz w:val="18"/>
                <w:szCs w:val="18"/>
              </w:rPr>
              <w:t>4 PŘÍLEŽITOST</w:t>
            </w:r>
          </w:p>
          <w:p w14:paraId="1C0296F9" w14:textId="2DE0DE8D" w:rsidR="00603D87" w:rsidRPr="00711A5D" w:rsidRDefault="00603D87" w:rsidP="00583341">
            <w:pPr>
              <w:spacing w:after="0" w:line="240" w:lineRule="auto"/>
              <w:jc w:val="center"/>
              <w:rPr>
                <w:rFonts w:ascii="Calibri" w:eastAsia="Times New Roman" w:hAnsi="Calibri" w:cs="Calibri"/>
                <w:color w:val="000000"/>
                <w:sz w:val="18"/>
                <w:szCs w:val="18"/>
                <w:lang w:eastAsia="cs-CZ"/>
              </w:rPr>
            </w:pPr>
          </w:p>
        </w:tc>
        <w:tc>
          <w:tcPr>
            <w:tcW w:w="1947" w:type="dxa"/>
            <w:shd w:val="clear" w:color="auto" w:fill="FFFFFF" w:themeFill="background1"/>
            <w:vAlign w:val="center"/>
          </w:tcPr>
          <w:p w14:paraId="7EF22E5B" w14:textId="77777777" w:rsidR="00603D87" w:rsidRDefault="00603D87" w:rsidP="00583341">
            <w:pPr>
              <w:spacing w:after="0" w:line="240" w:lineRule="auto"/>
              <w:jc w:val="center"/>
              <w:rPr>
                <w:rFonts w:ascii="Calibri" w:hAnsi="Calibri" w:cs="Calibri"/>
                <w:sz w:val="18"/>
                <w:szCs w:val="18"/>
              </w:rPr>
            </w:pPr>
            <w:r>
              <w:rPr>
                <w:rFonts w:ascii="Calibri" w:hAnsi="Calibri" w:cs="Calibri"/>
                <w:sz w:val="18"/>
                <w:szCs w:val="18"/>
              </w:rPr>
              <w:t>8 SLABÁ STRÁNKA</w:t>
            </w:r>
          </w:p>
          <w:p w14:paraId="00B802B4" w14:textId="77777777" w:rsidR="00603D87" w:rsidRDefault="00603D87" w:rsidP="00583341">
            <w:pPr>
              <w:spacing w:after="0" w:line="240" w:lineRule="auto"/>
              <w:jc w:val="center"/>
              <w:rPr>
                <w:rFonts w:ascii="Calibri" w:hAnsi="Calibri" w:cs="Calibri"/>
                <w:sz w:val="18"/>
                <w:szCs w:val="18"/>
              </w:rPr>
            </w:pPr>
            <w:r>
              <w:rPr>
                <w:rFonts w:ascii="Calibri" w:hAnsi="Calibri" w:cs="Calibri"/>
                <w:sz w:val="18"/>
                <w:szCs w:val="18"/>
              </w:rPr>
              <w:t>4 PŘÍLEŽITOST</w:t>
            </w:r>
          </w:p>
          <w:p w14:paraId="03D890FD" w14:textId="082F4BCD" w:rsidR="00603D87" w:rsidRDefault="00603D87" w:rsidP="00583341">
            <w:pPr>
              <w:spacing w:after="0" w:line="240" w:lineRule="auto"/>
              <w:jc w:val="center"/>
              <w:rPr>
                <w:rFonts w:ascii="Calibri" w:hAnsi="Calibri" w:cs="Calibri"/>
                <w:sz w:val="18"/>
                <w:szCs w:val="18"/>
              </w:rPr>
            </w:pPr>
            <w:r>
              <w:rPr>
                <w:rFonts w:ascii="Calibri" w:hAnsi="Calibri" w:cs="Calibri"/>
                <w:sz w:val="18"/>
                <w:szCs w:val="18"/>
              </w:rPr>
              <w:t>1 SILNÁ STRÁNKA</w:t>
            </w:r>
          </w:p>
          <w:p w14:paraId="2A669DCF" w14:textId="2B26A018" w:rsidR="00603D87" w:rsidRPr="00AD7D0B" w:rsidRDefault="00603D87" w:rsidP="00583341">
            <w:pPr>
              <w:spacing w:after="0" w:line="240" w:lineRule="auto"/>
              <w:jc w:val="center"/>
              <w:rPr>
                <w:rFonts w:ascii="Calibri" w:eastAsia="Times New Roman" w:hAnsi="Calibri" w:cs="Calibri"/>
                <w:color w:val="000000"/>
                <w:sz w:val="18"/>
                <w:szCs w:val="18"/>
                <w:lang w:eastAsia="cs-CZ"/>
              </w:rPr>
            </w:pPr>
            <w:r>
              <w:rPr>
                <w:rFonts w:ascii="Calibri" w:hAnsi="Calibri" w:cs="Calibri"/>
                <w:sz w:val="18"/>
                <w:szCs w:val="18"/>
              </w:rPr>
              <w:t>2 HROZBA</w:t>
            </w:r>
          </w:p>
        </w:tc>
        <w:tc>
          <w:tcPr>
            <w:tcW w:w="1947" w:type="dxa"/>
            <w:shd w:val="clear" w:color="auto" w:fill="FFFFFF" w:themeFill="background1"/>
            <w:vAlign w:val="center"/>
          </w:tcPr>
          <w:p w14:paraId="249135D6" w14:textId="77777777" w:rsidR="00603D87" w:rsidRDefault="00603D87" w:rsidP="00583341">
            <w:pPr>
              <w:spacing w:after="0" w:line="240" w:lineRule="auto"/>
              <w:jc w:val="center"/>
              <w:rPr>
                <w:rFonts w:ascii="Calibri" w:hAnsi="Calibri" w:cs="Calibri"/>
                <w:sz w:val="18"/>
                <w:szCs w:val="18"/>
              </w:rPr>
            </w:pPr>
            <w:r>
              <w:rPr>
                <w:rFonts w:ascii="Calibri" w:hAnsi="Calibri" w:cs="Calibri"/>
                <w:sz w:val="18"/>
                <w:szCs w:val="18"/>
              </w:rPr>
              <w:t>8 SLABÁ STRÁNKA</w:t>
            </w:r>
          </w:p>
          <w:p w14:paraId="6EBE003C" w14:textId="77777777" w:rsidR="00603D87" w:rsidRDefault="00603D87" w:rsidP="00583341">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4 PŘÍLEŽITOST</w:t>
            </w:r>
          </w:p>
          <w:p w14:paraId="2C26463A" w14:textId="77777777" w:rsidR="00603D87" w:rsidRDefault="00603D87" w:rsidP="00583341">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 SILNÁ STRÁNKA</w:t>
            </w:r>
          </w:p>
          <w:p w14:paraId="3DC0CF63" w14:textId="224ACEDC" w:rsidR="00603D87" w:rsidRPr="00AD7D0B" w:rsidRDefault="001F434A" w:rsidP="00583341">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2</w:t>
            </w:r>
            <w:r w:rsidR="00603D87">
              <w:rPr>
                <w:rFonts w:ascii="Calibri" w:eastAsia="Times New Roman" w:hAnsi="Calibri" w:cs="Calibri"/>
                <w:color w:val="000000"/>
                <w:sz w:val="18"/>
                <w:szCs w:val="18"/>
                <w:lang w:eastAsia="cs-CZ"/>
              </w:rPr>
              <w:t xml:space="preserve"> HROZBA</w:t>
            </w:r>
          </w:p>
        </w:tc>
      </w:tr>
    </w:tbl>
    <w:p w14:paraId="6C1E9620" w14:textId="77777777" w:rsidR="00AD7D0B" w:rsidRDefault="00AD7D0B" w:rsidP="00583341">
      <w:pPr>
        <w:spacing w:after="0" w:line="240" w:lineRule="auto"/>
        <w:rPr>
          <w:rFonts w:ascii="Arial" w:eastAsia="Times New Roman" w:hAnsi="Arial" w:cs="Arial"/>
          <w:color w:val="000000"/>
          <w:sz w:val="20"/>
          <w:szCs w:val="20"/>
          <w:lang w:eastAsia="cs-CZ"/>
        </w:rPr>
      </w:pPr>
    </w:p>
    <w:p w14:paraId="758D3285" w14:textId="77777777" w:rsidR="00AD7D0B" w:rsidRDefault="00AD7D0B" w:rsidP="00AD7D0B">
      <w:pPr>
        <w:spacing w:after="0" w:line="240" w:lineRule="auto"/>
        <w:jc w:val="center"/>
        <w:rPr>
          <w:rFonts w:ascii="Arial" w:eastAsia="Times New Roman" w:hAnsi="Arial" w:cs="Arial"/>
          <w:color w:val="000000"/>
          <w:sz w:val="20"/>
          <w:szCs w:val="20"/>
          <w:lang w:eastAsia="cs-CZ"/>
        </w:rPr>
      </w:pPr>
    </w:p>
    <w:p w14:paraId="1B346351" w14:textId="529042D0" w:rsidR="001F35F2" w:rsidRPr="00BD4D74" w:rsidRDefault="001F35F2" w:rsidP="001F35F2">
      <w:pPr>
        <w:jc w:val="center"/>
        <w:rPr>
          <w:sz w:val="18"/>
          <w:szCs w:val="18"/>
          <w:lang w:eastAsia="cs-CZ"/>
        </w:rPr>
      </w:pPr>
      <w:r w:rsidRPr="00BD4D74">
        <w:rPr>
          <w:sz w:val="18"/>
          <w:szCs w:val="18"/>
          <w:lang w:eastAsia="cs-CZ"/>
        </w:rPr>
        <w:t xml:space="preserve">Všechny argumenty uvedené v kategorii </w:t>
      </w:r>
      <w:r>
        <w:rPr>
          <w:sz w:val="18"/>
          <w:szCs w:val="18"/>
          <w:lang w:eastAsia="cs-CZ"/>
        </w:rPr>
        <w:t>slabé stránky</w:t>
      </w:r>
      <w:r w:rsidRPr="00BD4D74">
        <w:rPr>
          <w:sz w:val="18"/>
          <w:szCs w:val="18"/>
          <w:lang w:eastAsia="cs-CZ"/>
        </w:rPr>
        <w:t xml:space="preserve"> byly v nadpoloviční většině schváleny. Aktualizace zohledňuje pouze seřazení argumentů dle počtu schválení od nejvyššího po nejnižší.</w:t>
      </w:r>
    </w:p>
    <w:p w14:paraId="31A472E4" w14:textId="77777777" w:rsidR="00AD7D0B" w:rsidRDefault="00AD7D0B" w:rsidP="00AD7D0B">
      <w:pPr>
        <w:spacing w:after="0" w:line="240" w:lineRule="auto"/>
        <w:jc w:val="center"/>
        <w:rPr>
          <w:rFonts w:ascii="Arial" w:eastAsia="Times New Roman" w:hAnsi="Arial" w:cs="Arial"/>
          <w:color w:val="000000"/>
          <w:sz w:val="20"/>
          <w:szCs w:val="20"/>
          <w:lang w:eastAsia="cs-CZ"/>
        </w:rPr>
      </w:pPr>
    </w:p>
    <w:p w14:paraId="655F9032" w14:textId="77777777" w:rsidR="00AD7D0B" w:rsidRDefault="00AD7D0B" w:rsidP="00AD7D0B">
      <w:pPr>
        <w:spacing w:after="0" w:line="240" w:lineRule="auto"/>
        <w:jc w:val="center"/>
        <w:rPr>
          <w:rFonts w:ascii="Arial" w:eastAsia="Times New Roman" w:hAnsi="Arial" w:cs="Arial"/>
          <w:color w:val="000000"/>
          <w:sz w:val="20"/>
          <w:szCs w:val="20"/>
          <w:lang w:eastAsia="cs-CZ"/>
        </w:rPr>
      </w:pPr>
    </w:p>
    <w:p w14:paraId="116D9FC3" w14:textId="77777777" w:rsidR="00AD7D0B" w:rsidRDefault="00AD7D0B" w:rsidP="00AD7D0B">
      <w:pPr>
        <w:spacing w:after="0" w:line="240" w:lineRule="auto"/>
        <w:jc w:val="center"/>
        <w:rPr>
          <w:rFonts w:ascii="Arial" w:eastAsia="Times New Roman" w:hAnsi="Arial" w:cs="Arial"/>
          <w:color w:val="000000"/>
          <w:sz w:val="20"/>
          <w:szCs w:val="20"/>
          <w:lang w:eastAsia="cs-CZ"/>
        </w:rPr>
      </w:pPr>
    </w:p>
    <w:p w14:paraId="74430064" w14:textId="77777777" w:rsidR="00AD7D0B" w:rsidRDefault="00AD7D0B" w:rsidP="00AD7D0B">
      <w:pPr>
        <w:spacing w:after="0" w:line="240" w:lineRule="auto"/>
        <w:jc w:val="center"/>
        <w:rPr>
          <w:rFonts w:ascii="Arial" w:eastAsia="Times New Roman" w:hAnsi="Arial" w:cs="Arial"/>
          <w:color w:val="000000"/>
          <w:sz w:val="20"/>
          <w:szCs w:val="20"/>
          <w:lang w:eastAsia="cs-CZ"/>
        </w:rPr>
      </w:pPr>
    </w:p>
    <w:p w14:paraId="5B5D1E6E" w14:textId="77777777" w:rsidR="00AD7D0B" w:rsidRDefault="00AD7D0B" w:rsidP="00AD7D0B">
      <w:pPr>
        <w:spacing w:after="0" w:line="240" w:lineRule="auto"/>
        <w:jc w:val="center"/>
        <w:rPr>
          <w:rFonts w:ascii="Arial" w:eastAsia="Times New Roman" w:hAnsi="Arial" w:cs="Arial"/>
          <w:color w:val="000000"/>
          <w:sz w:val="20"/>
          <w:szCs w:val="20"/>
          <w:lang w:eastAsia="cs-CZ"/>
        </w:rPr>
      </w:pPr>
    </w:p>
    <w:p w14:paraId="2F4BFB46" w14:textId="77777777" w:rsidR="00AD7D0B" w:rsidRDefault="00AD7D0B" w:rsidP="00AD7D0B">
      <w:pPr>
        <w:spacing w:after="0" w:line="240" w:lineRule="auto"/>
        <w:jc w:val="center"/>
        <w:rPr>
          <w:rFonts w:ascii="Arial" w:eastAsia="Times New Roman" w:hAnsi="Arial" w:cs="Arial"/>
          <w:color w:val="000000"/>
          <w:sz w:val="20"/>
          <w:szCs w:val="20"/>
          <w:lang w:eastAsia="cs-CZ"/>
        </w:rPr>
      </w:pPr>
    </w:p>
    <w:p w14:paraId="64B2ED71" w14:textId="77777777" w:rsidR="00AD7D0B" w:rsidRDefault="00AD7D0B" w:rsidP="00AD7D0B">
      <w:pPr>
        <w:spacing w:after="0" w:line="240" w:lineRule="auto"/>
        <w:jc w:val="center"/>
        <w:rPr>
          <w:rFonts w:ascii="Arial" w:eastAsia="Times New Roman" w:hAnsi="Arial" w:cs="Arial"/>
          <w:color w:val="000000"/>
          <w:sz w:val="20"/>
          <w:szCs w:val="20"/>
          <w:lang w:eastAsia="cs-CZ"/>
        </w:rPr>
      </w:pPr>
    </w:p>
    <w:p w14:paraId="5F9B3D2D" w14:textId="092AD57A" w:rsidR="00AD7D0B" w:rsidRDefault="00AD7D0B" w:rsidP="00AD7D0B">
      <w:pPr>
        <w:spacing w:after="0" w:line="240" w:lineRule="auto"/>
        <w:jc w:val="center"/>
        <w:rPr>
          <w:rFonts w:ascii="Arial" w:eastAsia="Times New Roman" w:hAnsi="Arial" w:cs="Arial"/>
          <w:color w:val="000000"/>
          <w:sz w:val="20"/>
          <w:szCs w:val="20"/>
          <w:lang w:eastAsia="cs-CZ"/>
        </w:rPr>
      </w:pPr>
    </w:p>
    <w:p w14:paraId="4B4C596D" w14:textId="77777777" w:rsidR="00603D87" w:rsidRDefault="00603D87" w:rsidP="00AD7D0B">
      <w:pPr>
        <w:spacing w:after="0" w:line="240" w:lineRule="auto"/>
        <w:jc w:val="center"/>
        <w:rPr>
          <w:rFonts w:ascii="Arial" w:eastAsia="Times New Roman" w:hAnsi="Arial" w:cs="Arial"/>
          <w:color w:val="000000"/>
          <w:sz w:val="20"/>
          <w:szCs w:val="20"/>
          <w:lang w:eastAsia="cs-CZ"/>
        </w:rPr>
      </w:pPr>
    </w:p>
    <w:p w14:paraId="0C576176" w14:textId="18A3C90B" w:rsidR="00AD7D0B" w:rsidRDefault="00AD7D0B" w:rsidP="00AD7D0B">
      <w:pPr>
        <w:spacing w:after="0" w:line="240" w:lineRule="auto"/>
        <w:jc w:val="center"/>
        <w:rPr>
          <w:rFonts w:ascii="Arial" w:eastAsia="Times New Roman" w:hAnsi="Arial" w:cs="Arial"/>
          <w:color w:val="000000"/>
          <w:sz w:val="20"/>
          <w:szCs w:val="20"/>
          <w:lang w:eastAsia="cs-CZ"/>
        </w:rPr>
      </w:pPr>
    </w:p>
    <w:p w14:paraId="5E646EF4" w14:textId="4E017D2D" w:rsidR="00583341" w:rsidRDefault="00583341" w:rsidP="00AD7D0B">
      <w:pPr>
        <w:spacing w:after="0" w:line="240" w:lineRule="auto"/>
        <w:jc w:val="center"/>
        <w:rPr>
          <w:rFonts w:ascii="Arial" w:eastAsia="Times New Roman" w:hAnsi="Arial" w:cs="Arial"/>
          <w:color w:val="000000"/>
          <w:sz w:val="20"/>
          <w:szCs w:val="20"/>
          <w:lang w:eastAsia="cs-CZ"/>
        </w:rPr>
      </w:pPr>
    </w:p>
    <w:p w14:paraId="77418892" w14:textId="1C7F255D" w:rsidR="00583341" w:rsidRPr="009D44C8" w:rsidRDefault="00583341" w:rsidP="00583341">
      <w:pPr>
        <w:spacing w:after="0" w:line="240" w:lineRule="auto"/>
        <w:jc w:val="center"/>
        <w:rPr>
          <w:rFonts w:ascii="Arial" w:eastAsia="Times New Roman" w:hAnsi="Arial" w:cs="Arial"/>
          <w:b/>
          <w:bCs/>
          <w:color w:val="000000"/>
          <w:sz w:val="20"/>
          <w:szCs w:val="20"/>
          <w:lang w:eastAsia="cs-CZ"/>
        </w:rPr>
      </w:pPr>
      <w:bookmarkStart w:id="87" w:name="_Hlk87875883"/>
      <w:r w:rsidRPr="004C08EB">
        <w:rPr>
          <w:rFonts w:ascii="Arial" w:eastAsia="Times New Roman" w:hAnsi="Arial" w:cs="Arial"/>
          <w:color w:val="000000"/>
          <w:sz w:val="20"/>
          <w:szCs w:val="20"/>
          <w:lang w:eastAsia="cs-CZ"/>
        </w:rPr>
        <w:t xml:space="preserve">Argumenty ve stávající SWOT analýze uvedené jako </w:t>
      </w:r>
      <w:r w:rsidRPr="00AC45C1">
        <w:rPr>
          <w:rFonts w:ascii="Arial" w:eastAsia="Times New Roman" w:hAnsi="Arial" w:cs="Arial"/>
          <w:b/>
          <w:bCs/>
          <w:color w:val="000000"/>
          <w:sz w:val="20"/>
          <w:szCs w:val="20"/>
          <w:lang w:eastAsia="cs-CZ"/>
        </w:rPr>
        <w:t>„</w:t>
      </w:r>
      <w:r>
        <w:rPr>
          <w:rFonts w:ascii="Arial" w:eastAsia="Times New Roman" w:hAnsi="Arial" w:cs="Arial"/>
          <w:b/>
          <w:bCs/>
          <w:color w:val="000000"/>
          <w:sz w:val="20"/>
          <w:szCs w:val="20"/>
          <w:lang w:eastAsia="cs-CZ"/>
        </w:rPr>
        <w:t>SLABÉ STRÁNKY</w:t>
      </w:r>
      <w:r w:rsidR="001F434A">
        <w:rPr>
          <w:rFonts w:ascii="Arial" w:eastAsia="Times New Roman" w:hAnsi="Arial" w:cs="Arial"/>
          <w:b/>
          <w:bCs/>
          <w:color w:val="000000"/>
          <w:sz w:val="20"/>
          <w:szCs w:val="20"/>
          <w:lang w:eastAsia="cs-CZ"/>
        </w:rPr>
        <w:t xml:space="preserve"> číselně označené dle stávajícího pořadí</w:t>
      </w:r>
      <w:r>
        <w:rPr>
          <w:rFonts w:ascii="Arial" w:eastAsia="Times New Roman" w:hAnsi="Arial" w:cs="Arial"/>
          <w:b/>
          <w:bCs/>
          <w:color w:val="000000"/>
          <w:sz w:val="20"/>
          <w:szCs w:val="20"/>
          <w:lang w:eastAsia="cs-CZ"/>
        </w:rPr>
        <w:t>“</w:t>
      </w:r>
    </w:p>
    <w:bookmarkEnd w:id="87"/>
    <w:p w14:paraId="2A2C0ED3" w14:textId="77777777" w:rsidR="00583341" w:rsidRDefault="00583341" w:rsidP="00AD7D0B">
      <w:pPr>
        <w:spacing w:after="0" w:line="240" w:lineRule="auto"/>
        <w:jc w:val="center"/>
        <w:rPr>
          <w:rFonts w:ascii="Arial" w:eastAsia="Times New Roman" w:hAnsi="Arial" w:cs="Arial"/>
          <w:color w:val="000000"/>
          <w:sz w:val="20"/>
          <w:szCs w:val="20"/>
          <w:lang w:eastAsia="cs-CZ"/>
        </w:rPr>
      </w:pPr>
    </w:p>
    <w:p w14:paraId="0CF2C199" w14:textId="77777777" w:rsidR="00AD7D0B" w:rsidRDefault="00AD7D0B" w:rsidP="00AD7D0B">
      <w:pPr>
        <w:spacing w:after="0" w:line="240" w:lineRule="auto"/>
        <w:jc w:val="center"/>
        <w:rPr>
          <w:rFonts w:ascii="Arial" w:eastAsia="Times New Roman" w:hAnsi="Arial" w:cs="Arial"/>
          <w:color w:val="000000"/>
          <w:sz w:val="20"/>
          <w:szCs w:val="20"/>
          <w:lang w:eastAsia="cs-CZ"/>
        </w:rPr>
      </w:pPr>
    </w:p>
    <w:tbl>
      <w:tblPr>
        <w:tblW w:w="15121" w:type="dxa"/>
        <w:jc w:val="center"/>
        <w:shd w:val="clear" w:color="auto" w:fill="FFFFFF" w:themeFill="background1"/>
        <w:tblCellMar>
          <w:left w:w="70" w:type="dxa"/>
          <w:right w:w="70" w:type="dxa"/>
        </w:tblCellMar>
        <w:tblLook w:val="04A0" w:firstRow="1" w:lastRow="0" w:firstColumn="1" w:lastColumn="0" w:noHBand="0" w:noVBand="1"/>
      </w:tblPr>
      <w:tblGrid>
        <w:gridCol w:w="2351"/>
        <w:gridCol w:w="2258"/>
        <w:gridCol w:w="2057"/>
        <w:gridCol w:w="2361"/>
        <w:gridCol w:w="2200"/>
        <w:gridCol w:w="1947"/>
        <w:gridCol w:w="1947"/>
      </w:tblGrid>
      <w:tr w:rsidR="00AD7D0B" w:rsidRPr="00AD7D0B" w14:paraId="2A90DEE1" w14:textId="77777777" w:rsidTr="007B2577">
        <w:trPr>
          <w:trHeight w:val="1293"/>
          <w:jc w:val="center"/>
        </w:trPr>
        <w:tc>
          <w:tcPr>
            <w:tcW w:w="2351"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4E10D055" w14:textId="77777777" w:rsidR="00AD7D0B" w:rsidRPr="00583341" w:rsidRDefault="00AD7D0B" w:rsidP="00AD7D0B">
            <w:pPr>
              <w:spacing w:after="0" w:line="240" w:lineRule="auto"/>
              <w:jc w:val="center"/>
              <w:rPr>
                <w:rFonts w:ascii="Calibri" w:eastAsia="Times New Roman" w:hAnsi="Calibri" w:cs="Calibri"/>
                <w:i/>
                <w:iCs/>
                <w:color w:val="000000"/>
                <w:sz w:val="18"/>
                <w:szCs w:val="18"/>
                <w:lang w:eastAsia="cs-CZ"/>
              </w:rPr>
            </w:pPr>
            <w:r w:rsidRPr="00583341">
              <w:rPr>
                <w:rFonts w:ascii="Calibri" w:eastAsia="Times New Roman" w:hAnsi="Calibri" w:cs="Calibri"/>
                <w:i/>
                <w:iCs/>
                <w:color w:val="000000"/>
                <w:sz w:val="18"/>
                <w:szCs w:val="18"/>
                <w:lang w:eastAsia="cs-CZ"/>
              </w:rPr>
              <w:t>Název školy</w:t>
            </w:r>
          </w:p>
        </w:tc>
        <w:tc>
          <w:tcPr>
            <w:tcW w:w="2258" w:type="dxa"/>
            <w:tcBorders>
              <w:top w:val="single" w:sz="4" w:space="0" w:color="auto"/>
              <w:left w:val="nil"/>
              <w:bottom w:val="single" w:sz="4" w:space="0" w:color="auto"/>
              <w:right w:val="single" w:sz="4" w:space="0" w:color="auto"/>
            </w:tcBorders>
            <w:shd w:val="clear" w:color="auto" w:fill="F7CAAC" w:themeFill="accent2" w:themeFillTint="66"/>
            <w:hideMark/>
          </w:tcPr>
          <w:p w14:paraId="761522AB" w14:textId="4553EF63" w:rsidR="00AD7D0B" w:rsidRPr="00583341" w:rsidRDefault="001F434A" w:rsidP="00AD7D0B">
            <w:pPr>
              <w:spacing w:after="0" w:line="240" w:lineRule="auto"/>
              <w:jc w:val="center"/>
              <w:rPr>
                <w:rFonts w:ascii="Calibri" w:eastAsia="Times New Roman" w:hAnsi="Calibri" w:cs="Calibri"/>
                <w:i/>
                <w:iCs/>
                <w:color w:val="000000"/>
                <w:sz w:val="18"/>
                <w:szCs w:val="18"/>
                <w:lang w:eastAsia="cs-CZ"/>
              </w:rPr>
            </w:pPr>
            <w:r>
              <w:rPr>
                <w:rFonts w:ascii="Calibri" w:hAnsi="Calibri" w:cs="Calibri"/>
                <w:i/>
                <w:iCs/>
                <w:sz w:val="18"/>
                <w:szCs w:val="18"/>
              </w:rPr>
              <w:t>7.</w:t>
            </w:r>
            <w:r w:rsidR="00AD7D0B" w:rsidRPr="00583341">
              <w:rPr>
                <w:rFonts w:ascii="Calibri" w:hAnsi="Calibri" w:cs="Calibri"/>
                <w:i/>
                <w:iCs/>
                <w:sz w:val="18"/>
                <w:szCs w:val="18"/>
              </w:rPr>
              <w:t>Na školách neprobíhá výuka vybraných témat polytechnických předmětů v cizích jazycích – metoda CLILL</w:t>
            </w:r>
          </w:p>
        </w:tc>
        <w:tc>
          <w:tcPr>
            <w:tcW w:w="2057" w:type="dxa"/>
            <w:tcBorders>
              <w:top w:val="single" w:sz="4" w:space="0" w:color="auto"/>
              <w:left w:val="nil"/>
              <w:bottom w:val="single" w:sz="4" w:space="0" w:color="auto"/>
              <w:right w:val="single" w:sz="4" w:space="0" w:color="auto"/>
            </w:tcBorders>
            <w:shd w:val="clear" w:color="auto" w:fill="F7CAAC" w:themeFill="accent2" w:themeFillTint="66"/>
            <w:hideMark/>
          </w:tcPr>
          <w:p w14:paraId="23DFF980" w14:textId="453DC526" w:rsidR="00AD7D0B" w:rsidRPr="00583341" w:rsidRDefault="001F434A" w:rsidP="00AD7D0B">
            <w:pPr>
              <w:spacing w:after="0" w:line="240" w:lineRule="auto"/>
              <w:jc w:val="center"/>
              <w:rPr>
                <w:rFonts w:ascii="Calibri" w:eastAsia="Times New Roman" w:hAnsi="Calibri" w:cs="Calibri"/>
                <w:i/>
                <w:iCs/>
                <w:color w:val="000000"/>
                <w:sz w:val="18"/>
                <w:szCs w:val="18"/>
                <w:lang w:eastAsia="cs-CZ"/>
              </w:rPr>
            </w:pPr>
            <w:r>
              <w:rPr>
                <w:rFonts w:ascii="Calibri" w:hAnsi="Calibri" w:cs="Calibri"/>
                <w:i/>
                <w:iCs/>
                <w:sz w:val="18"/>
                <w:szCs w:val="18"/>
              </w:rPr>
              <w:t>8.</w:t>
            </w:r>
            <w:r w:rsidR="00AD7D0B" w:rsidRPr="00583341">
              <w:rPr>
                <w:rFonts w:ascii="Calibri" w:hAnsi="Calibri" w:cs="Calibri"/>
                <w:i/>
                <w:iCs/>
                <w:sz w:val="18"/>
                <w:szCs w:val="18"/>
              </w:rPr>
              <w:t>Školy aktivně nepodporují předškolní polytechnickou výchovu (spolupráce s MŠ)</w:t>
            </w:r>
          </w:p>
        </w:tc>
        <w:tc>
          <w:tcPr>
            <w:tcW w:w="2361" w:type="dxa"/>
            <w:tcBorders>
              <w:top w:val="single" w:sz="4" w:space="0" w:color="auto"/>
              <w:left w:val="nil"/>
              <w:bottom w:val="single" w:sz="4" w:space="0" w:color="auto"/>
              <w:right w:val="single" w:sz="4" w:space="0" w:color="auto"/>
            </w:tcBorders>
            <w:shd w:val="clear" w:color="auto" w:fill="F7CAAC" w:themeFill="accent2" w:themeFillTint="66"/>
            <w:hideMark/>
          </w:tcPr>
          <w:p w14:paraId="6273753F" w14:textId="25212FDB" w:rsidR="00AD7D0B" w:rsidRPr="00583341" w:rsidRDefault="001F434A" w:rsidP="00AD7D0B">
            <w:pPr>
              <w:spacing w:after="0" w:line="240" w:lineRule="auto"/>
              <w:jc w:val="center"/>
              <w:rPr>
                <w:rFonts w:ascii="Calibri" w:eastAsia="Times New Roman" w:hAnsi="Calibri" w:cs="Calibri"/>
                <w:i/>
                <w:iCs/>
                <w:color w:val="000000"/>
                <w:sz w:val="18"/>
                <w:szCs w:val="18"/>
                <w:lang w:eastAsia="cs-CZ"/>
              </w:rPr>
            </w:pPr>
            <w:r>
              <w:rPr>
                <w:rFonts w:ascii="Calibri" w:hAnsi="Calibri" w:cs="Calibri"/>
                <w:i/>
                <w:iCs/>
                <w:sz w:val="18"/>
                <w:szCs w:val="18"/>
              </w:rPr>
              <w:t>9.</w:t>
            </w:r>
            <w:r w:rsidR="00AD7D0B" w:rsidRPr="00583341">
              <w:rPr>
                <w:rFonts w:ascii="Calibri" w:hAnsi="Calibri" w:cs="Calibri"/>
                <w:i/>
                <w:iCs/>
                <w:sz w:val="18"/>
                <w:szCs w:val="18"/>
              </w:rPr>
              <w:t>Školy nespolupracují s místními firmami/podnikateli</w:t>
            </w:r>
          </w:p>
        </w:tc>
        <w:tc>
          <w:tcPr>
            <w:tcW w:w="2200" w:type="dxa"/>
            <w:tcBorders>
              <w:top w:val="single" w:sz="4" w:space="0" w:color="auto"/>
              <w:left w:val="nil"/>
              <w:bottom w:val="single" w:sz="4" w:space="0" w:color="auto"/>
              <w:right w:val="single" w:sz="4" w:space="0" w:color="auto"/>
            </w:tcBorders>
            <w:shd w:val="clear" w:color="auto" w:fill="F7CAAC" w:themeFill="accent2" w:themeFillTint="66"/>
            <w:hideMark/>
          </w:tcPr>
          <w:p w14:paraId="0265D240" w14:textId="36E26254" w:rsidR="00AD7D0B" w:rsidRPr="00583341" w:rsidRDefault="001F434A" w:rsidP="00AD7D0B">
            <w:pPr>
              <w:spacing w:after="0" w:line="240" w:lineRule="auto"/>
              <w:jc w:val="center"/>
              <w:rPr>
                <w:rFonts w:ascii="Calibri" w:eastAsia="Times New Roman" w:hAnsi="Calibri" w:cs="Calibri"/>
                <w:i/>
                <w:iCs/>
                <w:color w:val="000000"/>
                <w:sz w:val="18"/>
                <w:szCs w:val="18"/>
                <w:lang w:eastAsia="cs-CZ"/>
              </w:rPr>
            </w:pPr>
            <w:r>
              <w:rPr>
                <w:rFonts w:ascii="Calibri" w:hAnsi="Calibri" w:cs="Calibri"/>
                <w:i/>
                <w:iCs/>
                <w:sz w:val="18"/>
                <w:szCs w:val="18"/>
              </w:rPr>
              <w:t>10.</w:t>
            </w:r>
            <w:r w:rsidR="00AD7D0B" w:rsidRPr="00583341">
              <w:rPr>
                <w:rFonts w:ascii="Calibri" w:hAnsi="Calibri" w:cs="Calibri"/>
                <w:i/>
                <w:iCs/>
                <w:sz w:val="18"/>
                <w:szCs w:val="18"/>
              </w:rPr>
              <w:t>Školy nedisponují vzdělávacími materiály pro vzdělávání polytechnického charakteru</w:t>
            </w:r>
          </w:p>
        </w:tc>
        <w:tc>
          <w:tcPr>
            <w:tcW w:w="1947" w:type="dxa"/>
            <w:tcBorders>
              <w:top w:val="single" w:sz="4" w:space="0" w:color="auto"/>
              <w:left w:val="nil"/>
              <w:bottom w:val="single" w:sz="4" w:space="0" w:color="auto"/>
              <w:right w:val="single" w:sz="4" w:space="0" w:color="auto"/>
            </w:tcBorders>
            <w:shd w:val="clear" w:color="auto" w:fill="F7CAAC" w:themeFill="accent2" w:themeFillTint="66"/>
          </w:tcPr>
          <w:p w14:paraId="173F84FE" w14:textId="48DDE908" w:rsidR="00AD7D0B" w:rsidRPr="00583341" w:rsidRDefault="001F434A" w:rsidP="00AD7D0B">
            <w:pPr>
              <w:spacing w:after="0" w:line="240" w:lineRule="auto"/>
              <w:jc w:val="center"/>
              <w:rPr>
                <w:rFonts w:ascii="Calibri" w:eastAsia="Times New Roman" w:hAnsi="Calibri" w:cs="Calibri"/>
                <w:i/>
                <w:iCs/>
                <w:color w:val="000000"/>
                <w:sz w:val="18"/>
                <w:szCs w:val="18"/>
                <w:lang w:eastAsia="cs-CZ"/>
              </w:rPr>
            </w:pPr>
            <w:r>
              <w:rPr>
                <w:rFonts w:ascii="Calibri" w:hAnsi="Calibri" w:cs="Calibri"/>
                <w:i/>
                <w:iCs/>
                <w:sz w:val="18"/>
                <w:szCs w:val="18"/>
              </w:rPr>
              <w:t>11.</w:t>
            </w:r>
            <w:r w:rsidR="00AD7D0B" w:rsidRPr="00583341">
              <w:rPr>
                <w:rFonts w:ascii="Calibri" w:hAnsi="Calibri" w:cs="Calibri"/>
                <w:i/>
                <w:iCs/>
                <w:sz w:val="18"/>
                <w:szCs w:val="18"/>
              </w:rPr>
              <w:t>Ve školách neexistuje podnětné prostředí / prostor s informacemi z oblasti polytechnického vzdělávání pro žáky i učitele (fyzické či virtuální místo s možností doporučovat, sdílet, ukládat či vystavovat informace, výrobky, výsledky projektů…)</w:t>
            </w:r>
          </w:p>
        </w:tc>
        <w:tc>
          <w:tcPr>
            <w:tcW w:w="1947" w:type="dxa"/>
            <w:tcBorders>
              <w:top w:val="single" w:sz="4" w:space="0" w:color="auto"/>
              <w:left w:val="nil"/>
              <w:bottom w:val="single" w:sz="4" w:space="0" w:color="auto"/>
              <w:right w:val="single" w:sz="4" w:space="0" w:color="auto"/>
            </w:tcBorders>
            <w:shd w:val="clear" w:color="auto" w:fill="F7CAAC" w:themeFill="accent2" w:themeFillTint="66"/>
          </w:tcPr>
          <w:p w14:paraId="7ADDD066" w14:textId="4D299462" w:rsidR="00AD7D0B" w:rsidRPr="00583341" w:rsidRDefault="001F434A" w:rsidP="00AD7D0B">
            <w:pPr>
              <w:spacing w:after="0" w:line="240" w:lineRule="auto"/>
              <w:jc w:val="center"/>
              <w:rPr>
                <w:rFonts w:ascii="Calibri" w:eastAsia="Times New Roman" w:hAnsi="Calibri" w:cs="Calibri"/>
                <w:i/>
                <w:iCs/>
                <w:color w:val="000000"/>
                <w:sz w:val="18"/>
                <w:szCs w:val="18"/>
                <w:lang w:eastAsia="cs-CZ"/>
              </w:rPr>
            </w:pPr>
            <w:r>
              <w:rPr>
                <w:rFonts w:ascii="Calibri" w:hAnsi="Calibri" w:cs="Calibri"/>
                <w:i/>
                <w:iCs/>
                <w:sz w:val="18"/>
                <w:szCs w:val="18"/>
              </w:rPr>
              <w:t>12.</w:t>
            </w:r>
            <w:r w:rsidR="00AD7D0B" w:rsidRPr="00583341">
              <w:rPr>
                <w:rFonts w:ascii="Calibri" w:hAnsi="Calibri" w:cs="Calibri"/>
                <w:i/>
                <w:iCs/>
                <w:sz w:val="18"/>
                <w:szCs w:val="18"/>
              </w:rPr>
              <w:t>Součástí výuky polytechnických předmětů nejsou laboratorní cvičení, pokusy, různé projekty apod. podporující praktickou stránku polytechnického vzdělávání a rozvíjející manuální zručnost žák</w:t>
            </w:r>
          </w:p>
        </w:tc>
      </w:tr>
      <w:tr w:rsidR="00AD7D0B" w:rsidRPr="00AD7D0B" w14:paraId="29BBC39E" w14:textId="77777777" w:rsidTr="00AD7D0B">
        <w:trPr>
          <w:trHeight w:val="456"/>
          <w:jc w:val="center"/>
        </w:trPr>
        <w:tc>
          <w:tcPr>
            <w:tcW w:w="2351" w:type="dxa"/>
            <w:tcBorders>
              <w:top w:val="nil"/>
              <w:left w:val="single" w:sz="4" w:space="0" w:color="auto"/>
              <w:bottom w:val="single" w:sz="4" w:space="0" w:color="auto"/>
              <w:right w:val="single" w:sz="4" w:space="0" w:color="auto"/>
            </w:tcBorders>
            <w:shd w:val="clear" w:color="auto" w:fill="FFFFFF" w:themeFill="background1"/>
            <w:vAlign w:val="bottom"/>
            <w:hideMark/>
          </w:tcPr>
          <w:p w14:paraId="12C3211A" w14:textId="77777777" w:rsidR="00AD7D0B" w:rsidRPr="00711A5D" w:rsidRDefault="00AD7D0B" w:rsidP="00AD7D0B">
            <w:pPr>
              <w:spacing w:after="0" w:line="240" w:lineRule="auto"/>
              <w:rPr>
                <w:rFonts w:ascii="Calibri" w:eastAsia="Times New Roman" w:hAnsi="Calibri" w:cs="Calibri"/>
                <w:color w:val="000000"/>
                <w:sz w:val="18"/>
                <w:szCs w:val="18"/>
                <w:lang w:eastAsia="cs-CZ"/>
              </w:rPr>
            </w:pPr>
            <w:r w:rsidRPr="00AD7D0B">
              <w:rPr>
                <w:rFonts w:ascii="Calibri" w:eastAsia="Times New Roman" w:hAnsi="Calibri" w:cs="Calibri"/>
                <w:color w:val="000000"/>
                <w:sz w:val="18"/>
                <w:szCs w:val="18"/>
                <w:lang w:eastAsia="cs-CZ"/>
              </w:rPr>
              <w:t>1.</w:t>
            </w:r>
            <w:r w:rsidRPr="00711A5D">
              <w:rPr>
                <w:rFonts w:ascii="Calibri" w:eastAsia="Times New Roman" w:hAnsi="Calibri" w:cs="Calibri"/>
                <w:color w:val="000000"/>
                <w:sz w:val="18"/>
                <w:szCs w:val="18"/>
                <w:lang w:eastAsia="cs-CZ"/>
              </w:rPr>
              <w:t>Základní škola Lenešice, okres Louny</w:t>
            </w:r>
          </w:p>
        </w:tc>
        <w:tc>
          <w:tcPr>
            <w:tcW w:w="2258" w:type="dxa"/>
            <w:tcBorders>
              <w:top w:val="nil"/>
              <w:left w:val="nil"/>
              <w:bottom w:val="single" w:sz="4" w:space="0" w:color="auto"/>
              <w:right w:val="single" w:sz="4" w:space="0" w:color="auto"/>
            </w:tcBorders>
            <w:shd w:val="clear" w:color="auto" w:fill="FFE599" w:themeFill="accent4" w:themeFillTint="66"/>
            <w:hideMark/>
          </w:tcPr>
          <w:p w14:paraId="62D9A13C" w14:textId="4539921F"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Hrozby</w:t>
            </w:r>
          </w:p>
        </w:tc>
        <w:tc>
          <w:tcPr>
            <w:tcW w:w="2057" w:type="dxa"/>
            <w:tcBorders>
              <w:top w:val="nil"/>
              <w:left w:val="nil"/>
              <w:bottom w:val="single" w:sz="4" w:space="0" w:color="auto"/>
              <w:right w:val="single" w:sz="4" w:space="0" w:color="auto"/>
            </w:tcBorders>
            <w:shd w:val="clear" w:color="auto" w:fill="C5E0B3" w:themeFill="accent6" w:themeFillTint="66"/>
            <w:hideMark/>
          </w:tcPr>
          <w:p w14:paraId="520B5CE1" w14:textId="5440453A"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Příležitosti</w:t>
            </w:r>
          </w:p>
        </w:tc>
        <w:tc>
          <w:tcPr>
            <w:tcW w:w="2361" w:type="dxa"/>
            <w:tcBorders>
              <w:top w:val="nil"/>
              <w:left w:val="nil"/>
              <w:bottom w:val="single" w:sz="4" w:space="0" w:color="auto"/>
              <w:right w:val="single" w:sz="4" w:space="0" w:color="auto"/>
            </w:tcBorders>
            <w:shd w:val="clear" w:color="auto" w:fill="C5E0B3" w:themeFill="accent6" w:themeFillTint="66"/>
            <w:hideMark/>
          </w:tcPr>
          <w:p w14:paraId="18F6F4AA" w14:textId="38C0AD00"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Příležitosti</w:t>
            </w:r>
          </w:p>
        </w:tc>
        <w:tc>
          <w:tcPr>
            <w:tcW w:w="2200" w:type="dxa"/>
            <w:tcBorders>
              <w:top w:val="nil"/>
              <w:left w:val="nil"/>
              <w:bottom w:val="single" w:sz="4" w:space="0" w:color="auto"/>
              <w:right w:val="single" w:sz="4" w:space="0" w:color="auto"/>
            </w:tcBorders>
            <w:shd w:val="clear" w:color="auto" w:fill="C5E0B3" w:themeFill="accent6" w:themeFillTint="66"/>
            <w:hideMark/>
          </w:tcPr>
          <w:p w14:paraId="5514D7D4" w14:textId="35853C84"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Příležitosti</w:t>
            </w:r>
          </w:p>
        </w:tc>
        <w:tc>
          <w:tcPr>
            <w:tcW w:w="1947" w:type="dxa"/>
            <w:tcBorders>
              <w:top w:val="nil"/>
              <w:left w:val="nil"/>
              <w:bottom w:val="single" w:sz="4" w:space="0" w:color="auto"/>
              <w:right w:val="single" w:sz="4" w:space="0" w:color="auto"/>
            </w:tcBorders>
            <w:shd w:val="clear" w:color="auto" w:fill="C5E0B3" w:themeFill="accent6" w:themeFillTint="66"/>
          </w:tcPr>
          <w:p w14:paraId="1BA8B117" w14:textId="73D401ED" w:rsidR="00AD7D0B" w:rsidRPr="00AD7D0B"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Příležitosti</w:t>
            </w:r>
          </w:p>
        </w:tc>
        <w:tc>
          <w:tcPr>
            <w:tcW w:w="1947" w:type="dxa"/>
            <w:tcBorders>
              <w:top w:val="nil"/>
              <w:left w:val="nil"/>
              <w:bottom w:val="single" w:sz="4" w:space="0" w:color="auto"/>
              <w:right w:val="single" w:sz="4" w:space="0" w:color="auto"/>
            </w:tcBorders>
            <w:shd w:val="clear" w:color="auto" w:fill="C5E0B3" w:themeFill="accent6" w:themeFillTint="66"/>
          </w:tcPr>
          <w:p w14:paraId="319E875D" w14:textId="61EA1684" w:rsidR="00AD7D0B" w:rsidRPr="00AD7D0B"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Příležitosti</w:t>
            </w:r>
          </w:p>
        </w:tc>
      </w:tr>
      <w:tr w:rsidR="00AD7D0B" w:rsidRPr="00AD7D0B" w14:paraId="59D2B8F1" w14:textId="77777777" w:rsidTr="00603D87">
        <w:trPr>
          <w:trHeight w:val="456"/>
          <w:jc w:val="center"/>
        </w:trPr>
        <w:tc>
          <w:tcPr>
            <w:tcW w:w="2351" w:type="dxa"/>
            <w:tcBorders>
              <w:top w:val="nil"/>
              <w:left w:val="single" w:sz="4" w:space="0" w:color="auto"/>
              <w:bottom w:val="single" w:sz="4" w:space="0" w:color="auto"/>
              <w:right w:val="single" w:sz="4" w:space="0" w:color="auto"/>
            </w:tcBorders>
            <w:shd w:val="clear" w:color="auto" w:fill="FFFFFF" w:themeFill="background1"/>
            <w:vAlign w:val="bottom"/>
            <w:hideMark/>
          </w:tcPr>
          <w:p w14:paraId="234C4D28" w14:textId="77777777" w:rsidR="00AD7D0B" w:rsidRPr="00711A5D" w:rsidRDefault="00AD7D0B" w:rsidP="00AD7D0B">
            <w:pPr>
              <w:spacing w:after="0" w:line="240" w:lineRule="auto"/>
              <w:rPr>
                <w:rFonts w:ascii="Calibri" w:eastAsia="Times New Roman" w:hAnsi="Calibri" w:cs="Calibri"/>
                <w:color w:val="000000"/>
                <w:sz w:val="18"/>
                <w:szCs w:val="18"/>
                <w:lang w:eastAsia="cs-CZ"/>
              </w:rPr>
            </w:pPr>
            <w:r w:rsidRPr="00AD7D0B">
              <w:rPr>
                <w:rFonts w:ascii="Calibri" w:eastAsia="Times New Roman" w:hAnsi="Calibri" w:cs="Calibri"/>
                <w:color w:val="000000"/>
                <w:sz w:val="18"/>
                <w:szCs w:val="18"/>
                <w:lang w:eastAsia="cs-CZ"/>
              </w:rPr>
              <w:t>2.</w:t>
            </w:r>
            <w:r w:rsidRPr="00711A5D">
              <w:rPr>
                <w:rFonts w:ascii="Calibri" w:eastAsia="Times New Roman" w:hAnsi="Calibri" w:cs="Calibri"/>
                <w:color w:val="000000"/>
                <w:sz w:val="18"/>
                <w:szCs w:val="18"/>
                <w:lang w:eastAsia="cs-CZ"/>
              </w:rPr>
              <w:t>Základní škola a Mateřská škola Černčice, okres Louny</w:t>
            </w:r>
          </w:p>
        </w:tc>
        <w:tc>
          <w:tcPr>
            <w:tcW w:w="2258" w:type="dxa"/>
            <w:tcBorders>
              <w:top w:val="nil"/>
              <w:left w:val="nil"/>
              <w:bottom w:val="single" w:sz="4" w:space="0" w:color="auto"/>
              <w:right w:val="single" w:sz="4" w:space="0" w:color="auto"/>
            </w:tcBorders>
            <w:shd w:val="clear" w:color="auto" w:fill="FFFFFF" w:themeFill="background1"/>
            <w:hideMark/>
          </w:tcPr>
          <w:p w14:paraId="4138B952" w14:textId="6F926B43"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057" w:type="dxa"/>
            <w:tcBorders>
              <w:top w:val="nil"/>
              <w:left w:val="nil"/>
              <w:bottom w:val="single" w:sz="4" w:space="0" w:color="auto"/>
              <w:right w:val="single" w:sz="4" w:space="0" w:color="auto"/>
            </w:tcBorders>
            <w:shd w:val="clear" w:color="auto" w:fill="B4C6E7" w:themeFill="accent1" w:themeFillTint="66"/>
            <w:hideMark/>
          </w:tcPr>
          <w:p w14:paraId="382A44B3" w14:textId="650595D8"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Silná stránka</w:t>
            </w:r>
          </w:p>
        </w:tc>
        <w:tc>
          <w:tcPr>
            <w:tcW w:w="2361" w:type="dxa"/>
            <w:tcBorders>
              <w:top w:val="nil"/>
              <w:left w:val="nil"/>
              <w:bottom w:val="single" w:sz="4" w:space="0" w:color="auto"/>
              <w:right w:val="single" w:sz="4" w:space="0" w:color="auto"/>
            </w:tcBorders>
            <w:shd w:val="clear" w:color="auto" w:fill="FFFFFF" w:themeFill="background1"/>
            <w:hideMark/>
          </w:tcPr>
          <w:p w14:paraId="489A4C90" w14:textId="51D91C94"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200" w:type="dxa"/>
            <w:tcBorders>
              <w:top w:val="nil"/>
              <w:left w:val="nil"/>
              <w:bottom w:val="single" w:sz="4" w:space="0" w:color="auto"/>
              <w:right w:val="single" w:sz="4" w:space="0" w:color="auto"/>
            </w:tcBorders>
            <w:shd w:val="clear" w:color="auto" w:fill="FFFFFF" w:themeFill="background1"/>
            <w:hideMark/>
          </w:tcPr>
          <w:p w14:paraId="6277F95E" w14:textId="1C04A7BB"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1947" w:type="dxa"/>
            <w:tcBorders>
              <w:top w:val="nil"/>
              <w:left w:val="nil"/>
              <w:bottom w:val="single" w:sz="4" w:space="0" w:color="auto"/>
              <w:right w:val="single" w:sz="4" w:space="0" w:color="auto"/>
            </w:tcBorders>
            <w:shd w:val="clear" w:color="auto" w:fill="FFFFFF" w:themeFill="background1"/>
          </w:tcPr>
          <w:p w14:paraId="2FA668CF" w14:textId="10019745" w:rsidR="00AD7D0B" w:rsidRPr="00AD7D0B"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1947" w:type="dxa"/>
            <w:tcBorders>
              <w:top w:val="nil"/>
              <w:left w:val="nil"/>
              <w:bottom w:val="single" w:sz="4" w:space="0" w:color="auto"/>
              <w:right w:val="single" w:sz="4" w:space="0" w:color="auto"/>
            </w:tcBorders>
            <w:shd w:val="clear" w:color="auto" w:fill="FFFFFF" w:themeFill="background1"/>
          </w:tcPr>
          <w:p w14:paraId="1E0FA8FD" w14:textId="48712C3B" w:rsidR="00AD7D0B" w:rsidRPr="00AD7D0B"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r>
      <w:tr w:rsidR="00AD7D0B" w:rsidRPr="00AD7D0B" w14:paraId="7A3198EB" w14:textId="77777777" w:rsidTr="007B2577">
        <w:trPr>
          <w:trHeight w:val="228"/>
          <w:jc w:val="center"/>
        </w:trPr>
        <w:tc>
          <w:tcPr>
            <w:tcW w:w="2351" w:type="dxa"/>
            <w:tcBorders>
              <w:top w:val="nil"/>
              <w:left w:val="single" w:sz="4" w:space="0" w:color="auto"/>
              <w:bottom w:val="single" w:sz="4" w:space="0" w:color="auto"/>
              <w:right w:val="single" w:sz="4" w:space="0" w:color="auto"/>
            </w:tcBorders>
            <w:shd w:val="clear" w:color="auto" w:fill="FFFFFF" w:themeFill="background1"/>
            <w:vAlign w:val="bottom"/>
            <w:hideMark/>
          </w:tcPr>
          <w:p w14:paraId="040DD6E3" w14:textId="77777777" w:rsidR="00AD7D0B" w:rsidRPr="00711A5D" w:rsidRDefault="00AD7D0B" w:rsidP="00AD7D0B">
            <w:pPr>
              <w:spacing w:after="0" w:line="240" w:lineRule="auto"/>
              <w:rPr>
                <w:rFonts w:ascii="Calibri" w:eastAsia="Times New Roman" w:hAnsi="Calibri" w:cs="Calibri"/>
                <w:color w:val="000000"/>
                <w:sz w:val="18"/>
                <w:szCs w:val="18"/>
                <w:lang w:eastAsia="cs-CZ"/>
              </w:rPr>
            </w:pPr>
            <w:r w:rsidRPr="00AD7D0B">
              <w:rPr>
                <w:rFonts w:ascii="Calibri" w:eastAsia="Times New Roman" w:hAnsi="Calibri" w:cs="Calibri"/>
                <w:color w:val="000000"/>
                <w:sz w:val="18"/>
                <w:szCs w:val="18"/>
                <w:lang w:eastAsia="cs-CZ"/>
              </w:rPr>
              <w:t>3.</w:t>
            </w:r>
            <w:r w:rsidRPr="00711A5D">
              <w:rPr>
                <w:rFonts w:ascii="Calibri" w:eastAsia="Times New Roman" w:hAnsi="Calibri" w:cs="Calibri"/>
                <w:color w:val="000000"/>
                <w:sz w:val="18"/>
                <w:szCs w:val="18"/>
                <w:lang w:eastAsia="cs-CZ"/>
              </w:rPr>
              <w:t>ZŠ a MŠ Koštice</w:t>
            </w:r>
          </w:p>
        </w:tc>
        <w:tc>
          <w:tcPr>
            <w:tcW w:w="2258" w:type="dxa"/>
            <w:tcBorders>
              <w:top w:val="nil"/>
              <w:left w:val="nil"/>
              <w:bottom w:val="single" w:sz="4" w:space="0" w:color="auto"/>
              <w:right w:val="single" w:sz="4" w:space="0" w:color="auto"/>
            </w:tcBorders>
            <w:shd w:val="clear" w:color="auto" w:fill="FFFFFF" w:themeFill="background1"/>
            <w:hideMark/>
          </w:tcPr>
          <w:p w14:paraId="21F97412" w14:textId="6E7352A2"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057" w:type="dxa"/>
            <w:tcBorders>
              <w:top w:val="nil"/>
              <w:left w:val="nil"/>
              <w:bottom w:val="single" w:sz="4" w:space="0" w:color="auto"/>
              <w:right w:val="single" w:sz="4" w:space="0" w:color="auto"/>
            </w:tcBorders>
            <w:shd w:val="clear" w:color="auto" w:fill="FFFFFF" w:themeFill="background1"/>
            <w:hideMark/>
          </w:tcPr>
          <w:p w14:paraId="79E69374" w14:textId="055F4FB5"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361" w:type="dxa"/>
            <w:tcBorders>
              <w:top w:val="nil"/>
              <w:left w:val="nil"/>
              <w:bottom w:val="single" w:sz="4" w:space="0" w:color="auto"/>
              <w:right w:val="single" w:sz="4" w:space="0" w:color="auto"/>
            </w:tcBorders>
            <w:shd w:val="clear" w:color="auto" w:fill="FFFFFF" w:themeFill="background1"/>
            <w:hideMark/>
          </w:tcPr>
          <w:p w14:paraId="1DB3BCD5" w14:textId="6597932B"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200" w:type="dxa"/>
            <w:tcBorders>
              <w:top w:val="nil"/>
              <w:left w:val="nil"/>
              <w:bottom w:val="single" w:sz="4" w:space="0" w:color="auto"/>
              <w:right w:val="single" w:sz="4" w:space="0" w:color="auto"/>
            </w:tcBorders>
            <w:shd w:val="clear" w:color="auto" w:fill="FFFFFF" w:themeFill="background1"/>
            <w:hideMark/>
          </w:tcPr>
          <w:p w14:paraId="135FFC3E" w14:textId="2883F6C1"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1947" w:type="dxa"/>
            <w:tcBorders>
              <w:top w:val="nil"/>
              <w:left w:val="nil"/>
              <w:bottom w:val="single" w:sz="4" w:space="0" w:color="auto"/>
              <w:right w:val="single" w:sz="4" w:space="0" w:color="auto"/>
            </w:tcBorders>
            <w:shd w:val="clear" w:color="auto" w:fill="FFFFFF" w:themeFill="background1"/>
          </w:tcPr>
          <w:p w14:paraId="645C873A" w14:textId="7043EDEE" w:rsidR="00AD7D0B" w:rsidRPr="00AD7D0B"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1947" w:type="dxa"/>
            <w:tcBorders>
              <w:top w:val="nil"/>
              <w:left w:val="nil"/>
              <w:bottom w:val="single" w:sz="4" w:space="0" w:color="auto"/>
              <w:right w:val="single" w:sz="4" w:space="0" w:color="auto"/>
            </w:tcBorders>
            <w:shd w:val="clear" w:color="auto" w:fill="FFFFFF" w:themeFill="background1"/>
          </w:tcPr>
          <w:p w14:paraId="4CBC9875" w14:textId="4FA3CD71" w:rsidR="00AD7D0B" w:rsidRPr="00AD7D0B"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r>
      <w:tr w:rsidR="00AD7D0B" w:rsidRPr="00AD7D0B" w14:paraId="1E3EC7C4" w14:textId="77777777" w:rsidTr="007B2577">
        <w:trPr>
          <w:trHeight w:val="456"/>
          <w:jc w:val="center"/>
        </w:trPr>
        <w:tc>
          <w:tcPr>
            <w:tcW w:w="2351" w:type="dxa"/>
            <w:tcBorders>
              <w:top w:val="nil"/>
              <w:left w:val="single" w:sz="4" w:space="0" w:color="auto"/>
              <w:bottom w:val="single" w:sz="4" w:space="0" w:color="auto"/>
              <w:right w:val="single" w:sz="4" w:space="0" w:color="auto"/>
            </w:tcBorders>
            <w:shd w:val="clear" w:color="auto" w:fill="FFFFFF" w:themeFill="background1"/>
            <w:vAlign w:val="bottom"/>
            <w:hideMark/>
          </w:tcPr>
          <w:p w14:paraId="5BC45619" w14:textId="77777777" w:rsidR="00AD7D0B" w:rsidRPr="00711A5D" w:rsidRDefault="00AD7D0B" w:rsidP="00AD7D0B">
            <w:pPr>
              <w:spacing w:after="0" w:line="240" w:lineRule="auto"/>
              <w:rPr>
                <w:rFonts w:ascii="Calibri" w:eastAsia="Times New Roman" w:hAnsi="Calibri" w:cs="Calibri"/>
                <w:color w:val="000000"/>
                <w:sz w:val="18"/>
                <w:szCs w:val="18"/>
                <w:lang w:eastAsia="cs-CZ"/>
              </w:rPr>
            </w:pPr>
            <w:r w:rsidRPr="00AD7D0B">
              <w:rPr>
                <w:rFonts w:ascii="Calibri" w:eastAsia="Times New Roman" w:hAnsi="Calibri" w:cs="Calibri"/>
                <w:color w:val="000000"/>
                <w:sz w:val="18"/>
                <w:szCs w:val="18"/>
                <w:lang w:eastAsia="cs-CZ"/>
              </w:rPr>
              <w:t>4.</w:t>
            </w:r>
            <w:r w:rsidRPr="00711A5D">
              <w:rPr>
                <w:rFonts w:ascii="Calibri" w:eastAsia="Times New Roman" w:hAnsi="Calibri" w:cs="Calibri"/>
                <w:color w:val="000000"/>
                <w:sz w:val="18"/>
                <w:szCs w:val="18"/>
                <w:lang w:eastAsia="cs-CZ"/>
              </w:rPr>
              <w:t>Základní škola a Mateřská škola Domoušice</w:t>
            </w:r>
          </w:p>
        </w:tc>
        <w:tc>
          <w:tcPr>
            <w:tcW w:w="2258" w:type="dxa"/>
            <w:tcBorders>
              <w:top w:val="nil"/>
              <w:left w:val="nil"/>
              <w:bottom w:val="single" w:sz="4" w:space="0" w:color="auto"/>
              <w:right w:val="single" w:sz="4" w:space="0" w:color="auto"/>
            </w:tcBorders>
            <w:shd w:val="clear" w:color="auto" w:fill="FFFFFF" w:themeFill="background1"/>
            <w:hideMark/>
          </w:tcPr>
          <w:p w14:paraId="1627D81F" w14:textId="48B4245D"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057" w:type="dxa"/>
            <w:tcBorders>
              <w:top w:val="nil"/>
              <w:left w:val="nil"/>
              <w:bottom w:val="single" w:sz="4" w:space="0" w:color="auto"/>
              <w:right w:val="single" w:sz="4" w:space="0" w:color="auto"/>
            </w:tcBorders>
            <w:shd w:val="clear" w:color="auto" w:fill="FFFFFF" w:themeFill="background1"/>
            <w:hideMark/>
          </w:tcPr>
          <w:p w14:paraId="119AEB57" w14:textId="5DCB5405"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361" w:type="dxa"/>
            <w:tcBorders>
              <w:top w:val="nil"/>
              <w:left w:val="nil"/>
              <w:bottom w:val="single" w:sz="4" w:space="0" w:color="auto"/>
              <w:right w:val="single" w:sz="4" w:space="0" w:color="auto"/>
            </w:tcBorders>
            <w:shd w:val="clear" w:color="auto" w:fill="FFFFFF" w:themeFill="background1"/>
            <w:hideMark/>
          </w:tcPr>
          <w:p w14:paraId="7F43266B" w14:textId="636F70F1"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200" w:type="dxa"/>
            <w:tcBorders>
              <w:top w:val="nil"/>
              <w:left w:val="nil"/>
              <w:bottom w:val="single" w:sz="4" w:space="0" w:color="auto"/>
              <w:right w:val="single" w:sz="4" w:space="0" w:color="auto"/>
            </w:tcBorders>
            <w:shd w:val="clear" w:color="auto" w:fill="FFFFFF" w:themeFill="background1"/>
            <w:hideMark/>
          </w:tcPr>
          <w:p w14:paraId="4E25D174" w14:textId="29373392"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1947" w:type="dxa"/>
            <w:tcBorders>
              <w:top w:val="nil"/>
              <w:left w:val="nil"/>
              <w:bottom w:val="single" w:sz="4" w:space="0" w:color="auto"/>
              <w:right w:val="single" w:sz="4" w:space="0" w:color="auto"/>
            </w:tcBorders>
            <w:shd w:val="clear" w:color="auto" w:fill="FFFFFF" w:themeFill="background1"/>
          </w:tcPr>
          <w:p w14:paraId="1BE12F47" w14:textId="4563C912" w:rsidR="00AD7D0B" w:rsidRPr="00AD7D0B"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1947" w:type="dxa"/>
            <w:tcBorders>
              <w:top w:val="nil"/>
              <w:left w:val="nil"/>
              <w:bottom w:val="single" w:sz="4" w:space="0" w:color="auto"/>
              <w:right w:val="single" w:sz="4" w:space="0" w:color="auto"/>
            </w:tcBorders>
            <w:shd w:val="clear" w:color="auto" w:fill="FFFFFF" w:themeFill="background1"/>
          </w:tcPr>
          <w:p w14:paraId="28DF6BFE" w14:textId="5AFF56A7" w:rsidR="00AD7D0B" w:rsidRPr="00AD7D0B"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r>
      <w:tr w:rsidR="00AD7D0B" w:rsidRPr="00AD7D0B" w14:paraId="24C76F2D" w14:textId="77777777" w:rsidTr="007B2577">
        <w:trPr>
          <w:trHeight w:val="456"/>
          <w:jc w:val="center"/>
        </w:trPr>
        <w:tc>
          <w:tcPr>
            <w:tcW w:w="2351" w:type="dxa"/>
            <w:tcBorders>
              <w:top w:val="nil"/>
              <w:left w:val="single" w:sz="4" w:space="0" w:color="auto"/>
              <w:bottom w:val="single" w:sz="4" w:space="0" w:color="auto"/>
              <w:right w:val="single" w:sz="4" w:space="0" w:color="auto"/>
            </w:tcBorders>
            <w:shd w:val="clear" w:color="auto" w:fill="FFFFFF" w:themeFill="background1"/>
            <w:vAlign w:val="bottom"/>
            <w:hideMark/>
          </w:tcPr>
          <w:p w14:paraId="69827188" w14:textId="77777777" w:rsidR="00AD7D0B" w:rsidRPr="00711A5D" w:rsidRDefault="00AD7D0B" w:rsidP="00AD7D0B">
            <w:pPr>
              <w:spacing w:after="0" w:line="240" w:lineRule="auto"/>
              <w:rPr>
                <w:rFonts w:ascii="Calibri" w:eastAsia="Times New Roman" w:hAnsi="Calibri" w:cs="Calibri"/>
                <w:color w:val="000000"/>
                <w:sz w:val="18"/>
                <w:szCs w:val="18"/>
                <w:lang w:eastAsia="cs-CZ"/>
              </w:rPr>
            </w:pPr>
            <w:r w:rsidRPr="00AD7D0B">
              <w:rPr>
                <w:rFonts w:ascii="Calibri" w:eastAsia="Times New Roman" w:hAnsi="Calibri" w:cs="Calibri"/>
                <w:color w:val="000000"/>
                <w:sz w:val="18"/>
                <w:szCs w:val="18"/>
                <w:lang w:eastAsia="cs-CZ"/>
              </w:rPr>
              <w:t>5.</w:t>
            </w:r>
            <w:r w:rsidRPr="00711A5D">
              <w:rPr>
                <w:rFonts w:ascii="Calibri" w:eastAsia="Times New Roman" w:hAnsi="Calibri" w:cs="Calibri"/>
                <w:color w:val="000000"/>
                <w:sz w:val="18"/>
                <w:szCs w:val="18"/>
                <w:lang w:eastAsia="cs-CZ"/>
              </w:rPr>
              <w:t>Základní škola Ročov, příspěvková organizace</w:t>
            </w:r>
          </w:p>
        </w:tc>
        <w:tc>
          <w:tcPr>
            <w:tcW w:w="2258" w:type="dxa"/>
            <w:tcBorders>
              <w:top w:val="nil"/>
              <w:left w:val="nil"/>
              <w:bottom w:val="single" w:sz="4" w:space="0" w:color="auto"/>
              <w:right w:val="single" w:sz="4" w:space="0" w:color="auto"/>
            </w:tcBorders>
            <w:shd w:val="clear" w:color="auto" w:fill="FFFFFF" w:themeFill="background1"/>
            <w:hideMark/>
          </w:tcPr>
          <w:p w14:paraId="4C4A6B9C" w14:textId="37742361"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057" w:type="dxa"/>
            <w:tcBorders>
              <w:top w:val="nil"/>
              <w:left w:val="nil"/>
              <w:bottom w:val="single" w:sz="4" w:space="0" w:color="auto"/>
              <w:right w:val="single" w:sz="4" w:space="0" w:color="auto"/>
            </w:tcBorders>
            <w:shd w:val="clear" w:color="auto" w:fill="FFFFFF" w:themeFill="background1"/>
            <w:hideMark/>
          </w:tcPr>
          <w:p w14:paraId="5E0F2D84" w14:textId="6A4AFC78"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361" w:type="dxa"/>
            <w:tcBorders>
              <w:top w:val="nil"/>
              <w:left w:val="nil"/>
              <w:bottom w:val="single" w:sz="4" w:space="0" w:color="auto"/>
              <w:right w:val="single" w:sz="4" w:space="0" w:color="auto"/>
            </w:tcBorders>
            <w:shd w:val="clear" w:color="auto" w:fill="FFFFFF" w:themeFill="background1"/>
            <w:hideMark/>
          </w:tcPr>
          <w:p w14:paraId="075205BC" w14:textId="61670821"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200" w:type="dxa"/>
            <w:tcBorders>
              <w:top w:val="nil"/>
              <w:left w:val="nil"/>
              <w:bottom w:val="single" w:sz="4" w:space="0" w:color="auto"/>
              <w:right w:val="single" w:sz="4" w:space="0" w:color="auto"/>
            </w:tcBorders>
            <w:shd w:val="clear" w:color="auto" w:fill="FFFFFF" w:themeFill="background1"/>
            <w:hideMark/>
          </w:tcPr>
          <w:p w14:paraId="70B2BC89" w14:textId="17D1DAD8"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1947" w:type="dxa"/>
            <w:tcBorders>
              <w:top w:val="nil"/>
              <w:left w:val="nil"/>
              <w:bottom w:val="single" w:sz="4" w:space="0" w:color="auto"/>
              <w:right w:val="single" w:sz="4" w:space="0" w:color="auto"/>
            </w:tcBorders>
            <w:shd w:val="clear" w:color="auto" w:fill="FFFFFF" w:themeFill="background1"/>
          </w:tcPr>
          <w:p w14:paraId="13F7B94D" w14:textId="76644333" w:rsidR="00AD7D0B" w:rsidRPr="00AD7D0B"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1947" w:type="dxa"/>
            <w:tcBorders>
              <w:top w:val="nil"/>
              <w:left w:val="nil"/>
              <w:bottom w:val="single" w:sz="4" w:space="0" w:color="auto"/>
              <w:right w:val="single" w:sz="4" w:space="0" w:color="auto"/>
            </w:tcBorders>
            <w:shd w:val="clear" w:color="auto" w:fill="FFFFFF" w:themeFill="background1"/>
          </w:tcPr>
          <w:p w14:paraId="218C773F" w14:textId="76F6E049" w:rsidR="00AD7D0B" w:rsidRPr="00AD7D0B"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r>
      <w:tr w:rsidR="00AD7D0B" w:rsidRPr="00AD7D0B" w14:paraId="4D68FD67" w14:textId="77777777" w:rsidTr="00583341">
        <w:trPr>
          <w:trHeight w:val="684"/>
          <w:jc w:val="center"/>
        </w:trPr>
        <w:tc>
          <w:tcPr>
            <w:tcW w:w="2351" w:type="dxa"/>
            <w:tcBorders>
              <w:top w:val="nil"/>
              <w:left w:val="single" w:sz="4" w:space="0" w:color="auto"/>
              <w:bottom w:val="single" w:sz="4" w:space="0" w:color="auto"/>
              <w:right w:val="single" w:sz="4" w:space="0" w:color="auto"/>
            </w:tcBorders>
            <w:shd w:val="clear" w:color="auto" w:fill="FFFFFF" w:themeFill="background1"/>
            <w:vAlign w:val="bottom"/>
            <w:hideMark/>
          </w:tcPr>
          <w:p w14:paraId="1200C92C" w14:textId="77777777" w:rsidR="00AD7D0B" w:rsidRPr="00711A5D" w:rsidRDefault="00AD7D0B" w:rsidP="00AD7D0B">
            <w:pPr>
              <w:spacing w:after="0" w:line="240" w:lineRule="auto"/>
              <w:rPr>
                <w:rFonts w:ascii="Calibri" w:eastAsia="Times New Roman" w:hAnsi="Calibri" w:cs="Calibri"/>
                <w:color w:val="000000"/>
                <w:sz w:val="18"/>
                <w:szCs w:val="18"/>
                <w:lang w:eastAsia="cs-CZ"/>
              </w:rPr>
            </w:pPr>
            <w:r w:rsidRPr="00AD7D0B">
              <w:rPr>
                <w:rFonts w:ascii="Calibri" w:eastAsia="Times New Roman" w:hAnsi="Calibri" w:cs="Calibri"/>
                <w:color w:val="000000"/>
                <w:sz w:val="18"/>
                <w:szCs w:val="18"/>
                <w:lang w:eastAsia="cs-CZ"/>
              </w:rPr>
              <w:t>6.</w:t>
            </w:r>
            <w:r w:rsidRPr="00711A5D">
              <w:rPr>
                <w:rFonts w:ascii="Calibri" w:eastAsia="Times New Roman" w:hAnsi="Calibri" w:cs="Calibri"/>
                <w:color w:val="000000"/>
                <w:sz w:val="18"/>
                <w:szCs w:val="18"/>
                <w:lang w:eastAsia="cs-CZ"/>
              </w:rPr>
              <w:t>ZŠ J.A.Komenského Louny, Pražská 101, příspěvková organizace</w:t>
            </w:r>
          </w:p>
        </w:tc>
        <w:tc>
          <w:tcPr>
            <w:tcW w:w="2258" w:type="dxa"/>
            <w:tcBorders>
              <w:top w:val="nil"/>
              <w:left w:val="nil"/>
              <w:bottom w:val="single" w:sz="4" w:space="0" w:color="auto"/>
              <w:right w:val="single" w:sz="4" w:space="0" w:color="auto"/>
            </w:tcBorders>
            <w:shd w:val="clear" w:color="auto" w:fill="FFFFFF" w:themeFill="background1"/>
            <w:hideMark/>
          </w:tcPr>
          <w:p w14:paraId="43325CD3" w14:textId="487A7FF1"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057" w:type="dxa"/>
            <w:tcBorders>
              <w:top w:val="nil"/>
              <w:left w:val="nil"/>
              <w:bottom w:val="single" w:sz="4" w:space="0" w:color="auto"/>
              <w:right w:val="single" w:sz="4" w:space="0" w:color="auto"/>
            </w:tcBorders>
            <w:shd w:val="clear" w:color="auto" w:fill="FFFFFF" w:themeFill="background1"/>
            <w:hideMark/>
          </w:tcPr>
          <w:p w14:paraId="7E1FDB32" w14:textId="58E506FB"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361" w:type="dxa"/>
            <w:tcBorders>
              <w:top w:val="nil"/>
              <w:left w:val="nil"/>
              <w:bottom w:val="single" w:sz="4" w:space="0" w:color="auto"/>
              <w:right w:val="single" w:sz="4" w:space="0" w:color="auto"/>
            </w:tcBorders>
            <w:shd w:val="clear" w:color="auto" w:fill="FFFFFF" w:themeFill="background1"/>
            <w:hideMark/>
          </w:tcPr>
          <w:p w14:paraId="2729177C" w14:textId="59D5F49A"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200" w:type="dxa"/>
            <w:tcBorders>
              <w:top w:val="nil"/>
              <w:left w:val="nil"/>
              <w:bottom w:val="single" w:sz="4" w:space="0" w:color="auto"/>
              <w:right w:val="single" w:sz="4" w:space="0" w:color="auto"/>
            </w:tcBorders>
            <w:shd w:val="clear" w:color="auto" w:fill="FFFFFF" w:themeFill="background1"/>
            <w:hideMark/>
          </w:tcPr>
          <w:p w14:paraId="6E76AF82" w14:textId="59EAB6A2"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1947" w:type="dxa"/>
            <w:tcBorders>
              <w:top w:val="nil"/>
              <w:left w:val="nil"/>
              <w:bottom w:val="single" w:sz="4" w:space="0" w:color="auto"/>
              <w:right w:val="single" w:sz="4" w:space="0" w:color="auto"/>
            </w:tcBorders>
            <w:shd w:val="clear" w:color="auto" w:fill="FFFFFF" w:themeFill="background1"/>
          </w:tcPr>
          <w:p w14:paraId="5A3808A8" w14:textId="292FC766" w:rsidR="00AD7D0B" w:rsidRPr="00AD7D0B"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Silná stránka</w:t>
            </w:r>
          </w:p>
        </w:tc>
        <w:tc>
          <w:tcPr>
            <w:tcW w:w="1947" w:type="dxa"/>
            <w:tcBorders>
              <w:top w:val="nil"/>
              <w:left w:val="nil"/>
              <w:bottom w:val="single" w:sz="4" w:space="0" w:color="auto"/>
              <w:right w:val="single" w:sz="4" w:space="0" w:color="auto"/>
            </w:tcBorders>
            <w:shd w:val="clear" w:color="auto" w:fill="FFFFFF" w:themeFill="background1"/>
          </w:tcPr>
          <w:p w14:paraId="32B10DBE" w14:textId="36B3BDEF" w:rsidR="00AD7D0B" w:rsidRPr="00AD7D0B"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r>
      <w:tr w:rsidR="00AD7D0B" w:rsidRPr="00AD7D0B" w14:paraId="43E9736F" w14:textId="77777777" w:rsidTr="00583341">
        <w:trPr>
          <w:trHeight w:val="912"/>
          <w:jc w:val="center"/>
        </w:trPr>
        <w:tc>
          <w:tcPr>
            <w:tcW w:w="23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FCE27EB" w14:textId="77777777" w:rsidR="00AD7D0B" w:rsidRPr="00711A5D" w:rsidRDefault="00AD7D0B" w:rsidP="00AD7D0B">
            <w:pPr>
              <w:spacing w:after="0" w:line="240" w:lineRule="auto"/>
              <w:rPr>
                <w:rFonts w:ascii="Calibri" w:eastAsia="Times New Roman" w:hAnsi="Calibri" w:cs="Calibri"/>
                <w:color w:val="000000"/>
                <w:sz w:val="18"/>
                <w:szCs w:val="18"/>
                <w:lang w:eastAsia="cs-CZ"/>
              </w:rPr>
            </w:pPr>
            <w:r w:rsidRPr="00AD7D0B">
              <w:rPr>
                <w:rFonts w:ascii="Calibri" w:eastAsia="Times New Roman" w:hAnsi="Calibri" w:cs="Calibri"/>
                <w:color w:val="000000"/>
                <w:sz w:val="18"/>
                <w:szCs w:val="18"/>
                <w:lang w:eastAsia="cs-CZ"/>
              </w:rPr>
              <w:lastRenderedPageBreak/>
              <w:t>7.</w:t>
            </w:r>
            <w:r w:rsidRPr="00711A5D">
              <w:rPr>
                <w:rFonts w:ascii="Calibri" w:eastAsia="Times New Roman" w:hAnsi="Calibri" w:cs="Calibri"/>
                <w:color w:val="000000"/>
                <w:sz w:val="18"/>
                <w:szCs w:val="18"/>
                <w:lang w:eastAsia="cs-CZ"/>
              </w:rPr>
              <w:t>Základní škola a Mateřská škola Kpt. Otakara Jaroše Louny, 28. října 2173, příspěvková organizace</w:t>
            </w:r>
          </w:p>
        </w:tc>
        <w:tc>
          <w:tcPr>
            <w:tcW w:w="22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DE317F" w14:textId="5C0945D4"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0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1DA7C9" w14:textId="30A4AF82"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36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9BA8AE8" w14:textId="1682CD2A"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Příležitosti</w:t>
            </w:r>
          </w:p>
        </w:tc>
        <w:tc>
          <w:tcPr>
            <w:tcW w:w="22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6FCBA9" w14:textId="7783CE4A"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1947" w:type="dxa"/>
            <w:tcBorders>
              <w:top w:val="single" w:sz="4" w:space="0" w:color="auto"/>
              <w:left w:val="single" w:sz="4" w:space="0" w:color="auto"/>
              <w:bottom w:val="single" w:sz="4" w:space="0" w:color="auto"/>
              <w:right w:val="single" w:sz="4" w:space="0" w:color="auto"/>
            </w:tcBorders>
            <w:shd w:val="clear" w:color="auto" w:fill="FFFFFF" w:themeFill="background1"/>
          </w:tcPr>
          <w:p w14:paraId="0FE4E305" w14:textId="5B26D542" w:rsidR="00AD7D0B" w:rsidRPr="00AD7D0B"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1947" w:type="dxa"/>
            <w:tcBorders>
              <w:top w:val="single" w:sz="4" w:space="0" w:color="auto"/>
              <w:left w:val="single" w:sz="4" w:space="0" w:color="auto"/>
              <w:bottom w:val="single" w:sz="4" w:space="0" w:color="auto"/>
              <w:right w:val="single" w:sz="4" w:space="0" w:color="auto"/>
            </w:tcBorders>
            <w:shd w:val="clear" w:color="auto" w:fill="FFFFFF" w:themeFill="background1"/>
          </w:tcPr>
          <w:p w14:paraId="5AE5FB60" w14:textId="7D3A8710" w:rsidR="00AD7D0B" w:rsidRPr="00AD7D0B"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r>
      <w:tr w:rsidR="00AD7D0B" w:rsidRPr="00AD7D0B" w14:paraId="7FB95FB0" w14:textId="77777777" w:rsidTr="00583341">
        <w:trPr>
          <w:trHeight w:val="228"/>
          <w:jc w:val="center"/>
        </w:trPr>
        <w:tc>
          <w:tcPr>
            <w:tcW w:w="23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DFE2FD4" w14:textId="77777777" w:rsidR="00AD7D0B" w:rsidRPr="00711A5D" w:rsidRDefault="00AD7D0B" w:rsidP="00AD7D0B">
            <w:pPr>
              <w:spacing w:after="0" w:line="240" w:lineRule="auto"/>
              <w:rPr>
                <w:rFonts w:ascii="Calibri" w:eastAsia="Times New Roman" w:hAnsi="Calibri" w:cs="Calibri"/>
                <w:color w:val="000000"/>
                <w:sz w:val="18"/>
                <w:szCs w:val="18"/>
                <w:lang w:eastAsia="cs-CZ"/>
              </w:rPr>
            </w:pPr>
            <w:r w:rsidRPr="00AD7D0B">
              <w:rPr>
                <w:rFonts w:ascii="Calibri" w:eastAsia="Times New Roman" w:hAnsi="Calibri" w:cs="Calibri"/>
                <w:color w:val="000000"/>
                <w:sz w:val="18"/>
                <w:szCs w:val="18"/>
                <w:lang w:eastAsia="cs-CZ"/>
              </w:rPr>
              <w:t>8.</w:t>
            </w:r>
            <w:r w:rsidRPr="00711A5D">
              <w:rPr>
                <w:rFonts w:ascii="Calibri" w:eastAsia="Times New Roman" w:hAnsi="Calibri" w:cs="Calibri"/>
                <w:color w:val="000000"/>
                <w:sz w:val="18"/>
                <w:szCs w:val="18"/>
                <w:lang w:eastAsia="cs-CZ"/>
              </w:rPr>
              <w:t>Základní škola Peruc</w:t>
            </w:r>
          </w:p>
        </w:tc>
        <w:tc>
          <w:tcPr>
            <w:tcW w:w="2258" w:type="dxa"/>
            <w:tcBorders>
              <w:top w:val="single" w:sz="4" w:space="0" w:color="auto"/>
              <w:left w:val="nil"/>
              <w:bottom w:val="single" w:sz="4" w:space="0" w:color="auto"/>
              <w:right w:val="single" w:sz="4" w:space="0" w:color="auto"/>
            </w:tcBorders>
            <w:shd w:val="clear" w:color="auto" w:fill="FFFFFF" w:themeFill="background1"/>
            <w:hideMark/>
          </w:tcPr>
          <w:p w14:paraId="4B7DD54C" w14:textId="7C2EA3C3"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057" w:type="dxa"/>
            <w:tcBorders>
              <w:top w:val="single" w:sz="4" w:space="0" w:color="auto"/>
              <w:left w:val="nil"/>
              <w:bottom w:val="single" w:sz="4" w:space="0" w:color="auto"/>
              <w:right w:val="single" w:sz="4" w:space="0" w:color="auto"/>
            </w:tcBorders>
            <w:shd w:val="clear" w:color="auto" w:fill="FFFFFF" w:themeFill="background1"/>
            <w:hideMark/>
          </w:tcPr>
          <w:p w14:paraId="356C930F" w14:textId="4AF27A9B"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361" w:type="dxa"/>
            <w:tcBorders>
              <w:top w:val="single" w:sz="4" w:space="0" w:color="auto"/>
              <w:left w:val="nil"/>
              <w:bottom w:val="single" w:sz="4" w:space="0" w:color="auto"/>
              <w:right w:val="single" w:sz="4" w:space="0" w:color="auto"/>
            </w:tcBorders>
            <w:shd w:val="clear" w:color="auto" w:fill="FFFFFF" w:themeFill="background1"/>
            <w:hideMark/>
          </w:tcPr>
          <w:p w14:paraId="2152871C" w14:textId="3565A84C"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200" w:type="dxa"/>
            <w:tcBorders>
              <w:top w:val="single" w:sz="4" w:space="0" w:color="auto"/>
              <w:left w:val="nil"/>
              <w:bottom w:val="single" w:sz="4" w:space="0" w:color="auto"/>
              <w:right w:val="single" w:sz="4" w:space="0" w:color="auto"/>
            </w:tcBorders>
            <w:shd w:val="clear" w:color="auto" w:fill="FFFFFF" w:themeFill="background1"/>
            <w:hideMark/>
          </w:tcPr>
          <w:p w14:paraId="7615FCC8" w14:textId="5A2728BD"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1947" w:type="dxa"/>
            <w:tcBorders>
              <w:top w:val="single" w:sz="4" w:space="0" w:color="auto"/>
              <w:left w:val="nil"/>
              <w:bottom w:val="single" w:sz="4" w:space="0" w:color="auto"/>
              <w:right w:val="single" w:sz="4" w:space="0" w:color="auto"/>
            </w:tcBorders>
            <w:shd w:val="clear" w:color="auto" w:fill="FFFFFF" w:themeFill="background1"/>
          </w:tcPr>
          <w:p w14:paraId="448F8D07" w14:textId="1F8CFC8B" w:rsidR="00AD7D0B" w:rsidRPr="00AD7D0B"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1947" w:type="dxa"/>
            <w:tcBorders>
              <w:top w:val="single" w:sz="4" w:space="0" w:color="auto"/>
              <w:left w:val="nil"/>
              <w:bottom w:val="single" w:sz="4" w:space="0" w:color="auto"/>
              <w:right w:val="single" w:sz="4" w:space="0" w:color="auto"/>
            </w:tcBorders>
            <w:shd w:val="clear" w:color="auto" w:fill="FFFFFF" w:themeFill="background1"/>
          </w:tcPr>
          <w:p w14:paraId="52220F7F" w14:textId="53E53E10" w:rsidR="00AD7D0B" w:rsidRPr="00AD7D0B"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r>
      <w:tr w:rsidR="00AD7D0B" w:rsidRPr="00AD7D0B" w14:paraId="092F42E6" w14:textId="77777777" w:rsidTr="007B2577">
        <w:trPr>
          <w:trHeight w:val="456"/>
          <w:jc w:val="center"/>
        </w:trPr>
        <w:tc>
          <w:tcPr>
            <w:tcW w:w="23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598DA01" w14:textId="77777777" w:rsidR="00AD7D0B" w:rsidRPr="00711A5D" w:rsidRDefault="00AD7D0B" w:rsidP="00AD7D0B">
            <w:pPr>
              <w:spacing w:after="0" w:line="240" w:lineRule="auto"/>
              <w:rPr>
                <w:rFonts w:ascii="Calibri" w:eastAsia="Times New Roman" w:hAnsi="Calibri" w:cs="Calibri"/>
                <w:color w:val="000000"/>
                <w:sz w:val="18"/>
                <w:szCs w:val="18"/>
                <w:lang w:eastAsia="cs-CZ"/>
              </w:rPr>
            </w:pPr>
            <w:r w:rsidRPr="00AD7D0B">
              <w:rPr>
                <w:rFonts w:ascii="Calibri" w:eastAsia="Times New Roman" w:hAnsi="Calibri" w:cs="Calibri"/>
                <w:color w:val="000000"/>
                <w:sz w:val="18"/>
                <w:szCs w:val="18"/>
                <w:lang w:eastAsia="cs-CZ"/>
              </w:rPr>
              <w:t>9.</w:t>
            </w:r>
            <w:r w:rsidRPr="00711A5D">
              <w:rPr>
                <w:rFonts w:ascii="Calibri" w:eastAsia="Times New Roman" w:hAnsi="Calibri" w:cs="Calibri"/>
                <w:color w:val="000000"/>
                <w:sz w:val="18"/>
                <w:szCs w:val="18"/>
                <w:lang w:eastAsia="cs-CZ"/>
              </w:rPr>
              <w:t>Základní škola Louny, Prokopa Holého 2633, P.o</w:t>
            </w:r>
          </w:p>
        </w:tc>
        <w:tc>
          <w:tcPr>
            <w:tcW w:w="2258" w:type="dxa"/>
            <w:tcBorders>
              <w:top w:val="single" w:sz="4" w:space="0" w:color="auto"/>
              <w:left w:val="nil"/>
              <w:bottom w:val="single" w:sz="4" w:space="0" w:color="auto"/>
              <w:right w:val="single" w:sz="4" w:space="0" w:color="auto"/>
            </w:tcBorders>
            <w:shd w:val="clear" w:color="auto" w:fill="FFFFFF" w:themeFill="background1"/>
            <w:hideMark/>
          </w:tcPr>
          <w:p w14:paraId="53EFFD9A" w14:textId="140F5ADC"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057" w:type="dxa"/>
            <w:tcBorders>
              <w:top w:val="single" w:sz="4" w:space="0" w:color="auto"/>
              <w:left w:val="nil"/>
              <w:bottom w:val="single" w:sz="4" w:space="0" w:color="auto"/>
              <w:right w:val="single" w:sz="4" w:space="0" w:color="auto"/>
            </w:tcBorders>
            <w:shd w:val="clear" w:color="auto" w:fill="FFFFFF" w:themeFill="background1"/>
            <w:hideMark/>
          </w:tcPr>
          <w:p w14:paraId="38E0E15A" w14:textId="7D55A691"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361" w:type="dxa"/>
            <w:tcBorders>
              <w:top w:val="single" w:sz="4" w:space="0" w:color="auto"/>
              <w:left w:val="nil"/>
              <w:bottom w:val="single" w:sz="4" w:space="0" w:color="auto"/>
              <w:right w:val="single" w:sz="4" w:space="0" w:color="auto"/>
            </w:tcBorders>
            <w:shd w:val="clear" w:color="auto" w:fill="FFFFFF" w:themeFill="background1"/>
            <w:hideMark/>
          </w:tcPr>
          <w:p w14:paraId="2631FC75" w14:textId="1E3ADA35"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200" w:type="dxa"/>
            <w:tcBorders>
              <w:top w:val="single" w:sz="4" w:space="0" w:color="auto"/>
              <w:left w:val="nil"/>
              <w:bottom w:val="single" w:sz="4" w:space="0" w:color="auto"/>
              <w:right w:val="single" w:sz="4" w:space="0" w:color="auto"/>
            </w:tcBorders>
            <w:shd w:val="clear" w:color="auto" w:fill="FFFFFF" w:themeFill="background1"/>
            <w:hideMark/>
          </w:tcPr>
          <w:p w14:paraId="66AEE846" w14:textId="5BF2FE62"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1947" w:type="dxa"/>
            <w:tcBorders>
              <w:top w:val="single" w:sz="4" w:space="0" w:color="auto"/>
              <w:left w:val="nil"/>
              <w:bottom w:val="single" w:sz="4" w:space="0" w:color="auto"/>
              <w:right w:val="single" w:sz="4" w:space="0" w:color="auto"/>
            </w:tcBorders>
            <w:shd w:val="clear" w:color="auto" w:fill="FFFFFF" w:themeFill="background1"/>
          </w:tcPr>
          <w:p w14:paraId="5F11A21D" w14:textId="24734BD6" w:rsidR="00AD7D0B" w:rsidRPr="00AD7D0B"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1947" w:type="dxa"/>
            <w:tcBorders>
              <w:top w:val="single" w:sz="4" w:space="0" w:color="auto"/>
              <w:left w:val="nil"/>
              <w:bottom w:val="single" w:sz="4" w:space="0" w:color="auto"/>
              <w:right w:val="single" w:sz="4" w:space="0" w:color="auto"/>
            </w:tcBorders>
            <w:shd w:val="clear" w:color="auto" w:fill="FFFFFF" w:themeFill="background1"/>
          </w:tcPr>
          <w:p w14:paraId="428526D3" w14:textId="53FCAD2D" w:rsidR="00AD7D0B" w:rsidRPr="00AD7D0B"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r>
      <w:tr w:rsidR="00AD7D0B" w:rsidRPr="00AD7D0B" w14:paraId="1309965B" w14:textId="77777777" w:rsidTr="00AD7D0B">
        <w:trPr>
          <w:trHeight w:val="228"/>
          <w:jc w:val="center"/>
        </w:trPr>
        <w:tc>
          <w:tcPr>
            <w:tcW w:w="23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52627A6" w14:textId="77777777" w:rsidR="00AD7D0B" w:rsidRPr="00711A5D" w:rsidRDefault="00AD7D0B" w:rsidP="00AD7D0B">
            <w:pPr>
              <w:spacing w:after="0" w:line="240" w:lineRule="auto"/>
              <w:rPr>
                <w:rFonts w:ascii="Calibri" w:eastAsia="Times New Roman" w:hAnsi="Calibri" w:cs="Calibri"/>
                <w:color w:val="000000"/>
                <w:sz w:val="18"/>
                <w:szCs w:val="18"/>
                <w:lang w:eastAsia="cs-CZ"/>
              </w:rPr>
            </w:pPr>
            <w:r w:rsidRPr="00AD7D0B">
              <w:rPr>
                <w:rFonts w:ascii="Calibri" w:eastAsia="Times New Roman" w:hAnsi="Calibri" w:cs="Calibri"/>
                <w:color w:val="000000"/>
                <w:sz w:val="18"/>
                <w:szCs w:val="18"/>
                <w:lang w:eastAsia="cs-CZ"/>
              </w:rPr>
              <w:t>10.</w:t>
            </w:r>
            <w:r w:rsidRPr="00711A5D">
              <w:rPr>
                <w:rFonts w:ascii="Calibri" w:eastAsia="Times New Roman" w:hAnsi="Calibri" w:cs="Calibri"/>
                <w:color w:val="000000"/>
                <w:sz w:val="18"/>
                <w:szCs w:val="18"/>
                <w:lang w:eastAsia="cs-CZ"/>
              </w:rPr>
              <w:t>ZŠ Přemyslovců</w:t>
            </w:r>
          </w:p>
        </w:tc>
        <w:tc>
          <w:tcPr>
            <w:tcW w:w="2258" w:type="dxa"/>
            <w:tcBorders>
              <w:top w:val="single" w:sz="4" w:space="0" w:color="auto"/>
              <w:left w:val="nil"/>
              <w:bottom w:val="single" w:sz="4" w:space="0" w:color="auto"/>
              <w:right w:val="single" w:sz="4" w:space="0" w:color="auto"/>
            </w:tcBorders>
            <w:shd w:val="clear" w:color="auto" w:fill="FFFFFF" w:themeFill="background1"/>
            <w:hideMark/>
          </w:tcPr>
          <w:p w14:paraId="53CC110D" w14:textId="6A12CDC7"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057" w:type="dxa"/>
            <w:tcBorders>
              <w:top w:val="single" w:sz="4" w:space="0" w:color="auto"/>
              <w:left w:val="nil"/>
              <w:bottom w:val="single" w:sz="4" w:space="0" w:color="auto"/>
              <w:right w:val="single" w:sz="4" w:space="0" w:color="auto"/>
            </w:tcBorders>
            <w:shd w:val="clear" w:color="auto" w:fill="FFFFFF" w:themeFill="background1"/>
            <w:hideMark/>
          </w:tcPr>
          <w:p w14:paraId="56B70267" w14:textId="7246952F"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361" w:type="dxa"/>
            <w:tcBorders>
              <w:top w:val="single" w:sz="4" w:space="0" w:color="auto"/>
              <w:left w:val="nil"/>
              <w:bottom w:val="single" w:sz="4" w:space="0" w:color="auto"/>
              <w:right w:val="single" w:sz="4" w:space="0" w:color="auto"/>
            </w:tcBorders>
            <w:shd w:val="clear" w:color="auto" w:fill="C5E0B3" w:themeFill="accent6" w:themeFillTint="66"/>
            <w:hideMark/>
          </w:tcPr>
          <w:p w14:paraId="45E40BB9" w14:textId="6B567292"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Příležitosti</w:t>
            </w:r>
          </w:p>
        </w:tc>
        <w:tc>
          <w:tcPr>
            <w:tcW w:w="2200" w:type="dxa"/>
            <w:tcBorders>
              <w:top w:val="single" w:sz="4" w:space="0" w:color="auto"/>
              <w:left w:val="nil"/>
              <w:bottom w:val="single" w:sz="4" w:space="0" w:color="auto"/>
              <w:right w:val="single" w:sz="4" w:space="0" w:color="auto"/>
            </w:tcBorders>
            <w:shd w:val="clear" w:color="auto" w:fill="C5E0B3" w:themeFill="accent6" w:themeFillTint="66"/>
            <w:hideMark/>
          </w:tcPr>
          <w:p w14:paraId="58A29E09" w14:textId="4B5C7968"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Příležitosti</w:t>
            </w:r>
          </w:p>
        </w:tc>
        <w:tc>
          <w:tcPr>
            <w:tcW w:w="1947" w:type="dxa"/>
            <w:tcBorders>
              <w:top w:val="single" w:sz="4" w:space="0" w:color="auto"/>
              <w:left w:val="nil"/>
              <w:bottom w:val="single" w:sz="4" w:space="0" w:color="auto"/>
              <w:right w:val="single" w:sz="4" w:space="0" w:color="auto"/>
            </w:tcBorders>
            <w:shd w:val="clear" w:color="auto" w:fill="FFFFFF" w:themeFill="background1"/>
          </w:tcPr>
          <w:p w14:paraId="71959356" w14:textId="63678A81" w:rsidR="00AD7D0B" w:rsidRPr="00AD7D0B"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1947" w:type="dxa"/>
            <w:tcBorders>
              <w:top w:val="single" w:sz="4" w:space="0" w:color="auto"/>
              <w:left w:val="nil"/>
              <w:bottom w:val="single" w:sz="4" w:space="0" w:color="auto"/>
              <w:right w:val="single" w:sz="4" w:space="0" w:color="auto"/>
            </w:tcBorders>
            <w:shd w:val="clear" w:color="auto" w:fill="C5E0B3" w:themeFill="accent6" w:themeFillTint="66"/>
          </w:tcPr>
          <w:p w14:paraId="124242CE" w14:textId="30D10FF1" w:rsidR="00AD7D0B" w:rsidRPr="00AD7D0B"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Příležitosti</w:t>
            </w:r>
          </w:p>
        </w:tc>
      </w:tr>
      <w:tr w:rsidR="00AD7D0B" w:rsidRPr="00AD7D0B" w14:paraId="7646258D" w14:textId="77777777" w:rsidTr="00AD7D0B">
        <w:trPr>
          <w:trHeight w:val="456"/>
          <w:jc w:val="center"/>
        </w:trPr>
        <w:tc>
          <w:tcPr>
            <w:tcW w:w="2351" w:type="dxa"/>
            <w:tcBorders>
              <w:top w:val="nil"/>
              <w:left w:val="single" w:sz="4" w:space="0" w:color="auto"/>
              <w:bottom w:val="single" w:sz="4" w:space="0" w:color="auto"/>
              <w:right w:val="single" w:sz="4" w:space="0" w:color="auto"/>
            </w:tcBorders>
            <w:shd w:val="clear" w:color="auto" w:fill="FFFFFF" w:themeFill="background1"/>
            <w:vAlign w:val="bottom"/>
            <w:hideMark/>
          </w:tcPr>
          <w:p w14:paraId="71D9D967" w14:textId="77777777" w:rsidR="00AD7D0B" w:rsidRPr="00711A5D" w:rsidRDefault="00AD7D0B" w:rsidP="00AD7D0B">
            <w:pPr>
              <w:spacing w:after="0" w:line="240" w:lineRule="auto"/>
              <w:rPr>
                <w:rFonts w:ascii="Calibri" w:eastAsia="Times New Roman" w:hAnsi="Calibri" w:cs="Calibri"/>
                <w:color w:val="000000"/>
                <w:sz w:val="18"/>
                <w:szCs w:val="18"/>
                <w:lang w:eastAsia="cs-CZ"/>
              </w:rPr>
            </w:pPr>
            <w:r w:rsidRPr="00AD7D0B">
              <w:rPr>
                <w:rFonts w:ascii="Calibri" w:eastAsia="Times New Roman" w:hAnsi="Calibri" w:cs="Calibri"/>
                <w:color w:val="000000"/>
                <w:sz w:val="18"/>
                <w:szCs w:val="18"/>
                <w:lang w:eastAsia="cs-CZ"/>
              </w:rPr>
              <w:t>11.</w:t>
            </w:r>
            <w:r w:rsidRPr="00711A5D">
              <w:rPr>
                <w:rFonts w:ascii="Calibri" w:eastAsia="Times New Roman" w:hAnsi="Calibri" w:cs="Calibri"/>
                <w:color w:val="000000"/>
                <w:sz w:val="18"/>
                <w:szCs w:val="18"/>
                <w:lang w:eastAsia="cs-CZ"/>
              </w:rPr>
              <w:t>Zš a Mš Cítoliby, Tyršovo náměstí 56</w:t>
            </w:r>
          </w:p>
        </w:tc>
        <w:tc>
          <w:tcPr>
            <w:tcW w:w="2258" w:type="dxa"/>
            <w:tcBorders>
              <w:top w:val="nil"/>
              <w:left w:val="nil"/>
              <w:bottom w:val="single" w:sz="4" w:space="0" w:color="auto"/>
              <w:right w:val="single" w:sz="4" w:space="0" w:color="auto"/>
            </w:tcBorders>
            <w:shd w:val="clear" w:color="auto" w:fill="FFE599" w:themeFill="accent4" w:themeFillTint="66"/>
            <w:hideMark/>
          </w:tcPr>
          <w:p w14:paraId="4D763509" w14:textId="1C57608E"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Hrozby</w:t>
            </w:r>
          </w:p>
        </w:tc>
        <w:tc>
          <w:tcPr>
            <w:tcW w:w="2057" w:type="dxa"/>
            <w:tcBorders>
              <w:top w:val="nil"/>
              <w:left w:val="nil"/>
              <w:bottom w:val="single" w:sz="4" w:space="0" w:color="auto"/>
              <w:right w:val="single" w:sz="4" w:space="0" w:color="auto"/>
            </w:tcBorders>
            <w:shd w:val="clear" w:color="auto" w:fill="FFE599" w:themeFill="accent4" w:themeFillTint="66"/>
            <w:hideMark/>
          </w:tcPr>
          <w:p w14:paraId="4ADD7468" w14:textId="68625599"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Hrozby</w:t>
            </w:r>
          </w:p>
        </w:tc>
        <w:tc>
          <w:tcPr>
            <w:tcW w:w="2361" w:type="dxa"/>
            <w:tcBorders>
              <w:top w:val="nil"/>
              <w:left w:val="nil"/>
              <w:bottom w:val="single" w:sz="4" w:space="0" w:color="auto"/>
              <w:right w:val="single" w:sz="4" w:space="0" w:color="auto"/>
            </w:tcBorders>
            <w:shd w:val="clear" w:color="auto" w:fill="FFE599" w:themeFill="accent4" w:themeFillTint="66"/>
            <w:hideMark/>
          </w:tcPr>
          <w:p w14:paraId="2CC7A754" w14:textId="41CF6F8F"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Hrozby</w:t>
            </w:r>
          </w:p>
        </w:tc>
        <w:tc>
          <w:tcPr>
            <w:tcW w:w="2200" w:type="dxa"/>
            <w:tcBorders>
              <w:top w:val="nil"/>
              <w:left w:val="nil"/>
              <w:bottom w:val="single" w:sz="4" w:space="0" w:color="auto"/>
              <w:right w:val="single" w:sz="4" w:space="0" w:color="auto"/>
            </w:tcBorders>
            <w:shd w:val="clear" w:color="auto" w:fill="FFFFFF" w:themeFill="background1"/>
            <w:hideMark/>
          </w:tcPr>
          <w:p w14:paraId="026B0A6D" w14:textId="2E984D74"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1947" w:type="dxa"/>
            <w:tcBorders>
              <w:top w:val="nil"/>
              <w:left w:val="nil"/>
              <w:bottom w:val="single" w:sz="4" w:space="0" w:color="auto"/>
              <w:right w:val="single" w:sz="4" w:space="0" w:color="auto"/>
            </w:tcBorders>
            <w:shd w:val="clear" w:color="auto" w:fill="FFE599" w:themeFill="accent4" w:themeFillTint="66"/>
          </w:tcPr>
          <w:p w14:paraId="5F7BA0F5" w14:textId="694C6AA6" w:rsidR="00AD7D0B" w:rsidRPr="00AD7D0B"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Hrozby</w:t>
            </w:r>
          </w:p>
        </w:tc>
        <w:tc>
          <w:tcPr>
            <w:tcW w:w="1947" w:type="dxa"/>
            <w:tcBorders>
              <w:top w:val="nil"/>
              <w:left w:val="nil"/>
              <w:bottom w:val="single" w:sz="4" w:space="0" w:color="auto"/>
              <w:right w:val="single" w:sz="4" w:space="0" w:color="auto"/>
            </w:tcBorders>
            <w:shd w:val="clear" w:color="auto" w:fill="FFE599" w:themeFill="accent4" w:themeFillTint="66"/>
          </w:tcPr>
          <w:p w14:paraId="24DABB0A" w14:textId="42F9B732" w:rsidR="00AD7D0B" w:rsidRPr="00AD7D0B"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Hrozby</w:t>
            </w:r>
          </w:p>
        </w:tc>
      </w:tr>
      <w:tr w:rsidR="00AD7D0B" w:rsidRPr="00AD7D0B" w14:paraId="6C5A060B" w14:textId="77777777" w:rsidTr="00AD7D0B">
        <w:trPr>
          <w:trHeight w:val="456"/>
          <w:jc w:val="center"/>
        </w:trPr>
        <w:tc>
          <w:tcPr>
            <w:tcW w:w="2351" w:type="dxa"/>
            <w:tcBorders>
              <w:top w:val="nil"/>
              <w:left w:val="single" w:sz="4" w:space="0" w:color="auto"/>
              <w:bottom w:val="single" w:sz="4" w:space="0" w:color="auto"/>
              <w:right w:val="single" w:sz="4" w:space="0" w:color="auto"/>
            </w:tcBorders>
            <w:shd w:val="clear" w:color="auto" w:fill="FFFFFF" w:themeFill="background1"/>
            <w:vAlign w:val="bottom"/>
            <w:hideMark/>
          </w:tcPr>
          <w:p w14:paraId="7C1B97E4" w14:textId="77777777" w:rsidR="00AD7D0B" w:rsidRPr="00711A5D" w:rsidRDefault="00AD7D0B" w:rsidP="00AD7D0B">
            <w:pPr>
              <w:spacing w:after="0" w:line="240" w:lineRule="auto"/>
              <w:rPr>
                <w:rFonts w:ascii="Calibri" w:eastAsia="Times New Roman" w:hAnsi="Calibri" w:cs="Calibri"/>
                <w:color w:val="000000"/>
                <w:sz w:val="18"/>
                <w:szCs w:val="18"/>
                <w:lang w:eastAsia="cs-CZ"/>
              </w:rPr>
            </w:pPr>
            <w:r w:rsidRPr="00AD7D0B">
              <w:rPr>
                <w:rFonts w:ascii="Calibri" w:eastAsia="Times New Roman" w:hAnsi="Calibri" w:cs="Calibri"/>
                <w:color w:val="000000"/>
                <w:sz w:val="18"/>
                <w:szCs w:val="18"/>
                <w:lang w:eastAsia="cs-CZ"/>
              </w:rPr>
              <w:t>12.</w:t>
            </w:r>
            <w:r w:rsidRPr="00711A5D">
              <w:rPr>
                <w:rFonts w:ascii="Calibri" w:eastAsia="Times New Roman" w:hAnsi="Calibri" w:cs="Calibri"/>
                <w:color w:val="000000"/>
                <w:sz w:val="18"/>
                <w:szCs w:val="18"/>
                <w:lang w:eastAsia="cs-CZ"/>
              </w:rPr>
              <w:t>Základní škola Postoloprty, okres Louny</w:t>
            </w:r>
          </w:p>
        </w:tc>
        <w:tc>
          <w:tcPr>
            <w:tcW w:w="2258" w:type="dxa"/>
            <w:tcBorders>
              <w:top w:val="nil"/>
              <w:left w:val="nil"/>
              <w:bottom w:val="single" w:sz="4" w:space="0" w:color="auto"/>
              <w:right w:val="single" w:sz="4" w:space="0" w:color="auto"/>
            </w:tcBorders>
            <w:shd w:val="clear" w:color="auto" w:fill="FFFFFF" w:themeFill="background1"/>
            <w:hideMark/>
          </w:tcPr>
          <w:p w14:paraId="499F07D4" w14:textId="6EEF3E97"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057" w:type="dxa"/>
            <w:tcBorders>
              <w:top w:val="nil"/>
              <w:left w:val="nil"/>
              <w:bottom w:val="single" w:sz="4" w:space="0" w:color="auto"/>
              <w:right w:val="single" w:sz="4" w:space="0" w:color="auto"/>
            </w:tcBorders>
            <w:shd w:val="clear" w:color="auto" w:fill="FFFFFF" w:themeFill="background1"/>
            <w:hideMark/>
          </w:tcPr>
          <w:p w14:paraId="74FC2F8C" w14:textId="38E9BCC2"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361" w:type="dxa"/>
            <w:tcBorders>
              <w:top w:val="nil"/>
              <w:left w:val="nil"/>
              <w:bottom w:val="single" w:sz="4" w:space="0" w:color="auto"/>
              <w:right w:val="single" w:sz="4" w:space="0" w:color="auto"/>
            </w:tcBorders>
            <w:shd w:val="clear" w:color="auto" w:fill="FFFFFF" w:themeFill="background1"/>
            <w:hideMark/>
          </w:tcPr>
          <w:p w14:paraId="09B8FE68" w14:textId="36C040AF"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200" w:type="dxa"/>
            <w:tcBorders>
              <w:top w:val="nil"/>
              <w:left w:val="nil"/>
              <w:bottom w:val="single" w:sz="4" w:space="0" w:color="auto"/>
              <w:right w:val="single" w:sz="4" w:space="0" w:color="auto"/>
            </w:tcBorders>
            <w:shd w:val="clear" w:color="auto" w:fill="C5E0B3" w:themeFill="accent6" w:themeFillTint="66"/>
            <w:hideMark/>
          </w:tcPr>
          <w:p w14:paraId="190488AA" w14:textId="6F7B7063"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Příležitosti</w:t>
            </w:r>
          </w:p>
        </w:tc>
        <w:tc>
          <w:tcPr>
            <w:tcW w:w="1947" w:type="dxa"/>
            <w:tcBorders>
              <w:top w:val="nil"/>
              <w:left w:val="nil"/>
              <w:bottom w:val="single" w:sz="4" w:space="0" w:color="auto"/>
              <w:right w:val="single" w:sz="4" w:space="0" w:color="auto"/>
            </w:tcBorders>
            <w:shd w:val="clear" w:color="auto" w:fill="C5E0B3" w:themeFill="accent6" w:themeFillTint="66"/>
          </w:tcPr>
          <w:p w14:paraId="5DFBB407" w14:textId="4D4A4B7E" w:rsidR="00AD7D0B" w:rsidRPr="00AD7D0B"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Příležitosti</w:t>
            </w:r>
          </w:p>
        </w:tc>
        <w:tc>
          <w:tcPr>
            <w:tcW w:w="1947" w:type="dxa"/>
            <w:tcBorders>
              <w:top w:val="nil"/>
              <w:left w:val="nil"/>
              <w:bottom w:val="single" w:sz="4" w:space="0" w:color="auto"/>
              <w:right w:val="single" w:sz="4" w:space="0" w:color="auto"/>
            </w:tcBorders>
            <w:shd w:val="clear" w:color="auto" w:fill="FFFFFF" w:themeFill="background1"/>
          </w:tcPr>
          <w:p w14:paraId="1C365B51" w14:textId="2863733F" w:rsidR="00AD7D0B" w:rsidRPr="00AD7D0B"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r>
      <w:tr w:rsidR="00AD7D0B" w:rsidRPr="00AD7D0B" w14:paraId="21A2F9FF" w14:textId="77777777" w:rsidTr="00AD7D0B">
        <w:trPr>
          <w:trHeight w:val="912"/>
          <w:jc w:val="center"/>
        </w:trPr>
        <w:tc>
          <w:tcPr>
            <w:tcW w:w="2351" w:type="dxa"/>
            <w:tcBorders>
              <w:top w:val="nil"/>
              <w:left w:val="single" w:sz="4" w:space="0" w:color="auto"/>
              <w:bottom w:val="single" w:sz="4" w:space="0" w:color="auto"/>
              <w:right w:val="single" w:sz="4" w:space="0" w:color="auto"/>
            </w:tcBorders>
            <w:shd w:val="clear" w:color="auto" w:fill="FFFFFF" w:themeFill="background1"/>
            <w:vAlign w:val="bottom"/>
            <w:hideMark/>
          </w:tcPr>
          <w:p w14:paraId="54A6C91C" w14:textId="77777777" w:rsidR="00AD7D0B" w:rsidRPr="00711A5D" w:rsidRDefault="00AD7D0B" w:rsidP="00AD7D0B">
            <w:pPr>
              <w:spacing w:after="0" w:line="240" w:lineRule="auto"/>
              <w:rPr>
                <w:rFonts w:ascii="Calibri" w:eastAsia="Times New Roman" w:hAnsi="Calibri" w:cs="Calibri"/>
                <w:color w:val="000000"/>
                <w:sz w:val="18"/>
                <w:szCs w:val="18"/>
                <w:lang w:eastAsia="cs-CZ"/>
              </w:rPr>
            </w:pPr>
            <w:r w:rsidRPr="00AD7D0B">
              <w:rPr>
                <w:rFonts w:ascii="Calibri" w:eastAsia="Times New Roman" w:hAnsi="Calibri" w:cs="Calibri"/>
                <w:color w:val="000000"/>
                <w:sz w:val="18"/>
                <w:szCs w:val="18"/>
                <w:lang w:eastAsia="cs-CZ"/>
              </w:rPr>
              <w:t>13.</w:t>
            </w:r>
            <w:r w:rsidRPr="00711A5D">
              <w:rPr>
                <w:rFonts w:ascii="Calibri" w:eastAsia="Times New Roman" w:hAnsi="Calibri" w:cs="Calibri"/>
                <w:color w:val="000000"/>
                <w:sz w:val="18"/>
                <w:szCs w:val="18"/>
                <w:lang w:eastAsia="cs-CZ"/>
              </w:rPr>
              <w:t>Základní škola a mateřská škola Zeměchy, okres Louny, příspěvková organizace</w:t>
            </w:r>
          </w:p>
        </w:tc>
        <w:tc>
          <w:tcPr>
            <w:tcW w:w="2258" w:type="dxa"/>
            <w:tcBorders>
              <w:top w:val="nil"/>
              <w:left w:val="nil"/>
              <w:bottom w:val="single" w:sz="4" w:space="0" w:color="auto"/>
              <w:right w:val="single" w:sz="4" w:space="0" w:color="auto"/>
            </w:tcBorders>
            <w:shd w:val="clear" w:color="auto" w:fill="FFFFFF" w:themeFill="background1"/>
            <w:hideMark/>
          </w:tcPr>
          <w:p w14:paraId="1D7E0D6B" w14:textId="2AED1B49"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057" w:type="dxa"/>
            <w:tcBorders>
              <w:top w:val="nil"/>
              <w:left w:val="nil"/>
              <w:bottom w:val="single" w:sz="4" w:space="0" w:color="auto"/>
              <w:right w:val="single" w:sz="4" w:space="0" w:color="auto"/>
            </w:tcBorders>
            <w:shd w:val="clear" w:color="auto" w:fill="C5E0B3" w:themeFill="accent6" w:themeFillTint="66"/>
            <w:hideMark/>
          </w:tcPr>
          <w:p w14:paraId="07D577F9" w14:textId="5F0E0487"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Příležitosti</w:t>
            </w:r>
          </w:p>
        </w:tc>
        <w:tc>
          <w:tcPr>
            <w:tcW w:w="2361" w:type="dxa"/>
            <w:tcBorders>
              <w:top w:val="nil"/>
              <w:left w:val="nil"/>
              <w:bottom w:val="single" w:sz="4" w:space="0" w:color="auto"/>
              <w:right w:val="single" w:sz="4" w:space="0" w:color="auto"/>
            </w:tcBorders>
            <w:shd w:val="clear" w:color="auto" w:fill="C5E0B3" w:themeFill="accent6" w:themeFillTint="66"/>
            <w:hideMark/>
          </w:tcPr>
          <w:p w14:paraId="2368447B" w14:textId="55E69A5C"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Příležitosti</w:t>
            </w:r>
          </w:p>
        </w:tc>
        <w:tc>
          <w:tcPr>
            <w:tcW w:w="2200" w:type="dxa"/>
            <w:tcBorders>
              <w:top w:val="nil"/>
              <w:left w:val="nil"/>
              <w:bottom w:val="single" w:sz="4" w:space="0" w:color="auto"/>
              <w:right w:val="single" w:sz="4" w:space="0" w:color="auto"/>
            </w:tcBorders>
            <w:shd w:val="clear" w:color="auto" w:fill="C5E0B3" w:themeFill="accent6" w:themeFillTint="66"/>
            <w:hideMark/>
          </w:tcPr>
          <w:p w14:paraId="7217DEEC" w14:textId="008033F7"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Příležitosti</w:t>
            </w:r>
          </w:p>
        </w:tc>
        <w:tc>
          <w:tcPr>
            <w:tcW w:w="1947" w:type="dxa"/>
            <w:tcBorders>
              <w:top w:val="nil"/>
              <w:left w:val="nil"/>
              <w:bottom w:val="single" w:sz="4" w:space="0" w:color="auto"/>
              <w:right w:val="single" w:sz="4" w:space="0" w:color="auto"/>
            </w:tcBorders>
            <w:shd w:val="clear" w:color="auto" w:fill="FFFFFF" w:themeFill="background1"/>
          </w:tcPr>
          <w:p w14:paraId="18D00570" w14:textId="718F6C1A" w:rsidR="00AD7D0B" w:rsidRPr="00AD7D0B"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1947" w:type="dxa"/>
            <w:tcBorders>
              <w:top w:val="nil"/>
              <w:left w:val="nil"/>
              <w:bottom w:val="single" w:sz="4" w:space="0" w:color="auto"/>
              <w:right w:val="single" w:sz="4" w:space="0" w:color="auto"/>
            </w:tcBorders>
            <w:shd w:val="clear" w:color="auto" w:fill="B4C6E7" w:themeFill="accent1" w:themeFillTint="66"/>
          </w:tcPr>
          <w:p w14:paraId="7F6D5D58" w14:textId="0FC76FD9" w:rsidR="00AD7D0B" w:rsidRPr="00AD7D0B"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Silná stránka</w:t>
            </w:r>
          </w:p>
        </w:tc>
      </w:tr>
      <w:tr w:rsidR="00AD7D0B" w:rsidRPr="00AD7D0B" w14:paraId="2E2FD2B8" w14:textId="77777777" w:rsidTr="007B2577">
        <w:trPr>
          <w:trHeight w:val="456"/>
          <w:jc w:val="center"/>
        </w:trPr>
        <w:tc>
          <w:tcPr>
            <w:tcW w:w="2351" w:type="dxa"/>
            <w:tcBorders>
              <w:top w:val="nil"/>
              <w:left w:val="single" w:sz="4" w:space="0" w:color="auto"/>
              <w:bottom w:val="single" w:sz="4" w:space="0" w:color="auto"/>
              <w:right w:val="single" w:sz="4" w:space="0" w:color="auto"/>
            </w:tcBorders>
            <w:shd w:val="clear" w:color="auto" w:fill="FFFFFF" w:themeFill="background1"/>
            <w:vAlign w:val="bottom"/>
            <w:hideMark/>
          </w:tcPr>
          <w:p w14:paraId="045D7D63" w14:textId="77777777" w:rsidR="00AD7D0B" w:rsidRPr="00711A5D" w:rsidRDefault="00AD7D0B" w:rsidP="00AD7D0B">
            <w:pPr>
              <w:spacing w:after="0" w:line="240" w:lineRule="auto"/>
              <w:rPr>
                <w:rFonts w:ascii="Calibri" w:eastAsia="Times New Roman" w:hAnsi="Calibri" w:cs="Calibri"/>
                <w:color w:val="000000"/>
                <w:sz w:val="18"/>
                <w:szCs w:val="18"/>
                <w:lang w:eastAsia="cs-CZ"/>
              </w:rPr>
            </w:pPr>
            <w:r w:rsidRPr="00AD7D0B">
              <w:rPr>
                <w:rFonts w:ascii="Calibri" w:eastAsia="Times New Roman" w:hAnsi="Calibri" w:cs="Calibri"/>
                <w:color w:val="000000"/>
                <w:sz w:val="18"/>
                <w:szCs w:val="18"/>
                <w:lang w:eastAsia="cs-CZ"/>
              </w:rPr>
              <w:t>14.</w:t>
            </w:r>
            <w:r w:rsidRPr="00711A5D">
              <w:rPr>
                <w:rFonts w:ascii="Calibri" w:eastAsia="Times New Roman" w:hAnsi="Calibri" w:cs="Calibri"/>
                <w:color w:val="000000"/>
                <w:sz w:val="18"/>
                <w:szCs w:val="18"/>
                <w:lang w:eastAsia="cs-CZ"/>
              </w:rPr>
              <w:t>Základní škola Panenský Týnec, okres Louny</w:t>
            </w:r>
          </w:p>
        </w:tc>
        <w:tc>
          <w:tcPr>
            <w:tcW w:w="2258" w:type="dxa"/>
            <w:tcBorders>
              <w:top w:val="nil"/>
              <w:left w:val="nil"/>
              <w:bottom w:val="single" w:sz="4" w:space="0" w:color="auto"/>
              <w:right w:val="single" w:sz="4" w:space="0" w:color="auto"/>
            </w:tcBorders>
            <w:shd w:val="clear" w:color="auto" w:fill="FFFFFF" w:themeFill="background1"/>
            <w:hideMark/>
          </w:tcPr>
          <w:p w14:paraId="119FF8F6" w14:textId="256A2453"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057" w:type="dxa"/>
            <w:tcBorders>
              <w:top w:val="nil"/>
              <w:left w:val="nil"/>
              <w:bottom w:val="single" w:sz="4" w:space="0" w:color="auto"/>
              <w:right w:val="single" w:sz="4" w:space="0" w:color="auto"/>
            </w:tcBorders>
            <w:shd w:val="clear" w:color="auto" w:fill="FFFFFF" w:themeFill="background1"/>
            <w:hideMark/>
          </w:tcPr>
          <w:p w14:paraId="411EBF79" w14:textId="4C7072F7"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361" w:type="dxa"/>
            <w:tcBorders>
              <w:top w:val="nil"/>
              <w:left w:val="nil"/>
              <w:bottom w:val="single" w:sz="4" w:space="0" w:color="auto"/>
              <w:right w:val="single" w:sz="4" w:space="0" w:color="auto"/>
            </w:tcBorders>
            <w:shd w:val="clear" w:color="auto" w:fill="FFFFFF" w:themeFill="background1"/>
            <w:hideMark/>
          </w:tcPr>
          <w:p w14:paraId="53A45115" w14:textId="777C14FD"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200" w:type="dxa"/>
            <w:tcBorders>
              <w:top w:val="nil"/>
              <w:left w:val="nil"/>
              <w:bottom w:val="single" w:sz="4" w:space="0" w:color="auto"/>
              <w:right w:val="single" w:sz="4" w:space="0" w:color="auto"/>
            </w:tcBorders>
            <w:shd w:val="clear" w:color="auto" w:fill="FFFFFF" w:themeFill="background1"/>
            <w:hideMark/>
          </w:tcPr>
          <w:p w14:paraId="61C78172" w14:textId="5E994D07"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1947" w:type="dxa"/>
            <w:tcBorders>
              <w:top w:val="nil"/>
              <w:left w:val="nil"/>
              <w:bottom w:val="single" w:sz="4" w:space="0" w:color="auto"/>
              <w:right w:val="single" w:sz="4" w:space="0" w:color="auto"/>
            </w:tcBorders>
            <w:shd w:val="clear" w:color="auto" w:fill="FFFFFF" w:themeFill="background1"/>
          </w:tcPr>
          <w:p w14:paraId="3DBDE50E" w14:textId="6876ADC5" w:rsidR="00AD7D0B" w:rsidRPr="00AD7D0B"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1947" w:type="dxa"/>
            <w:tcBorders>
              <w:top w:val="nil"/>
              <w:left w:val="nil"/>
              <w:bottom w:val="single" w:sz="4" w:space="0" w:color="auto"/>
              <w:right w:val="single" w:sz="4" w:space="0" w:color="auto"/>
            </w:tcBorders>
            <w:shd w:val="clear" w:color="auto" w:fill="FFFFFF" w:themeFill="background1"/>
          </w:tcPr>
          <w:p w14:paraId="3909207B" w14:textId="7B36ABCB" w:rsidR="00AD7D0B" w:rsidRPr="00AD7D0B"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r>
      <w:tr w:rsidR="00AD7D0B" w:rsidRPr="00AD7D0B" w14:paraId="446FA91B" w14:textId="77777777" w:rsidTr="007B2577">
        <w:trPr>
          <w:trHeight w:val="228"/>
          <w:jc w:val="center"/>
        </w:trPr>
        <w:tc>
          <w:tcPr>
            <w:tcW w:w="2351" w:type="dxa"/>
            <w:tcBorders>
              <w:top w:val="nil"/>
              <w:left w:val="single" w:sz="4" w:space="0" w:color="auto"/>
              <w:bottom w:val="single" w:sz="4" w:space="0" w:color="auto"/>
              <w:right w:val="single" w:sz="4" w:space="0" w:color="auto"/>
            </w:tcBorders>
            <w:shd w:val="clear" w:color="auto" w:fill="FFFFFF" w:themeFill="background1"/>
            <w:vAlign w:val="bottom"/>
            <w:hideMark/>
          </w:tcPr>
          <w:p w14:paraId="7BB3B3FB" w14:textId="77777777" w:rsidR="00AD7D0B" w:rsidRPr="00711A5D" w:rsidRDefault="00AD7D0B" w:rsidP="00AD7D0B">
            <w:pPr>
              <w:spacing w:after="0" w:line="240" w:lineRule="auto"/>
              <w:rPr>
                <w:rFonts w:ascii="Calibri" w:eastAsia="Times New Roman" w:hAnsi="Calibri" w:cs="Calibri"/>
                <w:color w:val="000000"/>
                <w:sz w:val="18"/>
                <w:szCs w:val="18"/>
                <w:lang w:eastAsia="cs-CZ"/>
              </w:rPr>
            </w:pPr>
            <w:r w:rsidRPr="00AD7D0B">
              <w:rPr>
                <w:rFonts w:ascii="Calibri" w:eastAsia="Times New Roman" w:hAnsi="Calibri" w:cs="Calibri"/>
                <w:color w:val="000000"/>
                <w:sz w:val="18"/>
                <w:szCs w:val="18"/>
                <w:lang w:eastAsia="cs-CZ"/>
              </w:rPr>
              <w:t>15.</w:t>
            </w:r>
            <w:r w:rsidRPr="00711A5D">
              <w:rPr>
                <w:rFonts w:ascii="Calibri" w:eastAsia="Times New Roman" w:hAnsi="Calibri" w:cs="Calibri"/>
                <w:color w:val="000000"/>
                <w:sz w:val="18"/>
                <w:szCs w:val="18"/>
                <w:lang w:eastAsia="cs-CZ"/>
              </w:rPr>
              <w:t>ZŠ při DPN Louny</w:t>
            </w:r>
          </w:p>
        </w:tc>
        <w:tc>
          <w:tcPr>
            <w:tcW w:w="2258" w:type="dxa"/>
            <w:tcBorders>
              <w:top w:val="nil"/>
              <w:left w:val="nil"/>
              <w:bottom w:val="single" w:sz="4" w:space="0" w:color="auto"/>
              <w:right w:val="single" w:sz="4" w:space="0" w:color="auto"/>
            </w:tcBorders>
            <w:shd w:val="clear" w:color="auto" w:fill="FFFFFF" w:themeFill="background1"/>
            <w:hideMark/>
          </w:tcPr>
          <w:p w14:paraId="380CADE7" w14:textId="19103488"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057" w:type="dxa"/>
            <w:tcBorders>
              <w:top w:val="nil"/>
              <w:left w:val="nil"/>
              <w:bottom w:val="single" w:sz="4" w:space="0" w:color="auto"/>
              <w:right w:val="single" w:sz="4" w:space="0" w:color="auto"/>
            </w:tcBorders>
            <w:shd w:val="clear" w:color="auto" w:fill="FFFFFF" w:themeFill="background1"/>
            <w:hideMark/>
          </w:tcPr>
          <w:p w14:paraId="59784B5C" w14:textId="4E7E90D3"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361" w:type="dxa"/>
            <w:tcBorders>
              <w:top w:val="nil"/>
              <w:left w:val="nil"/>
              <w:bottom w:val="single" w:sz="4" w:space="0" w:color="auto"/>
              <w:right w:val="single" w:sz="4" w:space="0" w:color="auto"/>
            </w:tcBorders>
            <w:shd w:val="clear" w:color="auto" w:fill="FFFFFF" w:themeFill="background1"/>
            <w:hideMark/>
          </w:tcPr>
          <w:p w14:paraId="76EFFD75" w14:textId="18B1B9D3"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200" w:type="dxa"/>
            <w:tcBorders>
              <w:top w:val="nil"/>
              <w:left w:val="nil"/>
              <w:bottom w:val="single" w:sz="4" w:space="0" w:color="auto"/>
              <w:right w:val="single" w:sz="4" w:space="0" w:color="auto"/>
            </w:tcBorders>
            <w:shd w:val="clear" w:color="auto" w:fill="FFFFFF" w:themeFill="background1"/>
            <w:hideMark/>
          </w:tcPr>
          <w:p w14:paraId="6FDB6710" w14:textId="2ECD0AC8"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1947" w:type="dxa"/>
            <w:tcBorders>
              <w:top w:val="nil"/>
              <w:left w:val="nil"/>
              <w:bottom w:val="single" w:sz="4" w:space="0" w:color="auto"/>
              <w:right w:val="single" w:sz="4" w:space="0" w:color="auto"/>
            </w:tcBorders>
            <w:shd w:val="clear" w:color="auto" w:fill="FFFFFF" w:themeFill="background1"/>
          </w:tcPr>
          <w:p w14:paraId="4F0DD0DD" w14:textId="68E00D53" w:rsidR="00AD7D0B" w:rsidRPr="00AD7D0B"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1947" w:type="dxa"/>
            <w:tcBorders>
              <w:top w:val="nil"/>
              <w:left w:val="nil"/>
              <w:bottom w:val="single" w:sz="4" w:space="0" w:color="auto"/>
              <w:right w:val="single" w:sz="4" w:space="0" w:color="auto"/>
            </w:tcBorders>
            <w:shd w:val="clear" w:color="auto" w:fill="FFFFFF" w:themeFill="background1"/>
          </w:tcPr>
          <w:p w14:paraId="60129875" w14:textId="2DC921C0" w:rsidR="00AD7D0B" w:rsidRPr="00AD7D0B"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r>
    </w:tbl>
    <w:p w14:paraId="2247FF45" w14:textId="77777777" w:rsidR="00AD7D0B" w:rsidRDefault="00AD7D0B" w:rsidP="00AD7D0B">
      <w:pPr>
        <w:spacing w:after="0" w:line="240" w:lineRule="auto"/>
        <w:jc w:val="center"/>
        <w:rPr>
          <w:rFonts w:ascii="Arial" w:eastAsia="Times New Roman" w:hAnsi="Arial" w:cs="Arial"/>
          <w:color w:val="000000"/>
          <w:sz w:val="20"/>
          <w:szCs w:val="20"/>
          <w:lang w:eastAsia="cs-CZ"/>
        </w:rPr>
      </w:pPr>
    </w:p>
    <w:p w14:paraId="18BAB75B" w14:textId="77777777" w:rsidR="00AD7D0B" w:rsidRDefault="00AD7D0B" w:rsidP="00603D87">
      <w:pPr>
        <w:spacing w:after="0" w:line="240" w:lineRule="auto"/>
        <w:rPr>
          <w:rFonts w:ascii="Arial" w:eastAsia="Times New Roman" w:hAnsi="Arial" w:cs="Arial"/>
          <w:color w:val="000000"/>
          <w:sz w:val="20"/>
          <w:szCs w:val="20"/>
          <w:lang w:eastAsia="cs-CZ"/>
        </w:rPr>
      </w:pPr>
    </w:p>
    <w:tbl>
      <w:tblPr>
        <w:tblW w:w="15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CellMar>
          <w:left w:w="70" w:type="dxa"/>
          <w:right w:w="70" w:type="dxa"/>
        </w:tblCellMar>
        <w:tblLook w:val="04A0" w:firstRow="1" w:lastRow="0" w:firstColumn="1" w:lastColumn="0" w:noHBand="0" w:noVBand="1"/>
      </w:tblPr>
      <w:tblGrid>
        <w:gridCol w:w="2674"/>
        <w:gridCol w:w="2436"/>
        <w:gridCol w:w="2796"/>
        <w:gridCol w:w="2605"/>
        <w:gridCol w:w="2305"/>
        <w:gridCol w:w="2305"/>
      </w:tblGrid>
      <w:tr w:rsidR="00603D87" w:rsidRPr="00603D87" w14:paraId="423D0E17" w14:textId="77777777" w:rsidTr="00D34588">
        <w:trPr>
          <w:trHeight w:val="2343"/>
          <w:jc w:val="center"/>
        </w:trPr>
        <w:tc>
          <w:tcPr>
            <w:tcW w:w="2258" w:type="dxa"/>
            <w:shd w:val="clear" w:color="auto" w:fill="D0CECE" w:themeFill="background2" w:themeFillShade="E6"/>
            <w:hideMark/>
          </w:tcPr>
          <w:p w14:paraId="40830360" w14:textId="7196BDE6" w:rsidR="00603D87" w:rsidRPr="00583341" w:rsidRDefault="00603D87" w:rsidP="007B2577">
            <w:pPr>
              <w:spacing w:after="0" w:line="240" w:lineRule="auto"/>
              <w:jc w:val="center"/>
              <w:rPr>
                <w:rFonts w:ascii="Calibri" w:eastAsia="Times New Roman" w:hAnsi="Calibri" w:cs="Calibri"/>
                <w:color w:val="000000"/>
                <w:sz w:val="18"/>
                <w:szCs w:val="18"/>
                <w:lang w:eastAsia="cs-CZ"/>
              </w:rPr>
            </w:pPr>
            <w:bookmarkStart w:id="88" w:name="_Hlk77672021"/>
            <w:r w:rsidRPr="00583341">
              <w:rPr>
                <w:rFonts w:ascii="Calibri" w:hAnsi="Calibri" w:cs="Calibri"/>
                <w:sz w:val="18"/>
                <w:szCs w:val="18"/>
              </w:rPr>
              <w:lastRenderedPageBreak/>
              <w:t>Na školách neprobíhá výuka vybraných témat polytechnických předmětů v cizích jazycích – metoda CLILL;</w:t>
            </w:r>
            <w:bookmarkEnd w:id="88"/>
          </w:p>
        </w:tc>
        <w:tc>
          <w:tcPr>
            <w:tcW w:w="2057" w:type="dxa"/>
            <w:shd w:val="clear" w:color="auto" w:fill="D0CECE" w:themeFill="background2" w:themeFillShade="E6"/>
            <w:hideMark/>
          </w:tcPr>
          <w:p w14:paraId="7D254B2B" w14:textId="3F002614" w:rsidR="00603D87" w:rsidRPr="00583341" w:rsidRDefault="00603D87" w:rsidP="007B2577">
            <w:pPr>
              <w:spacing w:after="0" w:line="240" w:lineRule="auto"/>
              <w:jc w:val="center"/>
              <w:rPr>
                <w:rFonts w:ascii="Calibri" w:eastAsia="Times New Roman" w:hAnsi="Calibri" w:cs="Calibri"/>
                <w:color w:val="000000"/>
                <w:sz w:val="18"/>
                <w:szCs w:val="18"/>
                <w:lang w:eastAsia="cs-CZ"/>
              </w:rPr>
            </w:pPr>
            <w:bookmarkStart w:id="89" w:name="_Hlk77672043"/>
            <w:r w:rsidRPr="00583341">
              <w:rPr>
                <w:rFonts w:ascii="Calibri" w:hAnsi="Calibri" w:cs="Calibri"/>
                <w:sz w:val="18"/>
                <w:szCs w:val="18"/>
              </w:rPr>
              <w:t>Školy aktivně nepodporují předškolní polytechnickou výchovu (spolupráce s MŠ);</w:t>
            </w:r>
            <w:bookmarkEnd w:id="89"/>
          </w:p>
        </w:tc>
        <w:tc>
          <w:tcPr>
            <w:tcW w:w="2361" w:type="dxa"/>
            <w:shd w:val="clear" w:color="auto" w:fill="D0CECE" w:themeFill="background2" w:themeFillShade="E6"/>
            <w:hideMark/>
          </w:tcPr>
          <w:p w14:paraId="1AC1B3E6" w14:textId="03C19B1F" w:rsidR="00603D87" w:rsidRPr="00583341" w:rsidRDefault="00603D87" w:rsidP="007B2577">
            <w:pPr>
              <w:spacing w:after="0" w:line="240" w:lineRule="auto"/>
              <w:jc w:val="center"/>
              <w:rPr>
                <w:rFonts w:ascii="Calibri" w:eastAsia="Times New Roman" w:hAnsi="Calibri" w:cs="Calibri"/>
                <w:color w:val="000000"/>
                <w:sz w:val="18"/>
                <w:szCs w:val="18"/>
                <w:lang w:eastAsia="cs-CZ"/>
              </w:rPr>
            </w:pPr>
            <w:bookmarkStart w:id="90" w:name="_Hlk77672057"/>
            <w:r w:rsidRPr="00583341">
              <w:rPr>
                <w:rFonts w:ascii="Calibri" w:hAnsi="Calibri" w:cs="Calibri"/>
                <w:sz w:val="18"/>
                <w:szCs w:val="18"/>
              </w:rPr>
              <w:t>Školy nespolupracují s místními firmami/podnikateli;</w:t>
            </w:r>
            <w:bookmarkEnd w:id="90"/>
          </w:p>
        </w:tc>
        <w:tc>
          <w:tcPr>
            <w:tcW w:w="2200" w:type="dxa"/>
            <w:shd w:val="clear" w:color="auto" w:fill="D0CECE" w:themeFill="background2" w:themeFillShade="E6"/>
            <w:hideMark/>
          </w:tcPr>
          <w:p w14:paraId="141F3B06" w14:textId="35689D2C" w:rsidR="00603D87" w:rsidRPr="00583341" w:rsidRDefault="00603D87" w:rsidP="007B2577">
            <w:pPr>
              <w:spacing w:after="0" w:line="240" w:lineRule="auto"/>
              <w:jc w:val="center"/>
              <w:rPr>
                <w:rFonts w:ascii="Calibri" w:eastAsia="Times New Roman" w:hAnsi="Calibri" w:cs="Calibri"/>
                <w:color w:val="000000"/>
                <w:sz w:val="18"/>
                <w:szCs w:val="18"/>
                <w:lang w:eastAsia="cs-CZ"/>
              </w:rPr>
            </w:pPr>
            <w:bookmarkStart w:id="91" w:name="_Hlk77672068"/>
            <w:r w:rsidRPr="00583341">
              <w:rPr>
                <w:rFonts w:ascii="Calibri" w:hAnsi="Calibri" w:cs="Calibri"/>
                <w:sz w:val="18"/>
                <w:szCs w:val="18"/>
              </w:rPr>
              <w:t>Školy nedisponují vzdělávacími materiály pro vzdělávání polytechnického charakteru.</w:t>
            </w:r>
            <w:bookmarkEnd w:id="91"/>
          </w:p>
        </w:tc>
        <w:tc>
          <w:tcPr>
            <w:tcW w:w="1947" w:type="dxa"/>
            <w:shd w:val="clear" w:color="auto" w:fill="D0CECE" w:themeFill="background2" w:themeFillShade="E6"/>
          </w:tcPr>
          <w:p w14:paraId="0D281F10" w14:textId="231176B0" w:rsidR="00603D87" w:rsidRPr="00583341" w:rsidRDefault="00603D87" w:rsidP="007B2577">
            <w:pPr>
              <w:spacing w:after="0" w:line="240" w:lineRule="auto"/>
              <w:jc w:val="center"/>
              <w:rPr>
                <w:rFonts w:ascii="Calibri" w:eastAsia="Times New Roman" w:hAnsi="Calibri" w:cs="Calibri"/>
                <w:color w:val="000000"/>
                <w:sz w:val="18"/>
                <w:szCs w:val="18"/>
                <w:lang w:eastAsia="cs-CZ"/>
              </w:rPr>
            </w:pPr>
            <w:bookmarkStart w:id="92" w:name="_Hlk77672088"/>
            <w:r w:rsidRPr="00583341">
              <w:rPr>
                <w:rFonts w:ascii="Calibri" w:hAnsi="Calibri" w:cs="Calibri"/>
                <w:sz w:val="18"/>
                <w:szCs w:val="18"/>
              </w:rPr>
              <w:t>Ve školách neexistuje podnětné prostředí / prostor s informacemi z oblasti polytechnického vzdělávání pro žáky i učitele (fyzické či virtuální místo s možností doporučovat, sdílet, ukládat či vystavovat informace, výrobky, výsledky projektů…)</w:t>
            </w:r>
            <w:bookmarkEnd w:id="92"/>
          </w:p>
        </w:tc>
        <w:tc>
          <w:tcPr>
            <w:tcW w:w="1947" w:type="dxa"/>
            <w:shd w:val="clear" w:color="auto" w:fill="D0CECE" w:themeFill="background2" w:themeFillShade="E6"/>
          </w:tcPr>
          <w:p w14:paraId="573C6009" w14:textId="3DCBABF8" w:rsidR="00603D87" w:rsidRPr="00583341" w:rsidRDefault="00603D87" w:rsidP="007B2577">
            <w:pPr>
              <w:spacing w:after="0" w:line="240" w:lineRule="auto"/>
              <w:jc w:val="center"/>
              <w:rPr>
                <w:rFonts w:ascii="Calibri" w:eastAsia="Times New Roman" w:hAnsi="Calibri" w:cs="Calibri"/>
                <w:color w:val="000000"/>
                <w:sz w:val="18"/>
                <w:szCs w:val="18"/>
                <w:lang w:eastAsia="cs-CZ"/>
              </w:rPr>
            </w:pPr>
            <w:bookmarkStart w:id="93" w:name="_Hlk77672077"/>
            <w:r w:rsidRPr="00583341">
              <w:rPr>
                <w:rFonts w:ascii="Calibri" w:hAnsi="Calibri" w:cs="Calibri"/>
                <w:sz w:val="18"/>
                <w:szCs w:val="18"/>
              </w:rPr>
              <w:t>Součástí výuky polytechnických předmětů nejsou laboratorní cvičení, pokusy, různé projekty apod. podporující praktickou stránku polytechnického vzdělávání a rozvíjející manuální zručnost žáků</w:t>
            </w:r>
            <w:bookmarkEnd w:id="93"/>
          </w:p>
        </w:tc>
      </w:tr>
      <w:tr w:rsidR="00603D87" w:rsidRPr="00AD7D0B" w14:paraId="06BE20DC" w14:textId="77777777" w:rsidTr="00C448B6">
        <w:trPr>
          <w:trHeight w:val="456"/>
          <w:jc w:val="center"/>
        </w:trPr>
        <w:tc>
          <w:tcPr>
            <w:tcW w:w="2258" w:type="dxa"/>
            <w:shd w:val="clear" w:color="auto" w:fill="FFFFFF" w:themeFill="background1"/>
            <w:hideMark/>
          </w:tcPr>
          <w:p w14:paraId="1EBDE2FF" w14:textId="77777777" w:rsidR="00603D87" w:rsidRDefault="00603D87" w:rsidP="00583341">
            <w:pPr>
              <w:spacing w:after="0" w:line="240" w:lineRule="auto"/>
              <w:jc w:val="center"/>
              <w:rPr>
                <w:rFonts w:ascii="Calibri" w:hAnsi="Calibri" w:cs="Calibri"/>
                <w:sz w:val="18"/>
                <w:szCs w:val="18"/>
              </w:rPr>
            </w:pPr>
            <w:r>
              <w:rPr>
                <w:rFonts w:ascii="Calibri" w:hAnsi="Calibri" w:cs="Calibri"/>
                <w:sz w:val="18"/>
                <w:szCs w:val="18"/>
              </w:rPr>
              <w:t>13 SLABÁ STRÁNKA</w:t>
            </w:r>
          </w:p>
          <w:p w14:paraId="3B525382" w14:textId="6D38F8C3" w:rsidR="00603D87" w:rsidRPr="00711A5D" w:rsidRDefault="00603D87" w:rsidP="00583341">
            <w:pPr>
              <w:spacing w:after="0" w:line="240" w:lineRule="auto"/>
              <w:jc w:val="center"/>
              <w:rPr>
                <w:rFonts w:ascii="Calibri" w:eastAsia="Times New Roman" w:hAnsi="Calibri" w:cs="Calibri"/>
                <w:color w:val="000000"/>
                <w:sz w:val="18"/>
                <w:szCs w:val="18"/>
                <w:lang w:eastAsia="cs-CZ"/>
              </w:rPr>
            </w:pPr>
            <w:r>
              <w:rPr>
                <w:rFonts w:ascii="Calibri" w:hAnsi="Calibri" w:cs="Calibri"/>
                <w:sz w:val="18"/>
                <w:szCs w:val="18"/>
              </w:rPr>
              <w:t>2 HROZBY</w:t>
            </w:r>
          </w:p>
        </w:tc>
        <w:tc>
          <w:tcPr>
            <w:tcW w:w="2057" w:type="dxa"/>
            <w:shd w:val="clear" w:color="auto" w:fill="FFFFFF" w:themeFill="background1"/>
            <w:hideMark/>
          </w:tcPr>
          <w:p w14:paraId="0480FCCC" w14:textId="77777777" w:rsidR="00603D87" w:rsidRDefault="00603D87" w:rsidP="00583341">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11 SLABÁ STRÁNKA</w:t>
            </w:r>
          </w:p>
          <w:p w14:paraId="000D23F3" w14:textId="77777777" w:rsidR="00603D87" w:rsidRDefault="00603D87" w:rsidP="00583341">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2 PŘÍLEŽITOST</w:t>
            </w:r>
          </w:p>
          <w:p w14:paraId="64B1BBE7" w14:textId="77777777" w:rsidR="00603D87" w:rsidRDefault="00603D87" w:rsidP="00583341">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 SILNÁ STRÁNKA</w:t>
            </w:r>
          </w:p>
          <w:p w14:paraId="605A832F" w14:textId="5C536C7D" w:rsidR="00603D87" w:rsidRPr="00711A5D" w:rsidRDefault="00603D87" w:rsidP="00583341">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 HROZBA</w:t>
            </w:r>
          </w:p>
        </w:tc>
        <w:tc>
          <w:tcPr>
            <w:tcW w:w="2361" w:type="dxa"/>
            <w:shd w:val="clear" w:color="auto" w:fill="FFFFFF" w:themeFill="background1"/>
            <w:hideMark/>
          </w:tcPr>
          <w:p w14:paraId="7148955D" w14:textId="77777777" w:rsidR="00603D87" w:rsidRDefault="00603D87" w:rsidP="00583341">
            <w:pPr>
              <w:spacing w:after="0" w:line="240" w:lineRule="auto"/>
              <w:jc w:val="center"/>
              <w:rPr>
                <w:rFonts w:ascii="Calibri" w:hAnsi="Calibri" w:cs="Calibri"/>
                <w:sz w:val="18"/>
                <w:szCs w:val="18"/>
              </w:rPr>
            </w:pPr>
            <w:r>
              <w:rPr>
                <w:rFonts w:ascii="Calibri" w:hAnsi="Calibri" w:cs="Calibri"/>
                <w:sz w:val="18"/>
                <w:szCs w:val="18"/>
              </w:rPr>
              <w:t>10 SLABÁ STRÁNKA</w:t>
            </w:r>
          </w:p>
          <w:p w14:paraId="0CBBAB8B" w14:textId="77777777" w:rsidR="00603D87" w:rsidRDefault="00603D87" w:rsidP="00583341">
            <w:pPr>
              <w:spacing w:after="0" w:line="240" w:lineRule="auto"/>
              <w:jc w:val="center"/>
              <w:rPr>
                <w:rFonts w:ascii="Calibri" w:hAnsi="Calibri" w:cs="Calibri"/>
                <w:sz w:val="18"/>
                <w:szCs w:val="18"/>
              </w:rPr>
            </w:pPr>
            <w:r>
              <w:rPr>
                <w:rFonts w:ascii="Calibri" w:hAnsi="Calibri" w:cs="Calibri"/>
                <w:sz w:val="18"/>
                <w:szCs w:val="18"/>
              </w:rPr>
              <w:t>4 PŘÍLEŽITOST</w:t>
            </w:r>
          </w:p>
          <w:p w14:paraId="0B677D91" w14:textId="2BB646CD" w:rsidR="00603D87" w:rsidRPr="00711A5D" w:rsidRDefault="00603D87" w:rsidP="00583341">
            <w:pPr>
              <w:spacing w:after="0" w:line="240" w:lineRule="auto"/>
              <w:jc w:val="center"/>
              <w:rPr>
                <w:rFonts w:ascii="Calibri" w:eastAsia="Times New Roman" w:hAnsi="Calibri" w:cs="Calibri"/>
                <w:color w:val="000000"/>
                <w:sz w:val="18"/>
                <w:szCs w:val="18"/>
                <w:lang w:eastAsia="cs-CZ"/>
              </w:rPr>
            </w:pPr>
            <w:r>
              <w:rPr>
                <w:rFonts w:ascii="Calibri" w:hAnsi="Calibri" w:cs="Calibri"/>
                <w:sz w:val="18"/>
                <w:szCs w:val="18"/>
              </w:rPr>
              <w:t>1  HROZBA</w:t>
            </w:r>
          </w:p>
        </w:tc>
        <w:tc>
          <w:tcPr>
            <w:tcW w:w="2200" w:type="dxa"/>
            <w:shd w:val="clear" w:color="auto" w:fill="FFFFFF" w:themeFill="background1"/>
            <w:hideMark/>
          </w:tcPr>
          <w:p w14:paraId="58FFDA74" w14:textId="77777777" w:rsidR="00603D87" w:rsidRDefault="00603D87" w:rsidP="00583341">
            <w:pPr>
              <w:spacing w:after="0" w:line="240" w:lineRule="auto"/>
              <w:jc w:val="center"/>
              <w:rPr>
                <w:rFonts w:ascii="Calibri" w:hAnsi="Calibri" w:cs="Calibri"/>
                <w:sz w:val="18"/>
                <w:szCs w:val="18"/>
              </w:rPr>
            </w:pPr>
            <w:r>
              <w:rPr>
                <w:rFonts w:ascii="Calibri" w:hAnsi="Calibri" w:cs="Calibri"/>
                <w:sz w:val="18"/>
                <w:szCs w:val="18"/>
              </w:rPr>
              <w:t>11 SLABÁ STRÁNKA</w:t>
            </w:r>
          </w:p>
          <w:p w14:paraId="1C48CED6" w14:textId="79A31742" w:rsidR="00603D87" w:rsidRPr="00711A5D" w:rsidRDefault="00603D87" w:rsidP="00583341">
            <w:pPr>
              <w:spacing w:after="0" w:line="240" w:lineRule="auto"/>
              <w:jc w:val="center"/>
              <w:rPr>
                <w:rFonts w:ascii="Calibri" w:eastAsia="Times New Roman" w:hAnsi="Calibri" w:cs="Calibri"/>
                <w:color w:val="000000"/>
                <w:sz w:val="18"/>
                <w:szCs w:val="18"/>
                <w:lang w:eastAsia="cs-CZ"/>
              </w:rPr>
            </w:pPr>
            <w:r>
              <w:rPr>
                <w:rFonts w:ascii="Calibri" w:hAnsi="Calibri" w:cs="Calibri"/>
                <w:sz w:val="18"/>
                <w:szCs w:val="18"/>
              </w:rPr>
              <w:t>4 PŘÍLEŽITOST</w:t>
            </w:r>
          </w:p>
        </w:tc>
        <w:tc>
          <w:tcPr>
            <w:tcW w:w="1947" w:type="dxa"/>
            <w:shd w:val="clear" w:color="auto" w:fill="FFFFFF" w:themeFill="background1"/>
          </w:tcPr>
          <w:p w14:paraId="43EAD571" w14:textId="77777777" w:rsidR="00603D87" w:rsidRDefault="00603D87" w:rsidP="00583341">
            <w:pPr>
              <w:spacing w:after="0" w:line="240" w:lineRule="auto"/>
              <w:jc w:val="center"/>
              <w:rPr>
                <w:rFonts w:ascii="Calibri" w:hAnsi="Calibri" w:cs="Calibri"/>
                <w:sz w:val="18"/>
                <w:szCs w:val="18"/>
              </w:rPr>
            </w:pPr>
            <w:r>
              <w:rPr>
                <w:rFonts w:ascii="Calibri" w:hAnsi="Calibri" w:cs="Calibri"/>
                <w:sz w:val="18"/>
                <w:szCs w:val="18"/>
              </w:rPr>
              <w:t>12 SLABÁ STRÁNKA</w:t>
            </w:r>
          </w:p>
          <w:p w14:paraId="2A60A0CB" w14:textId="77777777" w:rsidR="00603D87" w:rsidRDefault="00603D87" w:rsidP="00583341">
            <w:pPr>
              <w:spacing w:after="0" w:line="240" w:lineRule="auto"/>
              <w:jc w:val="center"/>
              <w:rPr>
                <w:rFonts w:ascii="Calibri" w:hAnsi="Calibri" w:cs="Calibri"/>
                <w:sz w:val="18"/>
                <w:szCs w:val="18"/>
              </w:rPr>
            </w:pPr>
            <w:r>
              <w:rPr>
                <w:rFonts w:ascii="Calibri" w:hAnsi="Calibri" w:cs="Calibri"/>
                <w:sz w:val="18"/>
                <w:szCs w:val="18"/>
              </w:rPr>
              <w:t>2 PŘÍLEŽITOST</w:t>
            </w:r>
          </w:p>
          <w:p w14:paraId="3033B332" w14:textId="6FEE219E" w:rsidR="00603D87" w:rsidRPr="00AD7D0B" w:rsidRDefault="00603D87" w:rsidP="00583341">
            <w:pPr>
              <w:spacing w:after="0" w:line="240" w:lineRule="auto"/>
              <w:jc w:val="center"/>
              <w:rPr>
                <w:rFonts w:ascii="Calibri" w:eastAsia="Times New Roman" w:hAnsi="Calibri" w:cs="Calibri"/>
                <w:color w:val="000000"/>
                <w:sz w:val="18"/>
                <w:szCs w:val="18"/>
                <w:lang w:eastAsia="cs-CZ"/>
              </w:rPr>
            </w:pPr>
            <w:r>
              <w:rPr>
                <w:rFonts w:ascii="Calibri" w:hAnsi="Calibri" w:cs="Calibri"/>
                <w:sz w:val="18"/>
                <w:szCs w:val="18"/>
              </w:rPr>
              <w:t>1 HROZBA</w:t>
            </w:r>
          </w:p>
        </w:tc>
        <w:tc>
          <w:tcPr>
            <w:tcW w:w="1947" w:type="dxa"/>
            <w:shd w:val="clear" w:color="auto" w:fill="FFFFFF" w:themeFill="background1"/>
          </w:tcPr>
          <w:p w14:paraId="7165F549" w14:textId="77777777" w:rsidR="00603D87" w:rsidRDefault="00D34588" w:rsidP="007B2577">
            <w:pPr>
              <w:spacing w:after="0" w:line="240" w:lineRule="auto"/>
              <w:rPr>
                <w:rFonts w:ascii="Calibri" w:hAnsi="Calibri" w:cs="Calibri"/>
                <w:sz w:val="18"/>
                <w:szCs w:val="18"/>
              </w:rPr>
            </w:pPr>
            <w:r>
              <w:rPr>
                <w:rFonts w:ascii="Calibri" w:hAnsi="Calibri" w:cs="Calibri"/>
                <w:sz w:val="18"/>
                <w:szCs w:val="18"/>
              </w:rPr>
              <w:t>11 SLABÁ STRÁNKA</w:t>
            </w:r>
          </w:p>
          <w:p w14:paraId="0A74AF70" w14:textId="77777777" w:rsidR="00D34588" w:rsidRDefault="00D34588" w:rsidP="007B2577">
            <w:pPr>
              <w:spacing w:after="0" w:line="240" w:lineRule="auto"/>
              <w:rPr>
                <w:rFonts w:ascii="Calibri" w:hAnsi="Calibri" w:cs="Calibri"/>
                <w:sz w:val="18"/>
                <w:szCs w:val="18"/>
              </w:rPr>
            </w:pPr>
            <w:r>
              <w:rPr>
                <w:rFonts w:ascii="Calibri" w:hAnsi="Calibri" w:cs="Calibri"/>
                <w:sz w:val="18"/>
                <w:szCs w:val="18"/>
              </w:rPr>
              <w:t>2 PŘÍLEŽITOST</w:t>
            </w:r>
          </w:p>
          <w:p w14:paraId="316D6D18" w14:textId="77777777" w:rsidR="00D34588" w:rsidRDefault="00D34588" w:rsidP="007B2577">
            <w:pPr>
              <w:spacing w:after="0" w:line="240" w:lineRule="auto"/>
              <w:rPr>
                <w:rFonts w:ascii="Calibri" w:hAnsi="Calibri" w:cs="Calibri"/>
                <w:sz w:val="18"/>
                <w:szCs w:val="18"/>
              </w:rPr>
            </w:pPr>
            <w:r>
              <w:rPr>
                <w:rFonts w:ascii="Calibri" w:hAnsi="Calibri" w:cs="Calibri"/>
                <w:sz w:val="18"/>
                <w:szCs w:val="18"/>
              </w:rPr>
              <w:t>1 SILNÁ STRÁNKA</w:t>
            </w:r>
          </w:p>
          <w:p w14:paraId="4A6E5BA2" w14:textId="76F09152" w:rsidR="00D34588" w:rsidRPr="00AD7D0B" w:rsidRDefault="00D34588" w:rsidP="007B2577">
            <w:pPr>
              <w:spacing w:after="0" w:line="240" w:lineRule="auto"/>
              <w:rPr>
                <w:rFonts w:ascii="Calibri" w:eastAsia="Times New Roman" w:hAnsi="Calibri" w:cs="Calibri"/>
                <w:color w:val="000000"/>
                <w:sz w:val="18"/>
                <w:szCs w:val="18"/>
                <w:lang w:eastAsia="cs-CZ"/>
              </w:rPr>
            </w:pPr>
            <w:r>
              <w:rPr>
                <w:rFonts w:ascii="Calibri" w:hAnsi="Calibri" w:cs="Calibri"/>
                <w:sz w:val="18"/>
                <w:szCs w:val="18"/>
              </w:rPr>
              <w:t>1  HROZBA</w:t>
            </w:r>
          </w:p>
        </w:tc>
      </w:tr>
    </w:tbl>
    <w:p w14:paraId="29030841" w14:textId="77777777" w:rsidR="00AD7D0B" w:rsidRDefault="00AD7D0B" w:rsidP="00AD7D0B">
      <w:pPr>
        <w:spacing w:after="0" w:line="240" w:lineRule="auto"/>
        <w:jc w:val="center"/>
        <w:rPr>
          <w:rFonts w:ascii="Arial" w:eastAsia="Times New Roman" w:hAnsi="Arial" w:cs="Arial"/>
          <w:color w:val="000000"/>
          <w:sz w:val="20"/>
          <w:szCs w:val="20"/>
          <w:lang w:eastAsia="cs-CZ"/>
        </w:rPr>
      </w:pPr>
    </w:p>
    <w:p w14:paraId="321AF870" w14:textId="77777777" w:rsidR="00AD7D0B" w:rsidRDefault="00AD7D0B" w:rsidP="00AD7D0B">
      <w:pPr>
        <w:spacing w:after="0" w:line="240" w:lineRule="auto"/>
        <w:jc w:val="center"/>
        <w:rPr>
          <w:rFonts w:ascii="Arial" w:eastAsia="Times New Roman" w:hAnsi="Arial" w:cs="Arial"/>
          <w:color w:val="000000"/>
          <w:sz w:val="20"/>
          <w:szCs w:val="20"/>
          <w:lang w:eastAsia="cs-CZ"/>
        </w:rPr>
      </w:pPr>
    </w:p>
    <w:p w14:paraId="22C2A3E4" w14:textId="77777777" w:rsidR="00AD7D0B" w:rsidRDefault="00AD7D0B" w:rsidP="00AD7D0B">
      <w:pPr>
        <w:spacing w:after="0" w:line="240" w:lineRule="auto"/>
        <w:jc w:val="center"/>
        <w:rPr>
          <w:rFonts w:ascii="Arial" w:eastAsia="Times New Roman" w:hAnsi="Arial" w:cs="Arial"/>
          <w:color w:val="000000"/>
          <w:sz w:val="20"/>
          <w:szCs w:val="20"/>
          <w:lang w:eastAsia="cs-CZ"/>
        </w:rPr>
      </w:pPr>
    </w:p>
    <w:p w14:paraId="03600A58" w14:textId="1BC4D301" w:rsidR="001F35F2" w:rsidRPr="00BD4D74" w:rsidRDefault="001F35F2" w:rsidP="001F35F2">
      <w:pPr>
        <w:jc w:val="center"/>
        <w:rPr>
          <w:sz w:val="18"/>
          <w:szCs w:val="18"/>
          <w:lang w:eastAsia="cs-CZ"/>
        </w:rPr>
      </w:pPr>
      <w:r w:rsidRPr="00BD4D74">
        <w:rPr>
          <w:sz w:val="18"/>
          <w:szCs w:val="18"/>
          <w:lang w:eastAsia="cs-CZ"/>
        </w:rPr>
        <w:t xml:space="preserve">Všechny argumenty uvedené v kategorii </w:t>
      </w:r>
      <w:r>
        <w:rPr>
          <w:sz w:val="18"/>
          <w:szCs w:val="18"/>
          <w:lang w:eastAsia="cs-CZ"/>
        </w:rPr>
        <w:t>slabé stránky</w:t>
      </w:r>
      <w:r w:rsidRPr="00BD4D74">
        <w:rPr>
          <w:sz w:val="18"/>
          <w:szCs w:val="18"/>
          <w:lang w:eastAsia="cs-CZ"/>
        </w:rPr>
        <w:t xml:space="preserve"> byly v nadpoloviční většině schváleny. Aktualizace zohledňuje pouze seřazení argumentů dle počtu schválení od nejvyššího po nejnižší.</w:t>
      </w:r>
    </w:p>
    <w:p w14:paraId="0BDFD021" w14:textId="49913152" w:rsidR="00AD7D0B" w:rsidRDefault="00AD7D0B" w:rsidP="00AD7D0B">
      <w:pPr>
        <w:spacing w:after="0" w:line="240" w:lineRule="auto"/>
        <w:jc w:val="center"/>
        <w:rPr>
          <w:rFonts w:ascii="Arial" w:eastAsia="Times New Roman" w:hAnsi="Arial" w:cs="Arial"/>
          <w:color w:val="000000"/>
          <w:sz w:val="20"/>
          <w:szCs w:val="20"/>
          <w:lang w:eastAsia="cs-CZ"/>
        </w:rPr>
      </w:pPr>
    </w:p>
    <w:p w14:paraId="621DE3AA" w14:textId="2FB3D889" w:rsidR="00583341" w:rsidRDefault="00583341" w:rsidP="00AD7D0B">
      <w:pPr>
        <w:spacing w:after="0" w:line="240" w:lineRule="auto"/>
        <w:jc w:val="center"/>
        <w:rPr>
          <w:rFonts w:ascii="Arial" w:eastAsia="Times New Roman" w:hAnsi="Arial" w:cs="Arial"/>
          <w:color w:val="000000"/>
          <w:sz w:val="20"/>
          <w:szCs w:val="20"/>
          <w:lang w:eastAsia="cs-CZ"/>
        </w:rPr>
      </w:pPr>
    </w:p>
    <w:p w14:paraId="2186C934" w14:textId="311CBF3E" w:rsidR="00583341" w:rsidRDefault="00583341" w:rsidP="00AD7D0B">
      <w:pPr>
        <w:spacing w:after="0" w:line="240" w:lineRule="auto"/>
        <w:jc w:val="center"/>
        <w:rPr>
          <w:rFonts w:ascii="Arial" w:eastAsia="Times New Roman" w:hAnsi="Arial" w:cs="Arial"/>
          <w:color w:val="000000"/>
          <w:sz w:val="20"/>
          <w:szCs w:val="20"/>
          <w:lang w:eastAsia="cs-CZ"/>
        </w:rPr>
      </w:pPr>
    </w:p>
    <w:p w14:paraId="36E17D3F" w14:textId="4ABE3D0B" w:rsidR="00583341" w:rsidRDefault="00583341" w:rsidP="00AD7D0B">
      <w:pPr>
        <w:spacing w:after="0" w:line="240" w:lineRule="auto"/>
        <w:jc w:val="center"/>
        <w:rPr>
          <w:rFonts w:ascii="Arial" w:eastAsia="Times New Roman" w:hAnsi="Arial" w:cs="Arial"/>
          <w:color w:val="000000"/>
          <w:sz w:val="20"/>
          <w:szCs w:val="20"/>
          <w:lang w:eastAsia="cs-CZ"/>
        </w:rPr>
      </w:pPr>
    </w:p>
    <w:p w14:paraId="7F38A9CE" w14:textId="7174AA49" w:rsidR="00583341" w:rsidRDefault="00583341" w:rsidP="00AD7D0B">
      <w:pPr>
        <w:spacing w:after="0" w:line="240" w:lineRule="auto"/>
        <w:jc w:val="center"/>
        <w:rPr>
          <w:rFonts w:ascii="Arial" w:eastAsia="Times New Roman" w:hAnsi="Arial" w:cs="Arial"/>
          <w:color w:val="000000"/>
          <w:sz w:val="20"/>
          <w:szCs w:val="20"/>
          <w:lang w:eastAsia="cs-CZ"/>
        </w:rPr>
      </w:pPr>
    </w:p>
    <w:p w14:paraId="23B59919" w14:textId="7D2885C1" w:rsidR="00583341" w:rsidRDefault="00583341" w:rsidP="00AD7D0B">
      <w:pPr>
        <w:spacing w:after="0" w:line="240" w:lineRule="auto"/>
        <w:jc w:val="center"/>
        <w:rPr>
          <w:rFonts w:ascii="Arial" w:eastAsia="Times New Roman" w:hAnsi="Arial" w:cs="Arial"/>
          <w:color w:val="000000"/>
          <w:sz w:val="20"/>
          <w:szCs w:val="20"/>
          <w:lang w:eastAsia="cs-CZ"/>
        </w:rPr>
      </w:pPr>
    </w:p>
    <w:p w14:paraId="16A03EBE" w14:textId="682F7DD0" w:rsidR="00583341" w:rsidRDefault="00583341" w:rsidP="00AD7D0B">
      <w:pPr>
        <w:spacing w:after="0" w:line="240" w:lineRule="auto"/>
        <w:jc w:val="center"/>
        <w:rPr>
          <w:rFonts w:ascii="Arial" w:eastAsia="Times New Roman" w:hAnsi="Arial" w:cs="Arial"/>
          <w:color w:val="000000"/>
          <w:sz w:val="20"/>
          <w:szCs w:val="20"/>
          <w:lang w:eastAsia="cs-CZ"/>
        </w:rPr>
      </w:pPr>
    </w:p>
    <w:p w14:paraId="00FA913F" w14:textId="57F7BE49" w:rsidR="00583341" w:rsidRDefault="00583341" w:rsidP="00AD7D0B">
      <w:pPr>
        <w:spacing w:after="0" w:line="240" w:lineRule="auto"/>
        <w:jc w:val="center"/>
        <w:rPr>
          <w:rFonts w:ascii="Arial" w:eastAsia="Times New Roman" w:hAnsi="Arial" w:cs="Arial"/>
          <w:color w:val="000000"/>
          <w:sz w:val="20"/>
          <w:szCs w:val="20"/>
          <w:lang w:eastAsia="cs-CZ"/>
        </w:rPr>
      </w:pPr>
    </w:p>
    <w:p w14:paraId="564BC93D" w14:textId="34741761" w:rsidR="001F434A" w:rsidRDefault="001F434A" w:rsidP="00AD7D0B">
      <w:pPr>
        <w:spacing w:after="0" w:line="240" w:lineRule="auto"/>
        <w:jc w:val="center"/>
        <w:rPr>
          <w:rFonts w:ascii="Arial" w:eastAsia="Times New Roman" w:hAnsi="Arial" w:cs="Arial"/>
          <w:color w:val="000000"/>
          <w:sz w:val="20"/>
          <w:szCs w:val="20"/>
          <w:lang w:eastAsia="cs-CZ"/>
        </w:rPr>
      </w:pPr>
    </w:p>
    <w:p w14:paraId="64B1C57E" w14:textId="12F26A23" w:rsidR="001F434A" w:rsidRDefault="001F434A" w:rsidP="00AD7D0B">
      <w:pPr>
        <w:spacing w:after="0" w:line="240" w:lineRule="auto"/>
        <w:jc w:val="center"/>
        <w:rPr>
          <w:rFonts w:ascii="Arial" w:eastAsia="Times New Roman" w:hAnsi="Arial" w:cs="Arial"/>
          <w:color w:val="000000"/>
          <w:sz w:val="20"/>
          <w:szCs w:val="20"/>
          <w:lang w:eastAsia="cs-CZ"/>
        </w:rPr>
      </w:pPr>
    </w:p>
    <w:p w14:paraId="78DE81C0" w14:textId="77777777" w:rsidR="001F434A" w:rsidRDefault="001F434A" w:rsidP="00AD7D0B">
      <w:pPr>
        <w:spacing w:after="0" w:line="240" w:lineRule="auto"/>
        <w:jc w:val="center"/>
        <w:rPr>
          <w:rFonts w:ascii="Arial" w:eastAsia="Times New Roman" w:hAnsi="Arial" w:cs="Arial"/>
          <w:color w:val="000000"/>
          <w:sz w:val="20"/>
          <w:szCs w:val="20"/>
          <w:lang w:eastAsia="cs-CZ"/>
        </w:rPr>
      </w:pPr>
    </w:p>
    <w:p w14:paraId="0B249611" w14:textId="77777777" w:rsidR="001F434A" w:rsidRPr="009D44C8" w:rsidRDefault="001F434A" w:rsidP="001F434A">
      <w:pPr>
        <w:spacing w:after="0" w:line="240" w:lineRule="auto"/>
        <w:jc w:val="center"/>
        <w:rPr>
          <w:rFonts w:ascii="Arial" w:eastAsia="Times New Roman" w:hAnsi="Arial" w:cs="Arial"/>
          <w:b/>
          <w:bCs/>
          <w:color w:val="000000"/>
          <w:sz w:val="20"/>
          <w:szCs w:val="20"/>
          <w:lang w:eastAsia="cs-CZ"/>
        </w:rPr>
      </w:pPr>
      <w:r w:rsidRPr="004C08EB">
        <w:rPr>
          <w:rFonts w:ascii="Arial" w:eastAsia="Times New Roman" w:hAnsi="Arial" w:cs="Arial"/>
          <w:color w:val="000000"/>
          <w:sz w:val="20"/>
          <w:szCs w:val="20"/>
          <w:lang w:eastAsia="cs-CZ"/>
        </w:rPr>
        <w:lastRenderedPageBreak/>
        <w:t xml:space="preserve">Argumenty ve stávající SWOT analýze uvedené jako </w:t>
      </w:r>
      <w:r w:rsidRPr="00AC45C1">
        <w:rPr>
          <w:rFonts w:ascii="Arial" w:eastAsia="Times New Roman" w:hAnsi="Arial" w:cs="Arial"/>
          <w:b/>
          <w:bCs/>
          <w:color w:val="000000"/>
          <w:sz w:val="20"/>
          <w:szCs w:val="20"/>
          <w:lang w:eastAsia="cs-CZ"/>
        </w:rPr>
        <w:t>„</w:t>
      </w:r>
      <w:r>
        <w:rPr>
          <w:rFonts w:ascii="Arial" w:eastAsia="Times New Roman" w:hAnsi="Arial" w:cs="Arial"/>
          <w:b/>
          <w:bCs/>
          <w:color w:val="000000"/>
          <w:sz w:val="20"/>
          <w:szCs w:val="20"/>
          <w:lang w:eastAsia="cs-CZ"/>
        </w:rPr>
        <w:t>SLABÉ STRÁNKY číselně označené dle stávajícího pořadí“</w:t>
      </w:r>
    </w:p>
    <w:p w14:paraId="63745084" w14:textId="02D40C4D" w:rsidR="00583341" w:rsidRDefault="00583341" w:rsidP="00AD7D0B">
      <w:pPr>
        <w:spacing w:after="0" w:line="240" w:lineRule="auto"/>
        <w:jc w:val="center"/>
        <w:rPr>
          <w:rFonts w:ascii="Arial" w:eastAsia="Times New Roman" w:hAnsi="Arial" w:cs="Arial"/>
          <w:color w:val="000000"/>
          <w:sz w:val="20"/>
          <w:szCs w:val="20"/>
          <w:lang w:eastAsia="cs-CZ"/>
        </w:rPr>
      </w:pPr>
    </w:p>
    <w:p w14:paraId="1BE8879E" w14:textId="77777777" w:rsidR="00583341" w:rsidRDefault="00583341" w:rsidP="00AD7D0B">
      <w:pPr>
        <w:spacing w:after="0" w:line="240" w:lineRule="auto"/>
        <w:jc w:val="center"/>
        <w:rPr>
          <w:rFonts w:ascii="Arial" w:eastAsia="Times New Roman" w:hAnsi="Arial" w:cs="Arial"/>
          <w:color w:val="000000"/>
          <w:sz w:val="20"/>
          <w:szCs w:val="20"/>
          <w:lang w:eastAsia="cs-CZ"/>
        </w:rPr>
      </w:pPr>
    </w:p>
    <w:tbl>
      <w:tblPr>
        <w:tblW w:w="13174" w:type="dxa"/>
        <w:jc w:val="center"/>
        <w:shd w:val="clear" w:color="auto" w:fill="FFFFFF" w:themeFill="background1"/>
        <w:tblCellMar>
          <w:left w:w="70" w:type="dxa"/>
          <w:right w:w="70" w:type="dxa"/>
        </w:tblCellMar>
        <w:tblLook w:val="04A0" w:firstRow="1" w:lastRow="0" w:firstColumn="1" w:lastColumn="0" w:noHBand="0" w:noVBand="1"/>
      </w:tblPr>
      <w:tblGrid>
        <w:gridCol w:w="2351"/>
        <w:gridCol w:w="2258"/>
        <w:gridCol w:w="2057"/>
        <w:gridCol w:w="2361"/>
        <w:gridCol w:w="2200"/>
        <w:gridCol w:w="1947"/>
      </w:tblGrid>
      <w:tr w:rsidR="00AD7D0B" w:rsidRPr="00AD7D0B" w14:paraId="17D5964D" w14:textId="77777777" w:rsidTr="00AD7D0B">
        <w:trPr>
          <w:trHeight w:val="1293"/>
          <w:jc w:val="center"/>
        </w:trPr>
        <w:tc>
          <w:tcPr>
            <w:tcW w:w="2351"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886F270" w14:textId="77777777" w:rsidR="00AD7D0B" w:rsidRPr="00583341" w:rsidRDefault="00AD7D0B" w:rsidP="00AD7D0B">
            <w:pPr>
              <w:spacing w:after="0" w:line="240" w:lineRule="auto"/>
              <w:jc w:val="center"/>
              <w:rPr>
                <w:rFonts w:ascii="Calibri" w:eastAsia="Times New Roman" w:hAnsi="Calibri" w:cs="Calibri"/>
                <w:i/>
                <w:iCs/>
                <w:color w:val="000000"/>
                <w:sz w:val="18"/>
                <w:szCs w:val="18"/>
                <w:lang w:eastAsia="cs-CZ"/>
              </w:rPr>
            </w:pPr>
            <w:bookmarkStart w:id="94" w:name="_Hlk77162611"/>
            <w:r w:rsidRPr="00583341">
              <w:rPr>
                <w:rFonts w:ascii="Calibri" w:eastAsia="Times New Roman" w:hAnsi="Calibri" w:cs="Calibri"/>
                <w:i/>
                <w:iCs/>
                <w:color w:val="000000"/>
                <w:sz w:val="18"/>
                <w:szCs w:val="18"/>
                <w:lang w:eastAsia="cs-CZ"/>
              </w:rPr>
              <w:t>Název školy</w:t>
            </w:r>
          </w:p>
        </w:tc>
        <w:tc>
          <w:tcPr>
            <w:tcW w:w="2258" w:type="dxa"/>
            <w:tcBorders>
              <w:top w:val="single" w:sz="4" w:space="0" w:color="auto"/>
              <w:left w:val="nil"/>
              <w:bottom w:val="single" w:sz="4" w:space="0" w:color="auto"/>
              <w:right w:val="single" w:sz="4" w:space="0" w:color="auto"/>
            </w:tcBorders>
            <w:shd w:val="clear" w:color="auto" w:fill="F7CAAC" w:themeFill="accent2" w:themeFillTint="66"/>
            <w:hideMark/>
          </w:tcPr>
          <w:p w14:paraId="3C0F6052" w14:textId="234F9162" w:rsidR="00AD7D0B" w:rsidRPr="00583341" w:rsidRDefault="001F434A" w:rsidP="00AD7D0B">
            <w:pPr>
              <w:spacing w:after="0" w:line="240" w:lineRule="auto"/>
              <w:jc w:val="center"/>
              <w:rPr>
                <w:rFonts w:ascii="Calibri" w:eastAsia="Times New Roman" w:hAnsi="Calibri" w:cs="Calibri"/>
                <w:i/>
                <w:iCs/>
                <w:color w:val="000000"/>
                <w:sz w:val="18"/>
                <w:szCs w:val="18"/>
                <w:lang w:eastAsia="cs-CZ"/>
              </w:rPr>
            </w:pPr>
            <w:r>
              <w:rPr>
                <w:rFonts w:ascii="Calibri" w:hAnsi="Calibri" w:cs="Calibri"/>
                <w:i/>
                <w:iCs/>
                <w:sz w:val="18"/>
                <w:szCs w:val="18"/>
              </w:rPr>
              <w:t>13.</w:t>
            </w:r>
            <w:r w:rsidR="00AD7D0B" w:rsidRPr="00583341">
              <w:rPr>
                <w:rFonts w:ascii="Calibri" w:hAnsi="Calibri" w:cs="Calibri"/>
                <w:i/>
                <w:iCs/>
                <w:sz w:val="18"/>
                <w:szCs w:val="18"/>
              </w:rPr>
              <w:t>Ve školách neexistují kroužky/pravidelné dílny/jiné pravidelné mimoškolní aktivity na podporu a rozvoj polytechnického vzdělávání</w:t>
            </w:r>
          </w:p>
        </w:tc>
        <w:tc>
          <w:tcPr>
            <w:tcW w:w="2057" w:type="dxa"/>
            <w:tcBorders>
              <w:top w:val="single" w:sz="4" w:space="0" w:color="auto"/>
              <w:left w:val="nil"/>
              <w:bottom w:val="single" w:sz="4" w:space="0" w:color="auto"/>
              <w:right w:val="single" w:sz="4" w:space="0" w:color="auto"/>
            </w:tcBorders>
            <w:shd w:val="clear" w:color="auto" w:fill="F7CAAC" w:themeFill="accent2" w:themeFillTint="66"/>
            <w:hideMark/>
          </w:tcPr>
          <w:p w14:paraId="34EEF505" w14:textId="36065A6A" w:rsidR="00AD7D0B" w:rsidRPr="00583341" w:rsidRDefault="001F434A" w:rsidP="00AD7D0B">
            <w:pPr>
              <w:spacing w:after="0" w:line="240" w:lineRule="auto"/>
              <w:jc w:val="center"/>
              <w:rPr>
                <w:rFonts w:ascii="Calibri" w:eastAsia="Times New Roman" w:hAnsi="Calibri" w:cs="Calibri"/>
                <w:i/>
                <w:iCs/>
                <w:color w:val="000000"/>
                <w:sz w:val="18"/>
                <w:szCs w:val="18"/>
                <w:lang w:eastAsia="cs-CZ"/>
              </w:rPr>
            </w:pPr>
            <w:r>
              <w:rPr>
                <w:rFonts w:ascii="Calibri" w:hAnsi="Calibri" w:cs="Calibri"/>
                <w:i/>
                <w:iCs/>
                <w:sz w:val="18"/>
                <w:szCs w:val="18"/>
              </w:rPr>
              <w:t>14.</w:t>
            </w:r>
            <w:r w:rsidR="00AD7D0B" w:rsidRPr="00583341">
              <w:rPr>
                <w:rFonts w:ascii="Calibri" w:hAnsi="Calibri" w:cs="Calibri"/>
                <w:i/>
                <w:iCs/>
                <w:sz w:val="18"/>
                <w:szCs w:val="18"/>
              </w:rPr>
              <w:t>Na školách se nerealizují mimo výukové akce pro žáky na podporu polytechnického vzdělávání a zvýšení motivace žáků (např. projektové dny, realizace exkurzí, diskuse s osobnostmi apod.</w:t>
            </w:r>
          </w:p>
        </w:tc>
        <w:tc>
          <w:tcPr>
            <w:tcW w:w="2361" w:type="dxa"/>
            <w:tcBorders>
              <w:top w:val="single" w:sz="4" w:space="0" w:color="auto"/>
              <w:left w:val="nil"/>
              <w:bottom w:val="single" w:sz="4" w:space="0" w:color="auto"/>
              <w:right w:val="single" w:sz="4" w:space="0" w:color="auto"/>
            </w:tcBorders>
            <w:shd w:val="clear" w:color="auto" w:fill="F7CAAC" w:themeFill="accent2" w:themeFillTint="66"/>
            <w:hideMark/>
          </w:tcPr>
          <w:p w14:paraId="4E3A8261" w14:textId="6BEE49D7" w:rsidR="00AD7D0B" w:rsidRPr="00583341" w:rsidRDefault="001F434A" w:rsidP="00AD7D0B">
            <w:pPr>
              <w:spacing w:after="0" w:line="240" w:lineRule="auto"/>
              <w:jc w:val="center"/>
              <w:rPr>
                <w:rFonts w:ascii="Calibri" w:eastAsia="Times New Roman" w:hAnsi="Calibri" w:cs="Calibri"/>
                <w:i/>
                <w:iCs/>
                <w:color w:val="000000"/>
                <w:sz w:val="18"/>
                <w:szCs w:val="18"/>
                <w:lang w:eastAsia="cs-CZ"/>
              </w:rPr>
            </w:pPr>
            <w:r>
              <w:rPr>
                <w:rFonts w:ascii="Calibri" w:hAnsi="Calibri" w:cs="Calibri"/>
                <w:i/>
                <w:iCs/>
                <w:sz w:val="18"/>
                <w:szCs w:val="18"/>
              </w:rPr>
              <w:t>15.</w:t>
            </w:r>
            <w:r w:rsidR="00AD7D0B" w:rsidRPr="00583341">
              <w:rPr>
                <w:rFonts w:ascii="Calibri" w:hAnsi="Calibri" w:cs="Calibri"/>
                <w:i/>
                <w:iCs/>
                <w:sz w:val="18"/>
                <w:szCs w:val="18"/>
              </w:rPr>
              <w:t>Školy nepodporují samostatnou práci žáků v oblasti polytechnického vzdělávání</w:t>
            </w:r>
          </w:p>
        </w:tc>
        <w:tc>
          <w:tcPr>
            <w:tcW w:w="2200" w:type="dxa"/>
            <w:tcBorders>
              <w:top w:val="single" w:sz="4" w:space="0" w:color="auto"/>
              <w:left w:val="nil"/>
              <w:bottom w:val="single" w:sz="4" w:space="0" w:color="auto"/>
              <w:right w:val="single" w:sz="4" w:space="0" w:color="auto"/>
            </w:tcBorders>
            <w:shd w:val="clear" w:color="auto" w:fill="F7CAAC" w:themeFill="accent2" w:themeFillTint="66"/>
            <w:hideMark/>
          </w:tcPr>
          <w:p w14:paraId="35A89A9B" w14:textId="613E6C15" w:rsidR="00AD7D0B" w:rsidRPr="00583341" w:rsidRDefault="001F434A" w:rsidP="00AD7D0B">
            <w:pPr>
              <w:spacing w:after="0" w:line="240" w:lineRule="auto"/>
              <w:jc w:val="center"/>
              <w:rPr>
                <w:rFonts w:ascii="Calibri" w:eastAsia="Times New Roman" w:hAnsi="Calibri" w:cs="Calibri"/>
                <w:i/>
                <w:iCs/>
                <w:color w:val="000000"/>
                <w:sz w:val="18"/>
                <w:szCs w:val="18"/>
                <w:lang w:eastAsia="cs-CZ"/>
              </w:rPr>
            </w:pPr>
            <w:r>
              <w:rPr>
                <w:rFonts w:ascii="Calibri" w:hAnsi="Calibri" w:cs="Calibri"/>
                <w:i/>
                <w:iCs/>
                <w:sz w:val="18"/>
                <w:szCs w:val="18"/>
              </w:rPr>
              <w:t>16.</w:t>
            </w:r>
            <w:r w:rsidR="00AD7D0B" w:rsidRPr="00583341">
              <w:rPr>
                <w:rFonts w:ascii="Calibri" w:hAnsi="Calibri" w:cs="Calibri"/>
                <w:i/>
                <w:iCs/>
                <w:sz w:val="18"/>
                <w:szCs w:val="18"/>
              </w:rPr>
              <w:t>Škola neinformuje o oblasti polytechnického vzdělávání rodiče (publicita akcí, kroužků, aktivit – projektové dny, dny otevřených dveří apod.)</w:t>
            </w:r>
          </w:p>
        </w:tc>
        <w:tc>
          <w:tcPr>
            <w:tcW w:w="1947" w:type="dxa"/>
            <w:tcBorders>
              <w:top w:val="single" w:sz="4" w:space="0" w:color="auto"/>
              <w:left w:val="nil"/>
              <w:bottom w:val="single" w:sz="4" w:space="0" w:color="auto"/>
              <w:right w:val="single" w:sz="4" w:space="0" w:color="auto"/>
            </w:tcBorders>
            <w:shd w:val="clear" w:color="auto" w:fill="F7CAAC" w:themeFill="accent2" w:themeFillTint="66"/>
          </w:tcPr>
          <w:p w14:paraId="203FFE35" w14:textId="44AFEFA2" w:rsidR="00AD7D0B" w:rsidRPr="00583341" w:rsidRDefault="001F434A" w:rsidP="00AD7D0B">
            <w:pPr>
              <w:spacing w:after="0" w:line="240" w:lineRule="auto"/>
              <w:jc w:val="center"/>
              <w:rPr>
                <w:rFonts w:ascii="Calibri" w:eastAsia="Times New Roman" w:hAnsi="Calibri" w:cs="Calibri"/>
                <w:i/>
                <w:iCs/>
                <w:color w:val="000000"/>
                <w:sz w:val="18"/>
                <w:szCs w:val="18"/>
                <w:lang w:eastAsia="cs-CZ"/>
              </w:rPr>
            </w:pPr>
            <w:r>
              <w:rPr>
                <w:rFonts w:ascii="Calibri" w:hAnsi="Calibri" w:cs="Calibri"/>
                <w:i/>
                <w:iCs/>
                <w:sz w:val="18"/>
                <w:szCs w:val="18"/>
              </w:rPr>
              <w:t>17.</w:t>
            </w:r>
            <w:r w:rsidR="00AD7D0B" w:rsidRPr="00583341">
              <w:rPr>
                <w:rFonts w:ascii="Calibri" w:hAnsi="Calibri" w:cs="Calibri"/>
                <w:i/>
                <w:iCs/>
                <w:sz w:val="18"/>
                <w:szCs w:val="18"/>
              </w:rPr>
              <w:t>Školy nemají zpracovány plány výuky polytechnických předmětů (matematiky, předmětů přírodovědného a technického směru, vzdělávací oblasti Člověk a svět práce), které jsou vzájemně obsahově i časově provázány</w:t>
            </w:r>
          </w:p>
        </w:tc>
      </w:tr>
      <w:tr w:rsidR="00AD7D0B" w:rsidRPr="00AD7D0B" w14:paraId="3A6F4AAE" w14:textId="77777777" w:rsidTr="00AD7D0B">
        <w:trPr>
          <w:trHeight w:val="456"/>
          <w:jc w:val="center"/>
        </w:trPr>
        <w:tc>
          <w:tcPr>
            <w:tcW w:w="2351" w:type="dxa"/>
            <w:tcBorders>
              <w:top w:val="nil"/>
              <w:left w:val="single" w:sz="4" w:space="0" w:color="auto"/>
              <w:bottom w:val="single" w:sz="4" w:space="0" w:color="auto"/>
              <w:right w:val="single" w:sz="4" w:space="0" w:color="auto"/>
            </w:tcBorders>
            <w:shd w:val="clear" w:color="auto" w:fill="FFFFFF" w:themeFill="background1"/>
            <w:vAlign w:val="bottom"/>
            <w:hideMark/>
          </w:tcPr>
          <w:p w14:paraId="77F3D4D9" w14:textId="77777777" w:rsidR="00AD7D0B" w:rsidRPr="00711A5D" w:rsidRDefault="00AD7D0B" w:rsidP="00E637BE">
            <w:pPr>
              <w:spacing w:after="0" w:line="240" w:lineRule="auto"/>
              <w:rPr>
                <w:rFonts w:ascii="Calibri" w:eastAsia="Times New Roman" w:hAnsi="Calibri" w:cs="Calibri"/>
                <w:color w:val="000000"/>
                <w:sz w:val="18"/>
                <w:szCs w:val="18"/>
                <w:lang w:eastAsia="cs-CZ"/>
              </w:rPr>
            </w:pPr>
            <w:r w:rsidRPr="00AD7D0B">
              <w:rPr>
                <w:rFonts w:ascii="Calibri" w:eastAsia="Times New Roman" w:hAnsi="Calibri" w:cs="Calibri"/>
                <w:color w:val="000000"/>
                <w:sz w:val="18"/>
                <w:szCs w:val="18"/>
                <w:lang w:eastAsia="cs-CZ"/>
              </w:rPr>
              <w:t>1.</w:t>
            </w:r>
            <w:r w:rsidRPr="00711A5D">
              <w:rPr>
                <w:rFonts w:ascii="Calibri" w:eastAsia="Times New Roman" w:hAnsi="Calibri" w:cs="Calibri"/>
                <w:color w:val="000000"/>
                <w:sz w:val="18"/>
                <w:szCs w:val="18"/>
                <w:lang w:eastAsia="cs-CZ"/>
              </w:rPr>
              <w:t>Základní škola Lenešice, okres Louny</w:t>
            </w:r>
          </w:p>
        </w:tc>
        <w:tc>
          <w:tcPr>
            <w:tcW w:w="2258" w:type="dxa"/>
            <w:tcBorders>
              <w:top w:val="nil"/>
              <w:left w:val="nil"/>
              <w:bottom w:val="single" w:sz="4" w:space="0" w:color="auto"/>
              <w:right w:val="single" w:sz="4" w:space="0" w:color="auto"/>
            </w:tcBorders>
            <w:shd w:val="clear" w:color="auto" w:fill="B4C6E7" w:themeFill="accent1" w:themeFillTint="66"/>
            <w:hideMark/>
          </w:tcPr>
          <w:p w14:paraId="6039709B" w14:textId="0148D684"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Silná stránka</w:t>
            </w:r>
          </w:p>
        </w:tc>
        <w:tc>
          <w:tcPr>
            <w:tcW w:w="2057" w:type="dxa"/>
            <w:tcBorders>
              <w:top w:val="nil"/>
              <w:left w:val="nil"/>
              <w:bottom w:val="single" w:sz="4" w:space="0" w:color="auto"/>
              <w:right w:val="single" w:sz="4" w:space="0" w:color="auto"/>
            </w:tcBorders>
            <w:shd w:val="clear" w:color="auto" w:fill="B4C6E7" w:themeFill="accent1" w:themeFillTint="66"/>
            <w:hideMark/>
          </w:tcPr>
          <w:p w14:paraId="16A1DA2E" w14:textId="3976ECDA"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Silná stránka</w:t>
            </w:r>
          </w:p>
        </w:tc>
        <w:tc>
          <w:tcPr>
            <w:tcW w:w="2361" w:type="dxa"/>
            <w:tcBorders>
              <w:top w:val="nil"/>
              <w:left w:val="nil"/>
              <w:bottom w:val="single" w:sz="4" w:space="0" w:color="auto"/>
              <w:right w:val="single" w:sz="4" w:space="0" w:color="auto"/>
            </w:tcBorders>
            <w:shd w:val="clear" w:color="auto" w:fill="B4C6E7" w:themeFill="accent1" w:themeFillTint="66"/>
            <w:hideMark/>
          </w:tcPr>
          <w:p w14:paraId="5A3BD174" w14:textId="39A356F2"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Silná stránka</w:t>
            </w:r>
          </w:p>
        </w:tc>
        <w:tc>
          <w:tcPr>
            <w:tcW w:w="2200" w:type="dxa"/>
            <w:tcBorders>
              <w:top w:val="nil"/>
              <w:left w:val="nil"/>
              <w:bottom w:val="single" w:sz="4" w:space="0" w:color="auto"/>
              <w:right w:val="single" w:sz="4" w:space="0" w:color="auto"/>
            </w:tcBorders>
            <w:shd w:val="clear" w:color="auto" w:fill="B4C6E7" w:themeFill="accent1" w:themeFillTint="66"/>
            <w:hideMark/>
          </w:tcPr>
          <w:p w14:paraId="43DF3891" w14:textId="44E13141"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Silná stránka</w:t>
            </w:r>
          </w:p>
        </w:tc>
        <w:tc>
          <w:tcPr>
            <w:tcW w:w="1947" w:type="dxa"/>
            <w:tcBorders>
              <w:top w:val="nil"/>
              <w:left w:val="nil"/>
              <w:bottom w:val="single" w:sz="4" w:space="0" w:color="auto"/>
              <w:right w:val="single" w:sz="4" w:space="0" w:color="auto"/>
            </w:tcBorders>
            <w:shd w:val="clear" w:color="auto" w:fill="B4C6E7" w:themeFill="accent1" w:themeFillTint="66"/>
          </w:tcPr>
          <w:p w14:paraId="6589DBF4" w14:textId="33577531" w:rsidR="00AD7D0B" w:rsidRPr="00AD7D0B"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Silná stránka</w:t>
            </w:r>
          </w:p>
        </w:tc>
      </w:tr>
      <w:bookmarkEnd w:id="94"/>
      <w:tr w:rsidR="00AD7D0B" w:rsidRPr="00AD7D0B" w14:paraId="58F65415" w14:textId="77777777" w:rsidTr="00AD7D0B">
        <w:trPr>
          <w:trHeight w:val="456"/>
          <w:jc w:val="center"/>
        </w:trPr>
        <w:tc>
          <w:tcPr>
            <w:tcW w:w="2351" w:type="dxa"/>
            <w:tcBorders>
              <w:top w:val="nil"/>
              <w:left w:val="single" w:sz="4" w:space="0" w:color="auto"/>
              <w:bottom w:val="single" w:sz="4" w:space="0" w:color="auto"/>
              <w:right w:val="single" w:sz="4" w:space="0" w:color="auto"/>
            </w:tcBorders>
            <w:shd w:val="clear" w:color="auto" w:fill="FFFFFF" w:themeFill="background1"/>
            <w:vAlign w:val="bottom"/>
            <w:hideMark/>
          </w:tcPr>
          <w:p w14:paraId="5A90BD5E" w14:textId="77777777" w:rsidR="00AD7D0B" w:rsidRPr="00711A5D" w:rsidRDefault="00AD7D0B" w:rsidP="00E637BE">
            <w:pPr>
              <w:spacing w:after="0" w:line="240" w:lineRule="auto"/>
              <w:rPr>
                <w:rFonts w:ascii="Calibri" w:eastAsia="Times New Roman" w:hAnsi="Calibri" w:cs="Calibri"/>
                <w:color w:val="000000"/>
                <w:sz w:val="18"/>
                <w:szCs w:val="18"/>
                <w:lang w:eastAsia="cs-CZ"/>
              </w:rPr>
            </w:pPr>
            <w:r w:rsidRPr="00AD7D0B">
              <w:rPr>
                <w:rFonts w:ascii="Calibri" w:eastAsia="Times New Roman" w:hAnsi="Calibri" w:cs="Calibri"/>
                <w:color w:val="000000"/>
                <w:sz w:val="18"/>
                <w:szCs w:val="18"/>
                <w:lang w:eastAsia="cs-CZ"/>
              </w:rPr>
              <w:t>2.</w:t>
            </w:r>
            <w:r w:rsidRPr="00711A5D">
              <w:rPr>
                <w:rFonts w:ascii="Calibri" w:eastAsia="Times New Roman" w:hAnsi="Calibri" w:cs="Calibri"/>
                <w:color w:val="000000"/>
                <w:sz w:val="18"/>
                <w:szCs w:val="18"/>
                <w:lang w:eastAsia="cs-CZ"/>
              </w:rPr>
              <w:t>Základní škola a Mateřská škola Černčice, okres Louny</w:t>
            </w:r>
          </w:p>
        </w:tc>
        <w:tc>
          <w:tcPr>
            <w:tcW w:w="2258" w:type="dxa"/>
            <w:tcBorders>
              <w:top w:val="nil"/>
              <w:left w:val="nil"/>
              <w:bottom w:val="single" w:sz="4" w:space="0" w:color="auto"/>
              <w:right w:val="single" w:sz="4" w:space="0" w:color="auto"/>
            </w:tcBorders>
            <w:shd w:val="clear" w:color="auto" w:fill="FFFFFF" w:themeFill="background1"/>
            <w:hideMark/>
          </w:tcPr>
          <w:p w14:paraId="7DBD95E9" w14:textId="1A09EF11"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057" w:type="dxa"/>
            <w:tcBorders>
              <w:top w:val="nil"/>
              <w:left w:val="nil"/>
              <w:bottom w:val="single" w:sz="4" w:space="0" w:color="auto"/>
              <w:right w:val="single" w:sz="4" w:space="0" w:color="auto"/>
            </w:tcBorders>
            <w:shd w:val="clear" w:color="auto" w:fill="FFFFFF" w:themeFill="background1"/>
            <w:hideMark/>
          </w:tcPr>
          <w:p w14:paraId="6D2D18E2" w14:textId="4DAAC6EC"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361" w:type="dxa"/>
            <w:tcBorders>
              <w:top w:val="nil"/>
              <w:left w:val="nil"/>
              <w:bottom w:val="single" w:sz="4" w:space="0" w:color="auto"/>
              <w:right w:val="single" w:sz="4" w:space="0" w:color="auto"/>
            </w:tcBorders>
            <w:shd w:val="clear" w:color="auto" w:fill="FFFFFF" w:themeFill="background1"/>
            <w:hideMark/>
          </w:tcPr>
          <w:p w14:paraId="76207F13" w14:textId="6E507BD9"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200" w:type="dxa"/>
            <w:tcBorders>
              <w:top w:val="nil"/>
              <w:left w:val="nil"/>
              <w:bottom w:val="single" w:sz="4" w:space="0" w:color="auto"/>
              <w:right w:val="single" w:sz="4" w:space="0" w:color="auto"/>
            </w:tcBorders>
            <w:shd w:val="clear" w:color="auto" w:fill="B4C6E7" w:themeFill="accent1" w:themeFillTint="66"/>
            <w:hideMark/>
          </w:tcPr>
          <w:p w14:paraId="57B7E82C" w14:textId="049245DB"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Silná stránka</w:t>
            </w:r>
          </w:p>
        </w:tc>
        <w:tc>
          <w:tcPr>
            <w:tcW w:w="1947" w:type="dxa"/>
            <w:tcBorders>
              <w:top w:val="nil"/>
              <w:left w:val="nil"/>
              <w:bottom w:val="single" w:sz="4" w:space="0" w:color="auto"/>
              <w:right w:val="single" w:sz="4" w:space="0" w:color="auto"/>
            </w:tcBorders>
            <w:shd w:val="clear" w:color="auto" w:fill="FFFFFF" w:themeFill="background1"/>
          </w:tcPr>
          <w:p w14:paraId="4552CBF5" w14:textId="497DDBB2" w:rsidR="00AD7D0B" w:rsidRPr="00AD7D0B"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r>
      <w:tr w:rsidR="00AD7D0B" w:rsidRPr="00AD7D0B" w14:paraId="532D31C5" w14:textId="77777777" w:rsidTr="00AD7D0B">
        <w:trPr>
          <w:trHeight w:val="228"/>
          <w:jc w:val="center"/>
        </w:trPr>
        <w:tc>
          <w:tcPr>
            <w:tcW w:w="2351" w:type="dxa"/>
            <w:tcBorders>
              <w:top w:val="nil"/>
              <w:left w:val="single" w:sz="4" w:space="0" w:color="auto"/>
              <w:bottom w:val="single" w:sz="4" w:space="0" w:color="auto"/>
              <w:right w:val="single" w:sz="4" w:space="0" w:color="auto"/>
            </w:tcBorders>
            <w:shd w:val="clear" w:color="auto" w:fill="FFFFFF" w:themeFill="background1"/>
            <w:vAlign w:val="bottom"/>
            <w:hideMark/>
          </w:tcPr>
          <w:p w14:paraId="7D0485CA" w14:textId="77777777" w:rsidR="00AD7D0B" w:rsidRPr="00711A5D" w:rsidRDefault="00AD7D0B" w:rsidP="00E637BE">
            <w:pPr>
              <w:spacing w:after="0" w:line="240" w:lineRule="auto"/>
              <w:rPr>
                <w:rFonts w:ascii="Calibri" w:eastAsia="Times New Roman" w:hAnsi="Calibri" w:cs="Calibri"/>
                <w:color w:val="000000"/>
                <w:sz w:val="18"/>
                <w:szCs w:val="18"/>
                <w:lang w:eastAsia="cs-CZ"/>
              </w:rPr>
            </w:pPr>
            <w:r w:rsidRPr="00AD7D0B">
              <w:rPr>
                <w:rFonts w:ascii="Calibri" w:eastAsia="Times New Roman" w:hAnsi="Calibri" w:cs="Calibri"/>
                <w:color w:val="000000"/>
                <w:sz w:val="18"/>
                <w:szCs w:val="18"/>
                <w:lang w:eastAsia="cs-CZ"/>
              </w:rPr>
              <w:t>3.</w:t>
            </w:r>
            <w:r w:rsidRPr="00711A5D">
              <w:rPr>
                <w:rFonts w:ascii="Calibri" w:eastAsia="Times New Roman" w:hAnsi="Calibri" w:cs="Calibri"/>
                <w:color w:val="000000"/>
                <w:sz w:val="18"/>
                <w:szCs w:val="18"/>
                <w:lang w:eastAsia="cs-CZ"/>
              </w:rPr>
              <w:t>ZŠ a MŠ Koštice</w:t>
            </w:r>
          </w:p>
        </w:tc>
        <w:tc>
          <w:tcPr>
            <w:tcW w:w="2258" w:type="dxa"/>
            <w:tcBorders>
              <w:top w:val="nil"/>
              <w:left w:val="nil"/>
              <w:bottom w:val="single" w:sz="4" w:space="0" w:color="auto"/>
              <w:right w:val="single" w:sz="4" w:space="0" w:color="auto"/>
            </w:tcBorders>
            <w:shd w:val="clear" w:color="auto" w:fill="FFFFFF" w:themeFill="background1"/>
            <w:hideMark/>
          </w:tcPr>
          <w:p w14:paraId="318D8042" w14:textId="5761A43F"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057" w:type="dxa"/>
            <w:tcBorders>
              <w:top w:val="nil"/>
              <w:left w:val="nil"/>
              <w:bottom w:val="single" w:sz="4" w:space="0" w:color="auto"/>
              <w:right w:val="single" w:sz="4" w:space="0" w:color="auto"/>
            </w:tcBorders>
            <w:shd w:val="clear" w:color="auto" w:fill="FFFFFF" w:themeFill="background1"/>
            <w:hideMark/>
          </w:tcPr>
          <w:p w14:paraId="1C7E30C8" w14:textId="4E09E21B"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361" w:type="dxa"/>
            <w:tcBorders>
              <w:top w:val="nil"/>
              <w:left w:val="nil"/>
              <w:bottom w:val="single" w:sz="4" w:space="0" w:color="auto"/>
              <w:right w:val="single" w:sz="4" w:space="0" w:color="auto"/>
            </w:tcBorders>
            <w:shd w:val="clear" w:color="auto" w:fill="FFFFFF" w:themeFill="background1"/>
            <w:hideMark/>
          </w:tcPr>
          <w:p w14:paraId="3022231A" w14:textId="21F49434"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200" w:type="dxa"/>
            <w:tcBorders>
              <w:top w:val="nil"/>
              <w:left w:val="nil"/>
              <w:bottom w:val="single" w:sz="4" w:space="0" w:color="auto"/>
              <w:right w:val="single" w:sz="4" w:space="0" w:color="auto"/>
            </w:tcBorders>
            <w:shd w:val="clear" w:color="auto" w:fill="FFFFFF" w:themeFill="background1"/>
            <w:hideMark/>
          </w:tcPr>
          <w:p w14:paraId="28A969FF" w14:textId="2486CB10"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1947" w:type="dxa"/>
            <w:tcBorders>
              <w:top w:val="nil"/>
              <w:left w:val="nil"/>
              <w:bottom w:val="single" w:sz="4" w:space="0" w:color="auto"/>
              <w:right w:val="single" w:sz="4" w:space="0" w:color="auto"/>
            </w:tcBorders>
            <w:shd w:val="clear" w:color="auto" w:fill="FFFFFF" w:themeFill="background1"/>
          </w:tcPr>
          <w:p w14:paraId="06543568" w14:textId="54771B1F" w:rsidR="00AD7D0B" w:rsidRPr="00AD7D0B"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r>
      <w:tr w:rsidR="00AD7D0B" w:rsidRPr="00AD7D0B" w14:paraId="27B0DD1F" w14:textId="77777777" w:rsidTr="00AD7D0B">
        <w:trPr>
          <w:trHeight w:val="456"/>
          <w:jc w:val="center"/>
        </w:trPr>
        <w:tc>
          <w:tcPr>
            <w:tcW w:w="2351" w:type="dxa"/>
            <w:tcBorders>
              <w:top w:val="nil"/>
              <w:left w:val="single" w:sz="4" w:space="0" w:color="auto"/>
              <w:bottom w:val="single" w:sz="4" w:space="0" w:color="auto"/>
              <w:right w:val="single" w:sz="4" w:space="0" w:color="auto"/>
            </w:tcBorders>
            <w:shd w:val="clear" w:color="auto" w:fill="FFFFFF" w:themeFill="background1"/>
            <w:vAlign w:val="bottom"/>
            <w:hideMark/>
          </w:tcPr>
          <w:p w14:paraId="07DB46C9" w14:textId="77777777" w:rsidR="00AD7D0B" w:rsidRPr="00711A5D" w:rsidRDefault="00AD7D0B" w:rsidP="00E637BE">
            <w:pPr>
              <w:spacing w:after="0" w:line="240" w:lineRule="auto"/>
              <w:rPr>
                <w:rFonts w:ascii="Calibri" w:eastAsia="Times New Roman" w:hAnsi="Calibri" w:cs="Calibri"/>
                <w:color w:val="000000"/>
                <w:sz w:val="18"/>
                <w:szCs w:val="18"/>
                <w:lang w:eastAsia="cs-CZ"/>
              </w:rPr>
            </w:pPr>
            <w:r w:rsidRPr="00AD7D0B">
              <w:rPr>
                <w:rFonts w:ascii="Calibri" w:eastAsia="Times New Roman" w:hAnsi="Calibri" w:cs="Calibri"/>
                <w:color w:val="000000"/>
                <w:sz w:val="18"/>
                <w:szCs w:val="18"/>
                <w:lang w:eastAsia="cs-CZ"/>
              </w:rPr>
              <w:t>4.</w:t>
            </w:r>
            <w:r w:rsidRPr="00711A5D">
              <w:rPr>
                <w:rFonts w:ascii="Calibri" w:eastAsia="Times New Roman" w:hAnsi="Calibri" w:cs="Calibri"/>
                <w:color w:val="000000"/>
                <w:sz w:val="18"/>
                <w:szCs w:val="18"/>
                <w:lang w:eastAsia="cs-CZ"/>
              </w:rPr>
              <w:t>Základní škola a Mateřská škola Domoušice</w:t>
            </w:r>
          </w:p>
        </w:tc>
        <w:tc>
          <w:tcPr>
            <w:tcW w:w="2258" w:type="dxa"/>
            <w:tcBorders>
              <w:top w:val="nil"/>
              <w:left w:val="nil"/>
              <w:bottom w:val="single" w:sz="4" w:space="0" w:color="auto"/>
              <w:right w:val="single" w:sz="4" w:space="0" w:color="auto"/>
            </w:tcBorders>
            <w:shd w:val="clear" w:color="auto" w:fill="FFFFFF" w:themeFill="background1"/>
            <w:hideMark/>
          </w:tcPr>
          <w:p w14:paraId="023735EF" w14:textId="71766D8F"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057" w:type="dxa"/>
            <w:tcBorders>
              <w:top w:val="nil"/>
              <w:left w:val="nil"/>
              <w:bottom w:val="single" w:sz="4" w:space="0" w:color="auto"/>
              <w:right w:val="single" w:sz="4" w:space="0" w:color="auto"/>
            </w:tcBorders>
            <w:shd w:val="clear" w:color="auto" w:fill="FFFFFF" w:themeFill="background1"/>
            <w:hideMark/>
          </w:tcPr>
          <w:p w14:paraId="1B1CCC0C" w14:textId="691B4366"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361" w:type="dxa"/>
            <w:tcBorders>
              <w:top w:val="nil"/>
              <w:left w:val="nil"/>
              <w:bottom w:val="single" w:sz="4" w:space="0" w:color="auto"/>
              <w:right w:val="single" w:sz="4" w:space="0" w:color="auto"/>
            </w:tcBorders>
            <w:shd w:val="clear" w:color="auto" w:fill="FFE599" w:themeFill="accent4" w:themeFillTint="66"/>
            <w:hideMark/>
          </w:tcPr>
          <w:p w14:paraId="3ACCA102" w14:textId="467A2A8B"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Hrozby</w:t>
            </w:r>
          </w:p>
        </w:tc>
        <w:tc>
          <w:tcPr>
            <w:tcW w:w="2200" w:type="dxa"/>
            <w:tcBorders>
              <w:top w:val="nil"/>
              <w:left w:val="nil"/>
              <w:bottom w:val="single" w:sz="4" w:space="0" w:color="auto"/>
              <w:right w:val="single" w:sz="4" w:space="0" w:color="auto"/>
            </w:tcBorders>
            <w:shd w:val="clear" w:color="auto" w:fill="FFFFFF" w:themeFill="background1"/>
            <w:hideMark/>
          </w:tcPr>
          <w:p w14:paraId="5749A07E" w14:textId="52A6C9F5"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1947" w:type="dxa"/>
            <w:tcBorders>
              <w:top w:val="nil"/>
              <w:left w:val="nil"/>
              <w:bottom w:val="single" w:sz="4" w:space="0" w:color="auto"/>
              <w:right w:val="single" w:sz="4" w:space="0" w:color="auto"/>
            </w:tcBorders>
            <w:shd w:val="clear" w:color="auto" w:fill="FFFFFF" w:themeFill="background1"/>
          </w:tcPr>
          <w:p w14:paraId="3E9EE8A7" w14:textId="56ECE55F" w:rsidR="00AD7D0B" w:rsidRPr="00AD7D0B"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r>
      <w:tr w:rsidR="00AD7D0B" w:rsidRPr="00AD7D0B" w14:paraId="666F9CB9" w14:textId="77777777" w:rsidTr="00AD7D0B">
        <w:trPr>
          <w:trHeight w:val="456"/>
          <w:jc w:val="center"/>
        </w:trPr>
        <w:tc>
          <w:tcPr>
            <w:tcW w:w="2351" w:type="dxa"/>
            <w:tcBorders>
              <w:top w:val="nil"/>
              <w:left w:val="single" w:sz="4" w:space="0" w:color="auto"/>
              <w:bottom w:val="single" w:sz="4" w:space="0" w:color="auto"/>
              <w:right w:val="single" w:sz="4" w:space="0" w:color="auto"/>
            </w:tcBorders>
            <w:shd w:val="clear" w:color="auto" w:fill="FFFFFF" w:themeFill="background1"/>
            <w:vAlign w:val="bottom"/>
            <w:hideMark/>
          </w:tcPr>
          <w:p w14:paraId="471FB106" w14:textId="77777777" w:rsidR="00AD7D0B" w:rsidRPr="00711A5D" w:rsidRDefault="00AD7D0B" w:rsidP="00E637BE">
            <w:pPr>
              <w:spacing w:after="0" w:line="240" w:lineRule="auto"/>
              <w:rPr>
                <w:rFonts w:ascii="Calibri" w:eastAsia="Times New Roman" w:hAnsi="Calibri" w:cs="Calibri"/>
                <w:color w:val="000000"/>
                <w:sz w:val="18"/>
                <w:szCs w:val="18"/>
                <w:lang w:eastAsia="cs-CZ"/>
              </w:rPr>
            </w:pPr>
            <w:r w:rsidRPr="00AD7D0B">
              <w:rPr>
                <w:rFonts w:ascii="Calibri" w:eastAsia="Times New Roman" w:hAnsi="Calibri" w:cs="Calibri"/>
                <w:color w:val="000000"/>
                <w:sz w:val="18"/>
                <w:szCs w:val="18"/>
                <w:lang w:eastAsia="cs-CZ"/>
              </w:rPr>
              <w:t>5.</w:t>
            </w:r>
            <w:r w:rsidRPr="00711A5D">
              <w:rPr>
                <w:rFonts w:ascii="Calibri" w:eastAsia="Times New Roman" w:hAnsi="Calibri" w:cs="Calibri"/>
                <w:color w:val="000000"/>
                <w:sz w:val="18"/>
                <w:szCs w:val="18"/>
                <w:lang w:eastAsia="cs-CZ"/>
              </w:rPr>
              <w:t>Základní škola Ročov, příspěvková organizace</w:t>
            </w:r>
          </w:p>
        </w:tc>
        <w:tc>
          <w:tcPr>
            <w:tcW w:w="2258" w:type="dxa"/>
            <w:tcBorders>
              <w:top w:val="nil"/>
              <w:left w:val="nil"/>
              <w:bottom w:val="single" w:sz="4" w:space="0" w:color="auto"/>
              <w:right w:val="single" w:sz="4" w:space="0" w:color="auto"/>
            </w:tcBorders>
            <w:shd w:val="clear" w:color="auto" w:fill="FFFFFF" w:themeFill="background1"/>
            <w:hideMark/>
          </w:tcPr>
          <w:p w14:paraId="25D706F4" w14:textId="7A7F6B44"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057" w:type="dxa"/>
            <w:tcBorders>
              <w:top w:val="nil"/>
              <w:left w:val="nil"/>
              <w:bottom w:val="single" w:sz="4" w:space="0" w:color="auto"/>
              <w:right w:val="single" w:sz="4" w:space="0" w:color="auto"/>
            </w:tcBorders>
            <w:shd w:val="clear" w:color="auto" w:fill="FFFFFF" w:themeFill="background1"/>
            <w:hideMark/>
          </w:tcPr>
          <w:p w14:paraId="453274F7" w14:textId="7A61169B"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361" w:type="dxa"/>
            <w:tcBorders>
              <w:top w:val="nil"/>
              <w:left w:val="nil"/>
              <w:bottom w:val="single" w:sz="4" w:space="0" w:color="auto"/>
              <w:right w:val="single" w:sz="4" w:space="0" w:color="auto"/>
            </w:tcBorders>
            <w:shd w:val="clear" w:color="auto" w:fill="FFFFFF" w:themeFill="background1"/>
            <w:hideMark/>
          </w:tcPr>
          <w:p w14:paraId="3BBDF5A8" w14:textId="054F6C10"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200" w:type="dxa"/>
            <w:tcBorders>
              <w:top w:val="nil"/>
              <w:left w:val="nil"/>
              <w:bottom w:val="single" w:sz="4" w:space="0" w:color="auto"/>
              <w:right w:val="single" w:sz="4" w:space="0" w:color="auto"/>
            </w:tcBorders>
            <w:shd w:val="clear" w:color="auto" w:fill="FFFFFF" w:themeFill="background1"/>
            <w:hideMark/>
          </w:tcPr>
          <w:p w14:paraId="01860447" w14:textId="0EC0D0CD"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1947" w:type="dxa"/>
            <w:tcBorders>
              <w:top w:val="nil"/>
              <w:left w:val="nil"/>
              <w:bottom w:val="single" w:sz="4" w:space="0" w:color="auto"/>
              <w:right w:val="single" w:sz="4" w:space="0" w:color="auto"/>
            </w:tcBorders>
            <w:shd w:val="clear" w:color="auto" w:fill="FFFFFF" w:themeFill="background1"/>
          </w:tcPr>
          <w:p w14:paraId="0D5ECDE5" w14:textId="0AD22AB2" w:rsidR="00AD7D0B" w:rsidRPr="00AD7D0B"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r>
      <w:tr w:rsidR="00AD7D0B" w:rsidRPr="00AD7D0B" w14:paraId="0CB27E79" w14:textId="77777777" w:rsidTr="00AD7D0B">
        <w:trPr>
          <w:trHeight w:val="684"/>
          <w:jc w:val="center"/>
        </w:trPr>
        <w:tc>
          <w:tcPr>
            <w:tcW w:w="2351" w:type="dxa"/>
            <w:tcBorders>
              <w:top w:val="nil"/>
              <w:left w:val="single" w:sz="4" w:space="0" w:color="auto"/>
              <w:bottom w:val="single" w:sz="4" w:space="0" w:color="auto"/>
              <w:right w:val="single" w:sz="4" w:space="0" w:color="auto"/>
            </w:tcBorders>
            <w:shd w:val="clear" w:color="auto" w:fill="FFFFFF" w:themeFill="background1"/>
            <w:vAlign w:val="bottom"/>
            <w:hideMark/>
          </w:tcPr>
          <w:p w14:paraId="62DC4F31" w14:textId="77777777" w:rsidR="00AD7D0B" w:rsidRPr="00711A5D" w:rsidRDefault="00AD7D0B" w:rsidP="00E637BE">
            <w:pPr>
              <w:spacing w:after="0" w:line="240" w:lineRule="auto"/>
              <w:rPr>
                <w:rFonts w:ascii="Calibri" w:eastAsia="Times New Roman" w:hAnsi="Calibri" w:cs="Calibri"/>
                <w:color w:val="000000"/>
                <w:sz w:val="18"/>
                <w:szCs w:val="18"/>
                <w:lang w:eastAsia="cs-CZ"/>
              </w:rPr>
            </w:pPr>
            <w:r w:rsidRPr="00AD7D0B">
              <w:rPr>
                <w:rFonts w:ascii="Calibri" w:eastAsia="Times New Roman" w:hAnsi="Calibri" w:cs="Calibri"/>
                <w:color w:val="000000"/>
                <w:sz w:val="18"/>
                <w:szCs w:val="18"/>
                <w:lang w:eastAsia="cs-CZ"/>
              </w:rPr>
              <w:t>6.</w:t>
            </w:r>
            <w:r w:rsidRPr="00711A5D">
              <w:rPr>
                <w:rFonts w:ascii="Calibri" w:eastAsia="Times New Roman" w:hAnsi="Calibri" w:cs="Calibri"/>
                <w:color w:val="000000"/>
                <w:sz w:val="18"/>
                <w:szCs w:val="18"/>
                <w:lang w:eastAsia="cs-CZ"/>
              </w:rPr>
              <w:t>ZŠ J.A.Komenského Louny, Pražská 101, příspěvková organizace</w:t>
            </w:r>
          </w:p>
        </w:tc>
        <w:tc>
          <w:tcPr>
            <w:tcW w:w="2258" w:type="dxa"/>
            <w:tcBorders>
              <w:top w:val="nil"/>
              <w:left w:val="nil"/>
              <w:bottom w:val="single" w:sz="4" w:space="0" w:color="auto"/>
              <w:right w:val="single" w:sz="4" w:space="0" w:color="auto"/>
            </w:tcBorders>
            <w:shd w:val="clear" w:color="auto" w:fill="FFFFFF" w:themeFill="background1"/>
            <w:hideMark/>
          </w:tcPr>
          <w:p w14:paraId="38D6F533" w14:textId="4D579FC0"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057" w:type="dxa"/>
            <w:tcBorders>
              <w:top w:val="nil"/>
              <w:left w:val="nil"/>
              <w:bottom w:val="single" w:sz="4" w:space="0" w:color="auto"/>
              <w:right w:val="single" w:sz="4" w:space="0" w:color="auto"/>
            </w:tcBorders>
            <w:shd w:val="clear" w:color="auto" w:fill="B4C6E7" w:themeFill="accent1" w:themeFillTint="66"/>
            <w:hideMark/>
          </w:tcPr>
          <w:p w14:paraId="29897CAC" w14:textId="34A02EC9"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Silná stránka</w:t>
            </w:r>
          </w:p>
        </w:tc>
        <w:tc>
          <w:tcPr>
            <w:tcW w:w="2361" w:type="dxa"/>
            <w:tcBorders>
              <w:top w:val="nil"/>
              <w:left w:val="nil"/>
              <w:bottom w:val="single" w:sz="4" w:space="0" w:color="auto"/>
              <w:right w:val="single" w:sz="4" w:space="0" w:color="auto"/>
            </w:tcBorders>
            <w:shd w:val="clear" w:color="auto" w:fill="FFFFFF" w:themeFill="background1"/>
            <w:hideMark/>
          </w:tcPr>
          <w:p w14:paraId="1A808F7B" w14:textId="3C322F30"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200" w:type="dxa"/>
            <w:tcBorders>
              <w:top w:val="nil"/>
              <w:left w:val="nil"/>
              <w:bottom w:val="single" w:sz="4" w:space="0" w:color="auto"/>
              <w:right w:val="single" w:sz="4" w:space="0" w:color="auto"/>
            </w:tcBorders>
            <w:shd w:val="clear" w:color="auto" w:fill="B4C6E7" w:themeFill="accent1" w:themeFillTint="66"/>
            <w:hideMark/>
          </w:tcPr>
          <w:p w14:paraId="510D0F9D" w14:textId="495849AA"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Silná stránka</w:t>
            </w:r>
          </w:p>
        </w:tc>
        <w:tc>
          <w:tcPr>
            <w:tcW w:w="1947" w:type="dxa"/>
            <w:tcBorders>
              <w:top w:val="nil"/>
              <w:left w:val="nil"/>
              <w:bottom w:val="single" w:sz="4" w:space="0" w:color="auto"/>
              <w:right w:val="single" w:sz="4" w:space="0" w:color="auto"/>
            </w:tcBorders>
            <w:shd w:val="clear" w:color="auto" w:fill="B4C6E7" w:themeFill="accent1" w:themeFillTint="66"/>
          </w:tcPr>
          <w:p w14:paraId="7D1CE122" w14:textId="6541A41D" w:rsidR="00AD7D0B" w:rsidRPr="00AD7D0B"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Silná stránka</w:t>
            </w:r>
          </w:p>
        </w:tc>
      </w:tr>
      <w:tr w:rsidR="00AD7D0B" w:rsidRPr="00AD7D0B" w14:paraId="2DE38068" w14:textId="77777777" w:rsidTr="00AD7D0B">
        <w:trPr>
          <w:trHeight w:val="912"/>
          <w:jc w:val="center"/>
        </w:trPr>
        <w:tc>
          <w:tcPr>
            <w:tcW w:w="2351" w:type="dxa"/>
            <w:tcBorders>
              <w:top w:val="nil"/>
              <w:left w:val="single" w:sz="4" w:space="0" w:color="auto"/>
              <w:bottom w:val="single" w:sz="4" w:space="0" w:color="auto"/>
              <w:right w:val="single" w:sz="4" w:space="0" w:color="auto"/>
            </w:tcBorders>
            <w:shd w:val="clear" w:color="auto" w:fill="FFFFFF" w:themeFill="background1"/>
            <w:vAlign w:val="bottom"/>
            <w:hideMark/>
          </w:tcPr>
          <w:p w14:paraId="36AAB2BD" w14:textId="77777777" w:rsidR="00AD7D0B" w:rsidRPr="00711A5D" w:rsidRDefault="00AD7D0B" w:rsidP="00E637BE">
            <w:pPr>
              <w:spacing w:after="0" w:line="240" w:lineRule="auto"/>
              <w:rPr>
                <w:rFonts w:ascii="Calibri" w:eastAsia="Times New Roman" w:hAnsi="Calibri" w:cs="Calibri"/>
                <w:color w:val="000000"/>
                <w:sz w:val="18"/>
                <w:szCs w:val="18"/>
                <w:lang w:eastAsia="cs-CZ"/>
              </w:rPr>
            </w:pPr>
            <w:r w:rsidRPr="00AD7D0B">
              <w:rPr>
                <w:rFonts w:ascii="Calibri" w:eastAsia="Times New Roman" w:hAnsi="Calibri" w:cs="Calibri"/>
                <w:color w:val="000000"/>
                <w:sz w:val="18"/>
                <w:szCs w:val="18"/>
                <w:lang w:eastAsia="cs-CZ"/>
              </w:rPr>
              <w:lastRenderedPageBreak/>
              <w:t>7.</w:t>
            </w:r>
            <w:r w:rsidRPr="00711A5D">
              <w:rPr>
                <w:rFonts w:ascii="Calibri" w:eastAsia="Times New Roman" w:hAnsi="Calibri" w:cs="Calibri"/>
                <w:color w:val="000000"/>
                <w:sz w:val="18"/>
                <w:szCs w:val="18"/>
                <w:lang w:eastAsia="cs-CZ"/>
              </w:rPr>
              <w:t>Základní škola a Mateřská škola Kpt. Otakara Jaroše Louny, 28. října 2173, příspěvková organizace</w:t>
            </w:r>
          </w:p>
        </w:tc>
        <w:tc>
          <w:tcPr>
            <w:tcW w:w="2258" w:type="dxa"/>
            <w:tcBorders>
              <w:top w:val="nil"/>
              <w:left w:val="nil"/>
              <w:bottom w:val="single" w:sz="4" w:space="0" w:color="auto"/>
              <w:right w:val="single" w:sz="4" w:space="0" w:color="auto"/>
            </w:tcBorders>
            <w:shd w:val="clear" w:color="auto" w:fill="FFFFFF" w:themeFill="background1"/>
            <w:hideMark/>
          </w:tcPr>
          <w:p w14:paraId="4D97BAC6" w14:textId="50E85C99"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057" w:type="dxa"/>
            <w:tcBorders>
              <w:top w:val="nil"/>
              <w:left w:val="nil"/>
              <w:bottom w:val="single" w:sz="4" w:space="0" w:color="auto"/>
              <w:right w:val="single" w:sz="4" w:space="0" w:color="auto"/>
            </w:tcBorders>
            <w:shd w:val="clear" w:color="auto" w:fill="FFFFFF" w:themeFill="background1"/>
            <w:hideMark/>
          </w:tcPr>
          <w:p w14:paraId="50E52E06" w14:textId="7D4784CD"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361" w:type="dxa"/>
            <w:tcBorders>
              <w:top w:val="nil"/>
              <w:left w:val="nil"/>
              <w:bottom w:val="single" w:sz="4" w:space="0" w:color="auto"/>
              <w:right w:val="single" w:sz="4" w:space="0" w:color="auto"/>
            </w:tcBorders>
            <w:shd w:val="clear" w:color="auto" w:fill="FFFFFF" w:themeFill="background1"/>
            <w:hideMark/>
          </w:tcPr>
          <w:p w14:paraId="03236BD5" w14:textId="1994E165"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200" w:type="dxa"/>
            <w:tcBorders>
              <w:top w:val="nil"/>
              <w:left w:val="nil"/>
              <w:bottom w:val="single" w:sz="4" w:space="0" w:color="auto"/>
              <w:right w:val="single" w:sz="4" w:space="0" w:color="auto"/>
            </w:tcBorders>
            <w:shd w:val="clear" w:color="auto" w:fill="FFFFFF" w:themeFill="background1"/>
            <w:hideMark/>
          </w:tcPr>
          <w:p w14:paraId="00EC8115" w14:textId="773D3009"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1947" w:type="dxa"/>
            <w:tcBorders>
              <w:top w:val="nil"/>
              <w:left w:val="nil"/>
              <w:bottom w:val="single" w:sz="4" w:space="0" w:color="auto"/>
              <w:right w:val="single" w:sz="4" w:space="0" w:color="auto"/>
            </w:tcBorders>
            <w:shd w:val="clear" w:color="auto" w:fill="FFFFFF" w:themeFill="background1"/>
          </w:tcPr>
          <w:p w14:paraId="0C20A6AD" w14:textId="2D142C8C" w:rsidR="00AD7D0B" w:rsidRPr="00AD7D0B"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r>
      <w:tr w:rsidR="00AD7D0B" w:rsidRPr="00AD7D0B" w14:paraId="738E6671" w14:textId="77777777" w:rsidTr="00AD7D0B">
        <w:trPr>
          <w:trHeight w:val="228"/>
          <w:jc w:val="center"/>
        </w:trPr>
        <w:tc>
          <w:tcPr>
            <w:tcW w:w="2351" w:type="dxa"/>
            <w:tcBorders>
              <w:top w:val="nil"/>
              <w:left w:val="single" w:sz="4" w:space="0" w:color="auto"/>
              <w:bottom w:val="single" w:sz="4" w:space="0" w:color="auto"/>
              <w:right w:val="single" w:sz="4" w:space="0" w:color="auto"/>
            </w:tcBorders>
            <w:shd w:val="clear" w:color="auto" w:fill="FFFFFF" w:themeFill="background1"/>
            <w:vAlign w:val="bottom"/>
            <w:hideMark/>
          </w:tcPr>
          <w:p w14:paraId="0BC1E00A" w14:textId="77777777" w:rsidR="00AD7D0B" w:rsidRPr="00711A5D" w:rsidRDefault="00AD7D0B" w:rsidP="00E637BE">
            <w:pPr>
              <w:spacing w:after="0" w:line="240" w:lineRule="auto"/>
              <w:rPr>
                <w:rFonts w:ascii="Calibri" w:eastAsia="Times New Roman" w:hAnsi="Calibri" w:cs="Calibri"/>
                <w:color w:val="000000"/>
                <w:sz w:val="18"/>
                <w:szCs w:val="18"/>
                <w:lang w:eastAsia="cs-CZ"/>
              </w:rPr>
            </w:pPr>
            <w:r w:rsidRPr="00AD7D0B">
              <w:rPr>
                <w:rFonts w:ascii="Calibri" w:eastAsia="Times New Roman" w:hAnsi="Calibri" w:cs="Calibri"/>
                <w:color w:val="000000"/>
                <w:sz w:val="18"/>
                <w:szCs w:val="18"/>
                <w:lang w:eastAsia="cs-CZ"/>
              </w:rPr>
              <w:t>8.</w:t>
            </w:r>
            <w:r w:rsidRPr="00711A5D">
              <w:rPr>
                <w:rFonts w:ascii="Calibri" w:eastAsia="Times New Roman" w:hAnsi="Calibri" w:cs="Calibri"/>
                <w:color w:val="000000"/>
                <w:sz w:val="18"/>
                <w:szCs w:val="18"/>
                <w:lang w:eastAsia="cs-CZ"/>
              </w:rPr>
              <w:t>Základní škola Peruc</w:t>
            </w:r>
          </w:p>
        </w:tc>
        <w:tc>
          <w:tcPr>
            <w:tcW w:w="2258" w:type="dxa"/>
            <w:tcBorders>
              <w:top w:val="nil"/>
              <w:left w:val="nil"/>
              <w:bottom w:val="single" w:sz="4" w:space="0" w:color="auto"/>
              <w:right w:val="single" w:sz="4" w:space="0" w:color="auto"/>
            </w:tcBorders>
            <w:shd w:val="clear" w:color="auto" w:fill="FFFFFF" w:themeFill="background1"/>
            <w:hideMark/>
          </w:tcPr>
          <w:p w14:paraId="27BC9356" w14:textId="19A69B6B"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057" w:type="dxa"/>
            <w:tcBorders>
              <w:top w:val="nil"/>
              <w:left w:val="nil"/>
              <w:bottom w:val="single" w:sz="4" w:space="0" w:color="auto"/>
              <w:right w:val="single" w:sz="4" w:space="0" w:color="auto"/>
            </w:tcBorders>
            <w:shd w:val="clear" w:color="auto" w:fill="FFFFFF" w:themeFill="background1"/>
            <w:hideMark/>
          </w:tcPr>
          <w:p w14:paraId="086D0A76" w14:textId="03FB8CA0"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361" w:type="dxa"/>
            <w:tcBorders>
              <w:top w:val="nil"/>
              <w:left w:val="nil"/>
              <w:bottom w:val="single" w:sz="4" w:space="0" w:color="auto"/>
              <w:right w:val="single" w:sz="4" w:space="0" w:color="auto"/>
            </w:tcBorders>
            <w:shd w:val="clear" w:color="auto" w:fill="FFFFFF" w:themeFill="background1"/>
            <w:hideMark/>
          </w:tcPr>
          <w:p w14:paraId="5A36F787" w14:textId="346EE5B4"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200" w:type="dxa"/>
            <w:tcBorders>
              <w:top w:val="nil"/>
              <w:left w:val="nil"/>
              <w:bottom w:val="single" w:sz="4" w:space="0" w:color="auto"/>
              <w:right w:val="single" w:sz="4" w:space="0" w:color="auto"/>
            </w:tcBorders>
            <w:shd w:val="clear" w:color="auto" w:fill="FFFFFF" w:themeFill="background1"/>
            <w:hideMark/>
          </w:tcPr>
          <w:p w14:paraId="09C2EBC2" w14:textId="46782350"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1947" w:type="dxa"/>
            <w:tcBorders>
              <w:top w:val="nil"/>
              <w:left w:val="nil"/>
              <w:bottom w:val="single" w:sz="4" w:space="0" w:color="auto"/>
              <w:right w:val="single" w:sz="4" w:space="0" w:color="auto"/>
            </w:tcBorders>
            <w:shd w:val="clear" w:color="auto" w:fill="FFFFFF" w:themeFill="background1"/>
          </w:tcPr>
          <w:p w14:paraId="15DB32AB" w14:textId="46F85F05" w:rsidR="00AD7D0B" w:rsidRPr="00AD7D0B"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r>
      <w:tr w:rsidR="00AD7D0B" w:rsidRPr="00AD7D0B" w14:paraId="35454F11" w14:textId="77777777" w:rsidTr="00AD7D0B">
        <w:trPr>
          <w:trHeight w:val="456"/>
          <w:jc w:val="center"/>
        </w:trPr>
        <w:tc>
          <w:tcPr>
            <w:tcW w:w="23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8FCE979" w14:textId="77777777" w:rsidR="00AD7D0B" w:rsidRPr="00711A5D" w:rsidRDefault="00AD7D0B" w:rsidP="00E637BE">
            <w:pPr>
              <w:spacing w:after="0" w:line="240" w:lineRule="auto"/>
              <w:rPr>
                <w:rFonts w:ascii="Calibri" w:eastAsia="Times New Roman" w:hAnsi="Calibri" w:cs="Calibri"/>
                <w:color w:val="000000"/>
                <w:sz w:val="18"/>
                <w:szCs w:val="18"/>
                <w:lang w:eastAsia="cs-CZ"/>
              </w:rPr>
            </w:pPr>
            <w:r w:rsidRPr="00AD7D0B">
              <w:rPr>
                <w:rFonts w:ascii="Calibri" w:eastAsia="Times New Roman" w:hAnsi="Calibri" w:cs="Calibri"/>
                <w:color w:val="000000"/>
                <w:sz w:val="18"/>
                <w:szCs w:val="18"/>
                <w:lang w:eastAsia="cs-CZ"/>
              </w:rPr>
              <w:t>9.</w:t>
            </w:r>
            <w:r w:rsidRPr="00711A5D">
              <w:rPr>
                <w:rFonts w:ascii="Calibri" w:eastAsia="Times New Roman" w:hAnsi="Calibri" w:cs="Calibri"/>
                <w:color w:val="000000"/>
                <w:sz w:val="18"/>
                <w:szCs w:val="18"/>
                <w:lang w:eastAsia="cs-CZ"/>
              </w:rPr>
              <w:t>Základní škola Louny, Prokopa Holého 2633, P.o</w:t>
            </w:r>
          </w:p>
        </w:tc>
        <w:tc>
          <w:tcPr>
            <w:tcW w:w="2258" w:type="dxa"/>
            <w:tcBorders>
              <w:top w:val="single" w:sz="4" w:space="0" w:color="auto"/>
              <w:left w:val="nil"/>
              <w:bottom w:val="single" w:sz="4" w:space="0" w:color="auto"/>
              <w:right w:val="single" w:sz="4" w:space="0" w:color="auto"/>
            </w:tcBorders>
            <w:shd w:val="clear" w:color="auto" w:fill="C5E0B3" w:themeFill="accent6" w:themeFillTint="66"/>
            <w:hideMark/>
          </w:tcPr>
          <w:p w14:paraId="59959A80" w14:textId="6C2BA81D"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Příležitosti</w:t>
            </w:r>
          </w:p>
        </w:tc>
        <w:tc>
          <w:tcPr>
            <w:tcW w:w="2057" w:type="dxa"/>
            <w:tcBorders>
              <w:top w:val="single" w:sz="4" w:space="0" w:color="auto"/>
              <w:left w:val="nil"/>
              <w:bottom w:val="single" w:sz="4" w:space="0" w:color="auto"/>
              <w:right w:val="single" w:sz="4" w:space="0" w:color="auto"/>
            </w:tcBorders>
            <w:shd w:val="clear" w:color="auto" w:fill="FFFFFF" w:themeFill="background1"/>
            <w:hideMark/>
          </w:tcPr>
          <w:p w14:paraId="5B550EA5" w14:textId="03E94F04"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361" w:type="dxa"/>
            <w:tcBorders>
              <w:top w:val="single" w:sz="4" w:space="0" w:color="auto"/>
              <w:left w:val="nil"/>
              <w:bottom w:val="single" w:sz="4" w:space="0" w:color="auto"/>
              <w:right w:val="single" w:sz="4" w:space="0" w:color="auto"/>
            </w:tcBorders>
            <w:shd w:val="clear" w:color="auto" w:fill="FFFFFF" w:themeFill="background1"/>
            <w:hideMark/>
          </w:tcPr>
          <w:p w14:paraId="691FAA3A" w14:textId="2AAF808F"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200" w:type="dxa"/>
            <w:tcBorders>
              <w:top w:val="single" w:sz="4" w:space="0" w:color="auto"/>
              <w:left w:val="nil"/>
              <w:bottom w:val="single" w:sz="4" w:space="0" w:color="auto"/>
              <w:right w:val="single" w:sz="4" w:space="0" w:color="auto"/>
            </w:tcBorders>
            <w:shd w:val="clear" w:color="auto" w:fill="FFFFFF" w:themeFill="background1"/>
            <w:hideMark/>
          </w:tcPr>
          <w:p w14:paraId="7ED26E8C" w14:textId="1DAEB905"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1947" w:type="dxa"/>
            <w:tcBorders>
              <w:top w:val="single" w:sz="4" w:space="0" w:color="auto"/>
              <w:left w:val="nil"/>
              <w:bottom w:val="single" w:sz="4" w:space="0" w:color="auto"/>
              <w:right w:val="single" w:sz="4" w:space="0" w:color="auto"/>
            </w:tcBorders>
            <w:shd w:val="clear" w:color="auto" w:fill="FFFFFF" w:themeFill="background1"/>
          </w:tcPr>
          <w:p w14:paraId="69E7FE3F" w14:textId="4582CC5F" w:rsidR="00AD7D0B" w:rsidRPr="00AD7D0B"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r>
      <w:tr w:rsidR="00AD7D0B" w:rsidRPr="00AD7D0B" w14:paraId="25D8F85D" w14:textId="77777777" w:rsidTr="00AD7D0B">
        <w:trPr>
          <w:trHeight w:val="228"/>
          <w:jc w:val="center"/>
        </w:trPr>
        <w:tc>
          <w:tcPr>
            <w:tcW w:w="23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EF6FE7E" w14:textId="77777777" w:rsidR="00AD7D0B" w:rsidRPr="00711A5D" w:rsidRDefault="00AD7D0B" w:rsidP="00E637BE">
            <w:pPr>
              <w:spacing w:after="0" w:line="240" w:lineRule="auto"/>
              <w:rPr>
                <w:rFonts w:ascii="Calibri" w:eastAsia="Times New Roman" w:hAnsi="Calibri" w:cs="Calibri"/>
                <w:color w:val="000000"/>
                <w:sz w:val="18"/>
                <w:szCs w:val="18"/>
                <w:lang w:eastAsia="cs-CZ"/>
              </w:rPr>
            </w:pPr>
            <w:r w:rsidRPr="00AD7D0B">
              <w:rPr>
                <w:rFonts w:ascii="Calibri" w:eastAsia="Times New Roman" w:hAnsi="Calibri" w:cs="Calibri"/>
                <w:color w:val="000000"/>
                <w:sz w:val="18"/>
                <w:szCs w:val="18"/>
                <w:lang w:eastAsia="cs-CZ"/>
              </w:rPr>
              <w:t>10.</w:t>
            </w:r>
            <w:r w:rsidRPr="00711A5D">
              <w:rPr>
                <w:rFonts w:ascii="Calibri" w:eastAsia="Times New Roman" w:hAnsi="Calibri" w:cs="Calibri"/>
                <w:color w:val="000000"/>
                <w:sz w:val="18"/>
                <w:szCs w:val="18"/>
                <w:lang w:eastAsia="cs-CZ"/>
              </w:rPr>
              <w:t>ZŠ Přemyslovců</w:t>
            </w:r>
          </w:p>
        </w:tc>
        <w:tc>
          <w:tcPr>
            <w:tcW w:w="2258" w:type="dxa"/>
            <w:tcBorders>
              <w:top w:val="single" w:sz="4" w:space="0" w:color="auto"/>
              <w:left w:val="nil"/>
              <w:bottom w:val="single" w:sz="4" w:space="0" w:color="auto"/>
              <w:right w:val="single" w:sz="4" w:space="0" w:color="auto"/>
            </w:tcBorders>
            <w:shd w:val="clear" w:color="auto" w:fill="C5E0B3" w:themeFill="accent6" w:themeFillTint="66"/>
            <w:hideMark/>
          </w:tcPr>
          <w:p w14:paraId="248DEDE9" w14:textId="4F7B2FC6"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Příležitosti</w:t>
            </w:r>
          </w:p>
        </w:tc>
        <w:tc>
          <w:tcPr>
            <w:tcW w:w="2057" w:type="dxa"/>
            <w:tcBorders>
              <w:top w:val="single" w:sz="4" w:space="0" w:color="auto"/>
              <w:left w:val="nil"/>
              <w:bottom w:val="single" w:sz="4" w:space="0" w:color="auto"/>
              <w:right w:val="single" w:sz="4" w:space="0" w:color="auto"/>
            </w:tcBorders>
            <w:shd w:val="clear" w:color="auto" w:fill="C5E0B3" w:themeFill="accent6" w:themeFillTint="66"/>
            <w:hideMark/>
          </w:tcPr>
          <w:p w14:paraId="73ECB7B8" w14:textId="3640D2A8"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Příležitosti</w:t>
            </w:r>
          </w:p>
        </w:tc>
        <w:tc>
          <w:tcPr>
            <w:tcW w:w="2361" w:type="dxa"/>
            <w:tcBorders>
              <w:top w:val="single" w:sz="4" w:space="0" w:color="auto"/>
              <w:left w:val="nil"/>
              <w:bottom w:val="single" w:sz="4" w:space="0" w:color="auto"/>
              <w:right w:val="single" w:sz="4" w:space="0" w:color="auto"/>
            </w:tcBorders>
            <w:shd w:val="clear" w:color="auto" w:fill="C5E0B3" w:themeFill="accent6" w:themeFillTint="66"/>
            <w:hideMark/>
          </w:tcPr>
          <w:p w14:paraId="5B50F0E6" w14:textId="403E5C42"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Příležitosti</w:t>
            </w:r>
          </w:p>
        </w:tc>
        <w:tc>
          <w:tcPr>
            <w:tcW w:w="2200" w:type="dxa"/>
            <w:tcBorders>
              <w:top w:val="single" w:sz="4" w:space="0" w:color="auto"/>
              <w:left w:val="nil"/>
              <w:bottom w:val="single" w:sz="4" w:space="0" w:color="auto"/>
              <w:right w:val="single" w:sz="4" w:space="0" w:color="auto"/>
            </w:tcBorders>
            <w:shd w:val="clear" w:color="auto" w:fill="C5E0B3" w:themeFill="accent6" w:themeFillTint="66"/>
            <w:hideMark/>
          </w:tcPr>
          <w:p w14:paraId="4B36867D" w14:textId="735EB193"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Příležitosti</w:t>
            </w:r>
          </w:p>
        </w:tc>
        <w:tc>
          <w:tcPr>
            <w:tcW w:w="1947" w:type="dxa"/>
            <w:tcBorders>
              <w:top w:val="single" w:sz="4" w:space="0" w:color="auto"/>
              <w:left w:val="nil"/>
              <w:bottom w:val="single" w:sz="4" w:space="0" w:color="auto"/>
              <w:right w:val="single" w:sz="4" w:space="0" w:color="auto"/>
            </w:tcBorders>
            <w:shd w:val="clear" w:color="auto" w:fill="C5E0B3" w:themeFill="accent6" w:themeFillTint="66"/>
          </w:tcPr>
          <w:p w14:paraId="05D24893" w14:textId="362A18DA" w:rsidR="00AD7D0B" w:rsidRPr="00AD7D0B"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Příležitosti</w:t>
            </w:r>
          </w:p>
        </w:tc>
      </w:tr>
      <w:tr w:rsidR="00AD7D0B" w:rsidRPr="00AD7D0B" w14:paraId="62F44F85" w14:textId="77777777" w:rsidTr="00AD7D0B">
        <w:trPr>
          <w:trHeight w:val="456"/>
          <w:jc w:val="center"/>
        </w:trPr>
        <w:tc>
          <w:tcPr>
            <w:tcW w:w="2351" w:type="dxa"/>
            <w:tcBorders>
              <w:top w:val="nil"/>
              <w:left w:val="single" w:sz="4" w:space="0" w:color="auto"/>
              <w:bottom w:val="single" w:sz="4" w:space="0" w:color="auto"/>
              <w:right w:val="single" w:sz="4" w:space="0" w:color="auto"/>
            </w:tcBorders>
            <w:shd w:val="clear" w:color="auto" w:fill="FFFFFF" w:themeFill="background1"/>
            <w:vAlign w:val="bottom"/>
            <w:hideMark/>
          </w:tcPr>
          <w:p w14:paraId="0FBCCA40" w14:textId="77777777" w:rsidR="00AD7D0B" w:rsidRPr="00711A5D" w:rsidRDefault="00AD7D0B" w:rsidP="00E637BE">
            <w:pPr>
              <w:spacing w:after="0" w:line="240" w:lineRule="auto"/>
              <w:rPr>
                <w:rFonts w:ascii="Calibri" w:eastAsia="Times New Roman" w:hAnsi="Calibri" w:cs="Calibri"/>
                <w:color w:val="000000"/>
                <w:sz w:val="18"/>
                <w:szCs w:val="18"/>
                <w:lang w:eastAsia="cs-CZ"/>
              </w:rPr>
            </w:pPr>
            <w:r w:rsidRPr="00AD7D0B">
              <w:rPr>
                <w:rFonts w:ascii="Calibri" w:eastAsia="Times New Roman" w:hAnsi="Calibri" w:cs="Calibri"/>
                <w:color w:val="000000"/>
                <w:sz w:val="18"/>
                <w:szCs w:val="18"/>
                <w:lang w:eastAsia="cs-CZ"/>
              </w:rPr>
              <w:t>11.</w:t>
            </w:r>
            <w:r w:rsidRPr="00711A5D">
              <w:rPr>
                <w:rFonts w:ascii="Calibri" w:eastAsia="Times New Roman" w:hAnsi="Calibri" w:cs="Calibri"/>
                <w:color w:val="000000"/>
                <w:sz w:val="18"/>
                <w:szCs w:val="18"/>
                <w:lang w:eastAsia="cs-CZ"/>
              </w:rPr>
              <w:t>Zš a Mš Cítoliby, Tyršovo náměstí 56</w:t>
            </w:r>
          </w:p>
        </w:tc>
        <w:tc>
          <w:tcPr>
            <w:tcW w:w="2258" w:type="dxa"/>
            <w:tcBorders>
              <w:top w:val="nil"/>
              <w:left w:val="nil"/>
              <w:bottom w:val="single" w:sz="4" w:space="0" w:color="auto"/>
              <w:right w:val="single" w:sz="4" w:space="0" w:color="auto"/>
            </w:tcBorders>
            <w:shd w:val="clear" w:color="auto" w:fill="FFE599" w:themeFill="accent4" w:themeFillTint="66"/>
            <w:hideMark/>
          </w:tcPr>
          <w:p w14:paraId="58A7B125" w14:textId="3C1516BB"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Hrozby</w:t>
            </w:r>
          </w:p>
        </w:tc>
        <w:tc>
          <w:tcPr>
            <w:tcW w:w="2057" w:type="dxa"/>
            <w:tcBorders>
              <w:top w:val="nil"/>
              <w:left w:val="nil"/>
              <w:bottom w:val="single" w:sz="4" w:space="0" w:color="auto"/>
              <w:right w:val="single" w:sz="4" w:space="0" w:color="auto"/>
            </w:tcBorders>
            <w:shd w:val="clear" w:color="auto" w:fill="FFFFFF" w:themeFill="background1"/>
            <w:hideMark/>
          </w:tcPr>
          <w:p w14:paraId="3443C59D" w14:textId="31402E3C"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361" w:type="dxa"/>
            <w:tcBorders>
              <w:top w:val="nil"/>
              <w:left w:val="nil"/>
              <w:bottom w:val="single" w:sz="4" w:space="0" w:color="auto"/>
              <w:right w:val="single" w:sz="4" w:space="0" w:color="auto"/>
            </w:tcBorders>
            <w:shd w:val="clear" w:color="auto" w:fill="FFE599" w:themeFill="accent4" w:themeFillTint="66"/>
            <w:hideMark/>
          </w:tcPr>
          <w:p w14:paraId="2700E477" w14:textId="0B78C482"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Hrozby</w:t>
            </w:r>
          </w:p>
        </w:tc>
        <w:tc>
          <w:tcPr>
            <w:tcW w:w="2200" w:type="dxa"/>
            <w:tcBorders>
              <w:top w:val="nil"/>
              <w:left w:val="nil"/>
              <w:bottom w:val="single" w:sz="4" w:space="0" w:color="auto"/>
              <w:right w:val="single" w:sz="4" w:space="0" w:color="auto"/>
            </w:tcBorders>
            <w:shd w:val="clear" w:color="auto" w:fill="FFFFFF" w:themeFill="background1"/>
            <w:hideMark/>
          </w:tcPr>
          <w:p w14:paraId="68496732" w14:textId="237A41D5"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1947" w:type="dxa"/>
            <w:tcBorders>
              <w:top w:val="nil"/>
              <w:left w:val="nil"/>
              <w:bottom w:val="single" w:sz="4" w:space="0" w:color="auto"/>
              <w:right w:val="single" w:sz="4" w:space="0" w:color="auto"/>
            </w:tcBorders>
            <w:shd w:val="clear" w:color="auto" w:fill="FFE599" w:themeFill="accent4" w:themeFillTint="66"/>
          </w:tcPr>
          <w:p w14:paraId="6308CB51" w14:textId="378E9E30" w:rsidR="00AD7D0B" w:rsidRPr="00AD7D0B"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Hrozby</w:t>
            </w:r>
          </w:p>
        </w:tc>
      </w:tr>
      <w:tr w:rsidR="00AD7D0B" w:rsidRPr="00AD7D0B" w14:paraId="39773AD2" w14:textId="77777777" w:rsidTr="00603D87">
        <w:trPr>
          <w:trHeight w:val="456"/>
          <w:jc w:val="center"/>
        </w:trPr>
        <w:tc>
          <w:tcPr>
            <w:tcW w:w="2351" w:type="dxa"/>
            <w:tcBorders>
              <w:top w:val="nil"/>
              <w:left w:val="single" w:sz="4" w:space="0" w:color="auto"/>
              <w:bottom w:val="single" w:sz="4" w:space="0" w:color="auto"/>
              <w:right w:val="single" w:sz="4" w:space="0" w:color="auto"/>
            </w:tcBorders>
            <w:shd w:val="clear" w:color="auto" w:fill="FFFFFF" w:themeFill="background1"/>
            <w:vAlign w:val="bottom"/>
            <w:hideMark/>
          </w:tcPr>
          <w:p w14:paraId="519B9920" w14:textId="77777777" w:rsidR="00AD7D0B" w:rsidRPr="00711A5D" w:rsidRDefault="00AD7D0B" w:rsidP="00E637BE">
            <w:pPr>
              <w:spacing w:after="0" w:line="240" w:lineRule="auto"/>
              <w:rPr>
                <w:rFonts w:ascii="Calibri" w:eastAsia="Times New Roman" w:hAnsi="Calibri" w:cs="Calibri"/>
                <w:color w:val="000000"/>
                <w:sz w:val="18"/>
                <w:szCs w:val="18"/>
                <w:lang w:eastAsia="cs-CZ"/>
              </w:rPr>
            </w:pPr>
            <w:r w:rsidRPr="00AD7D0B">
              <w:rPr>
                <w:rFonts w:ascii="Calibri" w:eastAsia="Times New Roman" w:hAnsi="Calibri" w:cs="Calibri"/>
                <w:color w:val="000000"/>
                <w:sz w:val="18"/>
                <w:szCs w:val="18"/>
                <w:lang w:eastAsia="cs-CZ"/>
              </w:rPr>
              <w:t>12.</w:t>
            </w:r>
            <w:r w:rsidRPr="00711A5D">
              <w:rPr>
                <w:rFonts w:ascii="Calibri" w:eastAsia="Times New Roman" w:hAnsi="Calibri" w:cs="Calibri"/>
                <w:color w:val="000000"/>
                <w:sz w:val="18"/>
                <w:szCs w:val="18"/>
                <w:lang w:eastAsia="cs-CZ"/>
              </w:rPr>
              <w:t>Základní škola Postoloprty, okres Louny</w:t>
            </w:r>
          </w:p>
        </w:tc>
        <w:tc>
          <w:tcPr>
            <w:tcW w:w="2258" w:type="dxa"/>
            <w:tcBorders>
              <w:top w:val="nil"/>
              <w:left w:val="nil"/>
              <w:bottom w:val="single" w:sz="4" w:space="0" w:color="auto"/>
              <w:right w:val="single" w:sz="4" w:space="0" w:color="auto"/>
            </w:tcBorders>
            <w:shd w:val="clear" w:color="auto" w:fill="FFFFFF" w:themeFill="background1"/>
            <w:hideMark/>
          </w:tcPr>
          <w:p w14:paraId="594E4B79" w14:textId="32D30E4F"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057" w:type="dxa"/>
            <w:tcBorders>
              <w:top w:val="nil"/>
              <w:left w:val="nil"/>
              <w:bottom w:val="single" w:sz="4" w:space="0" w:color="auto"/>
              <w:right w:val="single" w:sz="4" w:space="0" w:color="auto"/>
            </w:tcBorders>
            <w:shd w:val="clear" w:color="auto" w:fill="C5E0B3" w:themeFill="accent6" w:themeFillTint="66"/>
            <w:hideMark/>
          </w:tcPr>
          <w:p w14:paraId="2BB23B8C" w14:textId="44DB951F"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Příležitosti</w:t>
            </w:r>
          </w:p>
        </w:tc>
        <w:tc>
          <w:tcPr>
            <w:tcW w:w="2361" w:type="dxa"/>
            <w:tcBorders>
              <w:top w:val="nil"/>
              <w:left w:val="nil"/>
              <w:bottom w:val="single" w:sz="4" w:space="0" w:color="auto"/>
              <w:right w:val="single" w:sz="4" w:space="0" w:color="auto"/>
            </w:tcBorders>
            <w:shd w:val="clear" w:color="auto" w:fill="C5E0B3" w:themeFill="accent6" w:themeFillTint="66"/>
            <w:hideMark/>
          </w:tcPr>
          <w:p w14:paraId="6FA3347C" w14:textId="5FA3AEA7"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Příležitosti</w:t>
            </w:r>
          </w:p>
        </w:tc>
        <w:tc>
          <w:tcPr>
            <w:tcW w:w="2200" w:type="dxa"/>
            <w:tcBorders>
              <w:top w:val="nil"/>
              <w:left w:val="nil"/>
              <w:bottom w:val="single" w:sz="4" w:space="0" w:color="auto"/>
              <w:right w:val="single" w:sz="4" w:space="0" w:color="auto"/>
            </w:tcBorders>
            <w:shd w:val="clear" w:color="auto" w:fill="C5E0B3" w:themeFill="accent6" w:themeFillTint="66"/>
            <w:hideMark/>
          </w:tcPr>
          <w:p w14:paraId="632175F3" w14:textId="5B35A734"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Příležitosti</w:t>
            </w:r>
          </w:p>
        </w:tc>
        <w:tc>
          <w:tcPr>
            <w:tcW w:w="1947" w:type="dxa"/>
            <w:tcBorders>
              <w:top w:val="nil"/>
              <w:left w:val="nil"/>
              <w:bottom w:val="single" w:sz="4" w:space="0" w:color="auto"/>
              <w:right w:val="single" w:sz="4" w:space="0" w:color="auto"/>
            </w:tcBorders>
            <w:shd w:val="clear" w:color="auto" w:fill="FFFFFF" w:themeFill="background1"/>
          </w:tcPr>
          <w:p w14:paraId="15B6E3B1" w14:textId="565FB41A" w:rsidR="00AD7D0B" w:rsidRPr="00AD7D0B"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r>
      <w:tr w:rsidR="00AD7D0B" w:rsidRPr="00AD7D0B" w14:paraId="449D2763" w14:textId="77777777" w:rsidTr="00603D87">
        <w:trPr>
          <w:trHeight w:val="912"/>
          <w:jc w:val="center"/>
        </w:trPr>
        <w:tc>
          <w:tcPr>
            <w:tcW w:w="2351" w:type="dxa"/>
            <w:tcBorders>
              <w:top w:val="nil"/>
              <w:left w:val="single" w:sz="4" w:space="0" w:color="auto"/>
              <w:bottom w:val="single" w:sz="4" w:space="0" w:color="auto"/>
              <w:right w:val="single" w:sz="4" w:space="0" w:color="auto"/>
            </w:tcBorders>
            <w:shd w:val="clear" w:color="auto" w:fill="FFFFFF" w:themeFill="background1"/>
            <w:vAlign w:val="bottom"/>
            <w:hideMark/>
          </w:tcPr>
          <w:p w14:paraId="2E1857EB" w14:textId="77777777" w:rsidR="00AD7D0B" w:rsidRPr="00711A5D" w:rsidRDefault="00AD7D0B" w:rsidP="00E637BE">
            <w:pPr>
              <w:spacing w:after="0" w:line="240" w:lineRule="auto"/>
              <w:rPr>
                <w:rFonts w:ascii="Calibri" w:eastAsia="Times New Roman" w:hAnsi="Calibri" w:cs="Calibri"/>
                <w:color w:val="000000"/>
                <w:sz w:val="18"/>
                <w:szCs w:val="18"/>
                <w:lang w:eastAsia="cs-CZ"/>
              </w:rPr>
            </w:pPr>
            <w:r w:rsidRPr="00AD7D0B">
              <w:rPr>
                <w:rFonts w:ascii="Calibri" w:eastAsia="Times New Roman" w:hAnsi="Calibri" w:cs="Calibri"/>
                <w:color w:val="000000"/>
                <w:sz w:val="18"/>
                <w:szCs w:val="18"/>
                <w:lang w:eastAsia="cs-CZ"/>
              </w:rPr>
              <w:t>13.</w:t>
            </w:r>
            <w:r w:rsidRPr="00711A5D">
              <w:rPr>
                <w:rFonts w:ascii="Calibri" w:eastAsia="Times New Roman" w:hAnsi="Calibri" w:cs="Calibri"/>
                <w:color w:val="000000"/>
                <w:sz w:val="18"/>
                <w:szCs w:val="18"/>
                <w:lang w:eastAsia="cs-CZ"/>
              </w:rPr>
              <w:t>Základní škola a mateřská škola Zeměchy, okres Louny, příspěvková organizace</w:t>
            </w:r>
          </w:p>
        </w:tc>
        <w:tc>
          <w:tcPr>
            <w:tcW w:w="2258" w:type="dxa"/>
            <w:tcBorders>
              <w:top w:val="nil"/>
              <w:left w:val="nil"/>
              <w:bottom w:val="single" w:sz="4" w:space="0" w:color="auto"/>
              <w:right w:val="single" w:sz="4" w:space="0" w:color="auto"/>
            </w:tcBorders>
            <w:shd w:val="clear" w:color="auto" w:fill="B4C6E7" w:themeFill="accent1" w:themeFillTint="66"/>
            <w:hideMark/>
          </w:tcPr>
          <w:p w14:paraId="76F18CBD" w14:textId="33446589"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Silná stránka</w:t>
            </w:r>
          </w:p>
        </w:tc>
        <w:tc>
          <w:tcPr>
            <w:tcW w:w="2057" w:type="dxa"/>
            <w:tcBorders>
              <w:top w:val="nil"/>
              <w:left w:val="nil"/>
              <w:bottom w:val="single" w:sz="4" w:space="0" w:color="auto"/>
              <w:right w:val="single" w:sz="4" w:space="0" w:color="auto"/>
            </w:tcBorders>
            <w:shd w:val="clear" w:color="auto" w:fill="B4C6E7" w:themeFill="accent1" w:themeFillTint="66"/>
            <w:hideMark/>
          </w:tcPr>
          <w:p w14:paraId="2BB11B9C" w14:textId="02FA92DA"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Silná stránka</w:t>
            </w:r>
          </w:p>
        </w:tc>
        <w:tc>
          <w:tcPr>
            <w:tcW w:w="2361" w:type="dxa"/>
            <w:tcBorders>
              <w:top w:val="nil"/>
              <w:left w:val="nil"/>
              <w:bottom w:val="single" w:sz="4" w:space="0" w:color="auto"/>
              <w:right w:val="single" w:sz="4" w:space="0" w:color="auto"/>
            </w:tcBorders>
            <w:shd w:val="clear" w:color="auto" w:fill="FFFFFF" w:themeFill="background1"/>
            <w:hideMark/>
          </w:tcPr>
          <w:p w14:paraId="447CE758" w14:textId="7744F55D"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200" w:type="dxa"/>
            <w:tcBorders>
              <w:top w:val="nil"/>
              <w:left w:val="nil"/>
              <w:bottom w:val="single" w:sz="4" w:space="0" w:color="auto"/>
              <w:right w:val="single" w:sz="4" w:space="0" w:color="auto"/>
            </w:tcBorders>
            <w:shd w:val="clear" w:color="auto" w:fill="B4C6E7" w:themeFill="accent1" w:themeFillTint="66"/>
            <w:hideMark/>
          </w:tcPr>
          <w:p w14:paraId="06C3F33D" w14:textId="4DA8BE01"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603D87">
              <w:rPr>
                <w:rFonts w:ascii="Calibri" w:hAnsi="Calibri" w:cs="Calibri"/>
                <w:sz w:val="18"/>
                <w:szCs w:val="18"/>
                <w:shd w:val="clear" w:color="auto" w:fill="B4C6E7" w:themeFill="accent1" w:themeFillTint="66"/>
              </w:rPr>
              <w:t>Silná strá</w:t>
            </w:r>
            <w:r w:rsidRPr="00AD7D0B">
              <w:rPr>
                <w:rFonts w:ascii="Calibri" w:hAnsi="Calibri" w:cs="Calibri"/>
                <w:sz w:val="18"/>
                <w:szCs w:val="18"/>
              </w:rPr>
              <w:t>nka</w:t>
            </w:r>
          </w:p>
        </w:tc>
        <w:tc>
          <w:tcPr>
            <w:tcW w:w="1947" w:type="dxa"/>
            <w:tcBorders>
              <w:top w:val="nil"/>
              <w:left w:val="nil"/>
              <w:bottom w:val="single" w:sz="4" w:space="0" w:color="auto"/>
              <w:right w:val="single" w:sz="4" w:space="0" w:color="auto"/>
            </w:tcBorders>
            <w:shd w:val="clear" w:color="auto" w:fill="C5E0B3" w:themeFill="accent6" w:themeFillTint="66"/>
          </w:tcPr>
          <w:p w14:paraId="26571D97" w14:textId="2AE47DD5" w:rsidR="00AD7D0B" w:rsidRPr="00AD7D0B"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Příležitosti</w:t>
            </w:r>
          </w:p>
        </w:tc>
      </w:tr>
      <w:tr w:rsidR="00AD7D0B" w:rsidRPr="00AD7D0B" w14:paraId="247C6388" w14:textId="77777777" w:rsidTr="00AD7D0B">
        <w:trPr>
          <w:trHeight w:val="456"/>
          <w:jc w:val="center"/>
        </w:trPr>
        <w:tc>
          <w:tcPr>
            <w:tcW w:w="2351" w:type="dxa"/>
            <w:tcBorders>
              <w:top w:val="nil"/>
              <w:left w:val="single" w:sz="4" w:space="0" w:color="auto"/>
              <w:bottom w:val="single" w:sz="4" w:space="0" w:color="auto"/>
              <w:right w:val="single" w:sz="4" w:space="0" w:color="auto"/>
            </w:tcBorders>
            <w:shd w:val="clear" w:color="auto" w:fill="FFFFFF" w:themeFill="background1"/>
            <w:vAlign w:val="bottom"/>
            <w:hideMark/>
          </w:tcPr>
          <w:p w14:paraId="5BFCCA05" w14:textId="77777777" w:rsidR="00AD7D0B" w:rsidRPr="00711A5D" w:rsidRDefault="00AD7D0B" w:rsidP="00E637BE">
            <w:pPr>
              <w:spacing w:after="0" w:line="240" w:lineRule="auto"/>
              <w:rPr>
                <w:rFonts w:ascii="Calibri" w:eastAsia="Times New Roman" w:hAnsi="Calibri" w:cs="Calibri"/>
                <w:color w:val="000000"/>
                <w:sz w:val="18"/>
                <w:szCs w:val="18"/>
                <w:lang w:eastAsia="cs-CZ"/>
              </w:rPr>
            </w:pPr>
            <w:r w:rsidRPr="00AD7D0B">
              <w:rPr>
                <w:rFonts w:ascii="Calibri" w:eastAsia="Times New Roman" w:hAnsi="Calibri" w:cs="Calibri"/>
                <w:color w:val="000000"/>
                <w:sz w:val="18"/>
                <w:szCs w:val="18"/>
                <w:lang w:eastAsia="cs-CZ"/>
              </w:rPr>
              <w:t>14.</w:t>
            </w:r>
            <w:r w:rsidRPr="00711A5D">
              <w:rPr>
                <w:rFonts w:ascii="Calibri" w:eastAsia="Times New Roman" w:hAnsi="Calibri" w:cs="Calibri"/>
                <w:color w:val="000000"/>
                <w:sz w:val="18"/>
                <w:szCs w:val="18"/>
                <w:lang w:eastAsia="cs-CZ"/>
              </w:rPr>
              <w:t>Základní škola Panenský Týnec, okres Louny</w:t>
            </w:r>
          </w:p>
        </w:tc>
        <w:tc>
          <w:tcPr>
            <w:tcW w:w="2258" w:type="dxa"/>
            <w:tcBorders>
              <w:top w:val="nil"/>
              <w:left w:val="nil"/>
              <w:bottom w:val="single" w:sz="4" w:space="0" w:color="auto"/>
              <w:right w:val="single" w:sz="4" w:space="0" w:color="auto"/>
            </w:tcBorders>
            <w:shd w:val="clear" w:color="auto" w:fill="FFFFFF" w:themeFill="background1"/>
            <w:hideMark/>
          </w:tcPr>
          <w:p w14:paraId="0BDEFF7B" w14:textId="403D4C67"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057" w:type="dxa"/>
            <w:tcBorders>
              <w:top w:val="nil"/>
              <w:left w:val="nil"/>
              <w:bottom w:val="single" w:sz="4" w:space="0" w:color="auto"/>
              <w:right w:val="single" w:sz="4" w:space="0" w:color="auto"/>
            </w:tcBorders>
            <w:shd w:val="clear" w:color="auto" w:fill="FFFFFF" w:themeFill="background1"/>
            <w:hideMark/>
          </w:tcPr>
          <w:p w14:paraId="04FBC71D" w14:textId="0E38F217"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361" w:type="dxa"/>
            <w:tcBorders>
              <w:top w:val="nil"/>
              <w:left w:val="nil"/>
              <w:bottom w:val="single" w:sz="4" w:space="0" w:color="auto"/>
              <w:right w:val="single" w:sz="4" w:space="0" w:color="auto"/>
            </w:tcBorders>
            <w:shd w:val="clear" w:color="auto" w:fill="FFFFFF" w:themeFill="background1"/>
            <w:hideMark/>
          </w:tcPr>
          <w:p w14:paraId="4A124434" w14:textId="18611622"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200" w:type="dxa"/>
            <w:tcBorders>
              <w:top w:val="nil"/>
              <w:left w:val="nil"/>
              <w:bottom w:val="single" w:sz="4" w:space="0" w:color="auto"/>
              <w:right w:val="single" w:sz="4" w:space="0" w:color="auto"/>
            </w:tcBorders>
            <w:shd w:val="clear" w:color="auto" w:fill="FFFFFF" w:themeFill="background1"/>
            <w:hideMark/>
          </w:tcPr>
          <w:p w14:paraId="39CF6039" w14:textId="5074393B"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1947" w:type="dxa"/>
            <w:tcBorders>
              <w:top w:val="nil"/>
              <w:left w:val="nil"/>
              <w:bottom w:val="single" w:sz="4" w:space="0" w:color="auto"/>
              <w:right w:val="single" w:sz="4" w:space="0" w:color="auto"/>
            </w:tcBorders>
            <w:shd w:val="clear" w:color="auto" w:fill="FFFFFF" w:themeFill="background1"/>
          </w:tcPr>
          <w:p w14:paraId="63AB42AC" w14:textId="2A46C098" w:rsidR="00AD7D0B" w:rsidRPr="00AD7D0B"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r>
      <w:tr w:rsidR="00AD7D0B" w:rsidRPr="00AD7D0B" w14:paraId="430F9B1B" w14:textId="77777777" w:rsidTr="00D34588">
        <w:trPr>
          <w:trHeight w:val="228"/>
          <w:jc w:val="center"/>
        </w:trPr>
        <w:tc>
          <w:tcPr>
            <w:tcW w:w="2351" w:type="dxa"/>
            <w:tcBorders>
              <w:top w:val="nil"/>
              <w:left w:val="single" w:sz="4" w:space="0" w:color="auto"/>
              <w:bottom w:val="single" w:sz="4" w:space="0" w:color="auto"/>
              <w:right w:val="single" w:sz="4" w:space="0" w:color="auto"/>
            </w:tcBorders>
            <w:shd w:val="clear" w:color="auto" w:fill="FFFFFF" w:themeFill="background1"/>
            <w:vAlign w:val="bottom"/>
            <w:hideMark/>
          </w:tcPr>
          <w:p w14:paraId="53031D44" w14:textId="77777777" w:rsidR="00AD7D0B" w:rsidRPr="00711A5D" w:rsidRDefault="00AD7D0B" w:rsidP="00E637BE">
            <w:pPr>
              <w:spacing w:after="0" w:line="240" w:lineRule="auto"/>
              <w:rPr>
                <w:rFonts w:ascii="Calibri" w:eastAsia="Times New Roman" w:hAnsi="Calibri" w:cs="Calibri"/>
                <w:color w:val="000000"/>
                <w:sz w:val="18"/>
                <w:szCs w:val="18"/>
                <w:lang w:eastAsia="cs-CZ"/>
              </w:rPr>
            </w:pPr>
            <w:r w:rsidRPr="00AD7D0B">
              <w:rPr>
                <w:rFonts w:ascii="Calibri" w:eastAsia="Times New Roman" w:hAnsi="Calibri" w:cs="Calibri"/>
                <w:color w:val="000000"/>
                <w:sz w:val="18"/>
                <w:szCs w:val="18"/>
                <w:lang w:eastAsia="cs-CZ"/>
              </w:rPr>
              <w:t>15.</w:t>
            </w:r>
            <w:r w:rsidRPr="00711A5D">
              <w:rPr>
                <w:rFonts w:ascii="Calibri" w:eastAsia="Times New Roman" w:hAnsi="Calibri" w:cs="Calibri"/>
                <w:color w:val="000000"/>
                <w:sz w:val="18"/>
                <w:szCs w:val="18"/>
                <w:lang w:eastAsia="cs-CZ"/>
              </w:rPr>
              <w:t>ZŠ při DPN Louny</w:t>
            </w:r>
          </w:p>
        </w:tc>
        <w:tc>
          <w:tcPr>
            <w:tcW w:w="2258" w:type="dxa"/>
            <w:tcBorders>
              <w:top w:val="nil"/>
              <w:left w:val="nil"/>
              <w:bottom w:val="single" w:sz="4" w:space="0" w:color="auto"/>
              <w:right w:val="single" w:sz="4" w:space="0" w:color="auto"/>
            </w:tcBorders>
            <w:shd w:val="clear" w:color="auto" w:fill="FFFFFF" w:themeFill="background1"/>
            <w:hideMark/>
          </w:tcPr>
          <w:p w14:paraId="398690C5" w14:textId="6D8F757D"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057" w:type="dxa"/>
            <w:tcBorders>
              <w:top w:val="nil"/>
              <w:left w:val="nil"/>
              <w:bottom w:val="single" w:sz="4" w:space="0" w:color="auto"/>
              <w:right w:val="single" w:sz="4" w:space="0" w:color="auto"/>
            </w:tcBorders>
            <w:shd w:val="clear" w:color="auto" w:fill="FFFFFF" w:themeFill="background1"/>
            <w:hideMark/>
          </w:tcPr>
          <w:p w14:paraId="7A6CB1F3" w14:textId="6617DD47"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Souhlasím - Slabá stránka</w:t>
            </w:r>
          </w:p>
        </w:tc>
        <w:tc>
          <w:tcPr>
            <w:tcW w:w="2361" w:type="dxa"/>
            <w:tcBorders>
              <w:top w:val="nil"/>
              <w:left w:val="nil"/>
              <w:bottom w:val="single" w:sz="4" w:space="0" w:color="auto"/>
              <w:right w:val="single" w:sz="4" w:space="0" w:color="auto"/>
            </w:tcBorders>
            <w:shd w:val="clear" w:color="auto" w:fill="C5E0B3" w:themeFill="accent6" w:themeFillTint="66"/>
            <w:hideMark/>
          </w:tcPr>
          <w:p w14:paraId="36F3B60F" w14:textId="1E87A852"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Příležitosti</w:t>
            </w:r>
          </w:p>
        </w:tc>
        <w:tc>
          <w:tcPr>
            <w:tcW w:w="2200" w:type="dxa"/>
            <w:tcBorders>
              <w:top w:val="nil"/>
              <w:left w:val="nil"/>
              <w:bottom w:val="single" w:sz="4" w:space="0" w:color="auto"/>
              <w:right w:val="single" w:sz="4" w:space="0" w:color="auto"/>
            </w:tcBorders>
            <w:shd w:val="clear" w:color="auto" w:fill="C5E0B3" w:themeFill="accent6" w:themeFillTint="66"/>
            <w:hideMark/>
          </w:tcPr>
          <w:p w14:paraId="3E9C1DD0" w14:textId="22185E4C" w:rsidR="00AD7D0B" w:rsidRPr="00711A5D"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Příležitosti</w:t>
            </w:r>
          </w:p>
        </w:tc>
        <w:tc>
          <w:tcPr>
            <w:tcW w:w="1947" w:type="dxa"/>
            <w:tcBorders>
              <w:top w:val="nil"/>
              <w:left w:val="nil"/>
              <w:bottom w:val="single" w:sz="4" w:space="0" w:color="auto"/>
              <w:right w:val="single" w:sz="4" w:space="0" w:color="auto"/>
            </w:tcBorders>
            <w:shd w:val="clear" w:color="auto" w:fill="B4C6E7" w:themeFill="accent1" w:themeFillTint="66"/>
          </w:tcPr>
          <w:p w14:paraId="06308F88" w14:textId="6D8286FA" w:rsidR="00AD7D0B" w:rsidRPr="00AD7D0B" w:rsidRDefault="00AD7D0B" w:rsidP="00583341">
            <w:pPr>
              <w:spacing w:after="0" w:line="240" w:lineRule="auto"/>
              <w:jc w:val="center"/>
              <w:rPr>
                <w:rFonts w:ascii="Calibri" w:eastAsia="Times New Roman" w:hAnsi="Calibri" w:cs="Calibri"/>
                <w:color w:val="000000"/>
                <w:sz w:val="18"/>
                <w:szCs w:val="18"/>
                <w:lang w:eastAsia="cs-CZ"/>
              </w:rPr>
            </w:pPr>
            <w:r w:rsidRPr="00AD7D0B">
              <w:rPr>
                <w:rFonts w:ascii="Calibri" w:hAnsi="Calibri" w:cs="Calibri"/>
                <w:sz w:val="18"/>
                <w:szCs w:val="18"/>
              </w:rPr>
              <w:t>Silná stránka</w:t>
            </w:r>
          </w:p>
        </w:tc>
      </w:tr>
    </w:tbl>
    <w:p w14:paraId="501053BA" w14:textId="77777777" w:rsidR="00AD7D0B" w:rsidRDefault="00AD7D0B" w:rsidP="00583341">
      <w:pPr>
        <w:spacing w:after="0" w:line="240" w:lineRule="auto"/>
        <w:jc w:val="center"/>
        <w:rPr>
          <w:rFonts w:ascii="Arial" w:eastAsia="Times New Roman" w:hAnsi="Arial" w:cs="Arial"/>
          <w:color w:val="000000"/>
          <w:sz w:val="20"/>
          <w:szCs w:val="20"/>
          <w:lang w:eastAsia="cs-CZ"/>
        </w:rPr>
      </w:pPr>
    </w:p>
    <w:p w14:paraId="5CC91E8E" w14:textId="77777777" w:rsidR="00AD7D0B" w:rsidRDefault="00AD7D0B" w:rsidP="00AD7D0B">
      <w:pPr>
        <w:spacing w:after="0" w:line="240" w:lineRule="auto"/>
        <w:jc w:val="center"/>
        <w:rPr>
          <w:rFonts w:ascii="Arial" w:eastAsia="Times New Roman" w:hAnsi="Arial" w:cs="Arial"/>
          <w:color w:val="000000"/>
          <w:sz w:val="20"/>
          <w:szCs w:val="20"/>
          <w:lang w:eastAsia="cs-CZ"/>
        </w:rPr>
      </w:pPr>
    </w:p>
    <w:p w14:paraId="40439D94" w14:textId="77777777" w:rsidR="00AD7D0B" w:rsidRDefault="00AD7D0B" w:rsidP="00AD7D0B">
      <w:pPr>
        <w:spacing w:after="0" w:line="240" w:lineRule="auto"/>
        <w:jc w:val="center"/>
        <w:rPr>
          <w:rFonts w:ascii="Arial" w:eastAsia="Times New Roman" w:hAnsi="Arial" w:cs="Arial"/>
          <w:color w:val="000000"/>
          <w:sz w:val="20"/>
          <w:szCs w:val="20"/>
          <w:lang w:eastAsia="cs-CZ"/>
        </w:rPr>
      </w:pPr>
    </w:p>
    <w:p w14:paraId="0D74AFD7" w14:textId="77777777" w:rsidR="00603D87" w:rsidRDefault="00603D87" w:rsidP="00AD7D0B">
      <w:pPr>
        <w:spacing w:after="0" w:line="240" w:lineRule="auto"/>
        <w:jc w:val="center"/>
        <w:rPr>
          <w:rFonts w:ascii="Arial" w:eastAsia="Times New Roman" w:hAnsi="Arial" w:cs="Arial"/>
          <w:color w:val="000000"/>
          <w:sz w:val="20"/>
          <w:szCs w:val="20"/>
          <w:lang w:eastAsia="cs-CZ"/>
        </w:rPr>
      </w:pPr>
    </w:p>
    <w:p w14:paraId="6EEA0BFC" w14:textId="77777777" w:rsidR="00603D87" w:rsidRDefault="00603D87" w:rsidP="00AD7D0B">
      <w:pPr>
        <w:spacing w:after="0" w:line="240" w:lineRule="auto"/>
        <w:jc w:val="center"/>
        <w:rPr>
          <w:rFonts w:ascii="Arial" w:eastAsia="Times New Roman" w:hAnsi="Arial" w:cs="Arial"/>
          <w:color w:val="000000"/>
          <w:sz w:val="20"/>
          <w:szCs w:val="20"/>
          <w:lang w:eastAsia="cs-CZ"/>
        </w:rPr>
      </w:pPr>
    </w:p>
    <w:p w14:paraId="17EA2E78" w14:textId="77777777" w:rsidR="00603D87" w:rsidRDefault="00603D87" w:rsidP="00AD7D0B">
      <w:pPr>
        <w:spacing w:after="0" w:line="240" w:lineRule="auto"/>
        <w:jc w:val="center"/>
        <w:rPr>
          <w:rFonts w:ascii="Arial" w:eastAsia="Times New Roman" w:hAnsi="Arial" w:cs="Arial"/>
          <w:color w:val="000000"/>
          <w:sz w:val="20"/>
          <w:szCs w:val="20"/>
          <w:lang w:eastAsia="cs-CZ"/>
        </w:rPr>
      </w:pPr>
    </w:p>
    <w:p w14:paraId="015945D3" w14:textId="77777777" w:rsidR="00603D87" w:rsidRDefault="00603D87" w:rsidP="00AD7D0B">
      <w:pPr>
        <w:spacing w:after="0" w:line="240" w:lineRule="auto"/>
        <w:jc w:val="center"/>
        <w:rPr>
          <w:rFonts w:ascii="Arial" w:eastAsia="Times New Roman" w:hAnsi="Arial" w:cs="Arial"/>
          <w:color w:val="000000"/>
          <w:sz w:val="20"/>
          <w:szCs w:val="20"/>
          <w:lang w:eastAsia="cs-CZ"/>
        </w:rPr>
      </w:pPr>
    </w:p>
    <w:p w14:paraId="018D8D16" w14:textId="77777777" w:rsidR="00603D87" w:rsidRDefault="00603D87" w:rsidP="00AD7D0B">
      <w:pPr>
        <w:spacing w:after="0" w:line="240" w:lineRule="auto"/>
        <w:jc w:val="center"/>
        <w:rPr>
          <w:rFonts w:ascii="Arial" w:eastAsia="Times New Roman" w:hAnsi="Arial" w:cs="Arial"/>
          <w:color w:val="000000"/>
          <w:sz w:val="20"/>
          <w:szCs w:val="20"/>
          <w:lang w:eastAsia="cs-CZ"/>
        </w:rPr>
      </w:pPr>
    </w:p>
    <w:p w14:paraId="3C10A4C0" w14:textId="68DF9DFC" w:rsidR="00603D87" w:rsidRDefault="00603D87" w:rsidP="00AD7D0B">
      <w:pPr>
        <w:spacing w:after="0" w:line="240" w:lineRule="auto"/>
        <w:jc w:val="center"/>
        <w:rPr>
          <w:rFonts w:ascii="Arial" w:eastAsia="Times New Roman" w:hAnsi="Arial" w:cs="Arial"/>
          <w:color w:val="000000"/>
          <w:sz w:val="20"/>
          <w:szCs w:val="20"/>
          <w:lang w:eastAsia="cs-CZ"/>
        </w:rPr>
      </w:pPr>
    </w:p>
    <w:p w14:paraId="65BCB778" w14:textId="13D75827" w:rsidR="001F35F2" w:rsidRDefault="001F35F2" w:rsidP="00AD7D0B">
      <w:pPr>
        <w:spacing w:after="0" w:line="240" w:lineRule="auto"/>
        <w:jc w:val="center"/>
        <w:rPr>
          <w:rFonts w:ascii="Arial" w:eastAsia="Times New Roman" w:hAnsi="Arial" w:cs="Arial"/>
          <w:color w:val="000000"/>
          <w:sz w:val="20"/>
          <w:szCs w:val="20"/>
          <w:lang w:eastAsia="cs-CZ"/>
        </w:rPr>
      </w:pPr>
    </w:p>
    <w:p w14:paraId="475D96AD" w14:textId="6C6A41C3" w:rsidR="001F35F2" w:rsidRDefault="001F35F2" w:rsidP="00AD7D0B">
      <w:pPr>
        <w:spacing w:after="0" w:line="240" w:lineRule="auto"/>
        <w:jc w:val="center"/>
        <w:rPr>
          <w:rFonts w:ascii="Arial" w:eastAsia="Times New Roman" w:hAnsi="Arial" w:cs="Arial"/>
          <w:color w:val="000000"/>
          <w:sz w:val="20"/>
          <w:szCs w:val="20"/>
          <w:lang w:eastAsia="cs-CZ"/>
        </w:rPr>
      </w:pPr>
    </w:p>
    <w:p w14:paraId="4369CAA7" w14:textId="77777777" w:rsidR="001F35F2" w:rsidRDefault="001F35F2" w:rsidP="00AD7D0B">
      <w:pPr>
        <w:spacing w:after="0" w:line="240" w:lineRule="auto"/>
        <w:jc w:val="center"/>
        <w:rPr>
          <w:rFonts w:ascii="Arial" w:eastAsia="Times New Roman" w:hAnsi="Arial" w:cs="Arial"/>
          <w:color w:val="000000"/>
          <w:sz w:val="20"/>
          <w:szCs w:val="20"/>
          <w:lang w:eastAsia="cs-CZ"/>
        </w:rPr>
      </w:pPr>
    </w:p>
    <w:p w14:paraId="743092F0" w14:textId="77777777" w:rsidR="00603D87" w:rsidRDefault="00603D87" w:rsidP="00AD7D0B">
      <w:pPr>
        <w:spacing w:after="0" w:line="240" w:lineRule="auto"/>
        <w:jc w:val="center"/>
        <w:rPr>
          <w:rFonts w:ascii="Arial" w:eastAsia="Times New Roman" w:hAnsi="Arial" w:cs="Arial"/>
          <w:color w:val="000000"/>
          <w:sz w:val="20"/>
          <w:szCs w:val="20"/>
          <w:lang w:eastAsia="cs-CZ"/>
        </w:rPr>
      </w:pPr>
    </w:p>
    <w:tbl>
      <w:tblPr>
        <w:tblW w:w="13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CellMar>
          <w:left w:w="70" w:type="dxa"/>
          <w:right w:w="70" w:type="dxa"/>
        </w:tblCellMar>
        <w:tblLook w:val="04A0" w:firstRow="1" w:lastRow="0" w:firstColumn="1" w:lastColumn="0" w:noHBand="0" w:noVBand="1"/>
      </w:tblPr>
      <w:tblGrid>
        <w:gridCol w:w="2748"/>
        <w:gridCol w:w="2504"/>
        <w:gridCol w:w="2874"/>
        <w:gridCol w:w="2678"/>
        <w:gridCol w:w="2370"/>
      </w:tblGrid>
      <w:tr w:rsidR="00D34588" w:rsidRPr="00AD7D0B" w14:paraId="7B583A9A" w14:textId="77777777" w:rsidTr="001F35F2">
        <w:trPr>
          <w:trHeight w:val="1293"/>
          <w:jc w:val="center"/>
        </w:trPr>
        <w:tc>
          <w:tcPr>
            <w:tcW w:w="2748" w:type="dxa"/>
            <w:shd w:val="clear" w:color="auto" w:fill="D0CECE" w:themeFill="background2" w:themeFillShade="E6"/>
            <w:hideMark/>
          </w:tcPr>
          <w:p w14:paraId="144F8314" w14:textId="3147736C" w:rsidR="00D34588" w:rsidRPr="00583341" w:rsidRDefault="00D34588" w:rsidP="007B2577">
            <w:pPr>
              <w:spacing w:after="0" w:line="240" w:lineRule="auto"/>
              <w:jc w:val="center"/>
              <w:rPr>
                <w:rFonts w:ascii="Calibri" w:eastAsia="Times New Roman" w:hAnsi="Calibri" w:cs="Calibri"/>
                <w:color w:val="000000"/>
                <w:sz w:val="18"/>
                <w:szCs w:val="18"/>
                <w:lang w:eastAsia="cs-CZ"/>
              </w:rPr>
            </w:pPr>
            <w:bookmarkStart w:id="95" w:name="_Hlk77671931"/>
            <w:r w:rsidRPr="00583341">
              <w:rPr>
                <w:rFonts w:ascii="Calibri" w:hAnsi="Calibri" w:cs="Calibri"/>
                <w:sz w:val="18"/>
                <w:szCs w:val="18"/>
              </w:rPr>
              <w:t>Ve školách neexistují kroužky/pravidelné dílny/jiné pravidelné mimoškolní aktivity na podporu a rozvoj polytechnického vzdělávání</w:t>
            </w:r>
            <w:bookmarkEnd w:id="95"/>
          </w:p>
        </w:tc>
        <w:tc>
          <w:tcPr>
            <w:tcW w:w="2504" w:type="dxa"/>
            <w:shd w:val="clear" w:color="auto" w:fill="D0CECE" w:themeFill="background2" w:themeFillShade="E6"/>
            <w:hideMark/>
          </w:tcPr>
          <w:p w14:paraId="4964574E" w14:textId="7F4BD917" w:rsidR="00D34588" w:rsidRPr="00583341" w:rsidRDefault="00D34588" w:rsidP="007B2577">
            <w:pPr>
              <w:spacing w:after="0" w:line="240" w:lineRule="auto"/>
              <w:jc w:val="center"/>
              <w:rPr>
                <w:rFonts w:ascii="Calibri" w:eastAsia="Times New Roman" w:hAnsi="Calibri" w:cs="Calibri"/>
                <w:color w:val="000000"/>
                <w:sz w:val="18"/>
                <w:szCs w:val="18"/>
                <w:lang w:eastAsia="cs-CZ"/>
              </w:rPr>
            </w:pPr>
            <w:r w:rsidRPr="00583341">
              <w:rPr>
                <w:rFonts w:ascii="Calibri" w:hAnsi="Calibri" w:cs="Calibri"/>
                <w:sz w:val="18"/>
                <w:szCs w:val="18"/>
              </w:rPr>
              <w:t xml:space="preserve"> </w:t>
            </w:r>
            <w:bookmarkStart w:id="96" w:name="_Hlk77671939"/>
            <w:r w:rsidRPr="00583341">
              <w:rPr>
                <w:rFonts w:ascii="Calibri" w:hAnsi="Calibri" w:cs="Calibri"/>
                <w:sz w:val="18"/>
                <w:szCs w:val="18"/>
              </w:rPr>
              <w:t>Na školách se nerealizují mimo výukové akce pro žáky na podporu polytechnického vzdělávání a zvýšení motivace žáků (např. projektové dny, realizace exkurzí, diskuse s osobnostmi apod.</w:t>
            </w:r>
            <w:bookmarkEnd w:id="96"/>
          </w:p>
        </w:tc>
        <w:tc>
          <w:tcPr>
            <w:tcW w:w="2874" w:type="dxa"/>
            <w:shd w:val="clear" w:color="auto" w:fill="D0CECE" w:themeFill="background2" w:themeFillShade="E6"/>
            <w:hideMark/>
          </w:tcPr>
          <w:p w14:paraId="2976184A" w14:textId="1BD45499" w:rsidR="00D34588" w:rsidRPr="00583341" w:rsidRDefault="00D34588" w:rsidP="007B2577">
            <w:pPr>
              <w:spacing w:after="0" w:line="240" w:lineRule="auto"/>
              <w:jc w:val="center"/>
              <w:rPr>
                <w:rFonts w:ascii="Calibri" w:eastAsia="Times New Roman" w:hAnsi="Calibri" w:cs="Calibri"/>
                <w:color w:val="000000"/>
                <w:sz w:val="18"/>
                <w:szCs w:val="18"/>
                <w:lang w:eastAsia="cs-CZ"/>
              </w:rPr>
            </w:pPr>
            <w:bookmarkStart w:id="97" w:name="_Hlk77671950"/>
            <w:r w:rsidRPr="00583341">
              <w:rPr>
                <w:rFonts w:ascii="Calibri" w:hAnsi="Calibri" w:cs="Calibri"/>
                <w:sz w:val="18"/>
                <w:szCs w:val="18"/>
              </w:rPr>
              <w:t>Školy nepodporují samostatnou práci žáků v oblasti polytechnického vzdělávání</w:t>
            </w:r>
            <w:bookmarkEnd w:id="97"/>
          </w:p>
        </w:tc>
        <w:tc>
          <w:tcPr>
            <w:tcW w:w="2678" w:type="dxa"/>
            <w:shd w:val="clear" w:color="auto" w:fill="D0CECE" w:themeFill="background2" w:themeFillShade="E6"/>
            <w:hideMark/>
          </w:tcPr>
          <w:p w14:paraId="328E9744" w14:textId="3BBE3432" w:rsidR="00D34588" w:rsidRPr="00583341" w:rsidRDefault="00D34588" w:rsidP="007B2577">
            <w:pPr>
              <w:spacing w:after="0" w:line="240" w:lineRule="auto"/>
              <w:jc w:val="center"/>
              <w:rPr>
                <w:rFonts w:ascii="Calibri" w:eastAsia="Times New Roman" w:hAnsi="Calibri" w:cs="Calibri"/>
                <w:color w:val="000000"/>
                <w:sz w:val="18"/>
                <w:szCs w:val="18"/>
                <w:lang w:eastAsia="cs-CZ"/>
              </w:rPr>
            </w:pPr>
            <w:bookmarkStart w:id="98" w:name="_Hlk77671976"/>
            <w:r w:rsidRPr="00583341">
              <w:rPr>
                <w:rFonts w:ascii="Calibri" w:hAnsi="Calibri" w:cs="Calibri"/>
                <w:sz w:val="18"/>
                <w:szCs w:val="18"/>
              </w:rPr>
              <w:t>Škola neinformuje o oblasti polytechnického vzdělávání rodiče (publicita akcí, kroužků, aktivit – projektové dny, dny otevřených dveří apod.)</w:t>
            </w:r>
            <w:bookmarkEnd w:id="98"/>
          </w:p>
        </w:tc>
        <w:tc>
          <w:tcPr>
            <w:tcW w:w="2370" w:type="dxa"/>
            <w:shd w:val="clear" w:color="auto" w:fill="D0CECE" w:themeFill="background2" w:themeFillShade="E6"/>
          </w:tcPr>
          <w:p w14:paraId="234DD104" w14:textId="0AE52800" w:rsidR="00D34588" w:rsidRPr="00583341" w:rsidRDefault="00D34588" w:rsidP="007B2577">
            <w:pPr>
              <w:spacing w:after="0" w:line="240" w:lineRule="auto"/>
              <w:jc w:val="center"/>
              <w:rPr>
                <w:rFonts w:ascii="Calibri" w:eastAsia="Times New Roman" w:hAnsi="Calibri" w:cs="Calibri"/>
                <w:color w:val="000000"/>
                <w:sz w:val="18"/>
                <w:szCs w:val="18"/>
                <w:lang w:eastAsia="cs-CZ"/>
              </w:rPr>
            </w:pPr>
            <w:bookmarkStart w:id="99" w:name="_Hlk77671962"/>
            <w:r w:rsidRPr="00583341">
              <w:rPr>
                <w:rFonts w:ascii="Calibri" w:hAnsi="Calibri" w:cs="Calibri"/>
                <w:sz w:val="18"/>
                <w:szCs w:val="18"/>
              </w:rPr>
              <w:t>Školy nemají zpracovány plány výuky polytechnických předmětů (matematiky, předmětů přírodovědného a technického směru, vzdělávací oblasti Člověk a svět práce), které jsou vzájemně obsahově i časově provázány</w:t>
            </w:r>
            <w:bookmarkEnd w:id="99"/>
          </w:p>
        </w:tc>
      </w:tr>
      <w:tr w:rsidR="00D34588" w:rsidRPr="00AD7D0B" w14:paraId="3FF4A5AF" w14:textId="77777777" w:rsidTr="001F35F2">
        <w:trPr>
          <w:trHeight w:val="456"/>
          <w:jc w:val="center"/>
        </w:trPr>
        <w:tc>
          <w:tcPr>
            <w:tcW w:w="2748" w:type="dxa"/>
            <w:shd w:val="clear" w:color="auto" w:fill="FFFFFF" w:themeFill="background1"/>
            <w:hideMark/>
          </w:tcPr>
          <w:p w14:paraId="124C3DD5" w14:textId="77777777" w:rsidR="00D34588" w:rsidRDefault="00D34588" w:rsidP="00583341">
            <w:pPr>
              <w:spacing w:after="0" w:line="240" w:lineRule="auto"/>
              <w:jc w:val="center"/>
              <w:rPr>
                <w:rFonts w:ascii="Calibri" w:hAnsi="Calibri" w:cs="Calibri"/>
                <w:sz w:val="18"/>
                <w:szCs w:val="18"/>
              </w:rPr>
            </w:pPr>
            <w:r>
              <w:rPr>
                <w:rFonts w:ascii="Calibri" w:hAnsi="Calibri" w:cs="Calibri"/>
                <w:sz w:val="18"/>
                <w:szCs w:val="18"/>
              </w:rPr>
              <w:t>10 SLABÁ STRÁNKA</w:t>
            </w:r>
          </w:p>
          <w:p w14:paraId="5744A90A" w14:textId="77777777" w:rsidR="00D34588" w:rsidRDefault="00D34588" w:rsidP="00583341">
            <w:pPr>
              <w:spacing w:after="0" w:line="240" w:lineRule="auto"/>
              <w:jc w:val="center"/>
              <w:rPr>
                <w:rFonts w:ascii="Calibri" w:hAnsi="Calibri" w:cs="Calibri"/>
                <w:sz w:val="18"/>
                <w:szCs w:val="18"/>
              </w:rPr>
            </w:pPr>
            <w:r>
              <w:rPr>
                <w:rFonts w:ascii="Calibri" w:hAnsi="Calibri" w:cs="Calibri"/>
                <w:sz w:val="18"/>
                <w:szCs w:val="18"/>
              </w:rPr>
              <w:t>2 PŘÍLEŽITOST</w:t>
            </w:r>
          </w:p>
          <w:p w14:paraId="312C2E38" w14:textId="77777777" w:rsidR="00D34588" w:rsidRDefault="00D34588" w:rsidP="00583341">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2 SILNÁ STRÁNKA</w:t>
            </w:r>
          </w:p>
          <w:p w14:paraId="02CD0FF9" w14:textId="73749F7C" w:rsidR="00D34588" w:rsidRPr="00711A5D" w:rsidRDefault="00D34588" w:rsidP="00583341">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 HROZBA</w:t>
            </w:r>
          </w:p>
        </w:tc>
        <w:tc>
          <w:tcPr>
            <w:tcW w:w="2504" w:type="dxa"/>
            <w:shd w:val="clear" w:color="auto" w:fill="FFFFFF" w:themeFill="background1"/>
            <w:hideMark/>
          </w:tcPr>
          <w:p w14:paraId="03591324" w14:textId="77777777" w:rsidR="00D34588" w:rsidRDefault="00D34588" w:rsidP="00583341">
            <w:pPr>
              <w:spacing w:after="0" w:line="240" w:lineRule="auto"/>
              <w:jc w:val="center"/>
              <w:rPr>
                <w:rFonts w:ascii="Calibri" w:hAnsi="Calibri" w:cs="Calibri"/>
                <w:sz w:val="18"/>
                <w:szCs w:val="18"/>
              </w:rPr>
            </w:pPr>
            <w:r>
              <w:rPr>
                <w:rFonts w:ascii="Calibri" w:hAnsi="Calibri" w:cs="Calibri"/>
                <w:sz w:val="18"/>
                <w:szCs w:val="18"/>
              </w:rPr>
              <w:t>10 SLABÁ STRÁNKA</w:t>
            </w:r>
          </w:p>
          <w:p w14:paraId="2C4695BC" w14:textId="77777777" w:rsidR="00D34588" w:rsidRDefault="00D34588" w:rsidP="00583341">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3 SILNÁ STRÁNKA</w:t>
            </w:r>
          </w:p>
          <w:p w14:paraId="0FEA77D6" w14:textId="6EE0F160" w:rsidR="00D34588" w:rsidRPr="00711A5D" w:rsidRDefault="00D34588" w:rsidP="00583341">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2 PŘÍLEŽITOST</w:t>
            </w:r>
          </w:p>
        </w:tc>
        <w:tc>
          <w:tcPr>
            <w:tcW w:w="2874" w:type="dxa"/>
            <w:shd w:val="clear" w:color="auto" w:fill="FFFFFF" w:themeFill="background1"/>
            <w:hideMark/>
          </w:tcPr>
          <w:p w14:paraId="2862AB56" w14:textId="77777777" w:rsidR="00D34588" w:rsidRDefault="00D34588" w:rsidP="00583341">
            <w:pPr>
              <w:spacing w:after="0" w:line="240" w:lineRule="auto"/>
              <w:jc w:val="center"/>
              <w:rPr>
                <w:rFonts w:ascii="Calibri" w:hAnsi="Calibri" w:cs="Calibri"/>
                <w:sz w:val="18"/>
                <w:szCs w:val="18"/>
              </w:rPr>
            </w:pPr>
            <w:r>
              <w:rPr>
                <w:rFonts w:ascii="Calibri" w:hAnsi="Calibri" w:cs="Calibri"/>
                <w:sz w:val="18"/>
                <w:szCs w:val="18"/>
              </w:rPr>
              <w:t>9 SLABÁ STRÁNKA</w:t>
            </w:r>
          </w:p>
          <w:p w14:paraId="51F3EEFA" w14:textId="77777777" w:rsidR="00D34588" w:rsidRDefault="00D34588" w:rsidP="00583341">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3 PŘÍLEŽITOST</w:t>
            </w:r>
          </w:p>
          <w:p w14:paraId="000E95B0" w14:textId="77777777" w:rsidR="00D34588" w:rsidRDefault="00D34588" w:rsidP="00583341">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 SILNÁ STRÁNKA</w:t>
            </w:r>
          </w:p>
          <w:p w14:paraId="3103FEF3" w14:textId="2BB27F6F" w:rsidR="00D34588" w:rsidRPr="00711A5D" w:rsidRDefault="00D34588" w:rsidP="00583341">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2 HROZBY</w:t>
            </w:r>
          </w:p>
        </w:tc>
        <w:tc>
          <w:tcPr>
            <w:tcW w:w="2678" w:type="dxa"/>
            <w:shd w:val="clear" w:color="auto" w:fill="FFFFFF" w:themeFill="background1"/>
            <w:hideMark/>
          </w:tcPr>
          <w:p w14:paraId="35502CA5" w14:textId="77777777" w:rsidR="00D34588" w:rsidRDefault="00D34588" w:rsidP="00583341">
            <w:pPr>
              <w:spacing w:after="0" w:line="240" w:lineRule="auto"/>
              <w:jc w:val="center"/>
              <w:rPr>
                <w:rFonts w:ascii="Calibri" w:hAnsi="Calibri" w:cs="Calibri"/>
                <w:sz w:val="18"/>
                <w:szCs w:val="18"/>
              </w:rPr>
            </w:pPr>
            <w:r>
              <w:rPr>
                <w:rFonts w:ascii="Calibri" w:hAnsi="Calibri" w:cs="Calibri"/>
                <w:sz w:val="18"/>
                <w:szCs w:val="18"/>
              </w:rPr>
              <w:t>8 SLABÁ STRÁNKA</w:t>
            </w:r>
          </w:p>
          <w:p w14:paraId="1E895CBC" w14:textId="77777777" w:rsidR="00D34588" w:rsidRDefault="00D34588" w:rsidP="00583341">
            <w:pPr>
              <w:spacing w:after="0" w:line="240" w:lineRule="auto"/>
              <w:jc w:val="center"/>
              <w:rPr>
                <w:rFonts w:ascii="Calibri" w:hAnsi="Calibri" w:cs="Calibri"/>
                <w:sz w:val="18"/>
                <w:szCs w:val="18"/>
              </w:rPr>
            </w:pPr>
            <w:r>
              <w:rPr>
                <w:rFonts w:ascii="Calibri" w:hAnsi="Calibri" w:cs="Calibri"/>
                <w:sz w:val="18"/>
                <w:szCs w:val="18"/>
              </w:rPr>
              <w:t>3 PŘÍLEŽITOST</w:t>
            </w:r>
          </w:p>
          <w:p w14:paraId="01586F39" w14:textId="2D349D70" w:rsidR="00D34588" w:rsidRPr="00711A5D" w:rsidRDefault="00D34588" w:rsidP="00583341">
            <w:pPr>
              <w:spacing w:after="0" w:line="240" w:lineRule="auto"/>
              <w:jc w:val="center"/>
              <w:rPr>
                <w:rFonts w:ascii="Calibri" w:eastAsia="Times New Roman" w:hAnsi="Calibri" w:cs="Calibri"/>
                <w:color w:val="000000"/>
                <w:sz w:val="18"/>
                <w:szCs w:val="18"/>
                <w:lang w:eastAsia="cs-CZ"/>
              </w:rPr>
            </w:pPr>
            <w:r>
              <w:rPr>
                <w:rFonts w:ascii="Calibri" w:hAnsi="Calibri" w:cs="Calibri"/>
                <w:sz w:val="18"/>
                <w:szCs w:val="18"/>
              </w:rPr>
              <w:t>4 SILNÁ STRÁNKA</w:t>
            </w:r>
          </w:p>
        </w:tc>
        <w:tc>
          <w:tcPr>
            <w:tcW w:w="2370" w:type="dxa"/>
            <w:shd w:val="clear" w:color="auto" w:fill="FFFFFF" w:themeFill="background1"/>
          </w:tcPr>
          <w:p w14:paraId="058D4ADF" w14:textId="77777777" w:rsidR="00D34588" w:rsidRDefault="00D34588" w:rsidP="00583341">
            <w:pPr>
              <w:spacing w:after="0" w:line="240" w:lineRule="auto"/>
              <w:jc w:val="center"/>
              <w:rPr>
                <w:rFonts w:ascii="Calibri" w:hAnsi="Calibri" w:cs="Calibri"/>
                <w:sz w:val="18"/>
                <w:szCs w:val="18"/>
              </w:rPr>
            </w:pPr>
            <w:r>
              <w:rPr>
                <w:rFonts w:ascii="Calibri" w:hAnsi="Calibri" w:cs="Calibri"/>
                <w:sz w:val="18"/>
                <w:szCs w:val="18"/>
              </w:rPr>
              <w:t>9 SLABÁ STRÁNKA</w:t>
            </w:r>
          </w:p>
          <w:p w14:paraId="5753070E" w14:textId="43037A15" w:rsidR="00D34588" w:rsidRDefault="00D34588" w:rsidP="00583341">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3 SILNÁ STRÁNKA</w:t>
            </w:r>
          </w:p>
          <w:p w14:paraId="51FE71F3" w14:textId="77777777" w:rsidR="00D34588" w:rsidRDefault="00D34588" w:rsidP="00583341">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2 PŘÍLEŽITOST</w:t>
            </w:r>
          </w:p>
          <w:p w14:paraId="38AF8100" w14:textId="7004D1F3" w:rsidR="00D34588" w:rsidRPr="00AD7D0B" w:rsidRDefault="00D34588" w:rsidP="00583341">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 HROZBA</w:t>
            </w:r>
          </w:p>
        </w:tc>
      </w:tr>
    </w:tbl>
    <w:p w14:paraId="668F5C61" w14:textId="77777777" w:rsidR="001F35F2" w:rsidRDefault="001F35F2" w:rsidP="001F35F2">
      <w:pPr>
        <w:jc w:val="center"/>
        <w:rPr>
          <w:sz w:val="18"/>
          <w:szCs w:val="18"/>
          <w:lang w:eastAsia="cs-CZ"/>
        </w:rPr>
      </w:pPr>
    </w:p>
    <w:p w14:paraId="1D52BAF7" w14:textId="3BC95BD6" w:rsidR="001F434A" w:rsidRDefault="001F434A" w:rsidP="001F35F2">
      <w:pPr>
        <w:jc w:val="center"/>
        <w:rPr>
          <w:sz w:val="18"/>
          <w:szCs w:val="18"/>
          <w:lang w:eastAsia="cs-CZ"/>
        </w:rPr>
      </w:pPr>
      <w:r>
        <w:rPr>
          <w:sz w:val="18"/>
          <w:szCs w:val="18"/>
          <w:lang w:eastAsia="cs-CZ"/>
        </w:rPr>
        <w:t>V rámci slabých stránek bylo hodnoceno 17 stávajících argumentů</w:t>
      </w:r>
    </w:p>
    <w:p w14:paraId="4C904966" w14:textId="2C88F604" w:rsidR="001F35F2" w:rsidRPr="00BD4D74" w:rsidRDefault="001F35F2" w:rsidP="001F35F2">
      <w:pPr>
        <w:jc w:val="center"/>
        <w:rPr>
          <w:sz w:val="18"/>
          <w:szCs w:val="18"/>
          <w:lang w:eastAsia="cs-CZ"/>
        </w:rPr>
      </w:pPr>
      <w:r w:rsidRPr="00BD4D74">
        <w:rPr>
          <w:sz w:val="18"/>
          <w:szCs w:val="18"/>
          <w:lang w:eastAsia="cs-CZ"/>
        </w:rPr>
        <w:t xml:space="preserve">Všechny argumenty uvedené v kategorii </w:t>
      </w:r>
      <w:r>
        <w:rPr>
          <w:sz w:val="18"/>
          <w:szCs w:val="18"/>
          <w:lang w:eastAsia="cs-CZ"/>
        </w:rPr>
        <w:t>slabé stránky</w:t>
      </w:r>
      <w:r w:rsidRPr="00BD4D74">
        <w:rPr>
          <w:sz w:val="18"/>
          <w:szCs w:val="18"/>
          <w:lang w:eastAsia="cs-CZ"/>
        </w:rPr>
        <w:t xml:space="preserve"> byly v nadpoloviční většině schváleny. Aktualizace zohledňuje pouze seřazení argumentů dle počtu schválení od nejvyššího po nejnižší.</w:t>
      </w:r>
    </w:p>
    <w:p w14:paraId="57DDD0C4" w14:textId="531FB41D" w:rsidR="00AD7D0B" w:rsidRDefault="00AD7D0B" w:rsidP="000F31CD">
      <w:pPr>
        <w:tabs>
          <w:tab w:val="left" w:pos="3412"/>
        </w:tabs>
        <w:sectPr w:rsidR="00AD7D0B" w:rsidSect="00583341">
          <w:pgSz w:w="16838" w:h="11906" w:orient="landscape"/>
          <w:pgMar w:top="454" w:right="539" w:bottom="1418" w:left="289" w:header="1418" w:footer="709" w:gutter="0"/>
          <w:cols w:space="708"/>
          <w:docGrid w:linePitch="360"/>
        </w:sectPr>
      </w:pPr>
    </w:p>
    <w:p w14:paraId="22E8DFF3" w14:textId="0121CBBD" w:rsidR="001F434A" w:rsidRPr="009D44C8" w:rsidRDefault="003D1D0D" w:rsidP="001F434A">
      <w:pPr>
        <w:spacing w:after="0" w:line="240" w:lineRule="auto"/>
        <w:jc w:val="center"/>
        <w:rPr>
          <w:rFonts w:ascii="Arial" w:eastAsia="Times New Roman" w:hAnsi="Arial" w:cs="Arial"/>
          <w:b/>
          <w:bCs/>
          <w:color w:val="000000"/>
          <w:sz w:val="20"/>
          <w:szCs w:val="20"/>
          <w:lang w:eastAsia="cs-CZ"/>
        </w:rPr>
      </w:pPr>
      <w:r w:rsidRPr="004C08EB">
        <w:rPr>
          <w:rFonts w:ascii="Arial" w:eastAsia="Times New Roman" w:hAnsi="Arial" w:cs="Arial"/>
          <w:color w:val="000000"/>
          <w:sz w:val="20"/>
          <w:szCs w:val="20"/>
          <w:lang w:eastAsia="cs-CZ"/>
        </w:rPr>
        <w:lastRenderedPageBreak/>
        <w:t xml:space="preserve">Argumenty ve stávající SWOT analýze uvedené jako </w:t>
      </w:r>
      <w:r w:rsidRPr="00AC45C1">
        <w:rPr>
          <w:rFonts w:ascii="Arial" w:eastAsia="Times New Roman" w:hAnsi="Arial" w:cs="Arial"/>
          <w:b/>
          <w:bCs/>
          <w:color w:val="000000"/>
          <w:sz w:val="20"/>
          <w:szCs w:val="20"/>
          <w:lang w:eastAsia="cs-CZ"/>
        </w:rPr>
        <w:t>„</w:t>
      </w:r>
      <w:r>
        <w:rPr>
          <w:rFonts w:ascii="Arial" w:eastAsia="Times New Roman" w:hAnsi="Arial" w:cs="Arial"/>
          <w:b/>
          <w:bCs/>
          <w:color w:val="000000"/>
          <w:sz w:val="20"/>
          <w:szCs w:val="20"/>
          <w:lang w:eastAsia="cs-CZ"/>
        </w:rPr>
        <w:t>PŘÍLEŽITOST</w:t>
      </w:r>
      <w:r w:rsidR="001F434A">
        <w:rPr>
          <w:rFonts w:ascii="Arial" w:eastAsia="Times New Roman" w:hAnsi="Arial" w:cs="Arial"/>
          <w:b/>
          <w:bCs/>
          <w:color w:val="000000"/>
          <w:sz w:val="20"/>
          <w:szCs w:val="20"/>
          <w:lang w:eastAsia="cs-CZ"/>
        </w:rPr>
        <w:t xml:space="preserve"> číselně označené dle stávajícího pořadí“</w:t>
      </w:r>
    </w:p>
    <w:p w14:paraId="7269AC5D" w14:textId="77777777" w:rsidR="003D1D0D" w:rsidRDefault="003D1D0D" w:rsidP="00593F42">
      <w:pPr>
        <w:tabs>
          <w:tab w:val="left" w:pos="6522"/>
        </w:tabs>
      </w:pPr>
    </w:p>
    <w:tbl>
      <w:tblPr>
        <w:tblW w:w="13174" w:type="dxa"/>
        <w:jc w:val="center"/>
        <w:shd w:val="clear" w:color="auto" w:fill="FFFFFF" w:themeFill="background1"/>
        <w:tblCellMar>
          <w:left w:w="70" w:type="dxa"/>
          <w:right w:w="70" w:type="dxa"/>
        </w:tblCellMar>
        <w:tblLook w:val="04A0" w:firstRow="1" w:lastRow="0" w:firstColumn="1" w:lastColumn="0" w:noHBand="0" w:noVBand="1"/>
      </w:tblPr>
      <w:tblGrid>
        <w:gridCol w:w="2351"/>
        <w:gridCol w:w="2258"/>
        <w:gridCol w:w="2057"/>
        <w:gridCol w:w="2361"/>
        <w:gridCol w:w="2200"/>
        <w:gridCol w:w="1947"/>
      </w:tblGrid>
      <w:tr w:rsidR="00D34588" w:rsidRPr="00D34588" w14:paraId="526D7CFF" w14:textId="77777777" w:rsidTr="00D34588">
        <w:trPr>
          <w:trHeight w:val="1293"/>
          <w:jc w:val="center"/>
        </w:trPr>
        <w:tc>
          <w:tcPr>
            <w:tcW w:w="2351"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B5E3316" w14:textId="77777777" w:rsidR="00D34588" w:rsidRPr="00583341" w:rsidRDefault="00D34588" w:rsidP="00D34588">
            <w:pPr>
              <w:spacing w:after="0" w:line="240" w:lineRule="auto"/>
              <w:jc w:val="center"/>
              <w:rPr>
                <w:rFonts w:ascii="Calibri" w:eastAsia="Times New Roman" w:hAnsi="Calibri" w:cs="Calibri"/>
                <w:i/>
                <w:iCs/>
                <w:color w:val="000000"/>
                <w:sz w:val="18"/>
                <w:szCs w:val="18"/>
                <w:lang w:eastAsia="cs-CZ"/>
              </w:rPr>
            </w:pPr>
            <w:r w:rsidRPr="00583341">
              <w:rPr>
                <w:rFonts w:ascii="Calibri" w:eastAsia="Times New Roman" w:hAnsi="Calibri" w:cs="Calibri"/>
                <w:i/>
                <w:iCs/>
                <w:color w:val="000000"/>
                <w:sz w:val="18"/>
                <w:szCs w:val="18"/>
                <w:lang w:eastAsia="cs-CZ"/>
              </w:rPr>
              <w:t>Název školy</w:t>
            </w:r>
          </w:p>
        </w:tc>
        <w:tc>
          <w:tcPr>
            <w:tcW w:w="2258" w:type="dxa"/>
            <w:tcBorders>
              <w:top w:val="single" w:sz="4" w:space="0" w:color="auto"/>
              <w:left w:val="nil"/>
              <w:bottom w:val="single" w:sz="4" w:space="0" w:color="auto"/>
              <w:right w:val="single" w:sz="4" w:space="0" w:color="auto"/>
            </w:tcBorders>
            <w:shd w:val="clear" w:color="auto" w:fill="F7CAAC" w:themeFill="accent2" w:themeFillTint="66"/>
            <w:hideMark/>
          </w:tcPr>
          <w:p w14:paraId="37DA9B60" w14:textId="33865291" w:rsidR="00D34588" w:rsidRPr="00583341" w:rsidRDefault="001F434A" w:rsidP="00D34588">
            <w:pPr>
              <w:spacing w:after="0" w:line="240" w:lineRule="auto"/>
              <w:jc w:val="center"/>
              <w:rPr>
                <w:rFonts w:ascii="Calibri" w:eastAsia="Times New Roman" w:hAnsi="Calibri" w:cs="Calibri"/>
                <w:i/>
                <w:iCs/>
                <w:color w:val="000000"/>
                <w:sz w:val="18"/>
                <w:szCs w:val="18"/>
                <w:lang w:eastAsia="cs-CZ"/>
              </w:rPr>
            </w:pPr>
            <w:r>
              <w:rPr>
                <w:rFonts w:ascii="Calibri" w:hAnsi="Calibri" w:cs="Calibri"/>
                <w:i/>
                <w:iCs/>
                <w:sz w:val="18"/>
                <w:szCs w:val="18"/>
              </w:rPr>
              <w:t>1.</w:t>
            </w:r>
            <w:r w:rsidR="00D34588" w:rsidRPr="00583341">
              <w:rPr>
                <w:rFonts w:ascii="Calibri" w:hAnsi="Calibri" w:cs="Calibri"/>
                <w:i/>
                <w:iCs/>
                <w:sz w:val="18"/>
                <w:szCs w:val="18"/>
              </w:rPr>
              <w:t xml:space="preserve"> Školy chtějí více využívat informační a komunikační technologie v oblasti rozvoje polytechnického vzdělávání</w:t>
            </w:r>
          </w:p>
        </w:tc>
        <w:tc>
          <w:tcPr>
            <w:tcW w:w="2057" w:type="dxa"/>
            <w:tcBorders>
              <w:top w:val="single" w:sz="4" w:space="0" w:color="auto"/>
              <w:left w:val="nil"/>
              <w:bottom w:val="single" w:sz="4" w:space="0" w:color="auto"/>
              <w:right w:val="single" w:sz="4" w:space="0" w:color="auto"/>
            </w:tcBorders>
            <w:shd w:val="clear" w:color="auto" w:fill="F7CAAC" w:themeFill="accent2" w:themeFillTint="66"/>
            <w:hideMark/>
          </w:tcPr>
          <w:p w14:paraId="5887772F" w14:textId="66919526" w:rsidR="00D34588" w:rsidRPr="00583341" w:rsidRDefault="001F434A" w:rsidP="00D34588">
            <w:pPr>
              <w:spacing w:after="0" w:line="240" w:lineRule="auto"/>
              <w:jc w:val="center"/>
              <w:rPr>
                <w:rFonts w:ascii="Calibri" w:eastAsia="Times New Roman" w:hAnsi="Calibri" w:cs="Calibri"/>
                <w:i/>
                <w:iCs/>
                <w:color w:val="000000"/>
                <w:sz w:val="18"/>
                <w:szCs w:val="18"/>
                <w:lang w:eastAsia="cs-CZ"/>
              </w:rPr>
            </w:pPr>
            <w:r>
              <w:rPr>
                <w:rFonts w:ascii="Calibri" w:hAnsi="Calibri" w:cs="Calibri"/>
                <w:i/>
                <w:iCs/>
                <w:sz w:val="18"/>
                <w:szCs w:val="18"/>
              </w:rPr>
              <w:t>2.</w:t>
            </w:r>
            <w:r w:rsidR="00D34588" w:rsidRPr="00583341">
              <w:rPr>
                <w:rFonts w:ascii="Calibri" w:hAnsi="Calibri" w:cs="Calibri"/>
                <w:i/>
                <w:iCs/>
                <w:sz w:val="18"/>
                <w:szCs w:val="18"/>
              </w:rPr>
              <w:t>Nákup vzdělávacích materiálů pro vzdělávání polytechnického charakteru</w:t>
            </w:r>
          </w:p>
        </w:tc>
        <w:tc>
          <w:tcPr>
            <w:tcW w:w="2361" w:type="dxa"/>
            <w:tcBorders>
              <w:top w:val="single" w:sz="4" w:space="0" w:color="auto"/>
              <w:left w:val="nil"/>
              <w:bottom w:val="single" w:sz="4" w:space="0" w:color="auto"/>
              <w:right w:val="single" w:sz="4" w:space="0" w:color="auto"/>
            </w:tcBorders>
            <w:shd w:val="clear" w:color="auto" w:fill="F7CAAC" w:themeFill="accent2" w:themeFillTint="66"/>
            <w:hideMark/>
          </w:tcPr>
          <w:p w14:paraId="5FF42096" w14:textId="6179949A" w:rsidR="00D34588" w:rsidRPr="00583341" w:rsidRDefault="001F434A" w:rsidP="00D34588">
            <w:pPr>
              <w:spacing w:after="0" w:line="240" w:lineRule="auto"/>
              <w:jc w:val="center"/>
              <w:rPr>
                <w:rFonts w:ascii="Calibri" w:eastAsia="Times New Roman" w:hAnsi="Calibri" w:cs="Calibri"/>
                <w:i/>
                <w:iCs/>
                <w:color w:val="000000"/>
                <w:sz w:val="18"/>
                <w:szCs w:val="18"/>
                <w:lang w:eastAsia="cs-CZ"/>
              </w:rPr>
            </w:pPr>
            <w:r>
              <w:rPr>
                <w:rFonts w:ascii="Calibri" w:hAnsi="Calibri" w:cs="Calibri"/>
                <w:i/>
                <w:iCs/>
                <w:sz w:val="18"/>
                <w:szCs w:val="18"/>
              </w:rPr>
              <w:t>3.</w:t>
            </w:r>
            <w:r w:rsidR="00D34588" w:rsidRPr="00583341">
              <w:rPr>
                <w:rFonts w:ascii="Calibri" w:hAnsi="Calibri" w:cs="Calibri"/>
                <w:i/>
                <w:iCs/>
                <w:sz w:val="18"/>
                <w:szCs w:val="18"/>
              </w:rPr>
              <w:t xml:space="preserve"> Dostatečné technické a materiální zabezpečení na podporu a rozvoj polytechnického vzdělávání (např. učebny pro výuku chemie, fyziky, přírodopisu ad.)</w:t>
            </w:r>
          </w:p>
        </w:tc>
        <w:tc>
          <w:tcPr>
            <w:tcW w:w="2200" w:type="dxa"/>
            <w:tcBorders>
              <w:top w:val="single" w:sz="4" w:space="0" w:color="auto"/>
              <w:left w:val="nil"/>
              <w:bottom w:val="single" w:sz="4" w:space="0" w:color="auto"/>
              <w:right w:val="single" w:sz="4" w:space="0" w:color="auto"/>
            </w:tcBorders>
            <w:shd w:val="clear" w:color="auto" w:fill="F7CAAC" w:themeFill="accent2" w:themeFillTint="66"/>
            <w:hideMark/>
          </w:tcPr>
          <w:p w14:paraId="33930484" w14:textId="04447081" w:rsidR="00D34588" w:rsidRPr="00583341" w:rsidRDefault="001F434A" w:rsidP="00D34588">
            <w:pPr>
              <w:spacing w:after="0" w:line="240" w:lineRule="auto"/>
              <w:jc w:val="center"/>
              <w:rPr>
                <w:rFonts w:ascii="Calibri" w:eastAsia="Times New Roman" w:hAnsi="Calibri" w:cs="Calibri"/>
                <w:i/>
                <w:iCs/>
                <w:color w:val="000000"/>
                <w:sz w:val="18"/>
                <w:szCs w:val="18"/>
                <w:lang w:eastAsia="cs-CZ"/>
              </w:rPr>
            </w:pPr>
            <w:r>
              <w:rPr>
                <w:rFonts w:ascii="Calibri" w:hAnsi="Calibri" w:cs="Calibri"/>
                <w:i/>
                <w:iCs/>
                <w:sz w:val="18"/>
                <w:szCs w:val="18"/>
              </w:rPr>
              <w:t>4.</w:t>
            </w:r>
            <w:r w:rsidR="00D34588" w:rsidRPr="00583341">
              <w:rPr>
                <w:rFonts w:ascii="Calibri" w:hAnsi="Calibri" w:cs="Calibri"/>
                <w:i/>
                <w:iCs/>
                <w:sz w:val="18"/>
                <w:szCs w:val="18"/>
              </w:rPr>
              <w:t>Školy chtějí informovat o oblasti polytechnického vzdělávání rodiče (publicita akcí, kroužků, aktivit – projektové dny, dny otevřených dveří apod.)</w:t>
            </w:r>
          </w:p>
        </w:tc>
        <w:tc>
          <w:tcPr>
            <w:tcW w:w="1947" w:type="dxa"/>
            <w:tcBorders>
              <w:top w:val="single" w:sz="4" w:space="0" w:color="auto"/>
              <w:left w:val="nil"/>
              <w:bottom w:val="single" w:sz="4" w:space="0" w:color="auto"/>
              <w:right w:val="single" w:sz="4" w:space="0" w:color="auto"/>
            </w:tcBorders>
            <w:shd w:val="clear" w:color="auto" w:fill="F7CAAC" w:themeFill="accent2" w:themeFillTint="66"/>
          </w:tcPr>
          <w:p w14:paraId="2A21169E" w14:textId="2786B136" w:rsidR="00D34588" w:rsidRPr="00583341" w:rsidRDefault="001F434A" w:rsidP="00D34588">
            <w:pPr>
              <w:spacing w:after="0" w:line="240" w:lineRule="auto"/>
              <w:jc w:val="center"/>
              <w:rPr>
                <w:rFonts w:ascii="Calibri" w:eastAsia="Times New Roman" w:hAnsi="Calibri" w:cs="Calibri"/>
                <w:i/>
                <w:iCs/>
                <w:color w:val="000000"/>
                <w:sz w:val="18"/>
                <w:szCs w:val="18"/>
                <w:lang w:eastAsia="cs-CZ"/>
              </w:rPr>
            </w:pPr>
            <w:r>
              <w:rPr>
                <w:rFonts w:ascii="Calibri" w:hAnsi="Calibri" w:cs="Calibri"/>
                <w:i/>
                <w:iCs/>
                <w:sz w:val="18"/>
                <w:szCs w:val="18"/>
              </w:rPr>
              <w:t>5.</w:t>
            </w:r>
            <w:r w:rsidR="00D34588" w:rsidRPr="00583341">
              <w:rPr>
                <w:rFonts w:ascii="Calibri" w:hAnsi="Calibri" w:cs="Calibri"/>
                <w:i/>
                <w:iCs/>
                <w:sz w:val="18"/>
                <w:szCs w:val="18"/>
              </w:rPr>
              <w:t>Podpora využívání poznatků učitelů 1. a 2. stupně v praxi a sdílení dobré praxe v oblasti rozvoje polytechnického vzdělávání mezi sebou i s učiteli z jiných škol</w:t>
            </w:r>
          </w:p>
        </w:tc>
      </w:tr>
      <w:tr w:rsidR="00D34588" w:rsidRPr="00D34588" w14:paraId="0BCDA0DF" w14:textId="77777777" w:rsidTr="00D34588">
        <w:trPr>
          <w:trHeight w:val="456"/>
          <w:jc w:val="center"/>
        </w:trPr>
        <w:tc>
          <w:tcPr>
            <w:tcW w:w="2351" w:type="dxa"/>
            <w:tcBorders>
              <w:top w:val="nil"/>
              <w:left w:val="single" w:sz="4" w:space="0" w:color="auto"/>
              <w:bottom w:val="single" w:sz="4" w:space="0" w:color="auto"/>
              <w:right w:val="single" w:sz="4" w:space="0" w:color="auto"/>
            </w:tcBorders>
            <w:shd w:val="clear" w:color="auto" w:fill="FFFFFF" w:themeFill="background1"/>
            <w:vAlign w:val="bottom"/>
            <w:hideMark/>
          </w:tcPr>
          <w:p w14:paraId="4D61150F" w14:textId="77777777" w:rsidR="00D34588" w:rsidRPr="00711A5D" w:rsidRDefault="00D34588" w:rsidP="00E637BE">
            <w:pPr>
              <w:spacing w:after="0" w:line="240" w:lineRule="auto"/>
              <w:rPr>
                <w:rFonts w:ascii="Calibri" w:eastAsia="Times New Roman" w:hAnsi="Calibri" w:cs="Calibri"/>
                <w:color w:val="000000"/>
                <w:sz w:val="18"/>
                <w:szCs w:val="18"/>
                <w:lang w:eastAsia="cs-CZ"/>
              </w:rPr>
            </w:pPr>
            <w:r w:rsidRPr="00D34588">
              <w:rPr>
                <w:rFonts w:ascii="Calibri" w:eastAsia="Times New Roman" w:hAnsi="Calibri" w:cs="Calibri"/>
                <w:color w:val="000000"/>
                <w:sz w:val="18"/>
                <w:szCs w:val="18"/>
                <w:lang w:eastAsia="cs-CZ"/>
              </w:rPr>
              <w:t>1.</w:t>
            </w:r>
            <w:r w:rsidRPr="00711A5D">
              <w:rPr>
                <w:rFonts w:ascii="Calibri" w:eastAsia="Times New Roman" w:hAnsi="Calibri" w:cs="Calibri"/>
                <w:color w:val="000000"/>
                <w:sz w:val="18"/>
                <w:szCs w:val="18"/>
                <w:lang w:eastAsia="cs-CZ"/>
              </w:rPr>
              <w:t>Základní škola Lenešice, okres Louny</w:t>
            </w:r>
          </w:p>
        </w:tc>
        <w:tc>
          <w:tcPr>
            <w:tcW w:w="2258" w:type="dxa"/>
            <w:tcBorders>
              <w:top w:val="nil"/>
              <w:left w:val="nil"/>
              <w:bottom w:val="single" w:sz="4" w:space="0" w:color="auto"/>
              <w:right w:val="single" w:sz="4" w:space="0" w:color="auto"/>
            </w:tcBorders>
            <w:shd w:val="clear" w:color="auto" w:fill="B4C6E7" w:themeFill="accent1" w:themeFillTint="66"/>
            <w:hideMark/>
          </w:tcPr>
          <w:p w14:paraId="2071B2CC" w14:textId="11BC34AA" w:rsidR="00D34588" w:rsidRPr="00711A5D" w:rsidRDefault="00D34588" w:rsidP="00C448B6">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Silná stránka</w:t>
            </w:r>
          </w:p>
        </w:tc>
        <w:tc>
          <w:tcPr>
            <w:tcW w:w="2057" w:type="dxa"/>
            <w:tcBorders>
              <w:top w:val="nil"/>
              <w:left w:val="nil"/>
              <w:bottom w:val="single" w:sz="4" w:space="0" w:color="auto"/>
              <w:right w:val="single" w:sz="4" w:space="0" w:color="auto"/>
            </w:tcBorders>
            <w:shd w:val="clear" w:color="auto" w:fill="FFFFFF" w:themeFill="background1"/>
            <w:hideMark/>
          </w:tcPr>
          <w:p w14:paraId="44E5077D" w14:textId="4F7D08F1" w:rsidR="00D34588" w:rsidRPr="00711A5D" w:rsidRDefault="00D34588" w:rsidP="00C448B6">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Příležitosti</w:t>
            </w:r>
          </w:p>
        </w:tc>
        <w:tc>
          <w:tcPr>
            <w:tcW w:w="2361" w:type="dxa"/>
            <w:tcBorders>
              <w:top w:val="nil"/>
              <w:left w:val="nil"/>
              <w:bottom w:val="single" w:sz="4" w:space="0" w:color="auto"/>
              <w:right w:val="single" w:sz="4" w:space="0" w:color="auto"/>
            </w:tcBorders>
            <w:shd w:val="clear" w:color="auto" w:fill="FFFFFF" w:themeFill="background1"/>
            <w:hideMark/>
          </w:tcPr>
          <w:p w14:paraId="215D15E9" w14:textId="6F4FA042" w:rsidR="00D34588" w:rsidRPr="00711A5D" w:rsidRDefault="00D34588" w:rsidP="00C448B6">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Příležitosti</w:t>
            </w:r>
          </w:p>
        </w:tc>
        <w:tc>
          <w:tcPr>
            <w:tcW w:w="2200" w:type="dxa"/>
            <w:tcBorders>
              <w:top w:val="nil"/>
              <w:left w:val="nil"/>
              <w:bottom w:val="single" w:sz="4" w:space="0" w:color="auto"/>
              <w:right w:val="single" w:sz="4" w:space="0" w:color="auto"/>
            </w:tcBorders>
            <w:shd w:val="clear" w:color="auto" w:fill="FFFFFF" w:themeFill="background1"/>
            <w:hideMark/>
          </w:tcPr>
          <w:p w14:paraId="0B1E5AC6" w14:textId="64F2C0B3" w:rsidR="00D34588" w:rsidRPr="00711A5D" w:rsidRDefault="00D34588" w:rsidP="00C448B6">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Příležitosti</w:t>
            </w:r>
          </w:p>
        </w:tc>
        <w:tc>
          <w:tcPr>
            <w:tcW w:w="1947" w:type="dxa"/>
            <w:tcBorders>
              <w:top w:val="nil"/>
              <w:left w:val="nil"/>
              <w:bottom w:val="single" w:sz="4" w:space="0" w:color="auto"/>
              <w:right w:val="single" w:sz="4" w:space="0" w:color="auto"/>
            </w:tcBorders>
            <w:shd w:val="clear" w:color="auto" w:fill="FFFFFF" w:themeFill="background1"/>
          </w:tcPr>
          <w:p w14:paraId="268D0A37" w14:textId="1A2FC784" w:rsidR="00D34588" w:rsidRPr="00D34588" w:rsidRDefault="00D34588" w:rsidP="00C448B6">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Příležitosti</w:t>
            </w:r>
          </w:p>
        </w:tc>
      </w:tr>
      <w:tr w:rsidR="00D34588" w:rsidRPr="00D34588" w14:paraId="37EC3169" w14:textId="77777777" w:rsidTr="00D34588">
        <w:trPr>
          <w:trHeight w:val="456"/>
          <w:jc w:val="center"/>
        </w:trPr>
        <w:tc>
          <w:tcPr>
            <w:tcW w:w="2351" w:type="dxa"/>
            <w:tcBorders>
              <w:top w:val="nil"/>
              <w:left w:val="single" w:sz="4" w:space="0" w:color="auto"/>
              <w:bottom w:val="single" w:sz="4" w:space="0" w:color="auto"/>
              <w:right w:val="single" w:sz="4" w:space="0" w:color="auto"/>
            </w:tcBorders>
            <w:shd w:val="clear" w:color="auto" w:fill="FFFFFF" w:themeFill="background1"/>
            <w:vAlign w:val="bottom"/>
            <w:hideMark/>
          </w:tcPr>
          <w:p w14:paraId="6AA14A06" w14:textId="77777777" w:rsidR="00D34588" w:rsidRPr="00711A5D" w:rsidRDefault="00D34588" w:rsidP="00E637BE">
            <w:pPr>
              <w:spacing w:after="0" w:line="240" w:lineRule="auto"/>
              <w:rPr>
                <w:rFonts w:ascii="Calibri" w:eastAsia="Times New Roman" w:hAnsi="Calibri" w:cs="Calibri"/>
                <w:color w:val="000000"/>
                <w:sz w:val="18"/>
                <w:szCs w:val="18"/>
                <w:lang w:eastAsia="cs-CZ"/>
              </w:rPr>
            </w:pPr>
            <w:r w:rsidRPr="00D34588">
              <w:rPr>
                <w:rFonts w:ascii="Calibri" w:eastAsia="Times New Roman" w:hAnsi="Calibri" w:cs="Calibri"/>
                <w:color w:val="000000"/>
                <w:sz w:val="18"/>
                <w:szCs w:val="18"/>
                <w:lang w:eastAsia="cs-CZ"/>
              </w:rPr>
              <w:t>2.</w:t>
            </w:r>
            <w:r w:rsidRPr="00711A5D">
              <w:rPr>
                <w:rFonts w:ascii="Calibri" w:eastAsia="Times New Roman" w:hAnsi="Calibri" w:cs="Calibri"/>
                <w:color w:val="000000"/>
                <w:sz w:val="18"/>
                <w:szCs w:val="18"/>
                <w:lang w:eastAsia="cs-CZ"/>
              </w:rPr>
              <w:t>Základní škola a Mateřská škola Černčice, okres Louny</w:t>
            </w:r>
          </w:p>
        </w:tc>
        <w:tc>
          <w:tcPr>
            <w:tcW w:w="2258" w:type="dxa"/>
            <w:tcBorders>
              <w:top w:val="nil"/>
              <w:left w:val="nil"/>
              <w:bottom w:val="single" w:sz="4" w:space="0" w:color="auto"/>
              <w:right w:val="single" w:sz="4" w:space="0" w:color="auto"/>
            </w:tcBorders>
            <w:shd w:val="clear" w:color="auto" w:fill="FFFFFF" w:themeFill="background1"/>
            <w:hideMark/>
          </w:tcPr>
          <w:p w14:paraId="48A1BF2A" w14:textId="19157F0E" w:rsidR="00D34588" w:rsidRPr="00711A5D" w:rsidRDefault="00D34588" w:rsidP="00C448B6">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Příležitosti</w:t>
            </w:r>
          </w:p>
        </w:tc>
        <w:tc>
          <w:tcPr>
            <w:tcW w:w="2057" w:type="dxa"/>
            <w:tcBorders>
              <w:top w:val="nil"/>
              <w:left w:val="nil"/>
              <w:bottom w:val="single" w:sz="4" w:space="0" w:color="auto"/>
              <w:right w:val="single" w:sz="4" w:space="0" w:color="auto"/>
            </w:tcBorders>
            <w:shd w:val="clear" w:color="auto" w:fill="FFFFFF" w:themeFill="background1"/>
            <w:hideMark/>
          </w:tcPr>
          <w:p w14:paraId="002F992F" w14:textId="74DB488F" w:rsidR="00D34588" w:rsidRPr="00711A5D" w:rsidRDefault="00D34588" w:rsidP="00C448B6">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Příležitosti</w:t>
            </w:r>
          </w:p>
        </w:tc>
        <w:tc>
          <w:tcPr>
            <w:tcW w:w="2361" w:type="dxa"/>
            <w:tcBorders>
              <w:top w:val="nil"/>
              <w:left w:val="nil"/>
              <w:bottom w:val="single" w:sz="4" w:space="0" w:color="auto"/>
              <w:right w:val="single" w:sz="4" w:space="0" w:color="auto"/>
            </w:tcBorders>
            <w:shd w:val="clear" w:color="auto" w:fill="FFFFFF" w:themeFill="background1"/>
            <w:hideMark/>
          </w:tcPr>
          <w:p w14:paraId="3D145B45" w14:textId="6B793329" w:rsidR="00D34588" w:rsidRPr="00711A5D" w:rsidRDefault="00D34588" w:rsidP="00C448B6">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Příležitosti</w:t>
            </w:r>
          </w:p>
        </w:tc>
        <w:tc>
          <w:tcPr>
            <w:tcW w:w="2200" w:type="dxa"/>
            <w:tcBorders>
              <w:top w:val="nil"/>
              <w:left w:val="nil"/>
              <w:bottom w:val="single" w:sz="4" w:space="0" w:color="auto"/>
              <w:right w:val="single" w:sz="4" w:space="0" w:color="auto"/>
            </w:tcBorders>
            <w:shd w:val="clear" w:color="auto" w:fill="FFFFFF" w:themeFill="background1"/>
            <w:hideMark/>
          </w:tcPr>
          <w:p w14:paraId="50FE2C93" w14:textId="322DAE96" w:rsidR="00D34588" w:rsidRPr="00711A5D" w:rsidRDefault="00D34588" w:rsidP="00C448B6">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Příležitosti</w:t>
            </w:r>
          </w:p>
        </w:tc>
        <w:tc>
          <w:tcPr>
            <w:tcW w:w="1947" w:type="dxa"/>
            <w:tcBorders>
              <w:top w:val="nil"/>
              <w:left w:val="nil"/>
              <w:bottom w:val="single" w:sz="4" w:space="0" w:color="auto"/>
              <w:right w:val="single" w:sz="4" w:space="0" w:color="auto"/>
            </w:tcBorders>
            <w:shd w:val="clear" w:color="auto" w:fill="FFFFFF" w:themeFill="background1"/>
          </w:tcPr>
          <w:p w14:paraId="4200E8B5" w14:textId="2547E13C" w:rsidR="00D34588" w:rsidRPr="00D34588" w:rsidRDefault="00D34588" w:rsidP="00C448B6">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Příležitosti</w:t>
            </w:r>
          </w:p>
        </w:tc>
      </w:tr>
      <w:tr w:rsidR="00D34588" w:rsidRPr="00D34588" w14:paraId="2DF946BA" w14:textId="77777777" w:rsidTr="00D34588">
        <w:trPr>
          <w:trHeight w:val="228"/>
          <w:jc w:val="center"/>
        </w:trPr>
        <w:tc>
          <w:tcPr>
            <w:tcW w:w="2351" w:type="dxa"/>
            <w:tcBorders>
              <w:top w:val="nil"/>
              <w:left w:val="single" w:sz="4" w:space="0" w:color="auto"/>
              <w:bottom w:val="single" w:sz="4" w:space="0" w:color="auto"/>
              <w:right w:val="single" w:sz="4" w:space="0" w:color="auto"/>
            </w:tcBorders>
            <w:shd w:val="clear" w:color="auto" w:fill="FFFFFF" w:themeFill="background1"/>
            <w:vAlign w:val="bottom"/>
            <w:hideMark/>
          </w:tcPr>
          <w:p w14:paraId="7B3051D2" w14:textId="77777777" w:rsidR="00D34588" w:rsidRPr="00711A5D" w:rsidRDefault="00D34588" w:rsidP="00E637BE">
            <w:pPr>
              <w:spacing w:after="0" w:line="240" w:lineRule="auto"/>
              <w:rPr>
                <w:rFonts w:ascii="Calibri" w:eastAsia="Times New Roman" w:hAnsi="Calibri" w:cs="Calibri"/>
                <w:color w:val="000000"/>
                <w:sz w:val="18"/>
                <w:szCs w:val="18"/>
                <w:lang w:eastAsia="cs-CZ"/>
              </w:rPr>
            </w:pPr>
            <w:r w:rsidRPr="00D34588">
              <w:rPr>
                <w:rFonts w:ascii="Calibri" w:eastAsia="Times New Roman" w:hAnsi="Calibri" w:cs="Calibri"/>
                <w:color w:val="000000"/>
                <w:sz w:val="18"/>
                <w:szCs w:val="18"/>
                <w:lang w:eastAsia="cs-CZ"/>
              </w:rPr>
              <w:t>3.</w:t>
            </w:r>
            <w:r w:rsidRPr="00711A5D">
              <w:rPr>
                <w:rFonts w:ascii="Calibri" w:eastAsia="Times New Roman" w:hAnsi="Calibri" w:cs="Calibri"/>
                <w:color w:val="000000"/>
                <w:sz w:val="18"/>
                <w:szCs w:val="18"/>
                <w:lang w:eastAsia="cs-CZ"/>
              </w:rPr>
              <w:t>ZŠ a MŠ Koštice</w:t>
            </w:r>
          </w:p>
        </w:tc>
        <w:tc>
          <w:tcPr>
            <w:tcW w:w="2258" w:type="dxa"/>
            <w:tcBorders>
              <w:top w:val="nil"/>
              <w:left w:val="nil"/>
              <w:bottom w:val="single" w:sz="4" w:space="0" w:color="auto"/>
              <w:right w:val="single" w:sz="4" w:space="0" w:color="auto"/>
            </w:tcBorders>
            <w:shd w:val="clear" w:color="auto" w:fill="FFFFFF" w:themeFill="background1"/>
            <w:hideMark/>
          </w:tcPr>
          <w:p w14:paraId="07BFECD7" w14:textId="64A7ED1A" w:rsidR="00D34588" w:rsidRPr="00711A5D" w:rsidRDefault="00D34588" w:rsidP="00C448B6">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Příležitosti</w:t>
            </w:r>
          </w:p>
        </w:tc>
        <w:tc>
          <w:tcPr>
            <w:tcW w:w="2057" w:type="dxa"/>
            <w:tcBorders>
              <w:top w:val="nil"/>
              <w:left w:val="nil"/>
              <w:bottom w:val="single" w:sz="4" w:space="0" w:color="auto"/>
              <w:right w:val="single" w:sz="4" w:space="0" w:color="auto"/>
            </w:tcBorders>
            <w:shd w:val="clear" w:color="auto" w:fill="FFFFFF" w:themeFill="background1"/>
            <w:hideMark/>
          </w:tcPr>
          <w:p w14:paraId="68ED97D8" w14:textId="4413BAC4" w:rsidR="00D34588" w:rsidRPr="00711A5D" w:rsidRDefault="00D34588" w:rsidP="00C448B6">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Příležitosti</w:t>
            </w:r>
          </w:p>
        </w:tc>
        <w:tc>
          <w:tcPr>
            <w:tcW w:w="2361" w:type="dxa"/>
            <w:tcBorders>
              <w:top w:val="nil"/>
              <w:left w:val="nil"/>
              <w:bottom w:val="single" w:sz="4" w:space="0" w:color="auto"/>
              <w:right w:val="single" w:sz="4" w:space="0" w:color="auto"/>
            </w:tcBorders>
            <w:shd w:val="clear" w:color="auto" w:fill="FFFFFF" w:themeFill="background1"/>
            <w:hideMark/>
          </w:tcPr>
          <w:p w14:paraId="7DE72BF5" w14:textId="07009E4D" w:rsidR="00D34588" w:rsidRPr="00711A5D" w:rsidRDefault="00D34588" w:rsidP="00C448B6">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Příležitosti</w:t>
            </w:r>
          </w:p>
        </w:tc>
        <w:tc>
          <w:tcPr>
            <w:tcW w:w="2200" w:type="dxa"/>
            <w:tcBorders>
              <w:top w:val="nil"/>
              <w:left w:val="nil"/>
              <w:bottom w:val="single" w:sz="4" w:space="0" w:color="auto"/>
              <w:right w:val="single" w:sz="4" w:space="0" w:color="auto"/>
            </w:tcBorders>
            <w:shd w:val="clear" w:color="auto" w:fill="FFFFFF" w:themeFill="background1"/>
            <w:hideMark/>
          </w:tcPr>
          <w:p w14:paraId="288E44D3" w14:textId="63FC4EDA" w:rsidR="00D34588" w:rsidRPr="00711A5D" w:rsidRDefault="00D34588" w:rsidP="00C448B6">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Příležitosti</w:t>
            </w:r>
          </w:p>
        </w:tc>
        <w:tc>
          <w:tcPr>
            <w:tcW w:w="1947" w:type="dxa"/>
            <w:tcBorders>
              <w:top w:val="nil"/>
              <w:left w:val="nil"/>
              <w:bottom w:val="single" w:sz="4" w:space="0" w:color="auto"/>
              <w:right w:val="single" w:sz="4" w:space="0" w:color="auto"/>
            </w:tcBorders>
            <w:shd w:val="clear" w:color="auto" w:fill="FFFFFF" w:themeFill="background1"/>
          </w:tcPr>
          <w:p w14:paraId="74F31F00" w14:textId="354C96B6" w:rsidR="00D34588" w:rsidRPr="00D34588" w:rsidRDefault="00D34588" w:rsidP="00C448B6">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Příležitosti</w:t>
            </w:r>
          </w:p>
        </w:tc>
      </w:tr>
      <w:tr w:rsidR="00D34588" w:rsidRPr="00D34588" w14:paraId="3729FC5E" w14:textId="77777777" w:rsidTr="00D34588">
        <w:trPr>
          <w:trHeight w:val="456"/>
          <w:jc w:val="center"/>
        </w:trPr>
        <w:tc>
          <w:tcPr>
            <w:tcW w:w="2351" w:type="dxa"/>
            <w:tcBorders>
              <w:top w:val="nil"/>
              <w:left w:val="single" w:sz="4" w:space="0" w:color="auto"/>
              <w:bottom w:val="single" w:sz="4" w:space="0" w:color="auto"/>
              <w:right w:val="single" w:sz="4" w:space="0" w:color="auto"/>
            </w:tcBorders>
            <w:shd w:val="clear" w:color="auto" w:fill="FFFFFF" w:themeFill="background1"/>
            <w:vAlign w:val="bottom"/>
            <w:hideMark/>
          </w:tcPr>
          <w:p w14:paraId="4F1B0DA2" w14:textId="77777777" w:rsidR="00D34588" w:rsidRPr="00711A5D" w:rsidRDefault="00D34588" w:rsidP="00E637BE">
            <w:pPr>
              <w:spacing w:after="0" w:line="240" w:lineRule="auto"/>
              <w:rPr>
                <w:rFonts w:ascii="Calibri" w:eastAsia="Times New Roman" w:hAnsi="Calibri" w:cs="Calibri"/>
                <w:color w:val="000000"/>
                <w:sz w:val="18"/>
                <w:szCs w:val="18"/>
                <w:lang w:eastAsia="cs-CZ"/>
              </w:rPr>
            </w:pPr>
            <w:r w:rsidRPr="00D34588">
              <w:rPr>
                <w:rFonts w:ascii="Calibri" w:eastAsia="Times New Roman" w:hAnsi="Calibri" w:cs="Calibri"/>
                <w:color w:val="000000"/>
                <w:sz w:val="18"/>
                <w:szCs w:val="18"/>
                <w:lang w:eastAsia="cs-CZ"/>
              </w:rPr>
              <w:t>4.</w:t>
            </w:r>
            <w:r w:rsidRPr="00711A5D">
              <w:rPr>
                <w:rFonts w:ascii="Calibri" w:eastAsia="Times New Roman" w:hAnsi="Calibri" w:cs="Calibri"/>
                <w:color w:val="000000"/>
                <w:sz w:val="18"/>
                <w:szCs w:val="18"/>
                <w:lang w:eastAsia="cs-CZ"/>
              </w:rPr>
              <w:t>Základní škola a Mateřská škola Domoušice</w:t>
            </w:r>
          </w:p>
        </w:tc>
        <w:tc>
          <w:tcPr>
            <w:tcW w:w="2258" w:type="dxa"/>
            <w:tcBorders>
              <w:top w:val="nil"/>
              <w:left w:val="nil"/>
              <w:bottom w:val="single" w:sz="4" w:space="0" w:color="auto"/>
              <w:right w:val="single" w:sz="4" w:space="0" w:color="auto"/>
            </w:tcBorders>
            <w:shd w:val="clear" w:color="auto" w:fill="FFFFFF" w:themeFill="background1"/>
            <w:hideMark/>
          </w:tcPr>
          <w:p w14:paraId="5BE6E54E" w14:textId="373C5FD9" w:rsidR="00D34588" w:rsidRPr="00711A5D" w:rsidRDefault="00D34588" w:rsidP="00C448B6">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Příležitosti</w:t>
            </w:r>
          </w:p>
        </w:tc>
        <w:tc>
          <w:tcPr>
            <w:tcW w:w="2057" w:type="dxa"/>
            <w:tcBorders>
              <w:top w:val="nil"/>
              <w:left w:val="nil"/>
              <w:bottom w:val="single" w:sz="4" w:space="0" w:color="auto"/>
              <w:right w:val="single" w:sz="4" w:space="0" w:color="auto"/>
            </w:tcBorders>
            <w:shd w:val="clear" w:color="auto" w:fill="FFFFFF" w:themeFill="background1"/>
            <w:hideMark/>
          </w:tcPr>
          <w:p w14:paraId="43F7B8ED" w14:textId="0450E100" w:rsidR="00D34588" w:rsidRPr="00711A5D" w:rsidRDefault="00D34588" w:rsidP="00C448B6">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Příležitosti</w:t>
            </w:r>
          </w:p>
        </w:tc>
        <w:tc>
          <w:tcPr>
            <w:tcW w:w="2361" w:type="dxa"/>
            <w:tcBorders>
              <w:top w:val="nil"/>
              <w:left w:val="nil"/>
              <w:bottom w:val="single" w:sz="4" w:space="0" w:color="auto"/>
              <w:right w:val="single" w:sz="4" w:space="0" w:color="auto"/>
            </w:tcBorders>
            <w:shd w:val="clear" w:color="auto" w:fill="FFFFFF" w:themeFill="background1"/>
            <w:hideMark/>
          </w:tcPr>
          <w:p w14:paraId="117E42E7" w14:textId="4C3ECF39" w:rsidR="00D34588" w:rsidRPr="00711A5D" w:rsidRDefault="00D34588" w:rsidP="00C448B6">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Příležitosti</w:t>
            </w:r>
          </w:p>
        </w:tc>
        <w:tc>
          <w:tcPr>
            <w:tcW w:w="2200" w:type="dxa"/>
            <w:tcBorders>
              <w:top w:val="nil"/>
              <w:left w:val="nil"/>
              <w:bottom w:val="single" w:sz="4" w:space="0" w:color="auto"/>
              <w:right w:val="single" w:sz="4" w:space="0" w:color="auto"/>
            </w:tcBorders>
            <w:shd w:val="clear" w:color="auto" w:fill="FFFFFF" w:themeFill="background1"/>
            <w:hideMark/>
          </w:tcPr>
          <w:p w14:paraId="33D9537D" w14:textId="4A7597F5" w:rsidR="00D34588" w:rsidRPr="00711A5D" w:rsidRDefault="00D34588" w:rsidP="00C448B6">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Příležitosti</w:t>
            </w:r>
          </w:p>
        </w:tc>
        <w:tc>
          <w:tcPr>
            <w:tcW w:w="1947" w:type="dxa"/>
            <w:tcBorders>
              <w:top w:val="nil"/>
              <w:left w:val="nil"/>
              <w:bottom w:val="single" w:sz="4" w:space="0" w:color="auto"/>
              <w:right w:val="single" w:sz="4" w:space="0" w:color="auto"/>
            </w:tcBorders>
            <w:shd w:val="clear" w:color="auto" w:fill="FFFFFF" w:themeFill="background1"/>
          </w:tcPr>
          <w:p w14:paraId="3364A566" w14:textId="453DC795" w:rsidR="00D34588" w:rsidRPr="00D34588" w:rsidRDefault="00D34588" w:rsidP="00C448B6">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Příležitosti</w:t>
            </w:r>
          </w:p>
        </w:tc>
      </w:tr>
      <w:tr w:rsidR="00D34588" w:rsidRPr="00D34588" w14:paraId="6ACD6056" w14:textId="77777777" w:rsidTr="00D34588">
        <w:trPr>
          <w:trHeight w:val="456"/>
          <w:jc w:val="center"/>
        </w:trPr>
        <w:tc>
          <w:tcPr>
            <w:tcW w:w="2351" w:type="dxa"/>
            <w:tcBorders>
              <w:top w:val="nil"/>
              <w:left w:val="single" w:sz="4" w:space="0" w:color="auto"/>
              <w:bottom w:val="single" w:sz="4" w:space="0" w:color="auto"/>
              <w:right w:val="single" w:sz="4" w:space="0" w:color="auto"/>
            </w:tcBorders>
            <w:shd w:val="clear" w:color="auto" w:fill="FFFFFF" w:themeFill="background1"/>
            <w:vAlign w:val="bottom"/>
            <w:hideMark/>
          </w:tcPr>
          <w:p w14:paraId="60C37278" w14:textId="77777777" w:rsidR="00D34588" w:rsidRPr="00711A5D" w:rsidRDefault="00D34588" w:rsidP="00E637BE">
            <w:pPr>
              <w:spacing w:after="0" w:line="240" w:lineRule="auto"/>
              <w:rPr>
                <w:rFonts w:ascii="Calibri" w:eastAsia="Times New Roman" w:hAnsi="Calibri" w:cs="Calibri"/>
                <w:color w:val="000000"/>
                <w:sz w:val="18"/>
                <w:szCs w:val="18"/>
                <w:lang w:eastAsia="cs-CZ"/>
              </w:rPr>
            </w:pPr>
            <w:r w:rsidRPr="00D34588">
              <w:rPr>
                <w:rFonts w:ascii="Calibri" w:eastAsia="Times New Roman" w:hAnsi="Calibri" w:cs="Calibri"/>
                <w:color w:val="000000"/>
                <w:sz w:val="18"/>
                <w:szCs w:val="18"/>
                <w:lang w:eastAsia="cs-CZ"/>
              </w:rPr>
              <w:t>5.</w:t>
            </w:r>
            <w:r w:rsidRPr="00711A5D">
              <w:rPr>
                <w:rFonts w:ascii="Calibri" w:eastAsia="Times New Roman" w:hAnsi="Calibri" w:cs="Calibri"/>
                <w:color w:val="000000"/>
                <w:sz w:val="18"/>
                <w:szCs w:val="18"/>
                <w:lang w:eastAsia="cs-CZ"/>
              </w:rPr>
              <w:t>Základní škola Ročov, příspěvková organizace</w:t>
            </w:r>
          </w:p>
        </w:tc>
        <w:tc>
          <w:tcPr>
            <w:tcW w:w="2258" w:type="dxa"/>
            <w:tcBorders>
              <w:top w:val="nil"/>
              <w:left w:val="nil"/>
              <w:bottom w:val="single" w:sz="4" w:space="0" w:color="auto"/>
              <w:right w:val="single" w:sz="4" w:space="0" w:color="auto"/>
            </w:tcBorders>
            <w:shd w:val="clear" w:color="auto" w:fill="FFFFFF" w:themeFill="background1"/>
            <w:hideMark/>
          </w:tcPr>
          <w:p w14:paraId="450B5B02" w14:textId="23BFE080" w:rsidR="00D34588" w:rsidRPr="00711A5D" w:rsidRDefault="00D34588" w:rsidP="00C448B6">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Příležitosti</w:t>
            </w:r>
          </w:p>
        </w:tc>
        <w:tc>
          <w:tcPr>
            <w:tcW w:w="2057" w:type="dxa"/>
            <w:tcBorders>
              <w:top w:val="nil"/>
              <w:left w:val="nil"/>
              <w:bottom w:val="single" w:sz="4" w:space="0" w:color="auto"/>
              <w:right w:val="single" w:sz="4" w:space="0" w:color="auto"/>
            </w:tcBorders>
            <w:shd w:val="clear" w:color="auto" w:fill="FFFFFF" w:themeFill="background1"/>
            <w:hideMark/>
          </w:tcPr>
          <w:p w14:paraId="5FAF2767" w14:textId="0B1CE688" w:rsidR="00D34588" w:rsidRPr="00711A5D" w:rsidRDefault="00D34588" w:rsidP="00C448B6">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Příležitosti</w:t>
            </w:r>
          </w:p>
        </w:tc>
        <w:tc>
          <w:tcPr>
            <w:tcW w:w="2361" w:type="dxa"/>
            <w:tcBorders>
              <w:top w:val="nil"/>
              <w:left w:val="nil"/>
              <w:bottom w:val="single" w:sz="4" w:space="0" w:color="auto"/>
              <w:right w:val="single" w:sz="4" w:space="0" w:color="auto"/>
            </w:tcBorders>
            <w:shd w:val="clear" w:color="auto" w:fill="FFFFFF" w:themeFill="background1"/>
            <w:hideMark/>
          </w:tcPr>
          <w:p w14:paraId="5D8785CA" w14:textId="07C953DD" w:rsidR="00D34588" w:rsidRPr="00711A5D" w:rsidRDefault="00D34588" w:rsidP="00C448B6">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Příležitosti</w:t>
            </w:r>
          </w:p>
        </w:tc>
        <w:tc>
          <w:tcPr>
            <w:tcW w:w="2200" w:type="dxa"/>
            <w:tcBorders>
              <w:top w:val="nil"/>
              <w:left w:val="nil"/>
              <w:bottom w:val="single" w:sz="4" w:space="0" w:color="auto"/>
              <w:right w:val="single" w:sz="4" w:space="0" w:color="auto"/>
            </w:tcBorders>
            <w:shd w:val="clear" w:color="auto" w:fill="FFFFFF" w:themeFill="background1"/>
            <w:hideMark/>
          </w:tcPr>
          <w:p w14:paraId="33247B63" w14:textId="764A8A32" w:rsidR="00D34588" w:rsidRPr="00711A5D" w:rsidRDefault="00D34588" w:rsidP="00C448B6">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Příležitosti</w:t>
            </w:r>
          </w:p>
        </w:tc>
        <w:tc>
          <w:tcPr>
            <w:tcW w:w="1947" w:type="dxa"/>
            <w:tcBorders>
              <w:top w:val="nil"/>
              <w:left w:val="nil"/>
              <w:bottom w:val="single" w:sz="4" w:space="0" w:color="auto"/>
              <w:right w:val="single" w:sz="4" w:space="0" w:color="auto"/>
            </w:tcBorders>
            <w:shd w:val="clear" w:color="auto" w:fill="FFFFFF" w:themeFill="background1"/>
          </w:tcPr>
          <w:p w14:paraId="199E591D" w14:textId="5978559A" w:rsidR="00D34588" w:rsidRPr="00D34588" w:rsidRDefault="00D34588" w:rsidP="00C448B6">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Příležitosti</w:t>
            </w:r>
          </w:p>
        </w:tc>
      </w:tr>
      <w:tr w:rsidR="00D34588" w:rsidRPr="00D34588" w14:paraId="1F123E41" w14:textId="77777777" w:rsidTr="00D34588">
        <w:trPr>
          <w:trHeight w:val="684"/>
          <w:jc w:val="center"/>
        </w:trPr>
        <w:tc>
          <w:tcPr>
            <w:tcW w:w="2351" w:type="dxa"/>
            <w:tcBorders>
              <w:top w:val="nil"/>
              <w:left w:val="single" w:sz="4" w:space="0" w:color="auto"/>
              <w:bottom w:val="single" w:sz="4" w:space="0" w:color="auto"/>
              <w:right w:val="single" w:sz="4" w:space="0" w:color="auto"/>
            </w:tcBorders>
            <w:shd w:val="clear" w:color="auto" w:fill="FFFFFF" w:themeFill="background1"/>
            <w:vAlign w:val="bottom"/>
            <w:hideMark/>
          </w:tcPr>
          <w:p w14:paraId="63F5A2EC" w14:textId="77777777" w:rsidR="00D34588" w:rsidRPr="00711A5D" w:rsidRDefault="00D34588" w:rsidP="00E637BE">
            <w:pPr>
              <w:spacing w:after="0" w:line="240" w:lineRule="auto"/>
              <w:rPr>
                <w:rFonts w:ascii="Calibri" w:eastAsia="Times New Roman" w:hAnsi="Calibri" w:cs="Calibri"/>
                <w:color w:val="000000"/>
                <w:sz w:val="18"/>
                <w:szCs w:val="18"/>
                <w:lang w:eastAsia="cs-CZ"/>
              </w:rPr>
            </w:pPr>
            <w:r w:rsidRPr="00D34588">
              <w:rPr>
                <w:rFonts w:ascii="Calibri" w:eastAsia="Times New Roman" w:hAnsi="Calibri" w:cs="Calibri"/>
                <w:color w:val="000000"/>
                <w:sz w:val="18"/>
                <w:szCs w:val="18"/>
                <w:lang w:eastAsia="cs-CZ"/>
              </w:rPr>
              <w:t>6.</w:t>
            </w:r>
            <w:r w:rsidRPr="00711A5D">
              <w:rPr>
                <w:rFonts w:ascii="Calibri" w:eastAsia="Times New Roman" w:hAnsi="Calibri" w:cs="Calibri"/>
                <w:color w:val="000000"/>
                <w:sz w:val="18"/>
                <w:szCs w:val="18"/>
                <w:lang w:eastAsia="cs-CZ"/>
              </w:rPr>
              <w:t>ZŠ J.A.Komenského Louny, Pražská 101, příspěvková organizace</w:t>
            </w:r>
          </w:p>
        </w:tc>
        <w:tc>
          <w:tcPr>
            <w:tcW w:w="2258" w:type="dxa"/>
            <w:tcBorders>
              <w:top w:val="nil"/>
              <w:left w:val="nil"/>
              <w:bottom w:val="single" w:sz="4" w:space="0" w:color="auto"/>
              <w:right w:val="single" w:sz="4" w:space="0" w:color="auto"/>
            </w:tcBorders>
            <w:shd w:val="clear" w:color="auto" w:fill="FFFFFF" w:themeFill="background1"/>
            <w:hideMark/>
          </w:tcPr>
          <w:p w14:paraId="61783649" w14:textId="50D501D5" w:rsidR="00D34588" w:rsidRPr="00711A5D" w:rsidRDefault="00D34588" w:rsidP="00C448B6">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Příležitosti</w:t>
            </w:r>
          </w:p>
        </w:tc>
        <w:tc>
          <w:tcPr>
            <w:tcW w:w="2057" w:type="dxa"/>
            <w:tcBorders>
              <w:top w:val="nil"/>
              <w:left w:val="nil"/>
              <w:bottom w:val="single" w:sz="4" w:space="0" w:color="auto"/>
              <w:right w:val="single" w:sz="4" w:space="0" w:color="auto"/>
            </w:tcBorders>
            <w:shd w:val="clear" w:color="auto" w:fill="FFFFFF" w:themeFill="background1"/>
            <w:hideMark/>
          </w:tcPr>
          <w:p w14:paraId="5BC786B4" w14:textId="19B97730" w:rsidR="00D34588" w:rsidRPr="00711A5D" w:rsidRDefault="00D34588" w:rsidP="00C448B6">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Příležitosti</w:t>
            </w:r>
          </w:p>
        </w:tc>
        <w:tc>
          <w:tcPr>
            <w:tcW w:w="2361" w:type="dxa"/>
            <w:tcBorders>
              <w:top w:val="nil"/>
              <w:left w:val="nil"/>
              <w:bottom w:val="single" w:sz="4" w:space="0" w:color="auto"/>
              <w:right w:val="single" w:sz="4" w:space="0" w:color="auto"/>
            </w:tcBorders>
            <w:shd w:val="clear" w:color="auto" w:fill="FFFFFF" w:themeFill="background1"/>
            <w:hideMark/>
          </w:tcPr>
          <w:p w14:paraId="10878EB8" w14:textId="4FD1CDA0" w:rsidR="00D34588" w:rsidRPr="00711A5D" w:rsidRDefault="00D34588" w:rsidP="00C448B6">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Příležitosti</w:t>
            </w:r>
          </w:p>
        </w:tc>
        <w:tc>
          <w:tcPr>
            <w:tcW w:w="2200" w:type="dxa"/>
            <w:tcBorders>
              <w:top w:val="nil"/>
              <w:left w:val="nil"/>
              <w:bottom w:val="single" w:sz="4" w:space="0" w:color="auto"/>
              <w:right w:val="single" w:sz="4" w:space="0" w:color="auto"/>
            </w:tcBorders>
            <w:shd w:val="clear" w:color="auto" w:fill="FFFFFF" w:themeFill="background1"/>
            <w:hideMark/>
          </w:tcPr>
          <w:p w14:paraId="3B7AEED4" w14:textId="7202F0E2" w:rsidR="00D34588" w:rsidRPr="00711A5D" w:rsidRDefault="00D34588" w:rsidP="00C448B6">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Příležitosti</w:t>
            </w:r>
          </w:p>
        </w:tc>
        <w:tc>
          <w:tcPr>
            <w:tcW w:w="1947" w:type="dxa"/>
            <w:tcBorders>
              <w:top w:val="nil"/>
              <w:left w:val="nil"/>
              <w:bottom w:val="single" w:sz="4" w:space="0" w:color="auto"/>
              <w:right w:val="single" w:sz="4" w:space="0" w:color="auto"/>
            </w:tcBorders>
            <w:shd w:val="clear" w:color="auto" w:fill="FFFFFF" w:themeFill="background1"/>
          </w:tcPr>
          <w:p w14:paraId="76290784" w14:textId="2D07F550" w:rsidR="00D34588" w:rsidRPr="00D34588" w:rsidRDefault="00D34588" w:rsidP="00C448B6">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Příležitosti</w:t>
            </w:r>
          </w:p>
        </w:tc>
      </w:tr>
      <w:tr w:rsidR="00D34588" w:rsidRPr="00D34588" w14:paraId="3C04E224" w14:textId="77777777" w:rsidTr="00583341">
        <w:trPr>
          <w:trHeight w:val="1063"/>
          <w:jc w:val="center"/>
        </w:trPr>
        <w:tc>
          <w:tcPr>
            <w:tcW w:w="2351" w:type="dxa"/>
            <w:tcBorders>
              <w:top w:val="nil"/>
              <w:left w:val="single" w:sz="4" w:space="0" w:color="auto"/>
              <w:bottom w:val="single" w:sz="4" w:space="0" w:color="auto"/>
              <w:right w:val="single" w:sz="4" w:space="0" w:color="auto"/>
            </w:tcBorders>
            <w:shd w:val="clear" w:color="auto" w:fill="FFFFFF" w:themeFill="background1"/>
            <w:vAlign w:val="bottom"/>
            <w:hideMark/>
          </w:tcPr>
          <w:p w14:paraId="19EAFB4A" w14:textId="77777777" w:rsidR="00D34588" w:rsidRPr="00711A5D" w:rsidRDefault="00D34588" w:rsidP="00E637BE">
            <w:pPr>
              <w:spacing w:after="0" w:line="240" w:lineRule="auto"/>
              <w:rPr>
                <w:rFonts w:ascii="Calibri" w:eastAsia="Times New Roman" w:hAnsi="Calibri" w:cs="Calibri"/>
                <w:color w:val="000000"/>
                <w:sz w:val="18"/>
                <w:szCs w:val="18"/>
                <w:lang w:eastAsia="cs-CZ"/>
              </w:rPr>
            </w:pPr>
            <w:r w:rsidRPr="00D34588">
              <w:rPr>
                <w:rFonts w:ascii="Calibri" w:eastAsia="Times New Roman" w:hAnsi="Calibri" w:cs="Calibri"/>
                <w:color w:val="000000"/>
                <w:sz w:val="18"/>
                <w:szCs w:val="18"/>
                <w:lang w:eastAsia="cs-CZ"/>
              </w:rPr>
              <w:t>7.</w:t>
            </w:r>
            <w:r w:rsidRPr="00711A5D">
              <w:rPr>
                <w:rFonts w:ascii="Calibri" w:eastAsia="Times New Roman" w:hAnsi="Calibri" w:cs="Calibri"/>
                <w:color w:val="000000"/>
                <w:sz w:val="18"/>
                <w:szCs w:val="18"/>
                <w:lang w:eastAsia="cs-CZ"/>
              </w:rPr>
              <w:t>Základní škola a Mateřská škola Kpt. Otakara Jaroše Louny, 28. října 2173, příspěvková organizace</w:t>
            </w:r>
          </w:p>
        </w:tc>
        <w:tc>
          <w:tcPr>
            <w:tcW w:w="2258" w:type="dxa"/>
            <w:tcBorders>
              <w:top w:val="nil"/>
              <w:left w:val="nil"/>
              <w:bottom w:val="single" w:sz="4" w:space="0" w:color="auto"/>
              <w:right w:val="single" w:sz="4" w:space="0" w:color="auto"/>
            </w:tcBorders>
            <w:shd w:val="clear" w:color="auto" w:fill="FFFFFF" w:themeFill="background1"/>
            <w:hideMark/>
          </w:tcPr>
          <w:p w14:paraId="66B6F7C8" w14:textId="25EEEF10" w:rsidR="00D34588" w:rsidRPr="00711A5D" w:rsidRDefault="00D34588" w:rsidP="00C448B6">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Příležitosti</w:t>
            </w:r>
          </w:p>
        </w:tc>
        <w:tc>
          <w:tcPr>
            <w:tcW w:w="2057" w:type="dxa"/>
            <w:tcBorders>
              <w:top w:val="nil"/>
              <w:left w:val="nil"/>
              <w:bottom w:val="single" w:sz="4" w:space="0" w:color="auto"/>
              <w:right w:val="single" w:sz="4" w:space="0" w:color="auto"/>
            </w:tcBorders>
            <w:shd w:val="clear" w:color="auto" w:fill="FFFFFF" w:themeFill="background1"/>
            <w:hideMark/>
          </w:tcPr>
          <w:p w14:paraId="144CB2D0" w14:textId="2EF491EF" w:rsidR="00D34588" w:rsidRPr="00711A5D" w:rsidRDefault="00D34588" w:rsidP="00C448B6">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Příležitosti</w:t>
            </w:r>
          </w:p>
        </w:tc>
        <w:tc>
          <w:tcPr>
            <w:tcW w:w="2361" w:type="dxa"/>
            <w:tcBorders>
              <w:top w:val="nil"/>
              <w:left w:val="nil"/>
              <w:bottom w:val="single" w:sz="4" w:space="0" w:color="auto"/>
              <w:right w:val="single" w:sz="4" w:space="0" w:color="auto"/>
            </w:tcBorders>
            <w:shd w:val="clear" w:color="auto" w:fill="FFFFFF" w:themeFill="background1"/>
            <w:hideMark/>
          </w:tcPr>
          <w:p w14:paraId="5D749267" w14:textId="4E5FC63E" w:rsidR="00D34588" w:rsidRPr="00711A5D" w:rsidRDefault="00D34588" w:rsidP="00C448B6">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Příležitosti</w:t>
            </w:r>
          </w:p>
        </w:tc>
        <w:tc>
          <w:tcPr>
            <w:tcW w:w="2200" w:type="dxa"/>
            <w:tcBorders>
              <w:top w:val="nil"/>
              <w:left w:val="nil"/>
              <w:bottom w:val="single" w:sz="4" w:space="0" w:color="auto"/>
              <w:right w:val="single" w:sz="4" w:space="0" w:color="auto"/>
            </w:tcBorders>
            <w:shd w:val="clear" w:color="auto" w:fill="FFFFFF" w:themeFill="background1"/>
            <w:hideMark/>
          </w:tcPr>
          <w:p w14:paraId="5C216623" w14:textId="363FB00A" w:rsidR="00D34588" w:rsidRPr="00711A5D" w:rsidRDefault="00D34588" w:rsidP="00C448B6">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Příležitosti</w:t>
            </w:r>
          </w:p>
        </w:tc>
        <w:tc>
          <w:tcPr>
            <w:tcW w:w="1947" w:type="dxa"/>
            <w:tcBorders>
              <w:top w:val="nil"/>
              <w:left w:val="nil"/>
              <w:bottom w:val="single" w:sz="4" w:space="0" w:color="auto"/>
              <w:right w:val="single" w:sz="4" w:space="0" w:color="auto"/>
            </w:tcBorders>
            <w:shd w:val="clear" w:color="auto" w:fill="FFFFFF" w:themeFill="background1"/>
          </w:tcPr>
          <w:p w14:paraId="08583C10" w14:textId="7EB8AA66" w:rsidR="00D34588" w:rsidRPr="00D34588" w:rsidRDefault="00D34588" w:rsidP="00C448B6">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Příležitosti</w:t>
            </w:r>
          </w:p>
        </w:tc>
      </w:tr>
      <w:tr w:rsidR="00D34588" w:rsidRPr="00D34588" w14:paraId="7E1F141C" w14:textId="77777777" w:rsidTr="00D34588">
        <w:trPr>
          <w:trHeight w:val="228"/>
          <w:jc w:val="center"/>
        </w:trPr>
        <w:tc>
          <w:tcPr>
            <w:tcW w:w="2351" w:type="dxa"/>
            <w:tcBorders>
              <w:top w:val="nil"/>
              <w:left w:val="single" w:sz="4" w:space="0" w:color="auto"/>
              <w:bottom w:val="single" w:sz="4" w:space="0" w:color="auto"/>
              <w:right w:val="single" w:sz="4" w:space="0" w:color="auto"/>
            </w:tcBorders>
            <w:shd w:val="clear" w:color="auto" w:fill="FFFFFF" w:themeFill="background1"/>
            <w:vAlign w:val="bottom"/>
            <w:hideMark/>
          </w:tcPr>
          <w:p w14:paraId="22645EFD" w14:textId="77777777" w:rsidR="00D34588" w:rsidRPr="00711A5D" w:rsidRDefault="00D34588" w:rsidP="00E637BE">
            <w:pPr>
              <w:spacing w:after="0" w:line="240" w:lineRule="auto"/>
              <w:rPr>
                <w:rFonts w:ascii="Calibri" w:eastAsia="Times New Roman" w:hAnsi="Calibri" w:cs="Calibri"/>
                <w:color w:val="000000"/>
                <w:sz w:val="18"/>
                <w:szCs w:val="18"/>
                <w:lang w:eastAsia="cs-CZ"/>
              </w:rPr>
            </w:pPr>
            <w:r w:rsidRPr="00D34588">
              <w:rPr>
                <w:rFonts w:ascii="Calibri" w:eastAsia="Times New Roman" w:hAnsi="Calibri" w:cs="Calibri"/>
                <w:color w:val="000000"/>
                <w:sz w:val="18"/>
                <w:szCs w:val="18"/>
                <w:lang w:eastAsia="cs-CZ"/>
              </w:rPr>
              <w:t>8.</w:t>
            </w:r>
            <w:r w:rsidRPr="00711A5D">
              <w:rPr>
                <w:rFonts w:ascii="Calibri" w:eastAsia="Times New Roman" w:hAnsi="Calibri" w:cs="Calibri"/>
                <w:color w:val="000000"/>
                <w:sz w:val="18"/>
                <w:szCs w:val="18"/>
                <w:lang w:eastAsia="cs-CZ"/>
              </w:rPr>
              <w:t>Základní škola Peruc</w:t>
            </w:r>
          </w:p>
        </w:tc>
        <w:tc>
          <w:tcPr>
            <w:tcW w:w="2258" w:type="dxa"/>
            <w:tcBorders>
              <w:top w:val="nil"/>
              <w:left w:val="nil"/>
              <w:bottom w:val="single" w:sz="4" w:space="0" w:color="auto"/>
              <w:right w:val="single" w:sz="4" w:space="0" w:color="auto"/>
            </w:tcBorders>
            <w:shd w:val="clear" w:color="auto" w:fill="FFFFFF" w:themeFill="background1"/>
            <w:hideMark/>
          </w:tcPr>
          <w:p w14:paraId="7F9CD690" w14:textId="52AFA958" w:rsidR="00D34588" w:rsidRPr="00711A5D" w:rsidRDefault="00D34588" w:rsidP="00C448B6">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Příležitosti</w:t>
            </w:r>
          </w:p>
        </w:tc>
        <w:tc>
          <w:tcPr>
            <w:tcW w:w="2057" w:type="dxa"/>
            <w:tcBorders>
              <w:top w:val="nil"/>
              <w:left w:val="nil"/>
              <w:bottom w:val="single" w:sz="4" w:space="0" w:color="auto"/>
              <w:right w:val="single" w:sz="4" w:space="0" w:color="auto"/>
            </w:tcBorders>
            <w:shd w:val="clear" w:color="auto" w:fill="FFFFFF" w:themeFill="background1"/>
            <w:hideMark/>
          </w:tcPr>
          <w:p w14:paraId="3EE05D88" w14:textId="0206FFA1" w:rsidR="00D34588" w:rsidRPr="00711A5D" w:rsidRDefault="00D34588" w:rsidP="00C448B6">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Příležitosti</w:t>
            </w:r>
          </w:p>
        </w:tc>
        <w:tc>
          <w:tcPr>
            <w:tcW w:w="2361" w:type="dxa"/>
            <w:tcBorders>
              <w:top w:val="nil"/>
              <w:left w:val="nil"/>
              <w:bottom w:val="single" w:sz="4" w:space="0" w:color="auto"/>
              <w:right w:val="single" w:sz="4" w:space="0" w:color="auto"/>
            </w:tcBorders>
            <w:shd w:val="clear" w:color="auto" w:fill="FFFFFF" w:themeFill="background1"/>
            <w:hideMark/>
          </w:tcPr>
          <w:p w14:paraId="4070F0C4" w14:textId="6F24B03E" w:rsidR="00D34588" w:rsidRPr="00711A5D" w:rsidRDefault="00D34588" w:rsidP="00C448B6">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Příležitosti</w:t>
            </w:r>
          </w:p>
        </w:tc>
        <w:tc>
          <w:tcPr>
            <w:tcW w:w="2200" w:type="dxa"/>
            <w:tcBorders>
              <w:top w:val="nil"/>
              <w:left w:val="nil"/>
              <w:bottom w:val="single" w:sz="4" w:space="0" w:color="auto"/>
              <w:right w:val="single" w:sz="4" w:space="0" w:color="auto"/>
            </w:tcBorders>
            <w:shd w:val="clear" w:color="auto" w:fill="FFFFFF" w:themeFill="background1"/>
            <w:hideMark/>
          </w:tcPr>
          <w:p w14:paraId="47D1582F" w14:textId="685B2194" w:rsidR="00D34588" w:rsidRPr="00711A5D" w:rsidRDefault="00D34588" w:rsidP="00C448B6">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Příležitosti</w:t>
            </w:r>
          </w:p>
        </w:tc>
        <w:tc>
          <w:tcPr>
            <w:tcW w:w="1947" w:type="dxa"/>
            <w:tcBorders>
              <w:top w:val="nil"/>
              <w:left w:val="nil"/>
              <w:bottom w:val="single" w:sz="4" w:space="0" w:color="auto"/>
              <w:right w:val="single" w:sz="4" w:space="0" w:color="auto"/>
            </w:tcBorders>
            <w:shd w:val="clear" w:color="auto" w:fill="FFFFFF" w:themeFill="background1"/>
          </w:tcPr>
          <w:p w14:paraId="4530D9C4" w14:textId="0197AB8D" w:rsidR="00D34588" w:rsidRPr="00D34588" w:rsidRDefault="00D34588" w:rsidP="00C448B6">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Příležitosti</w:t>
            </w:r>
          </w:p>
        </w:tc>
      </w:tr>
      <w:tr w:rsidR="00D34588" w:rsidRPr="00D34588" w14:paraId="18ADB2FD" w14:textId="77777777" w:rsidTr="00D34588">
        <w:trPr>
          <w:trHeight w:val="456"/>
          <w:jc w:val="center"/>
        </w:trPr>
        <w:tc>
          <w:tcPr>
            <w:tcW w:w="23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9536332" w14:textId="77777777" w:rsidR="00D34588" w:rsidRPr="00711A5D" w:rsidRDefault="00D34588" w:rsidP="00E637BE">
            <w:pPr>
              <w:spacing w:after="0" w:line="240" w:lineRule="auto"/>
              <w:rPr>
                <w:rFonts w:ascii="Calibri" w:eastAsia="Times New Roman" w:hAnsi="Calibri" w:cs="Calibri"/>
                <w:color w:val="000000"/>
                <w:sz w:val="18"/>
                <w:szCs w:val="18"/>
                <w:lang w:eastAsia="cs-CZ"/>
              </w:rPr>
            </w:pPr>
            <w:r w:rsidRPr="00D34588">
              <w:rPr>
                <w:rFonts w:ascii="Calibri" w:eastAsia="Times New Roman" w:hAnsi="Calibri" w:cs="Calibri"/>
                <w:color w:val="000000"/>
                <w:sz w:val="18"/>
                <w:szCs w:val="18"/>
                <w:lang w:eastAsia="cs-CZ"/>
              </w:rPr>
              <w:t>9.</w:t>
            </w:r>
            <w:r w:rsidRPr="00711A5D">
              <w:rPr>
                <w:rFonts w:ascii="Calibri" w:eastAsia="Times New Roman" w:hAnsi="Calibri" w:cs="Calibri"/>
                <w:color w:val="000000"/>
                <w:sz w:val="18"/>
                <w:szCs w:val="18"/>
                <w:lang w:eastAsia="cs-CZ"/>
              </w:rPr>
              <w:t>Základní škola Louny, Prokopa Holého 2633, P.o</w:t>
            </w:r>
          </w:p>
        </w:tc>
        <w:tc>
          <w:tcPr>
            <w:tcW w:w="2258" w:type="dxa"/>
            <w:tcBorders>
              <w:top w:val="single" w:sz="4" w:space="0" w:color="auto"/>
              <w:left w:val="nil"/>
              <w:bottom w:val="single" w:sz="4" w:space="0" w:color="auto"/>
              <w:right w:val="single" w:sz="4" w:space="0" w:color="auto"/>
            </w:tcBorders>
            <w:shd w:val="clear" w:color="auto" w:fill="FFFFFF" w:themeFill="background1"/>
            <w:hideMark/>
          </w:tcPr>
          <w:p w14:paraId="5F1133BA" w14:textId="4A54EAAA" w:rsidR="00D34588" w:rsidRPr="00711A5D" w:rsidRDefault="00D34588" w:rsidP="00C448B6">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Příležitosti</w:t>
            </w:r>
          </w:p>
        </w:tc>
        <w:tc>
          <w:tcPr>
            <w:tcW w:w="2057" w:type="dxa"/>
            <w:tcBorders>
              <w:top w:val="single" w:sz="4" w:space="0" w:color="auto"/>
              <w:left w:val="nil"/>
              <w:bottom w:val="single" w:sz="4" w:space="0" w:color="auto"/>
              <w:right w:val="single" w:sz="4" w:space="0" w:color="auto"/>
            </w:tcBorders>
            <w:shd w:val="clear" w:color="auto" w:fill="FFFFFF" w:themeFill="background1"/>
            <w:hideMark/>
          </w:tcPr>
          <w:p w14:paraId="31FA5A1C" w14:textId="4E4693E7" w:rsidR="00D34588" w:rsidRPr="00711A5D" w:rsidRDefault="00D34588" w:rsidP="00C448B6">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Příležitosti</w:t>
            </w:r>
          </w:p>
        </w:tc>
        <w:tc>
          <w:tcPr>
            <w:tcW w:w="2361" w:type="dxa"/>
            <w:tcBorders>
              <w:top w:val="single" w:sz="4" w:space="0" w:color="auto"/>
              <w:left w:val="nil"/>
              <w:bottom w:val="single" w:sz="4" w:space="0" w:color="auto"/>
              <w:right w:val="single" w:sz="4" w:space="0" w:color="auto"/>
            </w:tcBorders>
            <w:shd w:val="clear" w:color="auto" w:fill="FFFFFF" w:themeFill="background1"/>
            <w:hideMark/>
          </w:tcPr>
          <w:p w14:paraId="6C5FC175" w14:textId="46E2690A" w:rsidR="00D34588" w:rsidRPr="00711A5D" w:rsidRDefault="00D34588" w:rsidP="00C448B6">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Příležitosti</w:t>
            </w:r>
          </w:p>
        </w:tc>
        <w:tc>
          <w:tcPr>
            <w:tcW w:w="2200" w:type="dxa"/>
            <w:tcBorders>
              <w:top w:val="single" w:sz="4" w:space="0" w:color="auto"/>
              <w:left w:val="nil"/>
              <w:bottom w:val="single" w:sz="4" w:space="0" w:color="auto"/>
              <w:right w:val="single" w:sz="4" w:space="0" w:color="auto"/>
            </w:tcBorders>
            <w:shd w:val="clear" w:color="auto" w:fill="FFFFFF" w:themeFill="background1"/>
            <w:hideMark/>
          </w:tcPr>
          <w:p w14:paraId="308D84D0" w14:textId="39A3594C" w:rsidR="00D34588" w:rsidRPr="00711A5D" w:rsidRDefault="00D34588" w:rsidP="00C448B6">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Příležitosti</w:t>
            </w:r>
          </w:p>
        </w:tc>
        <w:tc>
          <w:tcPr>
            <w:tcW w:w="1947" w:type="dxa"/>
            <w:tcBorders>
              <w:top w:val="single" w:sz="4" w:space="0" w:color="auto"/>
              <w:left w:val="nil"/>
              <w:bottom w:val="single" w:sz="4" w:space="0" w:color="auto"/>
              <w:right w:val="single" w:sz="4" w:space="0" w:color="auto"/>
            </w:tcBorders>
            <w:shd w:val="clear" w:color="auto" w:fill="FFFFFF" w:themeFill="background1"/>
          </w:tcPr>
          <w:p w14:paraId="402CFB33" w14:textId="4DB38EA8" w:rsidR="00D34588" w:rsidRPr="00D34588" w:rsidRDefault="00D34588" w:rsidP="00C448B6">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Příležitosti</w:t>
            </w:r>
          </w:p>
        </w:tc>
      </w:tr>
      <w:tr w:rsidR="00D34588" w:rsidRPr="00D34588" w14:paraId="3693618E" w14:textId="77777777" w:rsidTr="00D34588">
        <w:trPr>
          <w:trHeight w:val="228"/>
          <w:jc w:val="center"/>
        </w:trPr>
        <w:tc>
          <w:tcPr>
            <w:tcW w:w="23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AB8571F" w14:textId="77777777" w:rsidR="00D34588" w:rsidRPr="00711A5D" w:rsidRDefault="00D34588" w:rsidP="00E637BE">
            <w:pPr>
              <w:spacing w:after="0" w:line="240" w:lineRule="auto"/>
              <w:rPr>
                <w:rFonts w:ascii="Calibri" w:eastAsia="Times New Roman" w:hAnsi="Calibri" w:cs="Calibri"/>
                <w:color w:val="000000"/>
                <w:sz w:val="18"/>
                <w:szCs w:val="18"/>
                <w:lang w:eastAsia="cs-CZ"/>
              </w:rPr>
            </w:pPr>
            <w:r w:rsidRPr="00D34588">
              <w:rPr>
                <w:rFonts w:ascii="Calibri" w:eastAsia="Times New Roman" w:hAnsi="Calibri" w:cs="Calibri"/>
                <w:color w:val="000000"/>
                <w:sz w:val="18"/>
                <w:szCs w:val="18"/>
                <w:lang w:eastAsia="cs-CZ"/>
              </w:rPr>
              <w:lastRenderedPageBreak/>
              <w:t>10.</w:t>
            </w:r>
            <w:r w:rsidRPr="00711A5D">
              <w:rPr>
                <w:rFonts w:ascii="Calibri" w:eastAsia="Times New Roman" w:hAnsi="Calibri" w:cs="Calibri"/>
                <w:color w:val="000000"/>
                <w:sz w:val="18"/>
                <w:szCs w:val="18"/>
                <w:lang w:eastAsia="cs-CZ"/>
              </w:rPr>
              <w:t>ZŠ Přemyslovců</w:t>
            </w:r>
          </w:p>
        </w:tc>
        <w:tc>
          <w:tcPr>
            <w:tcW w:w="2258" w:type="dxa"/>
            <w:tcBorders>
              <w:top w:val="single" w:sz="4" w:space="0" w:color="auto"/>
              <w:left w:val="nil"/>
              <w:bottom w:val="single" w:sz="4" w:space="0" w:color="auto"/>
              <w:right w:val="single" w:sz="4" w:space="0" w:color="auto"/>
            </w:tcBorders>
            <w:shd w:val="clear" w:color="auto" w:fill="FFFFFF" w:themeFill="background1"/>
            <w:hideMark/>
          </w:tcPr>
          <w:p w14:paraId="6CF3177A" w14:textId="1EE13DA3" w:rsidR="00D34588" w:rsidRPr="00711A5D" w:rsidRDefault="00D34588" w:rsidP="00C448B6">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Příležitosti</w:t>
            </w:r>
          </w:p>
        </w:tc>
        <w:tc>
          <w:tcPr>
            <w:tcW w:w="2057" w:type="dxa"/>
            <w:tcBorders>
              <w:top w:val="single" w:sz="4" w:space="0" w:color="auto"/>
              <w:left w:val="nil"/>
              <w:bottom w:val="single" w:sz="4" w:space="0" w:color="auto"/>
              <w:right w:val="single" w:sz="4" w:space="0" w:color="auto"/>
            </w:tcBorders>
            <w:shd w:val="clear" w:color="auto" w:fill="FFFFFF" w:themeFill="background1"/>
            <w:hideMark/>
          </w:tcPr>
          <w:p w14:paraId="44D88DA5" w14:textId="0884C31C" w:rsidR="00D34588" w:rsidRPr="00711A5D" w:rsidRDefault="00D34588" w:rsidP="00C448B6">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Příležitosti</w:t>
            </w:r>
          </w:p>
        </w:tc>
        <w:tc>
          <w:tcPr>
            <w:tcW w:w="2361" w:type="dxa"/>
            <w:tcBorders>
              <w:top w:val="single" w:sz="4" w:space="0" w:color="auto"/>
              <w:left w:val="nil"/>
              <w:bottom w:val="single" w:sz="4" w:space="0" w:color="auto"/>
              <w:right w:val="single" w:sz="4" w:space="0" w:color="auto"/>
            </w:tcBorders>
            <w:shd w:val="clear" w:color="auto" w:fill="FFFFFF" w:themeFill="background1"/>
            <w:hideMark/>
          </w:tcPr>
          <w:p w14:paraId="42BEC331" w14:textId="26609C9D" w:rsidR="00D34588" w:rsidRPr="00711A5D" w:rsidRDefault="00D34588" w:rsidP="00C448B6">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Příležitosti</w:t>
            </w:r>
          </w:p>
        </w:tc>
        <w:tc>
          <w:tcPr>
            <w:tcW w:w="2200" w:type="dxa"/>
            <w:tcBorders>
              <w:top w:val="single" w:sz="4" w:space="0" w:color="auto"/>
              <w:left w:val="nil"/>
              <w:bottom w:val="single" w:sz="4" w:space="0" w:color="auto"/>
              <w:right w:val="single" w:sz="4" w:space="0" w:color="auto"/>
            </w:tcBorders>
            <w:shd w:val="clear" w:color="auto" w:fill="FFFFFF" w:themeFill="background1"/>
            <w:hideMark/>
          </w:tcPr>
          <w:p w14:paraId="2B52F6E2" w14:textId="327E6F28" w:rsidR="00D34588" w:rsidRPr="00711A5D" w:rsidRDefault="00D34588" w:rsidP="00C448B6">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Příležitosti</w:t>
            </w:r>
          </w:p>
        </w:tc>
        <w:tc>
          <w:tcPr>
            <w:tcW w:w="1947" w:type="dxa"/>
            <w:tcBorders>
              <w:top w:val="single" w:sz="4" w:space="0" w:color="auto"/>
              <w:left w:val="nil"/>
              <w:bottom w:val="single" w:sz="4" w:space="0" w:color="auto"/>
              <w:right w:val="single" w:sz="4" w:space="0" w:color="auto"/>
            </w:tcBorders>
            <w:shd w:val="clear" w:color="auto" w:fill="FFFFFF" w:themeFill="background1"/>
          </w:tcPr>
          <w:p w14:paraId="28D60BE7" w14:textId="0AF0F08D" w:rsidR="00D34588" w:rsidRPr="00D34588" w:rsidRDefault="00D34588" w:rsidP="00C448B6">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Příležitosti</w:t>
            </w:r>
          </w:p>
        </w:tc>
      </w:tr>
      <w:tr w:rsidR="00D34588" w:rsidRPr="00D34588" w14:paraId="4E5AA015" w14:textId="77777777" w:rsidTr="00D34588">
        <w:trPr>
          <w:trHeight w:val="456"/>
          <w:jc w:val="center"/>
        </w:trPr>
        <w:tc>
          <w:tcPr>
            <w:tcW w:w="2351" w:type="dxa"/>
            <w:tcBorders>
              <w:top w:val="nil"/>
              <w:left w:val="single" w:sz="4" w:space="0" w:color="auto"/>
              <w:bottom w:val="single" w:sz="4" w:space="0" w:color="auto"/>
              <w:right w:val="single" w:sz="4" w:space="0" w:color="auto"/>
            </w:tcBorders>
            <w:shd w:val="clear" w:color="auto" w:fill="FFFFFF" w:themeFill="background1"/>
            <w:vAlign w:val="bottom"/>
            <w:hideMark/>
          </w:tcPr>
          <w:p w14:paraId="4F1246BF" w14:textId="77777777" w:rsidR="00D34588" w:rsidRPr="00711A5D" w:rsidRDefault="00D34588" w:rsidP="00E637BE">
            <w:pPr>
              <w:spacing w:after="0" w:line="240" w:lineRule="auto"/>
              <w:rPr>
                <w:rFonts w:ascii="Calibri" w:eastAsia="Times New Roman" w:hAnsi="Calibri" w:cs="Calibri"/>
                <w:color w:val="000000"/>
                <w:sz w:val="18"/>
                <w:szCs w:val="18"/>
                <w:lang w:eastAsia="cs-CZ"/>
              </w:rPr>
            </w:pPr>
            <w:r w:rsidRPr="00D34588">
              <w:rPr>
                <w:rFonts w:ascii="Calibri" w:eastAsia="Times New Roman" w:hAnsi="Calibri" w:cs="Calibri"/>
                <w:color w:val="000000"/>
                <w:sz w:val="18"/>
                <w:szCs w:val="18"/>
                <w:lang w:eastAsia="cs-CZ"/>
              </w:rPr>
              <w:t>11.</w:t>
            </w:r>
            <w:r w:rsidRPr="00711A5D">
              <w:rPr>
                <w:rFonts w:ascii="Calibri" w:eastAsia="Times New Roman" w:hAnsi="Calibri" w:cs="Calibri"/>
                <w:color w:val="000000"/>
                <w:sz w:val="18"/>
                <w:szCs w:val="18"/>
                <w:lang w:eastAsia="cs-CZ"/>
              </w:rPr>
              <w:t>Zš a Mš Cítoliby, Tyršovo náměstí 56</w:t>
            </w:r>
          </w:p>
        </w:tc>
        <w:tc>
          <w:tcPr>
            <w:tcW w:w="2258" w:type="dxa"/>
            <w:tcBorders>
              <w:top w:val="nil"/>
              <w:left w:val="nil"/>
              <w:bottom w:val="single" w:sz="4" w:space="0" w:color="auto"/>
              <w:right w:val="single" w:sz="4" w:space="0" w:color="auto"/>
            </w:tcBorders>
            <w:shd w:val="clear" w:color="auto" w:fill="B4C6E7" w:themeFill="accent1" w:themeFillTint="66"/>
            <w:hideMark/>
          </w:tcPr>
          <w:p w14:paraId="0B30F624" w14:textId="03042730" w:rsidR="00D34588" w:rsidRPr="00711A5D" w:rsidRDefault="00D34588" w:rsidP="00C448B6">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Silná stránka</w:t>
            </w:r>
          </w:p>
        </w:tc>
        <w:tc>
          <w:tcPr>
            <w:tcW w:w="2057" w:type="dxa"/>
            <w:tcBorders>
              <w:top w:val="nil"/>
              <w:left w:val="nil"/>
              <w:bottom w:val="single" w:sz="4" w:space="0" w:color="auto"/>
              <w:right w:val="single" w:sz="4" w:space="0" w:color="auto"/>
            </w:tcBorders>
            <w:shd w:val="clear" w:color="auto" w:fill="B4C6E7" w:themeFill="accent1" w:themeFillTint="66"/>
            <w:hideMark/>
          </w:tcPr>
          <w:p w14:paraId="705F7401" w14:textId="6D6C1463" w:rsidR="00D34588" w:rsidRPr="00711A5D" w:rsidRDefault="00D34588" w:rsidP="00C448B6">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Silná stránka</w:t>
            </w:r>
          </w:p>
        </w:tc>
        <w:tc>
          <w:tcPr>
            <w:tcW w:w="2361" w:type="dxa"/>
            <w:tcBorders>
              <w:top w:val="nil"/>
              <w:left w:val="nil"/>
              <w:bottom w:val="single" w:sz="4" w:space="0" w:color="auto"/>
              <w:right w:val="single" w:sz="4" w:space="0" w:color="auto"/>
            </w:tcBorders>
            <w:shd w:val="clear" w:color="auto" w:fill="B4C6E7" w:themeFill="accent1" w:themeFillTint="66"/>
            <w:hideMark/>
          </w:tcPr>
          <w:p w14:paraId="18F23BA8" w14:textId="33C7F5A5" w:rsidR="00D34588" w:rsidRPr="00711A5D" w:rsidRDefault="00D34588" w:rsidP="00C448B6">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Silná stránka</w:t>
            </w:r>
          </w:p>
        </w:tc>
        <w:tc>
          <w:tcPr>
            <w:tcW w:w="2200" w:type="dxa"/>
            <w:tcBorders>
              <w:top w:val="nil"/>
              <w:left w:val="nil"/>
              <w:bottom w:val="single" w:sz="4" w:space="0" w:color="auto"/>
              <w:right w:val="single" w:sz="4" w:space="0" w:color="auto"/>
            </w:tcBorders>
            <w:shd w:val="clear" w:color="auto" w:fill="B4C6E7" w:themeFill="accent1" w:themeFillTint="66"/>
            <w:hideMark/>
          </w:tcPr>
          <w:p w14:paraId="1FE76816" w14:textId="1F1627BC" w:rsidR="00D34588" w:rsidRPr="00711A5D" w:rsidRDefault="00D34588" w:rsidP="00C448B6">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Silná stránka</w:t>
            </w:r>
          </w:p>
        </w:tc>
        <w:tc>
          <w:tcPr>
            <w:tcW w:w="1947" w:type="dxa"/>
            <w:tcBorders>
              <w:top w:val="nil"/>
              <w:left w:val="nil"/>
              <w:bottom w:val="single" w:sz="4" w:space="0" w:color="auto"/>
              <w:right w:val="single" w:sz="4" w:space="0" w:color="auto"/>
            </w:tcBorders>
            <w:shd w:val="clear" w:color="auto" w:fill="B4C6E7" w:themeFill="accent1" w:themeFillTint="66"/>
          </w:tcPr>
          <w:p w14:paraId="0B90D57C" w14:textId="693B5DD8" w:rsidR="00D34588" w:rsidRPr="00D34588" w:rsidRDefault="00D34588" w:rsidP="00C448B6">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Silná stránka</w:t>
            </w:r>
          </w:p>
        </w:tc>
      </w:tr>
      <w:tr w:rsidR="00D34588" w:rsidRPr="00D34588" w14:paraId="08F95317" w14:textId="77777777" w:rsidTr="00D34588">
        <w:trPr>
          <w:trHeight w:val="456"/>
          <w:jc w:val="center"/>
        </w:trPr>
        <w:tc>
          <w:tcPr>
            <w:tcW w:w="2351" w:type="dxa"/>
            <w:tcBorders>
              <w:top w:val="nil"/>
              <w:left w:val="single" w:sz="4" w:space="0" w:color="auto"/>
              <w:bottom w:val="single" w:sz="4" w:space="0" w:color="auto"/>
              <w:right w:val="single" w:sz="4" w:space="0" w:color="auto"/>
            </w:tcBorders>
            <w:shd w:val="clear" w:color="auto" w:fill="FFFFFF" w:themeFill="background1"/>
            <w:vAlign w:val="bottom"/>
            <w:hideMark/>
          </w:tcPr>
          <w:p w14:paraId="05BC1BA7" w14:textId="77777777" w:rsidR="00D34588" w:rsidRPr="00711A5D" w:rsidRDefault="00D34588" w:rsidP="00E637BE">
            <w:pPr>
              <w:spacing w:after="0" w:line="240" w:lineRule="auto"/>
              <w:rPr>
                <w:rFonts w:ascii="Calibri" w:eastAsia="Times New Roman" w:hAnsi="Calibri" w:cs="Calibri"/>
                <w:color w:val="000000"/>
                <w:sz w:val="18"/>
                <w:szCs w:val="18"/>
                <w:lang w:eastAsia="cs-CZ"/>
              </w:rPr>
            </w:pPr>
            <w:r w:rsidRPr="00D34588">
              <w:rPr>
                <w:rFonts w:ascii="Calibri" w:eastAsia="Times New Roman" w:hAnsi="Calibri" w:cs="Calibri"/>
                <w:color w:val="000000"/>
                <w:sz w:val="18"/>
                <w:szCs w:val="18"/>
                <w:lang w:eastAsia="cs-CZ"/>
              </w:rPr>
              <w:t>12.</w:t>
            </w:r>
            <w:r w:rsidRPr="00711A5D">
              <w:rPr>
                <w:rFonts w:ascii="Calibri" w:eastAsia="Times New Roman" w:hAnsi="Calibri" w:cs="Calibri"/>
                <w:color w:val="000000"/>
                <w:sz w:val="18"/>
                <w:szCs w:val="18"/>
                <w:lang w:eastAsia="cs-CZ"/>
              </w:rPr>
              <w:t>Základní škola Postoloprty, okres Louny</w:t>
            </w:r>
          </w:p>
        </w:tc>
        <w:tc>
          <w:tcPr>
            <w:tcW w:w="2258" w:type="dxa"/>
            <w:tcBorders>
              <w:top w:val="nil"/>
              <w:left w:val="nil"/>
              <w:bottom w:val="single" w:sz="4" w:space="0" w:color="auto"/>
              <w:right w:val="single" w:sz="4" w:space="0" w:color="auto"/>
            </w:tcBorders>
            <w:shd w:val="clear" w:color="auto" w:fill="FFFFFF" w:themeFill="background1"/>
            <w:hideMark/>
          </w:tcPr>
          <w:p w14:paraId="1C7D76DD" w14:textId="0C92E665" w:rsidR="00D34588" w:rsidRPr="00711A5D" w:rsidRDefault="00D34588" w:rsidP="00C448B6">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Příležitosti</w:t>
            </w:r>
          </w:p>
        </w:tc>
        <w:tc>
          <w:tcPr>
            <w:tcW w:w="2057" w:type="dxa"/>
            <w:tcBorders>
              <w:top w:val="nil"/>
              <w:left w:val="nil"/>
              <w:bottom w:val="single" w:sz="4" w:space="0" w:color="auto"/>
              <w:right w:val="single" w:sz="4" w:space="0" w:color="auto"/>
            </w:tcBorders>
            <w:shd w:val="clear" w:color="auto" w:fill="FFFFFF" w:themeFill="background1"/>
            <w:hideMark/>
          </w:tcPr>
          <w:p w14:paraId="1445C1AC" w14:textId="01388CE5" w:rsidR="00D34588" w:rsidRPr="00711A5D" w:rsidRDefault="00D34588" w:rsidP="00C448B6">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Příležitosti</w:t>
            </w:r>
          </w:p>
        </w:tc>
        <w:tc>
          <w:tcPr>
            <w:tcW w:w="2361" w:type="dxa"/>
            <w:tcBorders>
              <w:top w:val="nil"/>
              <w:left w:val="nil"/>
              <w:bottom w:val="single" w:sz="4" w:space="0" w:color="auto"/>
              <w:right w:val="single" w:sz="4" w:space="0" w:color="auto"/>
            </w:tcBorders>
            <w:shd w:val="clear" w:color="auto" w:fill="FFFFFF" w:themeFill="background1"/>
            <w:hideMark/>
          </w:tcPr>
          <w:p w14:paraId="53239E9A" w14:textId="1E2D5674" w:rsidR="00D34588" w:rsidRPr="00711A5D" w:rsidRDefault="00D34588" w:rsidP="00C448B6">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Příležitosti</w:t>
            </w:r>
          </w:p>
        </w:tc>
        <w:tc>
          <w:tcPr>
            <w:tcW w:w="2200" w:type="dxa"/>
            <w:tcBorders>
              <w:top w:val="nil"/>
              <w:left w:val="nil"/>
              <w:bottom w:val="single" w:sz="4" w:space="0" w:color="auto"/>
              <w:right w:val="single" w:sz="4" w:space="0" w:color="auto"/>
            </w:tcBorders>
            <w:shd w:val="clear" w:color="auto" w:fill="FFFFFF" w:themeFill="background1"/>
            <w:hideMark/>
          </w:tcPr>
          <w:p w14:paraId="18885FDA" w14:textId="412C9BB9" w:rsidR="00D34588" w:rsidRPr="00711A5D" w:rsidRDefault="00D34588" w:rsidP="00C448B6">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Příležitosti</w:t>
            </w:r>
          </w:p>
        </w:tc>
        <w:tc>
          <w:tcPr>
            <w:tcW w:w="1947" w:type="dxa"/>
            <w:tcBorders>
              <w:top w:val="nil"/>
              <w:left w:val="nil"/>
              <w:bottom w:val="single" w:sz="4" w:space="0" w:color="auto"/>
              <w:right w:val="single" w:sz="4" w:space="0" w:color="auto"/>
            </w:tcBorders>
            <w:shd w:val="clear" w:color="auto" w:fill="FFFFFF" w:themeFill="background1"/>
          </w:tcPr>
          <w:p w14:paraId="42D1E2DF" w14:textId="40575DE8" w:rsidR="00D34588" w:rsidRPr="00D34588" w:rsidRDefault="00D34588" w:rsidP="00C448B6">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Příležitosti</w:t>
            </w:r>
          </w:p>
        </w:tc>
      </w:tr>
      <w:tr w:rsidR="00D34588" w:rsidRPr="00D34588" w14:paraId="59100E3B" w14:textId="77777777" w:rsidTr="00D34588">
        <w:trPr>
          <w:trHeight w:val="912"/>
          <w:jc w:val="center"/>
        </w:trPr>
        <w:tc>
          <w:tcPr>
            <w:tcW w:w="2351" w:type="dxa"/>
            <w:tcBorders>
              <w:top w:val="nil"/>
              <w:left w:val="single" w:sz="4" w:space="0" w:color="auto"/>
              <w:bottom w:val="single" w:sz="4" w:space="0" w:color="auto"/>
              <w:right w:val="single" w:sz="4" w:space="0" w:color="auto"/>
            </w:tcBorders>
            <w:shd w:val="clear" w:color="auto" w:fill="FFFFFF" w:themeFill="background1"/>
            <w:vAlign w:val="bottom"/>
            <w:hideMark/>
          </w:tcPr>
          <w:p w14:paraId="5FF5572B" w14:textId="77777777" w:rsidR="00D34588" w:rsidRPr="00711A5D" w:rsidRDefault="00D34588" w:rsidP="00E637BE">
            <w:pPr>
              <w:spacing w:after="0" w:line="240" w:lineRule="auto"/>
              <w:rPr>
                <w:rFonts w:ascii="Calibri" w:eastAsia="Times New Roman" w:hAnsi="Calibri" w:cs="Calibri"/>
                <w:color w:val="000000"/>
                <w:sz w:val="18"/>
                <w:szCs w:val="18"/>
                <w:lang w:eastAsia="cs-CZ"/>
              </w:rPr>
            </w:pPr>
            <w:r w:rsidRPr="00D34588">
              <w:rPr>
                <w:rFonts w:ascii="Calibri" w:eastAsia="Times New Roman" w:hAnsi="Calibri" w:cs="Calibri"/>
                <w:color w:val="000000"/>
                <w:sz w:val="18"/>
                <w:szCs w:val="18"/>
                <w:lang w:eastAsia="cs-CZ"/>
              </w:rPr>
              <w:t>13.</w:t>
            </w:r>
            <w:r w:rsidRPr="00711A5D">
              <w:rPr>
                <w:rFonts w:ascii="Calibri" w:eastAsia="Times New Roman" w:hAnsi="Calibri" w:cs="Calibri"/>
                <w:color w:val="000000"/>
                <w:sz w:val="18"/>
                <w:szCs w:val="18"/>
                <w:lang w:eastAsia="cs-CZ"/>
              </w:rPr>
              <w:t>Základní škola a mateřská škola Zeměchy, okres Louny, příspěvková organizace</w:t>
            </w:r>
          </w:p>
        </w:tc>
        <w:tc>
          <w:tcPr>
            <w:tcW w:w="2258" w:type="dxa"/>
            <w:tcBorders>
              <w:top w:val="nil"/>
              <w:left w:val="nil"/>
              <w:bottom w:val="single" w:sz="4" w:space="0" w:color="auto"/>
              <w:right w:val="single" w:sz="4" w:space="0" w:color="auto"/>
            </w:tcBorders>
            <w:shd w:val="clear" w:color="auto" w:fill="B4C6E7" w:themeFill="accent1" w:themeFillTint="66"/>
            <w:hideMark/>
          </w:tcPr>
          <w:p w14:paraId="621E0734" w14:textId="75BC4ECA" w:rsidR="00D34588" w:rsidRPr="00711A5D" w:rsidRDefault="00D34588" w:rsidP="00C448B6">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Silná stránka</w:t>
            </w:r>
          </w:p>
        </w:tc>
        <w:tc>
          <w:tcPr>
            <w:tcW w:w="2057" w:type="dxa"/>
            <w:tcBorders>
              <w:top w:val="nil"/>
              <w:left w:val="nil"/>
              <w:bottom w:val="single" w:sz="4" w:space="0" w:color="auto"/>
              <w:right w:val="single" w:sz="4" w:space="0" w:color="auto"/>
            </w:tcBorders>
            <w:shd w:val="clear" w:color="auto" w:fill="FFFFFF" w:themeFill="background1"/>
            <w:hideMark/>
          </w:tcPr>
          <w:p w14:paraId="35073606" w14:textId="0F129509" w:rsidR="00D34588" w:rsidRPr="00711A5D" w:rsidRDefault="00D34588" w:rsidP="00C448B6">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Příležitosti</w:t>
            </w:r>
          </w:p>
        </w:tc>
        <w:tc>
          <w:tcPr>
            <w:tcW w:w="2361" w:type="dxa"/>
            <w:tcBorders>
              <w:top w:val="nil"/>
              <w:left w:val="nil"/>
              <w:bottom w:val="single" w:sz="4" w:space="0" w:color="auto"/>
              <w:right w:val="single" w:sz="4" w:space="0" w:color="auto"/>
            </w:tcBorders>
            <w:shd w:val="clear" w:color="auto" w:fill="FFFFFF" w:themeFill="background1"/>
            <w:hideMark/>
          </w:tcPr>
          <w:p w14:paraId="70B05FBD" w14:textId="3DB7E927" w:rsidR="00D34588" w:rsidRPr="00711A5D" w:rsidRDefault="00D34588" w:rsidP="00C448B6">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Příležitosti</w:t>
            </w:r>
          </w:p>
        </w:tc>
        <w:tc>
          <w:tcPr>
            <w:tcW w:w="2200" w:type="dxa"/>
            <w:tcBorders>
              <w:top w:val="nil"/>
              <w:left w:val="nil"/>
              <w:bottom w:val="single" w:sz="4" w:space="0" w:color="auto"/>
              <w:right w:val="single" w:sz="4" w:space="0" w:color="auto"/>
            </w:tcBorders>
            <w:shd w:val="clear" w:color="auto" w:fill="FFFFFF" w:themeFill="background1"/>
            <w:hideMark/>
          </w:tcPr>
          <w:p w14:paraId="3955D484" w14:textId="4C0A89C0" w:rsidR="00D34588" w:rsidRPr="00711A5D" w:rsidRDefault="00D34588" w:rsidP="00C448B6">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Příležitosti</w:t>
            </w:r>
          </w:p>
        </w:tc>
        <w:tc>
          <w:tcPr>
            <w:tcW w:w="1947" w:type="dxa"/>
            <w:tcBorders>
              <w:top w:val="nil"/>
              <w:left w:val="nil"/>
              <w:bottom w:val="single" w:sz="4" w:space="0" w:color="auto"/>
              <w:right w:val="single" w:sz="4" w:space="0" w:color="auto"/>
            </w:tcBorders>
            <w:shd w:val="clear" w:color="auto" w:fill="FFFFFF" w:themeFill="background1"/>
          </w:tcPr>
          <w:p w14:paraId="2CC6935C" w14:textId="5938672C" w:rsidR="00D34588" w:rsidRPr="00D34588" w:rsidRDefault="00D34588" w:rsidP="00C448B6">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Příležitosti</w:t>
            </w:r>
          </w:p>
        </w:tc>
      </w:tr>
      <w:tr w:rsidR="00D34588" w:rsidRPr="00D34588" w14:paraId="022A7ED5" w14:textId="77777777" w:rsidTr="00D34588">
        <w:trPr>
          <w:trHeight w:val="456"/>
          <w:jc w:val="center"/>
        </w:trPr>
        <w:tc>
          <w:tcPr>
            <w:tcW w:w="2351" w:type="dxa"/>
            <w:tcBorders>
              <w:top w:val="nil"/>
              <w:left w:val="single" w:sz="4" w:space="0" w:color="auto"/>
              <w:bottom w:val="single" w:sz="4" w:space="0" w:color="auto"/>
              <w:right w:val="single" w:sz="4" w:space="0" w:color="auto"/>
            </w:tcBorders>
            <w:shd w:val="clear" w:color="auto" w:fill="FFFFFF" w:themeFill="background1"/>
            <w:vAlign w:val="bottom"/>
            <w:hideMark/>
          </w:tcPr>
          <w:p w14:paraId="57FED728" w14:textId="77777777" w:rsidR="00D34588" w:rsidRPr="00711A5D" w:rsidRDefault="00D34588" w:rsidP="00E637BE">
            <w:pPr>
              <w:spacing w:after="0" w:line="240" w:lineRule="auto"/>
              <w:rPr>
                <w:rFonts w:ascii="Calibri" w:eastAsia="Times New Roman" w:hAnsi="Calibri" w:cs="Calibri"/>
                <w:color w:val="000000"/>
                <w:sz w:val="18"/>
                <w:szCs w:val="18"/>
                <w:lang w:eastAsia="cs-CZ"/>
              </w:rPr>
            </w:pPr>
            <w:r w:rsidRPr="00D34588">
              <w:rPr>
                <w:rFonts w:ascii="Calibri" w:eastAsia="Times New Roman" w:hAnsi="Calibri" w:cs="Calibri"/>
                <w:color w:val="000000"/>
                <w:sz w:val="18"/>
                <w:szCs w:val="18"/>
                <w:lang w:eastAsia="cs-CZ"/>
              </w:rPr>
              <w:t>14.</w:t>
            </w:r>
            <w:r w:rsidRPr="00711A5D">
              <w:rPr>
                <w:rFonts w:ascii="Calibri" w:eastAsia="Times New Roman" w:hAnsi="Calibri" w:cs="Calibri"/>
                <w:color w:val="000000"/>
                <w:sz w:val="18"/>
                <w:szCs w:val="18"/>
                <w:lang w:eastAsia="cs-CZ"/>
              </w:rPr>
              <w:t>Základní škola Panenský Týnec, okres Louny</w:t>
            </w:r>
          </w:p>
        </w:tc>
        <w:tc>
          <w:tcPr>
            <w:tcW w:w="2258" w:type="dxa"/>
            <w:tcBorders>
              <w:top w:val="nil"/>
              <w:left w:val="nil"/>
              <w:bottom w:val="single" w:sz="4" w:space="0" w:color="auto"/>
              <w:right w:val="single" w:sz="4" w:space="0" w:color="auto"/>
            </w:tcBorders>
            <w:shd w:val="clear" w:color="auto" w:fill="FFFFFF" w:themeFill="background1"/>
            <w:hideMark/>
          </w:tcPr>
          <w:p w14:paraId="6690FEAF" w14:textId="615B9989" w:rsidR="00D34588" w:rsidRPr="00711A5D" w:rsidRDefault="00D34588" w:rsidP="00C448B6">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Příležitosti</w:t>
            </w:r>
          </w:p>
        </w:tc>
        <w:tc>
          <w:tcPr>
            <w:tcW w:w="2057" w:type="dxa"/>
            <w:tcBorders>
              <w:top w:val="nil"/>
              <w:left w:val="nil"/>
              <w:bottom w:val="single" w:sz="4" w:space="0" w:color="auto"/>
              <w:right w:val="single" w:sz="4" w:space="0" w:color="auto"/>
            </w:tcBorders>
            <w:shd w:val="clear" w:color="auto" w:fill="FFFFFF" w:themeFill="background1"/>
            <w:hideMark/>
          </w:tcPr>
          <w:p w14:paraId="638761A7" w14:textId="2311AA44" w:rsidR="00D34588" w:rsidRPr="00711A5D" w:rsidRDefault="00D34588" w:rsidP="00C448B6">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Příležitosti</w:t>
            </w:r>
          </w:p>
        </w:tc>
        <w:tc>
          <w:tcPr>
            <w:tcW w:w="2361" w:type="dxa"/>
            <w:tcBorders>
              <w:top w:val="nil"/>
              <w:left w:val="nil"/>
              <w:bottom w:val="single" w:sz="4" w:space="0" w:color="auto"/>
              <w:right w:val="single" w:sz="4" w:space="0" w:color="auto"/>
            </w:tcBorders>
            <w:shd w:val="clear" w:color="auto" w:fill="FFFFFF" w:themeFill="background1"/>
            <w:hideMark/>
          </w:tcPr>
          <w:p w14:paraId="5BBA3AF4" w14:textId="4703A62D" w:rsidR="00D34588" w:rsidRPr="00711A5D" w:rsidRDefault="00D34588" w:rsidP="00C448B6">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Příležitosti</w:t>
            </w:r>
          </w:p>
        </w:tc>
        <w:tc>
          <w:tcPr>
            <w:tcW w:w="2200" w:type="dxa"/>
            <w:tcBorders>
              <w:top w:val="nil"/>
              <w:left w:val="nil"/>
              <w:bottom w:val="single" w:sz="4" w:space="0" w:color="auto"/>
              <w:right w:val="single" w:sz="4" w:space="0" w:color="auto"/>
            </w:tcBorders>
            <w:shd w:val="clear" w:color="auto" w:fill="FFFFFF" w:themeFill="background1"/>
            <w:hideMark/>
          </w:tcPr>
          <w:p w14:paraId="12748314" w14:textId="2904FBE7" w:rsidR="00D34588" w:rsidRPr="00711A5D" w:rsidRDefault="00D34588" w:rsidP="00C448B6">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Příležitosti</w:t>
            </w:r>
          </w:p>
        </w:tc>
        <w:tc>
          <w:tcPr>
            <w:tcW w:w="1947" w:type="dxa"/>
            <w:tcBorders>
              <w:top w:val="nil"/>
              <w:left w:val="nil"/>
              <w:bottom w:val="single" w:sz="4" w:space="0" w:color="auto"/>
              <w:right w:val="single" w:sz="4" w:space="0" w:color="auto"/>
            </w:tcBorders>
            <w:shd w:val="clear" w:color="auto" w:fill="FFFFFF" w:themeFill="background1"/>
          </w:tcPr>
          <w:p w14:paraId="1AD540FA" w14:textId="2AB25B89" w:rsidR="00D34588" w:rsidRPr="00D34588" w:rsidRDefault="00D34588" w:rsidP="00C448B6">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Příležitosti</w:t>
            </w:r>
          </w:p>
        </w:tc>
      </w:tr>
      <w:tr w:rsidR="00D34588" w:rsidRPr="00D34588" w14:paraId="39E1B4DA" w14:textId="77777777" w:rsidTr="00D34588">
        <w:trPr>
          <w:trHeight w:val="228"/>
          <w:jc w:val="center"/>
        </w:trPr>
        <w:tc>
          <w:tcPr>
            <w:tcW w:w="2351" w:type="dxa"/>
            <w:tcBorders>
              <w:top w:val="nil"/>
              <w:left w:val="single" w:sz="4" w:space="0" w:color="auto"/>
              <w:bottom w:val="single" w:sz="4" w:space="0" w:color="auto"/>
              <w:right w:val="single" w:sz="4" w:space="0" w:color="auto"/>
            </w:tcBorders>
            <w:shd w:val="clear" w:color="auto" w:fill="FFFFFF" w:themeFill="background1"/>
            <w:vAlign w:val="bottom"/>
            <w:hideMark/>
          </w:tcPr>
          <w:p w14:paraId="335053D9" w14:textId="77777777" w:rsidR="00D34588" w:rsidRPr="00711A5D" w:rsidRDefault="00D34588" w:rsidP="00E637BE">
            <w:pPr>
              <w:spacing w:after="0" w:line="240" w:lineRule="auto"/>
              <w:rPr>
                <w:rFonts w:ascii="Calibri" w:eastAsia="Times New Roman" w:hAnsi="Calibri" w:cs="Calibri"/>
                <w:color w:val="000000"/>
                <w:sz w:val="18"/>
                <w:szCs w:val="18"/>
                <w:lang w:eastAsia="cs-CZ"/>
              </w:rPr>
            </w:pPr>
            <w:r w:rsidRPr="00D34588">
              <w:rPr>
                <w:rFonts w:ascii="Calibri" w:eastAsia="Times New Roman" w:hAnsi="Calibri" w:cs="Calibri"/>
                <w:color w:val="000000"/>
                <w:sz w:val="18"/>
                <w:szCs w:val="18"/>
                <w:lang w:eastAsia="cs-CZ"/>
              </w:rPr>
              <w:t>15.</w:t>
            </w:r>
            <w:r w:rsidRPr="00711A5D">
              <w:rPr>
                <w:rFonts w:ascii="Calibri" w:eastAsia="Times New Roman" w:hAnsi="Calibri" w:cs="Calibri"/>
                <w:color w:val="000000"/>
                <w:sz w:val="18"/>
                <w:szCs w:val="18"/>
                <w:lang w:eastAsia="cs-CZ"/>
              </w:rPr>
              <w:t>ZŠ při DPN Louny</w:t>
            </w:r>
          </w:p>
        </w:tc>
        <w:tc>
          <w:tcPr>
            <w:tcW w:w="2258" w:type="dxa"/>
            <w:tcBorders>
              <w:top w:val="nil"/>
              <w:left w:val="nil"/>
              <w:bottom w:val="single" w:sz="4" w:space="0" w:color="auto"/>
              <w:right w:val="single" w:sz="4" w:space="0" w:color="auto"/>
            </w:tcBorders>
            <w:shd w:val="clear" w:color="auto" w:fill="B4C6E7" w:themeFill="accent1" w:themeFillTint="66"/>
            <w:hideMark/>
          </w:tcPr>
          <w:p w14:paraId="2BAD7497" w14:textId="7F39CC80" w:rsidR="00D34588" w:rsidRPr="00711A5D" w:rsidRDefault="00D34588" w:rsidP="00C448B6">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Silná stránka</w:t>
            </w:r>
          </w:p>
        </w:tc>
        <w:tc>
          <w:tcPr>
            <w:tcW w:w="2057" w:type="dxa"/>
            <w:tcBorders>
              <w:top w:val="nil"/>
              <w:left w:val="nil"/>
              <w:bottom w:val="single" w:sz="4" w:space="0" w:color="auto"/>
              <w:right w:val="single" w:sz="4" w:space="0" w:color="auto"/>
            </w:tcBorders>
            <w:shd w:val="clear" w:color="auto" w:fill="FFFFFF" w:themeFill="background1"/>
            <w:hideMark/>
          </w:tcPr>
          <w:p w14:paraId="385E9DA5" w14:textId="00B52CA0" w:rsidR="00D34588" w:rsidRPr="00711A5D" w:rsidRDefault="00D34588" w:rsidP="00C448B6">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Příležitosti</w:t>
            </w:r>
          </w:p>
        </w:tc>
        <w:tc>
          <w:tcPr>
            <w:tcW w:w="2361" w:type="dxa"/>
            <w:tcBorders>
              <w:top w:val="nil"/>
              <w:left w:val="nil"/>
              <w:bottom w:val="single" w:sz="4" w:space="0" w:color="auto"/>
              <w:right w:val="single" w:sz="4" w:space="0" w:color="auto"/>
            </w:tcBorders>
            <w:shd w:val="clear" w:color="auto" w:fill="FFFFFF" w:themeFill="background1"/>
            <w:hideMark/>
          </w:tcPr>
          <w:p w14:paraId="20D2A626" w14:textId="0B61FBD2" w:rsidR="00D34588" w:rsidRPr="00711A5D" w:rsidRDefault="00D34588" w:rsidP="00C448B6">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Příležitosti</w:t>
            </w:r>
          </w:p>
        </w:tc>
        <w:tc>
          <w:tcPr>
            <w:tcW w:w="2200" w:type="dxa"/>
            <w:tcBorders>
              <w:top w:val="nil"/>
              <w:left w:val="nil"/>
              <w:bottom w:val="single" w:sz="4" w:space="0" w:color="auto"/>
              <w:right w:val="single" w:sz="4" w:space="0" w:color="auto"/>
            </w:tcBorders>
            <w:shd w:val="clear" w:color="auto" w:fill="FFFFFF" w:themeFill="background1"/>
            <w:hideMark/>
          </w:tcPr>
          <w:p w14:paraId="4C3CC629" w14:textId="1721FCDB" w:rsidR="00D34588" w:rsidRPr="00711A5D" w:rsidRDefault="00D34588" w:rsidP="00C448B6">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Příležitosti</w:t>
            </w:r>
          </w:p>
        </w:tc>
        <w:tc>
          <w:tcPr>
            <w:tcW w:w="1947" w:type="dxa"/>
            <w:tcBorders>
              <w:top w:val="nil"/>
              <w:left w:val="nil"/>
              <w:bottom w:val="single" w:sz="4" w:space="0" w:color="auto"/>
              <w:right w:val="single" w:sz="4" w:space="0" w:color="auto"/>
            </w:tcBorders>
            <w:shd w:val="clear" w:color="auto" w:fill="FFFFFF" w:themeFill="background1"/>
          </w:tcPr>
          <w:p w14:paraId="528B023D" w14:textId="03663D0C" w:rsidR="00D34588" w:rsidRPr="00D34588" w:rsidRDefault="00D34588" w:rsidP="00C448B6">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Příležitosti</w:t>
            </w:r>
          </w:p>
        </w:tc>
      </w:tr>
    </w:tbl>
    <w:p w14:paraId="7ACC7208" w14:textId="3A3E0623" w:rsidR="003D1D0D" w:rsidRDefault="003D1D0D" w:rsidP="00C448B6">
      <w:pPr>
        <w:tabs>
          <w:tab w:val="left" w:pos="6522"/>
        </w:tabs>
        <w:jc w:val="center"/>
      </w:pPr>
    </w:p>
    <w:p w14:paraId="787E46B3" w14:textId="1F6B4700" w:rsidR="00A401E8" w:rsidRDefault="00A401E8" w:rsidP="00593F42">
      <w:pPr>
        <w:tabs>
          <w:tab w:val="left" w:pos="6522"/>
        </w:tabs>
      </w:pPr>
    </w:p>
    <w:p w14:paraId="718F9C25" w14:textId="2D662CC8" w:rsidR="00A401E8" w:rsidRDefault="00A401E8" w:rsidP="00593F42">
      <w:pPr>
        <w:tabs>
          <w:tab w:val="left" w:pos="6522"/>
        </w:tabs>
      </w:pPr>
    </w:p>
    <w:p w14:paraId="43D0B984" w14:textId="324D6E23" w:rsidR="00A401E8" w:rsidRDefault="00A401E8" w:rsidP="00593F42">
      <w:pPr>
        <w:tabs>
          <w:tab w:val="left" w:pos="6522"/>
        </w:tabs>
      </w:pPr>
    </w:p>
    <w:p w14:paraId="5F86F620" w14:textId="579D196B" w:rsidR="00D34588" w:rsidRDefault="00D34588" w:rsidP="00593F42">
      <w:pPr>
        <w:tabs>
          <w:tab w:val="left" w:pos="6522"/>
        </w:tabs>
      </w:pPr>
    </w:p>
    <w:p w14:paraId="40E4F803" w14:textId="2B0B5246" w:rsidR="00D34588" w:rsidRDefault="00D34588" w:rsidP="00593F42">
      <w:pPr>
        <w:tabs>
          <w:tab w:val="left" w:pos="6522"/>
        </w:tabs>
      </w:pPr>
    </w:p>
    <w:p w14:paraId="6C601055" w14:textId="3C5F82F7" w:rsidR="00D34588" w:rsidRDefault="00D34588" w:rsidP="00593F42">
      <w:pPr>
        <w:tabs>
          <w:tab w:val="left" w:pos="6522"/>
        </w:tabs>
      </w:pPr>
    </w:p>
    <w:p w14:paraId="373021C3" w14:textId="77777777" w:rsidR="00D34588" w:rsidRDefault="00D34588" w:rsidP="00593F42">
      <w:pPr>
        <w:tabs>
          <w:tab w:val="left" w:pos="6522"/>
        </w:tabs>
      </w:pPr>
    </w:p>
    <w:p w14:paraId="2BF7A034" w14:textId="1A2BC906" w:rsidR="00A401E8" w:rsidRDefault="00A401E8" w:rsidP="00593F42">
      <w:pPr>
        <w:tabs>
          <w:tab w:val="left" w:pos="6522"/>
        </w:tabs>
      </w:pPr>
    </w:p>
    <w:p w14:paraId="11BAD08C" w14:textId="77777777" w:rsidR="001F434A" w:rsidRDefault="001F434A" w:rsidP="00A401E8">
      <w:pPr>
        <w:ind w:right="-598"/>
        <w:jc w:val="center"/>
        <w:rPr>
          <w:b/>
          <w:bCs/>
        </w:rPr>
      </w:pPr>
    </w:p>
    <w:p w14:paraId="46FF19AA" w14:textId="7549226E" w:rsidR="00A401E8" w:rsidRPr="00DB365C" w:rsidRDefault="00A401E8" w:rsidP="00A401E8">
      <w:pPr>
        <w:ind w:right="-598"/>
        <w:jc w:val="center"/>
        <w:rPr>
          <w:b/>
          <w:bCs/>
        </w:rPr>
      </w:pPr>
      <w:r w:rsidRPr="00452444">
        <w:rPr>
          <w:b/>
          <w:bCs/>
        </w:rPr>
        <w:t>Výsledné bodování jednotlivých argumentů</w:t>
      </w:r>
      <w:r>
        <w:rPr>
          <w:b/>
          <w:bCs/>
        </w:rPr>
        <w:t xml:space="preserve"> v oblasti </w:t>
      </w:r>
      <w:r w:rsidR="00C13F28">
        <w:rPr>
          <w:b/>
          <w:bCs/>
        </w:rPr>
        <w:t>„</w:t>
      </w:r>
      <w:r>
        <w:rPr>
          <w:b/>
          <w:bCs/>
        </w:rPr>
        <w:t>PŘÍLEŽITOST</w:t>
      </w:r>
      <w:r w:rsidR="00C13F28">
        <w:rPr>
          <w:b/>
          <w:bCs/>
        </w:rPr>
        <w:t>“</w:t>
      </w:r>
    </w:p>
    <w:tbl>
      <w:tblPr>
        <w:tblW w:w="13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CellMar>
          <w:left w:w="70" w:type="dxa"/>
          <w:right w:w="70" w:type="dxa"/>
        </w:tblCellMar>
        <w:tblLook w:val="04A0" w:firstRow="1" w:lastRow="0" w:firstColumn="1" w:lastColumn="0" w:noHBand="0" w:noVBand="1"/>
      </w:tblPr>
      <w:tblGrid>
        <w:gridCol w:w="2748"/>
        <w:gridCol w:w="2504"/>
        <w:gridCol w:w="2874"/>
        <w:gridCol w:w="2678"/>
        <w:gridCol w:w="2370"/>
      </w:tblGrid>
      <w:tr w:rsidR="00D34588" w:rsidRPr="00D34588" w14:paraId="1C8C2197" w14:textId="77777777" w:rsidTr="00D34588">
        <w:trPr>
          <w:trHeight w:val="1293"/>
          <w:jc w:val="center"/>
        </w:trPr>
        <w:tc>
          <w:tcPr>
            <w:tcW w:w="2748" w:type="dxa"/>
            <w:shd w:val="clear" w:color="auto" w:fill="D0CECE" w:themeFill="background2" w:themeFillShade="E6"/>
            <w:hideMark/>
          </w:tcPr>
          <w:p w14:paraId="4C8BFC1F" w14:textId="3CCAF632" w:rsidR="00D34588" w:rsidRPr="00711A5D" w:rsidRDefault="00D34588" w:rsidP="007B2577">
            <w:pPr>
              <w:spacing w:after="0" w:line="240" w:lineRule="auto"/>
              <w:jc w:val="center"/>
              <w:rPr>
                <w:rFonts w:ascii="Calibri" w:eastAsia="Times New Roman" w:hAnsi="Calibri" w:cs="Calibri"/>
                <w:b/>
                <w:bCs/>
                <w:color w:val="000000"/>
                <w:sz w:val="18"/>
                <w:szCs w:val="18"/>
                <w:lang w:eastAsia="cs-CZ"/>
              </w:rPr>
            </w:pPr>
            <w:bookmarkStart w:id="100" w:name="_Hlk77671847"/>
            <w:r w:rsidRPr="00D34588">
              <w:rPr>
                <w:rFonts w:ascii="Calibri" w:hAnsi="Calibri" w:cs="Calibri"/>
                <w:sz w:val="18"/>
                <w:szCs w:val="18"/>
              </w:rPr>
              <w:t>Školy chtějí více využívat informační a komunikační technologie v oblasti rozvoje polytechnického vzdělávání</w:t>
            </w:r>
            <w:bookmarkEnd w:id="100"/>
          </w:p>
        </w:tc>
        <w:tc>
          <w:tcPr>
            <w:tcW w:w="2504" w:type="dxa"/>
            <w:shd w:val="clear" w:color="auto" w:fill="D0CECE" w:themeFill="background2" w:themeFillShade="E6"/>
            <w:hideMark/>
          </w:tcPr>
          <w:p w14:paraId="315419A3" w14:textId="745A1B40" w:rsidR="00D34588" w:rsidRPr="00711A5D" w:rsidRDefault="00D34588" w:rsidP="007B2577">
            <w:pPr>
              <w:spacing w:after="0" w:line="240" w:lineRule="auto"/>
              <w:jc w:val="center"/>
              <w:rPr>
                <w:rFonts w:ascii="Calibri" w:eastAsia="Times New Roman" w:hAnsi="Calibri" w:cs="Calibri"/>
                <w:b/>
                <w:bCs/>
                <w:color w:val="000000"/>
                <w:sz w:val="18"/>
                <w:szCs w:val="18"/>
                <w:lang w:eastAsia="cs-CZ"/>
              </w:rPr>
            </w:pPr>
            <w:r w:rsidRPr="00D34588">
              <w:rPr>
                <w:rFonts w:ascii="Calibri" w:hAnsi="Calibri" w:cs="Calibri"/>
                <w:sz w:val="18"/>
                <w:szCs w:val="18"/>
              </w:rPr>
              <w:t>Nákup vzdělávacích materiálů pro vzdělávání polytechnického charakteru</w:t>
            </w:r>
          </w:p>
        </w:tc>
        <w:tc>
          <w:tcPr>
            <w:tcW w:w="2874" w:type="dxa"/>
            <w:shd w:val="clear" w:color="auto" w:fill="D0CECE" w:themeFill="background2" w:themeFillShade="E6"/>
            <w:hideMark/>
          </w:tcPr>
          <w:p w14:paraId="02685D08" w14:textId="203CF79F" w:rsidR="00D34588" w:rsidRPr="00711A5D" w:rsidRDefault="00D34588" w:rsidP="007B2577">
            <w:pPr>
              <w:spacing w:after="0" w:line="240" w:lineRule="auto"/>
              <w:jc w:val="center"/>
              <w:rPr>
                <w:rFonts w:ascii="Calibri" w:eastAsia="Times New Roman" w:hAnsi="Calibri" w:cs="Calibri"/>
                <w:b/>
                <w:bCs/>
                <w:color w:val="000000"/>
                <w:sz w:val="18"/>
                <w:szCs w:val="18"/>
                <w:lang w:eastAsia="cs-CZ"/>
              </w:rPr>
            </w:pPr>
            <w:r w:rsidRPr="00D34588">
              <w:rPr>
                <w:rFonts w:ascii="Calibri" w:hAnsi="Calibri" w:cs="Calibri"/>
                <w:sz w:val="18"/>
                <w:szCs w:val="18"/>
              </w:rPr>
              <w:t>Dostatečné technické a materiální zabezpečení na podporu a rozvoj polytechnického vzdělávání (např. učebny pro výuku chemie, fyziky, přírodopisu ad.)</w:t>
            </w:r>
          </w:p>
        </w:tc>
        <w:tc>
          <w:tcPr>
            <w:tcW w:w="2678" w:type="dxa"/>
            <w:shd w:val="clear" w:color="auto" w:fill="D0CECE" w:themeFill="background2" w:themeFillShade="E6"/>
            <w:hideMark/>
          </w:tcPr>
          <w:p w14:paraId="78C5B513" w14:textId="52D5B9CE" w:rsidR="00D34588" w:rsidRPr="00711A5D" w:rsidRDefault="00D34588" w:rsidP="007B2577">
            <w:pPr>
              <w:spacing w:after="0" w:line="240" w:lineRule="auto"/>
              <w:jc w:val="center"/>
              <w:rPr>
                <w:rFonts w:ascii="Calibri" w:eastAsia="Times New Roman" w:hAnsi="Calibri" w:cs="Calibri"/>
                <w:b/>
                <w:bCs/>
                <w:color w:val="000000"/>
                <w:sz w:val="18"/>
                <w:szCs w:val="18"/>
                <w:lang w:eastAsia="cs-CZ"/>
              </w:rPr>
            </w:pPr>
            <w:r w:rsidRPr="00D34588">
              <w:rPr>
                <w:rFonts w:ascii="Calibri" w:hAnsi="Calibri" w:cs="Calibri"/>
                <w:sz w:val="18"/>
                <w:szCs w:val="18"/>
              </w:rPr>
              <w:t>Školy chtějí informovat o oblasti polytechnického vzdělávání rodiče (publicita akcí, kroužků, aktivit – projektové dny, dny otevřených dveří apod.)</w:t>
            </w:r>
          </w:p>
        </w:tc>
        <w:tc>
          <w:tcPr>
            <w:tcW w:w="2370" w:type="dxa"/>
            <w:shd w:val="clear" w:color="auto" w:fill="D0CECE" w:themeFill="background2" w:themeFillShade="E6"/>
          </w:tcPr>
          <w:p w14:paraId="53C08A72" w14:textId="6BFEBFF2" w:rsidR="00D34588" w:rsidRPr="00D34588" w:rsidRDefault="00D34588" w:rsidP="007B2577">
            <w:pPr>
              <w:spacing w:after="0" w:line="240" w:lineRule="auto"/>
              <w:jc w:val="center"/>
              <w:rPr>
                <w:rFonts w:ascii="Calibri" w:eastAsia="Times New Roman" w:hAnsi="Calibri" w:cs="Calibri"/>
                <w:b/>
                <w:bCs/>
                <w:color w:val="000000"/>
                <w:sz w:val="18"/>
                <w:szCs w:val="18"/>
                <w:lang w:eastAsia="cs-CZ"/>
              </w:rPr>
            </w:pPr>
            <w:r w:rsidRPr="00D34588">
              <w:rPr>
                <w:rFonts w:ascii="Calibri" w:hAnsi="Calibri" w:cs="Calibri"/>
                <w:sz w:val="18"/>
                <w:szCs w:val="18"/>
              </w:rPr>
              <w:t>Podpora využívání poznatků učitelů 1. a 2. stupně v praxi a sdílení dobré praxe v oblasti rozvoje polytechnického vzdělávání mezi sebou i s učiteli z jiných škol</w:t>
            </w:r>
          </w:p>
        </w:tc>
      </w:tr>
      <w:tr w:rsidR="00D34588" w:rsidRPr="00D34588" w14:paraId="55F62944" w14:textId="77777777" w:rsidTr="00C13F28">
        <w:trPr>
          <w:trHeight w:val="456"/>
          <w:jc w:val="center"/>
        </w:trPr>
        <w:tc>
          <w:tcPr>
            <w:tcW w:w="2748" w:type="dxa"/>
            <w:shd w:val="clear" w:color="auto" w:fill="FFFFFF" w:themeFill="background1"/>
            <w:hideMark/>
          </w:tcPr>
          <w:p w14:paraId="6E2F832A" w14:textId="77777777" w:rsidR="00D34588" w:rsidRDefault="00D34588" w:rsidP="00D34588">
            <w:pPr>
              <w:spacing w:after="0" w:line="240" w:lineRule="auto"/>
              <w:jc w:val="center"/>
              <w:rPr>
                <w:rFonts w:ascii="Calibri" w:hAnsi="Calibri" w:cs="Calibri"/>
                <w:sz w:val="18"/>
                <w:szCs w:val="18"/>
              </w:rPr>
            </w:pPr>
            <w:r>
              <w:rPr>
                <w:rFonts w:ascii="Calibri" w:hAnsi="Calibri" w:cs="Calibri"/>
                <w:sz w:val="18"/>
                <w:szCs w:val="18"/>
              </w:rPr>
              <w:t>11 PŘÍLEŽITOST</w:t>
            </w:r>
          </w:p>
          <w:p w14:paraId="46F16018" w14:textId="3B024B79" w:rsidR="00D34588" w:rsidRPr="00711A5D" w:rsidRDefault="00D34588" w:rsidP="00D34588">
            <w:pPr>
              <w:spacing w:after="0" w:line="240" w:lineRule="auto"/>
              <w:jc w:val="center"/>
              <w:rPr>
                <w:rFonts w:ascii="Calibri" w:eastAsia="Times New Roman" w:hAnsi="Calibri" w:cs="Calibri"/>
                <w:color w:val="000000"/>
                <w:sz w:val="18"/>
                <w:szCs w:val="18"/>
                <w:lang w:eastAsia="cs-CZ"/>
              </w:rPr>
            </w:pPr>
            <w:r>
              <w:rPr>
                <w:rFonts w:ascii="Calibri" w:hAnsi="Calibri" w:cs="Calibri"/>
                <w:sz w:val="18"/>
                <w:szCs w:val="18"/>
              </w:rPr>
              <w:t>4 SILNÁ STRÁNKA</w:t>
            </w:r>
          </w:p>
        </w:tc>
        <w:tc>
          <w:tcPr>
            <w:tcW w:w="2504" w:type="dxa"/>
            <w:shd w:val="clear" w:color="auto" w:fill="FFFFFF" w:themeFill="background1"/>
            <w:hideMark/>
          </w:tcPr>
          <w:p w14:paraId="38A4DB77" w14:textId="08836922" w:rsidR="00D34588" w:rsidRDefault="00D34588" w:rsidP="00D34588">
            <w:pPr>
              <w:spacing w:after="0" w:line="240" w:lineRule="auto"/>
              <w:jc w:val="center"/>
              <w:rPr>
                <w:rFonts w:ascii="Calibri" w:hAnsi="Calibri" w:cs="Calibri"/>
                <w:sz w:val="18"/>
                <w:szCs w:val="18"/>
              </w:rPr>
            </w:pPr>
            <w:r>
              <w:rPr>
                <w:rFonts w:ascii="Calibri" w:hAnsi="Calibri" w:cs="Calibri"/>
                <w:sz w:val="18"/>
                <w:szCs w:val="18"/>
              </w:rPr>
              <w:t>14 PŘÍLEŽITOST</w:t>
            </w:r>
          </w:p>
          <w:p w14:paraId="35004213" w14:textId="079E65B1" w:rsidR="00D34588" w:rsidRPr="00711A5D" w:rsidRDefault="00D34588" w:rsidP="00D34588">
            <w:pPr>
              <w:spacing w:after="0" w:line="240" w:lineRule="auto"/>
              <w:jc w:val="center"/>
              <w:rPr>
                <w:rFonts w:ascii="Calibri" w:eastAsia="Times New Roman" w:hAnsi="Calibri" w:cs="Calibri"/>
                <w:color w:val="000000"/>
                <w:sz w:val="18"/>
                <w:szCs w:val="18"/>
                <w:lang w:eastAsia="cs-CZ"/>
              </w:rPr>
            </w:pPr>
            <w:r>
              <w:rPr>
                <w:rFonts w:ascii="Calibri" w:hAnsi="Calibri" w:cs="Calibri"/>
                <w:sz w:val="18"/>
                <w:szCs w:val="18"/>
              </w:rPr>
              <w:t>1 SILNÁ STRÁNKA</w:t>
            </w:r>
          </w:p>
        </w:tc>
        <w:tc>
          <w:tcPr>
            <w:tcW w:w="2874" w:type="dxa"/>
            <w:shd w:val="clear" w:color="auto" w:fill="FFFFFF" w:themeFill="background1"/>
            <w:hideMark/>
          </w:tcPr>
          <w:p w14:paraId="1749B4ED" w14:textId="77777777" w:rsidR="00D34588" w:rsidRDefault="00D34588" w:rsidP="00D34588">
            <w:pPr>
              <w:spacing w:after="0" w:line="240" w:lineRule="auto"/>
              <w:jc w:val="center"/>
              <w:rPr>
                <w:rFonts w:ascii="Calibri" w:hAnsi="Calibri" w:cs="Calibri"/>
                <w:sz w:val="18"/>
                <w:szCs w:val="18"/>
              </w:rPr>
            </w:pPr>
            <w:r w:rsidRPr="008C4CFE">
              <w:rPr>
                <w:rFonts w:ascii="Calibri" w:hAnsi="Calibri" w:cs="Calibri"/>
                <w:sz w:val="18"/>
                <w:szCs w:val="18"/>
              </w:rPr>
              <w:t>14 PŘÍLEŽITOST</w:t>
            </w:r>
          </w:p>
          <w:p w14:paraId="65F3A612" w14:textId="4E02A8CE" w:rsidR="00D34588" w:rsidRPr="00711A5D" w:rsidRDefault="00D34588" w:rsidP="00D34588">
            <w:pPr>
              <w:spacing w:after="0" w:line="240" w:lineRule="auto"/>
              <w:jc w:val="center"/>
              <w:rPr>
                <w:rFonts w:ascii="Calibri" w:eastAsia="Times New Roman" w:hAnsi="Calibri" w:cs="Calibri"/>
                <w:color w:val="000000"/>
                <w:sz w:val="18"/>
                <w:szCs w:val="18"/>
                <w:lang w:eastAsia="cs-CZ"/>
              </w:rPr>
            </w:pPr>
            <w:r>
              <w:rPr>
                <w:rFonts w:ascii="Calibri" w:hAnsi="Calibri" w:cs="Calibri"/>
                <w:sz w:val="18"/>
                <w:szCs w:val="18"/>
              </w:rPr>
              <w:t>1 SILNÁ STRÁNKA</w:t>
            </w:r>
          </w:p>
        </w:tc>
        <w:tc>
          <w:tcPr>
            <w:tcW w:w="2678" w:type="dxa"/>
            <w:shd w:val="clear" w:color="auto" w:fill="FFFFFF" w:themeFill="background1"/>
            <w:hideMark/>
          </w:tcPr>
          <w:p w14:paraId="13E54DEA" w14:textId="77777777" w:rsidR="00D34588" w:rsidRDefault="00D34588" w:rsidP="00D34588">
            <w:pPr>
              <w:spacing w:after="0" w:line="240" w:lineRule="auto"/>
              <w:jc w:val="center"/>
              <w:rPr>
                <w:rFonts w:ascii="Calibri" w:hAnsi="Calibri" w:cs="Calibri"/>
                <w:sz w:val="18"/>
                <w:szCs w:val="18"/>
              </w:rPr>
            </w:pPr>
            <w:r w:rsidRPr="008C4CFE">
              <w:rPr>
                <w:rFonts w:ascii="Calibri" w:hAnsi="Calibri" w:cs="Calibri"/>
                <w:sz w:val="18"/>
                <w:szCs w:val="18"/>
              </w:rPr>
              <w:t>14 PŘÍLEŽITOST</w:t>
            </w:r>
          </w:p>
          <w:p w14:paraId="4F36F234" w14:textId="6BFCB5CD" w:rsidR="00D34588" w:rsidRPr="00711A5D" w:rsidRDefault="00D34588" w:rsidP="00D34588">
            <w:pPr>
              <w:spacing w:after="0" w:line="240" w:lineRule="auto"/>
              <w:jc w:val="center"/>
              <w:rPr>
                <w:rFonts w:ascii="Calibri" w:eastAsia="Times New Roman" w:hAnsi="Calibri" w:cs="Calibri"/>
                <w:color w:val="000000"/>
                <w:sz w:val="18"/>
                <w:szCs w:val="18"/>
                <w:lang w:eastAsia="cs-CZ"/>
              </w:rPr>
            </w:pPr>
            <w:r>
              <w:rPr>
                <w:rFonts w:ascii="Calibri" w:hAnsi="Calibri" w:cs="Calibri"/>
                <w:sz w:val="18"/>
                <w:szCs w:val="18"/>
              </w:rPr>
              <w:t>1 SILNÁ STRÁNKA</w:t>
            </w:r>
          </w:p>
        </w:tc>
        <w:tc>
          <w:tcPr>
            <w:tcW w:w="2370" w:type="dxa"/>
            <w:shd w:val="clear" w:color="auto" w:fill="FFFFFF" w:themeFill="background1"/>
          </w:tcPr>
          <w:p w14:paraId="5C66BEF9" w14:textId="77777777" w:rsidR="00D34588" w:rsidRDefault="00D34588" w:rsidP="00D34588">
            <w:pPr>
              <w:spacing w:after="0" w:line="240" w:lineRule="auto"/>
              <w:jc w:val="center"/>
              <w:rPr>
                <w:rFonts w:ascii="Calibri" w:hAnsi="Calibri" w:cs="Calibri"/>
                <w:sz w:val="18"/>
                <w:szCs w:val="18"/>
              </w:rPr>
            </w:pPr>
            <w:r w:rsidRPr="008C4CFE">
              <w:rPr>
                <w:rFonts w:ascii="Calibri" w:hAnsi="Calibri" w:cs="Calibri"/>
                <w:sz w:val="18"/>
                <w:szCs w:val="18"/>
              </w:rPr>
              <w:t>14 PŘÍLEŽITOST</w:t>
            </w:r>
          </w:p>
          <w:p w14:paraId="09F6A3CA" w14:textId="6DF8978A" w:rsidR="00D34588" w:rsidRPr="00D34588" w:rsidRDefault="00D34588" w:rsidP="00D34588">
            <w:pPr>
              <w:spacing w:after="0" w:line="240" w:lineRule="auto"/>
              <w:jc w:val="center"/>
              <w:rPr>
                <w:rFonts w:ascii="Calibri" w:eastAsia="Times New Roman" w:hAnsi="Calibri" w:cs="Calibri"/>
                <w:color w:val="000000"/>
                <w:sz w:val="18"/>
                <w:szCs w:val="18"/>
                <w:lang w:eastAsia="cs-CZ"/>
              </w:rPr>
            </w:pPr>
            <w:r>
              <w:rPr>
                <w:rFonts w:ascii="Calibri" w:hAnsi="Calibri" w:cs="Calibri"/>
                <w:sz w:val="18"/>
                <w:szCs w:val="18"/>
              </w:rPr>
              <w:t>1 SILNÁ STRÁNKA</w:t>
            </w:r>
          </w:p>
        </w:tc>
      </w:tr>
    </w:tbl>
    <w:p w14:paraId="1CCB9A9D" w14:textId="49F72BB0" w:rsidR="00A401E8" w:rsidRDefault="00A401E8" w:rsidP="00593F42">
      <w:pPr>
        <w:tabs>
          <w:tab w:val="left" w:pos="6522"/>
        </w:tabs>
      </w:pPr>
    </w:p>
    <w:p w14:paraId="7E58B00C" w14:textId="6FE816C9" w:rsidR="001F434A" w:rsidRDefault="001F434A" w:rsidP="001F35F2">
      <w:pPr>
        <w:jc w:val="center"/>
        <w:rPr>
          <w:sz w:val="18"/>
          <w:szCs w:val="18"/>
          <w:lang w:eastAsia="cs-CZ"/>
        </w:rPr>
      </w:pPr>
      <w:r>
        <w:rPr>
          <w:sz w:val="18"/>
          <w:szCs w:val="18"/>
          <w:lang w:eastAsia="cs-CZ"/>
        </w:rPr>
        <w:t>V rámci příležitostí bylo hodnoceno 5 stávajících argumentů.</w:t>
      </w:r>
    </w:p>
    <w:p w14:paraId="24D7DE71" w14:textId="46DF44A1" w:rsidR="001F35F2" w:rsidRPr="00BD4D74" w:rsidRDefault="001F35F2" w:rsidP="001F35F2">
      <w:pPr>
        <w:jc w:val="center"/>
        <w:rPr>
          <w:sz w:val="18"/>
          <w:szCs w:val="18"/>
          <w:lang w:eastAsia="cs-CZ"/>
        </w:rPr>
      </w:pPr>
      <w:r w:rsidRPr="00BD4D74">
        <w:rPr>
          <w:sz w:val="18"/>
          <w:szCs w:val="18"/>
          <w:lang w:eastAsia="cs-CZ"/>
        </w:rPr>
        <w:t xml:space="preserve">Všechny argumenty uvedené v kategorii </w:t>
      </w:r>
      <w:r>
        <w:rPr>
          <w:sz w:val="18"/>
          <w:szCs w:val="18"/>
          <w:lang w:eastAsia="cs-CZ"/>
        </w:rPr>
        <w:t>příležitost</w:t>
      </w:r>
      <w:r w:rsidRPr="00BD4D74">
        <w:rPr>
          <w:sz w:val="18"/>
          <w:szCs w:val="18"/>
          <w:lang w:eastAsia="cs-CZ"/>
        </w:rPr>
        <w:t xml:space="preserve"> byly v nadpoloviční většině schváleny. Aktualizace zohledňuje pouze seřazení argumentů dle počtu schválení od nejvyššího po nejnižší.</w:t>
      </w:r>
    </w:p>
    <w:p w14:paraId="2A53D0B0" w14:textId="77777777" w:rsidR="00A401E8" w:rsidRDefault="00A401E8" w:rsidP="00593F42">
      <w:pPr>
        <w:tabs>
          <w:tab w:val="left" w:pos="6522"/>
        </w:tabs>
      </w:pPr>
    </w:p>
    <w:p w14:paraId="38566E10" w14:textId="74E1E775" w:rsidR="00A401E8" w:rsidRDefault="00A401E8" w:rsidP="00593F42">
      <w:pPr>
        <w:tabs>
          <w:tab w:val="left" w:pos="6522"/>
        </w:tabs>
      </w:pPr>
    </w:p>
    <w:p w14:paraId="19796925" w14:textId="20E57426" w:rsidR="00A401E8" w:rsidRDefault="00A401E8" w:rsidP="00A401E8">
      <w:pPr>
        <w:tabs>
          <w:tab w:val="left" w:pos="10334"/>
        </w:tabs>
      </w:pPr>
      <w:r>
        <w:tab/>
      </w:r>
    </w:p>
    <w:p w14:paraId="1DA58D54" w14:textId="732B99D7" w:rsidR="00A401E8" w:rsidRDefault="00A401E8" w:rsidP="00A401E8">
      <w:pPr>
        <w:tabs>
          <w:tab w:val="left" w:pos="10334"/>
        </w:tabs>
      </w:pPr>
    </w:p>
    <w:p w14:paraId="6AB9D480" w14:textId="761A1507" w:rsidR="00A401E8" w:rsidRDefault="00A401E8" w:rsidP="00A401E8">
      <w:pPr>
        <w:tabs>
          <w:tab w:val="left" w:pos="10334"/>
        </w:tabs>
      </w:pPr>
    </w:p>
    <w:p w14:paraId="61A5A846" w14:textId="2B3573A7" w:rsidR="00A401E8" w:rsidRDefault="00A401E8" w:rsidP="00A401E8">
      <w:pPr>
        <w:tabs>
          <w:tab w:val="left" w:pos="10334"/>
        </w:tabs>
      </w:pPr>
    </w:p>
    <w:p w14:paraId="6D2ED9D2" w14:textId="77777777" w:rsidR="00A401E8" w:rsidRDefault="00A401E8" w:rsidP="00A401E8">
      <w:pPr>
        <w:tabs>
          <w:tab w:val="left" w:pos="10334"/>
        </w:tabs>
        <w:sectPr w:rsidR="00A401E8" w:rsidSect="00583341">
          <w:pgSz w:w="16838" w:h="11906" w:orient="landscape"/>
          <w:pgMar w:top="454" w:right="539" w:bottom="1418" w:left="289" w:header="1418" w:footer="709" w:gutter="0"/>
          <w:cols w:space="708"/>
          <w:docGrid w:linePitch="360"/>
        </w:sectPr>
      </w:pPr>
    </w:p>
    <w:p w14:paraId="3CA28890" w14:textId="1FADE4CA" w:rsidR="00A401E8" w:rsidRDefault="00A401E8" w:rsidP="00A401E8">
      <w:pPr>
        <w:tabs>
          <w:tab w:val="left" w:pos="10334"/>
        </w:tabs>
      </w:pPr>
    </w:p>
    <w:p w14:paraId="00790201" w14:textId="6468EAA1" w:rsidR="001F434A" w:rsidRPr="009D44C8" w:rsidRDefault="00A401E8" w:rsidP="001F434A">
      <w:pPr>
        <w:spacing w:after="0" w:line="240" w:lineRule="auto"/>
        <w:jc w:val="center"/>
        <w:rPr>
          <w:rFonts w:ascii="Arial" w:eastAsia="Times New Roman" w:hAnsi="Arial" w:cs="Arial"/>
          <w:b/>
          <w:bCs/>
          <w:color w:val="000000"/>
          <w:sz w:val="20"/>
          <w:szCs w:val="20"/>
          <w:lang w:eastAsia="cs-CZ"/>
        </w:rPr>
      </w:pPr>
      <w:r>
        <w:rPr>
          <w:rFonts w:ascii="Arial" w:eastAsia="Times New Roman" w:hAnsi="Arial" w:cs="Arial"/>
          <w:color w:val="000000"/>
          <w:sz w:val="20"/>
          <w:szCs w:val="20"/>
          <w:lang w:eastAsia="cs-CZ"/>
        </w:rPr>
        <w:t xml:space="preserve">        </w:t>
      </w:r>
      <w:r w:rsidRPr="004C08EB">
        <w:rPr>
          <w:rFonts w:ascii="Arial" w:eastAsia="Times New Roman" w:hAnsi="Arial" w:cs="Arial"/>
          <w:color w:val="000000"/>
          <w:sz w:val="20"/>
          <w:szCs w:val="20"/>
          <w:lang w:eastAsia="cs-CZ"/>
        </w:rPr>
        <w:t xml:space="preserve">Argumenty ve stávající SWOT analýze uvedené jako </w:t>
      </w:r>
      <w:r w:rsidRPr="00AC45C1">
        <w:rPr>
          <w:rFonts w:ascii="Arial" w:eastAsia="Times New Roman" w:hAnsi="Arial" w:cs="Arial"/>
          <w:b/>
          <w:bCs/>
          <w:color w:val="000000"/>
          <w:sz w:val="20"/>
          <w:szCs w:val="20"/>
          <w:lang w:eastAsia="cs-CZ"/>
        </w:rPr>
        <w:t>„</w:t>
      </w:r>
      <w:r>
        <w:rPr>
          <w:rFonts w:ascii="Arial" w:eastAsia="Times New Roman" w:hAnsi="Arial" w:cs="Arial"/>
          <w:b/>
          <w:bCs/>
          <w:color w:val="000000"/>
          <w:sz w:val="20"/>
          <w:szCs w:val="20"/>
          <w:lang w:eastAsia="cs-CZ"/>
        </w:rPr>
        <w:t>HROZBY</w:t>
      </w:r>
      <w:r w:rsidR="001F434A" w:rsidRPr="001F434A">
        <w:rPr>
          <w:rFonts w:ascii="Arial" w:eastAsia="Times New Roman" w:hAnsi="Arial" w:cs="Arial"/>
          <w:color w:val="000000"/>
          <w:sz w:val="20"/>
          <w:szCs w:val="20"/>
          <w:lang w:eastAsia="cs-CZ"/>
        </w:rPr>
        <w:t xml:space="preserve"> </w:t>
      </w:r>
      <w:r w:rsidR="001F434A">
        <w:rPr>
          <w:rFonts w:ascii="Arial" w:eastAsia="Times New Roman" w:hAnsi="Arial" w:cs="Arial"/>
          <w:b/>
          <w:bCs/>
          <w:color w:val="000000"/>
          <w:sz w:val="20"/>
          <w:szCs w:val="20"/>
          <w:lang w:eastAsia="cs-CZ"/>
        </w:rPr>
        <w:t>číselně označené dle stávajícího pořadí“</w:t>
      </w:r>
    </w:p>
    <w:p w14:paraId="6E40AD65" w14:textId="27FE17AE" w:rsidR="00A401E8" w:rsidRDefault="001F434A" w:rsidP="00A401E8">
      <w:pPr>
        <w:tabs>
          <w:tab w:val="left" w:pos="6522"/>
        </w:tabs>
        <w:jc w:val="center"/>
      </w:pPr>
      <w:r>
        <w:rPr>
          <w:rFonts w:ascii="Arial" w:eastAsia="Times New Roman" w:hAnsi="Arial" w:cs="Arial"/>
          <w:b/>
          <w:bCs/>
          <w:color w:val="000000"/>
          <w:sz w:val="20"/>
          <w:szCs w:val="20"/>
          <w:lang w:eastAsia="cs-CZ"/>
        </w:rPr>
        <w:t xml:space="preserve"> </w:t>
      </w:r>
    </w:p>
    <w:p w14:paraId="239A371A" w14:textId="37AD85DA" w:rsidR="00A401E8" w:rsidRDefault="00A401E8" w:rsidP="00A401E8">
      <w:pPr>
        <w:tabs>
          <w:tab w:val="left" w:pos="10334"/>
        </w:tabs>
        <w:rPr>
          <w:rFonts w:cstheme="minorHAnsi"/>
          <w:sz w:val="16"/>
          <w:szCs w:val="16"/>
        </w:rPr>
      </w:pPr>
    </w:p>
    <w:tbl>
      <w:tblPr>
        <w:tblW w:w="9027" w:type="dxa"/>
        <w:jc w:val="center"/>
        <w:shd w:val="clear" w:color="auto" w:fill="FFFFFF" w:themeFill="background1"/>
        <w:tblCellMar>
          <w:left w:w="70" w:type="dxa"/>
          <w:right w:w="70" w:type="dxa"/>
        </w:tblCellMar>
        <w:tblLook w:val="04A0" w:firstRow="1" w:lastRow="0" w:firstColumn="1" w:lastColumn="0" w:noHBand="0" w:noVBand="1"/>
      </w:tblPr>
      <w:tblGrid>
        <w:gridCol w:w="2334"/>
        <w:gridCol w:w="2239"/>
        <w:gridCol w:w="2042"/>
        <w:gridCol w:w="2412"/>
      </w:tblGrid>
      <w:tr w:rsidR="00D34588" w:rsidRPr="00D34588" w14:paraId="048A85CD" w14:textId="77777777" w:rsidTr="00D34588">
        <w:trPr>
          <w:trHeight w:val="1293"/>
          <w:jc w:val="center"/>
        </w:trPr>
        <w:tc>
          <w:tcPr>
            <w:tcW w:w="2351"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61D6BCE" w14:textId="77777777" w:rsidR="00D34588" w:rsidRPr="00C13F28" w:rsidRDefault="00D34588" w:rsidP="00D34588">
            <w:pPr>
              <w:spacing w:after="0" w:line="240" w:lineRule="auto"/>
              <w:jc w:val="center"/>
              <w:rPr>
                <w:rFonts w:ascii="Calibri" w:eastAsia="Times New Roman" w:hAnsi="Calibri" w:cs="Calibri"/>
                <w:i/>
                <w:iCs/>
                <w:color w:val="000000"/>
                <w:sz w:val="18"/>
                <w:szCs w:val="18"/>
                <w:lang w:eastAsia="cs-CZ"/>
              </w:rPr>
            </w:pPr>
            <w:r w:rsidRPr="00C13F28">
              <w:rPr>
                <w:rFonts w:ascii="Calibri" w:eastAsia="Times New Roman" w:hAnsi="Calibri" w:cs="Calibri"/>
                <w:i/>
                <w:iCs/>
                <w:color w:val="000000"/>
                <w:sz w:val="18"/>
                <w:szCs w:val="18"/>
                <w:lang w:eastAsia="cs-CZ"/>
              </w:rPr>
              <w:t>Název školy</w:t>
            </w:r>
          </w:p>
        </w:tc>
        <w:tc>
          <w:tcPr>
            <w:tcW w:w="2258" w:type="dxa"/>
            <w:tcBorders>
              <w:top w:val="single" w:sz="4" w:space="0" w:color="auto"/>
              <w:left w:val="nil"/>
              <w:bottom w:val="single" w:sz="4" w:space="0" w:color="auto"/>
              <w:right w:val="single" w:sz="4" w:space="0" w:color="auto"/>
            </w:tcBorders>
            <w:shd w:val="clear" w:color="auto" w:fill="F7CAAC" w:themeFill="accent2" w:themeFillTint="66"/>
            <w:hideMark/>
          </w:tcPr>
          <w:p w14:paraId="41BDA72F" w14:textId="609AA8EB" w:rsidR="00D34588" w:rsidRPr="00C13F28" w:rsidRDefault="001F434A" w:rsidP="00D34588">
            <w:pPr>
              <w:spacing w:after="0" w:line="240" w:lineRule="auto"/>
              <w:jc w:val="center"/>
              <w:rPr>
                <w:rFonts w:ascii="Calibri" w:eastAsia="Times New Roman" w:hAnsi="Calibri" w:cs="Calibri"/>
                <w:i/>
                <w:iCs/>
                <w:color w:val="000000"/>
                <w:sz w:val="18"/>
                <w:szCs w:val="18"/>
                <w:lang w:eastAsia="cs-CZ"/>
              </w:rPr>
            </w:pPr>
            <w:r>
              <w:rPr>
                <w:rFonts w:ascii="Calibri" w:hAnsi="Calibri" w:cs="Calibri"/>
                <w:i/>
                <w:iCs/>
                <w:sz w:val="18"/>
                <w:szCs w:val="18"/>
              </w:rPr>
              <w:t>1.</w:t>
            </w:r>
            <w:r w:rsidR="00D34588" w:rsidRPr="00C13F28">
              <w:rPr>
                <w:rFonts w:ascii="Calibri" w:hAnsi="Calibri" w:cs="Calibri"/>
                <w:i/>
                <w:iCs/>
                <w:sz w:val="18"/>
                <w:szCs w:val="18"/>
              </w:rPr>
              <w:t>Nedostatek financí na úhradu vedení volitelných předmětů a kroužků</w:t>
            </w:r>
          </w:p>
        </w:tc>
        <w:tc>
          <w:tcPr>
            <w:tcW w:w="2057" w:type="dxa"/>
            <w:tcBorders>
              <w:top w:val="single" w:sz="4" w:space="0" w:color="auto"/>
              <w:left w:val="nil"/>
              <w:bottom w:val="single" w:sz="4" w:space="0" w:color="auto"/>
              <w:right w:val="single" w:sz="4" w:space="0" w:color="auto"/>
            </w:tcBorders>
            <w:shd w:val="clear" w:color="auto" w:fill="F7CAAC" w:themeFill="accent2" w:themeFillTint="66"/>
            <w:hideMark/>
          </w:tcPr>
          <w:p w14:paraId="23C39EC0" w14:textId="7F082CF5" w:rsidR="00D34588" w:rsidRPr="00C13F28" w:rsidRDefault="001F434A" w:rsidP="00D34588">
            <w:pPr>
              <w:spacing w:after="0" w:line="240" w:lineRule="auto"/>
              <w:jc w:val="center"/>
              <w:rPr>
                <w:rFonts w:ascii="Calibri" w:eastAsia="Times New Roman" w:hAnsi="Calibri" w:cs="Calibri"/>
                <w:i/>
                <w:iCs/>
                <w:color w:val="000000"/>
                <w:sz w:val="18"/>
                <w:szCs w:val="18"/>
                <w:lang w:eastAsia="cs-CZ"/>
              </w:rPr>
            </w:pPr>
            <w:r>
              <w:rPr>
                <w:rFonts w:ascii="Calibri" w:hAnsi="Calibri" w:cs="Calibri"/>
                <w:i/>
                <w:iCs/>
                <w:sz w:val="18"/>
                <w:szCs w:val="18"/>
              </w:rPr>
              <w:t>2.</w:t>
            </w:r>
            <w:r w:rsidR="00D34588" w:rsidRPr="00C13F28">
              <w:rPr>
                <w:rFonts w:ascii="Calibri" w:hAnsi="Calibri" w:cs="Calibri"/>
                <w:i/>
                <w:iCs/>
                <w:sz w:val="18"/>
                <w:szCs w:val="18"/>
              </w:rPr>
              <w:t>Malý zájem o polytechnické vzdělávání ze strany žáků a rodičů</w:t>
            </w:r>
          </w:p>
        </w:tc>
        <w:tc>
          <w:tcPr>
            <w:tcW w:w="2361" w:type="dxa"/>
            <w:tcBorders>
              <w:top w:val="single" w:sz="4" w:space="0" w:color="auto"/>
              <w:left w:val="nil"/>
              <w:bottom w:val="single" w:sz="4" w:space="0" w:color="auto"/>
              <w:right w:val="single" w:sz="4" w:space="0" w:color="auto"/>
            </w:tcBorders>
            <w:shd w:val="clear" w:color="auto" w:fill="F7CAAC" w:themeFill="accent2" w:themeFillTint="66"/>
            <w:hideMark/>
          </w:tcPr>
          <w:p w14:paraId="22ADFC13" w14:textId="74DEE4E6" w:rsidR="00D34588" w:rsidRPr="00C13F28" w:rsidRDefault="001F434A" w:rsidP="00D34588">
            <w:pPr>
              <w:spacing w:after="0" w:line="240" w:lineRule="auto"/>
              <w:jc w:val="center"/>
              <w:rPr>
                <w:rFonts w:ascii="Calibri" w:eastAsia="Times New Roman" w:hAnsi="Calibri" w:cs="Calibri"/>
                <w:i/>
                <w:iCs/>
                <w:color w:val="000000"/>
                <w:sz w:val="18"/>
                <w:szCs w:val="18"/>
                <w:lang w:eastAsia="cs-CZ"/>
              </w:rPr>
            </w:pPr>
            <w:r>
              <w:rPr>
                <w:rFonts w:ascii="Calibri" w:hAnsi="Calibri" w:cs="Calibri"/>
                <w:i/>
                <w:iCs/>
                <w:sz w:val="18"/>
                <w:szCs w:val="18"/>
              </w:rPr>
              <w:t>3.</w:t>
            </w:r>
            <w:r w:rsidR="00D34588" w:rsidRPr="00C13F28">
              <w:rPr>
                <w:rFonts w:ascii="Calibri" w:hAnsi="Calibri" w:cs="Calibri"/>
                <w:i/>
                <w:iCs/>
                <w:sz w:val="18"/>
                <w:szCs w:val="18"/>
              </w:rPr>
              <w:t>Nedostatečné/neodpovídající prostory</w:t>
            </w:r>
          </w:p>
        </w:tc>
      </w:tr>
      <w:tr w:rsidR="00D34588" w:rsidRPr="00D34588" w14:paraId="13E1D35A" w14:textId="77777777" w:rsidTr="00D34588">
        <w:trPr>
          <w:trHeight w:val="456"/>
          <w:jc w:val="center"/>
        </w:trPr>
        <w:tc>
          <w:tcPr>
            <w:tcW w:w="2351" w:type="dxa"/>
            <w:tcBorders>
              <w:top w:val="nil"/>
              <w:left w:val="single" w:sz="4" w:space="0" w:color="auto"/>
              <w:bottom w:val="single" w:sz="4" w:space="0" w:color="auto"/>
              <w:right w:val="single" w:sz="4" w:space="0" w:color="auto"/>
            </w:tcBorders>
            <w:shd w:val="clear" w:color="auto" w:fill="FFFFFF" w:themeFill="background1"/>
            <w:vAlign w:val="bottom"/>
            <w:hideMark/>
          </w:tcPr>
          <w:p w14:paraId="513BC830" w14:textId="77777777" w:rsidR="00D34588" w:rsidRPr="00711A5D" w:rsidRDefault="00D34588" w:rsidP="00D34588">
            <w:pPr>
              <w:spacing w:after="0" w:line="240" w:lineRule="auto"/>
              <w:rPr>
                <w:rFonts w:ascii="Calibri" w:eastAsia="Times New Roman" w:hAnsi="Calibri" w:cs="Calibri"/>
                <w:color w:val="000000"/>
                <w:sz w:val="18"/>
                <w:szCs w:val="18"/>
                <w:lang w:eastAsia="cs-CZ"/>
              </w:rPr>
            </w:pPr>
            <w:r w:rsidRPr="00D34588">
              <w:rPr>
                <w:rFonts w:ascii="Calibri" w:eastAsia="Times New Roman" w:hAnsi="Calibri" w:cs="Calibri"/>
                <w:color w:val="000000"/>
                <w:sz w:val="18"/>
                <w:szCs w:val="18"/>
                <w:lang w:eastAsia="cs-CZ"/>
              </w:rPr>
              <w:t>1.</w:t>
            </w:r>
            <w:r w:rsidRPr="00711A5D">
              <w:rPr>
                <w:rFonts w:ascii="Calibri" w:eastAsia="Times New Roman" w:hAnsi="Calibri" w:cs="Calibri"/>
                <w:color w:val="000000"/>
                <w:sz w:val="18"/>
                <w:szCs w:val="18"/>
                <w:lang w:eastAsia="cs-CZ"/>
              </w:rPr>
              <w:t>Základní škola Lenešice, okres Louny</w:t>
            </w:r>
          </w:p>
        </w:tc>
        <w:tc>
          <w:tcPr>
            <w:tcW w:w="2258" w:type="dxa"/>
            <w:tcBorders>
              <w:top w:val="nil"/>
              <w:left w:val="nil"/>
              <w:bottom w:val="single" w:sz="4" w:space="0" w:color="auto"/>
              <w:right w:val="single" w:sz="4" w:space="0" w:color="auto"/>
            </w:tcBorders>
            <w:shd w:val="clear" w:color="auto" w:fill="C5E0B3" w:themeFill="accent6" w:themeFillTint="66"/>
            <w:hideMark/>
          </w:tcPr>
          <w:p w14:paraId="7D7BB48C" w14:textId="3231400A" w:rsidR="00D34588" w:rsidRPr="00711A5D" w:rsidRDefault="00D34588" w:rsidP="00C13F28">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Příležitosti</w:t>
            </w:r>
          </w:p>
        </w:tc>
        <w:tc>
          <w:tcPr>
            <w:tcW w:w="2057" w:type="dxa"/>
            <w:tcBorders>
              <w:top w:val="nil"/>
              <w:left w:val="nil"/>
              <w:bottom w:val="single" w:sz="4" w:space="0" w:color="auto"/>
              <w:right w:val="single" w:sz="4" w:space="0" w:color="auto"/>
            </w:tcBorders>
            <w:shd w:val="clear" w:color="auto" w:fill="FFFFFF" w:themeFill="background1"/>
            <w:hideMark/>
          </w:tcPr>
          <w:p w14:paraId="0DCA5A45" w14:textId="13EF9A38" w:rsidR="00D34588" w:rsidRPr="00711A5D" w:rsidRDefault="00D34588" w:rsidP="00C13F28">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Hrozby</w:t>
            </w:r>
          </w:p>
        </w:tc>
        <w:tc>
          <w:tcPr>
            <w:tcW w:w="2361" w:type="dxa"/>
            <w:tcBorders>
              <w:top w:val="nil"/>
              <w:left w:val="nil"/>
              <w:bottom w:val="single" w:sz="4" w:space="0" w:color="auto"/>
              <w:right w:val="single" w:sz="4" w:space="0" w:color="auto"/>
            </w:tcBorders>
            <w:shd w:val="clear" w:color="auto" w:fill="C5E0B3" w:themeFill="accent6" w:themeFillTint="66"/>
            <w:hideMark/>
          </w:tcPr>
          <w:p w14:paraId="26F5C2D7" w14:textId="08812764" w:rsidR="00D34588" w:rsidRPr="00711A5D" w:rsidRDefault="00D34588" w:rsidP="00C13F28">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Příležitosti</w:t>
            </w:r>
          </w:p>
        </w:tc>
      </w:tr>
      <w:tr w:rsidR="00D34588" w:rsidRPr="00D34588" w14:paraId="45C6C55D" w14:textId="77777777" w:rsidTr="00D34588">
        <w:trPr>
          <w:trHeight w:val="456"/>
          <w:jc w:val="center"/>
        </w:trPr>
        <w:tc>
          <w:tcPr>
            <w:tcW w:w="2351" w:type="dxa"/>
            <w:tcBorders>
              <w:top w:val="nil"/>
              <w:left w:val="single" w:sz="4" w:space="0" w:color="auto"/>
              <w:bottom w:val="single" w:sz="4" w:space="0" w:color="auto"/>
              <w:right w:val="single" w:sz="4" w:space="0" w:color="auto"/>
            </w:tcBorders>
            <w:shd w:val="clear" w:color="auto" w:fill="FFFFFF" w:themeFill="background1"/>
            <w:vAlign w:val="bottom"/>
            <w:hideMark/>
          </w:tcPr>
          <w:p w14:paraId="5975D42C" w14:textId="77777777" w:rsidR="00D34588" w:rsidRPr="00711A5D" w:rsidRDefault="00D34588" w:rsidP="00D34588">
            <w:pPr>
              <w:spacing w:after="0" w:line="240" w:lineRule="auto"/>
              <w:rPr>
                <w:rFonts w:ascii="Calibri" w:eastAsia="Times New Roman" w:hAnsi="Calibri" w:cs="Calibri"/>
                <w:color w:val="000000"/>
                <w:sz w:val="18"/>
                <w:szCs w:val="18"/>
                <w:lang w:eastAsia="cs-CZ"/>
              </w:rPr>
            </w:pPr>
            <w:r w:rsidRPr="00D34588">
              <w:rPr>
                <w:rFonts w:ascii="Calibri" w:eastAsia="Times New Roman" w:hAnsi="Calibri" w:cs="Calibri"/>
                <w:color w:val="000000"/>
                <w:sz w:val="18"/>
                <w:szCs w:val="18"/>
                <w:lang w:eastAsia="cs-CZ"/>
              </w:rPr>
              <w:t>2.</w:t>
            </w:r>
            <w:r w:rsidRPr="00711A5D">
              <w:rPr>
                <w:rFonts w:ascii="Calibri" w:eastAsia="Times New Roman" w:hAnsi="Calibri" w:cs="Calibri"/>
                <w:color w:val="000000"/>
                <w:sz w:val="18"/>
                <w:szCs w:val="18"/>
                <w:lang w:eastAsia="cs-CZ"/>
              </w:rPr>
              <w:t>Základní škola a Mateřská škola Černčice, okres Louny</w:t>
            </w:r>
          </w:p>
        </w:tc>
        <w:tc>
          <w:tcPr>
            <w:tcW w:w="2258" w:type="dxa"/>
            <w:tcBorders>
              <w:top w:val="nil"/>
              <w:left w:val="nil"/>
              <w:bottom w:val="single" w:sz="4" w:space="0" w:color="auto"/>
              <w:right w:val="single" w:sz="4" w:space="0" w:color="auto"/>
            </w:tcBorders>
            <w:shd w:val="clear" w:color="auto" w:fill="FFFFFF" w:themeFill="background1"/>
            <w:hideMark/>
          </w:tcPr>
          <w:p w14:paraId="185989D5" w14:textId="31135AC0" w:rsidR="00D34588" w:rsidRPr="00711A5D" w:rsidRDefault="00D34588" w:rsidP="00C13F28">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Hrozby</w:t>
            </w:r>
          </w:p>
        </w:tc>
        <w:tc>
          <w:tcPr>
            <w:tcW w:w="2057" w:type="dxa"/>
            <w:tcBorders>
              <w:top w:val="nil"/>
              <w:left w:val="nil"/>
              <w:bottom w:val="single" w:sz="4" w:space="0" w:color="auto"/>
              <w:right w:val="single" w:sz="4" w:space="0" w:color="auto"/>
            </w:tcBorders>
            <w:shd w:val="clear" w:color="auto" w:fill="FFFFFF" w:themeFill="background1"/>
            <w:hideMark/>
          </w:tcPr>
          <w:p w14:paraId="3E096ECB" w14:textId="1BDF3DCB" w:rsidR="00D34588" w:rsidRPr="00711A5D" w:rsidRDefault="00D34588" w:rsidP="00C13F28">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Hrozby</w:t>
            </w:r>
          </w:p>
        </w:tc>
        <w:tc>
          <w:tcPr>
            <w:tcW w:w="2361" w:type="dxa"/>
            <w:tcBorders>
              <w:top w:val="nil"/>
              <w:left w:val="nil"/>
              <w:bottom w:val="single" w:sz="4" w:space="0" w:color="auto"/>
              <w:right w:val="single" w:sz="4" w:space="0" w:color="auto"/>
            </w:tcBorders>
            <w:shd w:val="clear" w:color="auto" w:fill="FFFFFF" w:themeFill="background1"/>
            <w:hideMark/>
          </w:tcPr>
          <w:p w14:paraId="0AEC475A" w14:textId="16617C1B" w:rsidR="00D34588" w:rsidRPr="00711A5D" w:rsidRDefault="00D34588" w:rsidP="00C13F28">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Hrozby</w:t>
            </w:r>
          </w:p>
        </w:tc>
      </w:tr>
      <w:tr w:rsidR="00D34588" w:rsidRPr="00D34588" w14:paraId="43979AA3" w14:textId="77777777" w:rsidTr="006428A4">
        <w:trPr>
          <w:trHeight w:val="228"/>
          <w:jc w:val="center"/>
        </w:trPr>
        <w:tc>
          <w:tcPr>
            <w:tcW w:w="2351" w:type="dxa"/>
            <w:tcBorders>
              <w:top w:val="nil"/>
              <w:left w:val="single" w:sz="4" w:space="0" w:color="auto"/>
              <w:bottom w:val="single" w:sz="4" w:space="0" w:color="auto"/>
              <w:right w:val="single" w:sz="4" w:space="0" w:color="auto"/>
            </w:tcBorders>
            <w:shd w:val="clear" w:color="auto" w:fill="FFFFFF" w:themeFill="background1"/>
            <w:vAlign w:val="bottom"/>
            <w:hideMark/>
          </w:tcPr>
          <w:p w14:paraId="758E6317" w14:textId="77777777" w:rsidR="00D34588" w:rsidRPr="00711A5D" w:rsidRDefault="00D34588" w:rsidP="00D34588">
            <w:pPr>
              <w:spacing w:after="0" w:line="240" w:lineRule="auto"/>
              <w:rPr>
                <w:rFonts w:ascii="Calibri" w:eastAsia="Times New Roman" w:hAnsi="Calibri" w:cs="Calibri"/>
                <w:color w:val="000000"/>
                <w:sz w:val="18"/>
                <w:szCs w:val="18"/>
                <w:lang w:eastAsia="cs-CZ"/>
              </w:rPr>
            </w:pPr>
            <w:r w:rsidRPr="00D34588">
              <w:rPr>
                <w:rFonts w:ascii="Calibri" w:eastAsia="Times New Roman" w:hAnsi="Calibri" w:cs="Calibri"/>
                <w:color w:val="000000"/>
                <w:sz w:val="18"/>
                <w:szCs w:val="18"/>
                <w:lang w:eastAsia="cs-CZ"/>
              </w:rPr>
              <w:t>3.</w:t>
            </w:r>
            <w:r w:rsidRPr="00711A5D">
              <w:rPr>
                <w:rFonts w:ascii="Calibri" w:eastAsia="Times New Roman" w:hAnsi="Calibri" w:cs="Calibri"/>
                <w:color w:val="000000"/>
                <w:sz w:val="18"/>
                <w:szCs w:val="18"/>
                <w:lang w:eastAsia="cs-CZ"/>
              </w:rPr>
              <w:t>ZŠ a MŠ Koštice</w:t>
            </w:r>
          </w:p>
        </w:tc>
        <w:tc>
          <w:tcPr>
            <w:tcW w:w="2258" w:type="dxa"/>
            <w:tcBorders>
              <w:top w:val="nil"/>
              <w:left w:val="nil"/>
              <w:bottom w:val="single" w:sz="4" w:space="0" w:color="auto"/>
              <w:right w:val="single" w:sz="4" w:space="0" w:color="auto"/>
            </w:tcBorders>
            <w:shd w:val="clear" w:color="auto" w:fill="FFFF00"/>
            <w:hideMark/>
          </w:tcPr>
          <w:p w14:paraId="727C4F2E" w14:textId="7C4439B0" w:rsidR="00D34588" w:rsidRPr="00711A5D" w:rsidRDefault="00D34588" w:rsidP="00C13F28">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Slabá stránka</w:t>
            </w:r>
          </w:p>
        </w:tc>
        <w:tc>
          <w:tcPr>
            <w:tcW w:w="2057" w:type="dxa"/>
            <w:tcBorders>
              <w:top w:val="nil"/>
              <w:left w:val="nil"/>
              <w:bottom w:val="single" w:sz="4" w:space="0" w:color="auto"/>
              <w:right w:val="single" w:sz="4" w:space="0" w:color="auto"/>
            </w:tcBorders>
            <w:shd w:val="clear" w:color="auto" w:fill="FFFF00"/>
            <w:hideMark/>
          </w:tcPr>
          <w:p w14:paraId="25F69238" w14:textId="45E167DC" w:rsidR="00D34588" w:rsidRPr="00711A5D" w:rsidRDefault="00D34588" w:rsidP="00C13F28">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Slabá stránka</w:t>
            </w:r>
          </w:p>
        </w:tc>
        <w:tc>
          <w:tcPr>
            <w:tcW w:w="2361" w:type="dxa"/>
            <w:tcBorders>
              <w:top w:val="nil"/>
              <w:left w:val="nil"/>
              <w:bottom w:val="single" w:sz="4" w:space="0" w:color="auto"/>
              <w:right w:val="single" w:sz="4" w:space="0" w:color="auto"/>
            </w:tcBorders>
            <w:shd w:val="clear" w:color="auto" w:fill="FFFF00"/>
            <w:hideMark/>
          </w:tcPr>
          <w:p w14:paraId="7F544794" w14:textId="6AAB560C" w:rsidR="00D34588" w:rsidRPr="00711A5D" w:rsidRDefault="00D34588" w:rsidP="00C13F28">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Slabá stránka</w:t>
            </w:r>
          </w:p>
        </w:tc>
      </w:tr>
      <w:tr w:rsidR="00D34588" w:rsidRPr="00D34588" w14:paraId="02C086AA" w14:textId="77777777" w:rsidTr="00D34588">
        <w:trPr>
          <w:trHeight w:val="456"/>
          <w:jc w:val="center"/>
        </w:trPr>
        <w:tc>
          <w:tcPr>
            <w:tcW w:w="2351" w:type="dxa"/>
            <w:tcBorders>
              <w:top w:val="nil"/>
              <w:left w:val="single" w:sz="4" w:space="0" w:color="auto"/>
              <w:bottom w:val="single" w:sz="4" w:space="0" w:color="auto"/>
              <w:right w:val="single" w:sz="4" w:space="0" w:color="auto"/>
            </w:tcBorders>
            <w:shd w:val="clear" w:color="auto" w:fill="FFFFFF" w:themeFill="background1"/>
            <w:vAlign w:val="bottom"/>
            <w:hideMark/>
          </w:tcPr>
          <w:p w14:paraId="2A143EE6" w14:textId="77777777" w:rsidR="00D34588" w:rsidRPr="00711A5D" w:rsidRDefault="00D34588" w:rsidP="00D34588">
            <w:pPr>
              <w:spacing w:after="0" w:line="240" w:lineRule="auto"/>
              <w:rPr>
                <w:rFonts w:ascii="Calibri" w:eastAsia="Times New Roman" w:hAnsi="Calibri" w:cs="Calibri"/>
                <w:color w:val="000000"/>
                <w:sz w:val="18"/>
                <w:szCs w:val="18"/>
                <w:lang w:eastAsia="cs-CZ"/>
              </w:rPr>
            </w:pPr>
            <w:r w:rsidRPr="00D34588">
              <w:rPr>
                <w:rFonts w:ascii="Calibri" w:eastAsia="Times New Roman" w:hAnsi="Calibri" w:cs="Calibri"/>
                <w:color w:val="000000"/>
                <w:sz w:val="18"/>
                <w:szCs w:val="18"/>
                <w:lang w:eastAsia="cs-CZ"/>
              </w:rPr>
              <w:t>4.</w:t>
            </w:r>
            <w:r w:rsidRPr="00711A5D">
              <w:rPr>
                <w:rFonts w:ascii="Calibri" w:eastAsia="Times New Roman" w:hAnsi="Calibri" w:cs="Calibri"/>
                <w:color w:val="000000"/>
                <w:sz w:val="18"/>
                <w:szCs w:val="18"/>
                <w:lang w:eastAsia="cs-CZ"/>
              </w:rPr>
              <w:t>Základní škola a Mateřská škola Domoušice</w:t>
            </w:r>
          </w:p>
        </w:tc>
        <w:tc>
          <w:tcPr>
            <w:tcW w:w="2258" w:type="dxa"/>
            <w:tcBorders>
              <w:top w:val="nil"/>
              <w:left w:val="nil"/>
              <w:bottom w:val="single" w:sz="4" w:space="0" w:color="auto"/>
              <w:right w:val="single" w:sz="4" w:space="0" w:color="auto"/>
            </w:tcBorders>
            <w:shd w:val="clear" w:color="auto" w:fill="FFFFFF" w:themeFill="background1"/>
            <w:hideMark/>
          </w:tcPr>
          <w:p w14:paraId="65BDD5AB" w14:textId="0AF7462D" w:rsidR="00D34588" w:rsidRPr="00711A5D" w:rsidRDefault="00D34588" w:rsidP="00C13F28">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Hrozby</w:t>
            </w:r>
          </w:p>
        </w:tc>
        <w:tc>
          <w:tcPr>
            <w:tcW w:w="2057" w:type="dxa"/>
            <w:tcBorders>
              <w:top w:val="nil"/>
              <w:left w:val="nil"/>
              <w:bottom w:val="single" w:sz="4" w:space="0" w:color="auto"/>
              <w:right w:val="single" w:sz="4" w:space="0" w:color="auto"/>
            </w:tcBorders>
            <w:shd w:val="clear" w:color="auto" w:fill="FFFFFF" w:themeFill="background1"/>
            <w:hideMark/>
          </w:tcPr>
          <w:p w14:paraId="3EBAF257" w14:textId="3B9F5341" w:rsidR="00D34588" w:rsidRPr="00711A5D" w:rsidRDefault="00D34588" w:rsidP="00C13F28">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Hrozby</w:t>
            </w:r>
          </w:p>
        </w:tc>
        <w:tc>
          <w:tcPr>
            <w:tcW w:w="2361" w:type="dxa"/>
            <w:tcBorders>
              <w:top w:val="nil"/>
              <w:left w:val="nil"/>
              <w:bottom w:val="single" w:sz="4" w:space="0" w:color="auto"/>
              <w:right w:val="single" w:sz="4" w:space="0" w:color="auto"/>
            </w:tcBorders>
            <w:shd w:val="clear" w:color="auto" w:fill="FFFFFF" w:themeFill="background1"/>
            <w:hideMark/>
          </w:tcPr>
          <w:p w14:paraId="24EFB8B1" w14:textId="265C2502" w:rsidR="00D34588" w:rsidRPr="00711A5D" w:rsidRDefault="00D34588" w:rsidP="00C13F28">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Hrozby</w:t>
            </w:r>
          </w:p>
        </w:tc>
      </w:tr>
      <w:tr w:rsidR="00D34588" w:rsidRPr="00D34588" w14:paraId="2504BC2D" w14:textId="77777777" w:rsidTr="00D34588">
        <w:trPr>
          <w:trHeight w:val="456"/>
          <w:jc w:val="center"/>
        </w:trPr>
        <w:tc>
          <w:tcPr>
            <w:tcW w:w="2351" w:type="dxa"/>
            <w:tcBorders>
              <w:top w:val="nil"/>
              <w:left w:val="single" w:sz="4" w:space="0" w:color="auto"/>
              <w:bottom w:val="single" w:sz="4" w:space="0" w:color="auto"/>
              <w:right w:val="single" w:sz="4" w:space="0" w:color="auto"/>
            </w:tcBorders>
            <w:shd w:val="clear" w:color="auto" w:fill="FFFFFF" w:themeFill="background1"/>
            <w:vAlign w:val="bottom"/>
            <w:hideMark/>
          </w:tcPr>
          <w:p w14:paraId="2EFADD8F" w14:textId="77777777" w:rsidR="00D34588" w:rsidRPr="00711A5D" w:rsidRDefault="00D34588" w:rsidP="00D34588">
            <w:pPr>
              <w:spacing w:after="0" w:line="240" w:lineRule="auto"/>
              <w:rPr>
                <w:rFonts w:ascii="Calibri" w:eastAsia="Times New Roman" w:hAnsi="Calibri" w:cs="Calibri"/>
                <w:color w:val="000000"/>
                <w:sz w:val="18"/>
                <w:szCs w:val="18"/>
                <w:lang w:eastAsia="cs-CZ"/>
              </w:rPr>
            </w:pPr>
            <w:r w:rsidRPr="00D34588">
              <w:rPr>
                <w:rFonts w:ascii="Calibri" w:eastAsia="Times New Roman" w:hAnsi="Calibri" w:cs="Calibri"/>
                <w:color w:val="000000"/>
                <w:sz w:val="18"/>
                <w:szCs w:val="18"/>
                <w:lang w:eastAsia="cs-CZ"/>
              </w:rPr>
              <w:t>5.</w:t>
            </w:r>
            <w:r w:rsidRPr="00711A5D">
              <w:rPr>
                <w:rFonts w:ascii="Calibri" w:eastAsia="Times New Roman" w:hAnsi="Calibri" w:cs="Calibri"/>
                <w:color w:val="000000"/>
                <w:sz w:val="18"/>
                <w:szCs w:val="18"/>
                <w:lang w:eastAsia="cs-CZ"/>
              </w:rPr>
              <w:t>Základní škola Ročov, příspěvková organizace</w:t>
            </w:r>
          </w:p>
        </w:tc>
        <w:tc>
          <w:tcPr>
            <w:tcW w:w="2258" w:type="dxa"/>
            <w:tcBorders>
              <w:top w:val="nil"/>
              <w:left w:val="nil"/>
              <w:bottom w:val="single" w:sz="4" w:space="0" w:color="auto"/>
              <w:right w:val="single" w:sz="4" w:space="0" w:color="auto"/>
            </w:tcBorders>
            <w:shd w:val="clear" w:color="auto" w:fill="FFFFFF" w:themeFill="background1"/>
            <w:hideMark/>
          </w:tcPr>
          <w:p w14:paraId="69127A76" w14:textId="2273F025" w:rsidR="00D34588" w:rsidRPr="00711A5D" w:rsidRDefault="00D34588" w:rsidP="00C13F28">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Hrozby</w:t>
            </w:r>
          </w:p>
        </w:tc>
        <w:tc>
          <w:tcPr>
            <w:tcW w:w="2057" w:type="dxa"/>
            <w:tcBorders>
              <w:top w:val="nil"/>
              <w:left w:val="nil"/>
              <w:bottom w:val="single" w:sz="4" w:space="0" w:color="auto"/>
              <w:right w:val="single" w:sz="4" w:space="0" w:color="auto"/>
            </w:tcBorders>
            <w:shd w:val="clear" w:color="auto" w:fill="FFFFFF" w:themeFill="background1"/>
            <w:hideMark/>
          </w:tcPr>
          <w:p w14:paraId="04F0E49A" w14:textId="5CEB2BA5" w:rsidR="00D34588" w:rsidRPr="00711A5D" w:rsidRDefault="00D34588" w:rsidP="00C13F28">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Hrozby</w:t>
            </w:r>
          </w:p>
        </w:tc>
        <w:tc>
          <w:tcPr>
            <w:tcW w:w="2361" w:type="dxa"/>
            <w:tcBorders>
              <w:top w:val="nil"/>
              <w:left w:val="nil"/>
              <w:bottom w:val="single" w:sz="4" w:space="0" w:color="auto"/>
              <w:right w:val="single" w:sz="4" w:space="0" w:color="auto"/>
            </w:tcBorders>
            <w:shd w:val="clear" w:color="auto" w:fill="FFFFFF" w:themeFill="background1"/>
            <w:hideMark/>
          </w:tcPr>
          <w:p w14:paraId="287E925B" w14:textId="334EFC9B" w:rsidR="00D34588" w:rsidRPr="00711A5D" w:rsidRDefault="00D34588" w:rsidP="00C13F28">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Hrozby</w:t>
            </w:r>
          </w:p>
        </w:tc>
      </w:tr>
      <w:tr w:rsidR="00D34588" w:rsidRPr="00D34588" w14:paraId="1AF37C65" w14:textId="77777777" w:rsidTr="006428A4">
        <w:trPr>
          <w:trHeight w:val="684"/>
          <w:jc w:val="center"/>
        </w:trPr>
        <w:tc>
          <w:tcPr>
            <w:tcW w:w="2351" w:type="dxa"/>
            <w:tcBorders>
              <w:top w:val="nil"/>
              <w:left w:val="single" w:sz="4" w:space="0" w:color="auto"/>
              <w:bottom w:val="single" w:sz="4" w:space="0" w:color="auto"/>
              <w:right w:val="single" w:sz="4" w:space="0" w:color="auto"/>
            </w:tcBorders>
            <w:shd w:val="clear" w:color="auto" w:fill="FFFFFF" w:themeFill="background1"/>
            <w:vAlign w:val="bottom"/>
            <w:hideMark/>
          </w:tcPr>
          <w:p w14:paraId="41B3DA39" w14:textId="77777777" w:rsidR="00D34588" w:rsidRPr="00711A5D" w:rsidRDefault="00D34588" w:rsidP="00D34588">
            <w:pPr>
              <w:spacing w:after="0" w:line="240" w:lineRule="auto"/>
              <w:rPr>
                <w:rFonts w:ascii="Calibri" w:eastAsia="Times New Roman" w:hAnsi="Calibri" w:cs="Calibri"/>
                <w:color w:val="000000"/>
                <w:sz w:val="18"/>
                <w:szCs w:val="18"/>
                <w:lang w:eastAsia="cs-CZ"/>
              </w:rPr>
            </w:pPr>
            <w:r w:rsidRPr="00D34588">
              <w:rPr>
                <w:rFonts w:ascii="Calibri" w:eastAsia="Times New Roman" w:hAnsi="Calibri" w:cs="Calibri"/>
                <w:color w:val="000000"/>
                <w:sz w:val="18"/>
                <w:szCs w:val="18"/>
                <w:lang w:eastAsia="cs-CZ"/>
              </w:rPr>
              <w:t>6.</w:t>
            </w:r>
            <w:r w:rsidRPr="00711A5D">
              <w:rPr>
                <w:rFonts w:ascii="Calibri" w:eastAsia="Times New Roman" w:hAnsi="Calibri" w:cs="Calibri"/>
                <w:color w:val="000000"/>
                <w:sz w:val="18"/>
                <w:szCs w:val="18"/>
                <w:lang w:eastAsia="cs-CZ"/>
              </w:rPr>
              <w:t>ZŠ J.A.Komenského Louny, Pražská 101, příspěvková organizace</w:t>
            </w:r>
          </w:p>
        </w:tc>
        <w:tc>
          <w:tcPr>
            <w:tcW w:w="2258" w:type="dxa"/>
            <w:tcBorders>
              <w:top w:val="nil"/>
              <w:left w:val="nil"/>
              <w:bottom w:val="single" w:sz="4" w:space="0" w:color="auto"/>
              <w:right w:val="single" w:sz="4" w:space="0" w:color="auto"/>
            </w:tcBorders>
            <w:shd w:val="clear" w:color="auto" w:fill="FFFFFF" w:themeFill="background1"/>
            <w:hideMark/>
          </w:tcPr>
          <w:p w14:paraId="2BC78850" w14:textId="6E6C6C87" w:rsidR="00D34588" w:rsidRPr="00711A5D" w:rsidRDefault="00D34588" w:rsidP="00C13F28">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Hrozby</w:t>
            </w:r>
          </w:p>
        </w:tc>
        <w:tc>
          <w:tcPr>
            <w:tcW w:w="2057" w:type="dxa"/>
            <w:tcBorders>
              <w:top w:val="nil"/>
              <w:left w:val="nil"/>
              <w:bottom w:val="single" w:sz="4" w:space="0" w:color="auto"/>
              <w:right w:val="single" w:sz="4" w:space="0" w:color="auto"/>
            </w:tcBorders>
            <w:shd w:val="clear" w:color="auto" w:fill="FFFFFF" w:themeFill="background1"/>
            <w:hideMark/>
          </w:tcPr>
          <w:p w14:paraId="20C5231B" w14:textId="34F31E39" w:rsidR="00D34588" w:rsidRPr="00711A5D" w:rsidRDefault="00D34588" w:rsidP="00C13F28">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Hrozby</w:t>
            </w:r>
          </w:p>
        </w:tc>
        <w:tc>
          <w:tcPr>
            <w:tcW w:w="2361" w:type="dxa"/>
            <w:tcBorders>
              <w:top w:val="nil"/>
              <w:left w:val="nil"/>
              <w:bottom w:val="single" w:sz="4" w:space="0" w:color="auto"/>
              <w:right w:val="single" w:sz="4" w:space="0" w:color="auto"/>
            </w:tcBorders>
            <w:shd w:val="clear" w:color="auto" w:fill="FFFF00"/>
            <w:hideMark/>
          </w:tcPr>
          <w:p w14:paraId="45E08592" w14:textId="12293EA1" w:rsidR="00D34588" w:rsidRPr="00711A5D" w:rsidRDefault="00D34588" w:rsidP="00C13F28">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Slabá stránka</w:t>
            </w:r>
          </w:p>
        </w:tc>
      </w:tr>
      <w:tr w:rsidR="00D34588" w:rsidRPr="00D34588" w14:paraId="3D40E6E7" w14:textId="77777777" w:rsidTr="00D34588">
        <w:trPr>
          <w:trHeight w:val="912"/>
          <w:jc w:val="center"/>
        </w:trPr>
        <w:tc>
          <w:tcPr>
            <w:tcW w:w="2351" w:type="dxa"/>
            <w:tcBorders>
              <w:top w:val="nil"/>
              <w:left w:val="single" w:sz="4" w:space="0" w:color="auto"/>
              <w:bottom w:val="single" w:sz="4" w:space="0" w:color="auto"/>
              <w:right w:val="single" w:sz="4" w:space="0" w:color="auto"/>
            </w:tcBorders>
            <w:shd w:val="clear" w:color="auto" w:fill="FFFFFF" w:themeFill="background1"/>
            <w:vAlign w:val="bottom"/>
            <w:hideMark/>
          </w:tcPr>
          <w:p w14:paraId="09F7DE93" w14:textId="77777777" w:rsidR="00D34588" w:rsidRPr="00711A5D" w:rsidRDefault="00D34588" w:rsidP="00D34588">
            <w:pPr>
              <w:spacing w:after="0" w:line="240" w:lineRule="auto"/>
              <w:rPr>
                <w:rFonts w:ascii="Calibri" w:eastAsia="Times New Roman" w:hAnsi="Calibri" w:cs="Calibri"/>
                <w:color w:val="000000"/>
                <w:sz w:val="18"/>
                <w:szCs w:val="18"/>
                <w:lang w:eastAsia="cs-CZ"/>
              </w:rPr>
            </w:pPr>
            <w:r w:rsidRPr="00D34588">
              <w:rPr>
                <w:rFonts w:ascii="Calibri" w:eastAsia="Times New Roman" w:hAnsi="Calibri" w:cs="Calibri"/>
                <w:color w:val="000000"/>
                <w:sz w:val="18"/>
                <w:szCs w:val="18"/>
                <w:lang w:eastAsia="cs-CZ"/>
              </w:rPr>
              <w:t>7.</w:t>
            </w:r>
            <w:r w:rsidRPr="00711A5D">
              <w:rPr>
                <w:rFonts w:ascii="Calibri" w:eastAsia="Times New Roman" w:hAnsi="Calibri" w:cs="Calibri"/>
                <w:color w:val="000000"/>
                <w:sz w:val="18"/>
                <w:szCs w:val="18"/>
                <w:lang w:eastAsia="cs-CZ"/>
              </w:rPr>
              <w:t>Základní škola a Mateřská škola Kpt. Otakara Jaroše Louny, 28. října 2173, příspěvková organizace</w:t>
            </w:r>
          </w:p>
        </w:tc>
        <w:tc>
          <w:tcPr>
            <w:tcW w:w="2258" w:type="dxa"/>
            <w:tcBorders>
              <w:top w:val="nil"/>
              <w:left w:val="nil"/>
              <w:bottom w:val="single" w:sz="4" w:space="0" w:color="auto"/>
              <w:right w:val="single" w:sz="4" w:space="0" w:color="auto"/>
            </w:tcBorders>
            <w:shd w:val="clear" w:color="auto" w:fill="FFFFFF" w:themeFill="background1"/>
            <w:hideMark/>
          </w:tcPr>
          <w:p w14:paraId="05226381" w14:textId="64C47925" w:rsidR="00D34588" w:rsidRPr="00711A5D" w:rsidRDefault="00D34588" w:rsidP="00C13F28">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Hrozby</w:t>
            </w:r>
          </w:p>
        </w:tc>
        <w:tc>
          <w:tcPr>
            <w:tcW w:w="2057" w:type="dxa"/>
            <w:tcBorders>
              <w:top w:val="nil"/>
              <w:left w:val="nil"/>
              <w:bottom w:val="single" w:sz="4" w:space="0" w:color="auto"/>
              <w:right w:val="single" w:sz="4" w:space="0" w:color="auto"/>
            </w:tcBorders>
            <w:shd w:val="clear" w:color="auto" w:fill="FFFFFF" w:themeFill="background1"/>
            <w:hideMark/>
          </w:tcPr>
          <w:p w14:paraId="135004E3" w14:textId="1FB53E50" w:rsidR="00D34588" w:rsidRPr="00711A5D" w:rsidRDefault="00D34588" w:rsidP="00C13F28">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Hrozby</w:t>
            </w:r>
          </w:p>
        </w:tc>
        <w:tc>
          <w:tcPr>
            <w:tcW w:w="2361" w:type="dxa"/>
            <w:tcBorders>
              <w:top w:val="nil"/>
              <w:left w:val="nil"/>
              <w:bottom w:val="single" w:sz="4" w:space="0" w:color="auto"/>
              <w:right w:val="single" w:sz="4" w:space="0" w:color="auto"/>
            </w:tcBorders>
            <w:shd w:val="clear" w:color="auto" w:fill="FFFFFF" w:themeFill="background1"/>
            <w:hideMark/>
          </w:tcPr>
          <w:p w14:paraId="7FD834B4" w14:textId="13DCD757" w:rsidR="00D34588" w:rsidRPr="00711A5D" w:rsidRDefault="00D34588" w:rsidP="00C13F28">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Hrozby</w:t>
            </w:r>
          </w:p>
        </w:tc>
      </w:tr>
      <w:tr w:rsidR="00D34588" w:rsidRPr="00D34588" w14:paraId="3B7C7AFC" w14:textId="77777777" w:rsidTr="00D34588">
        <w:trPr>
          <w:trHeight w:val="228"/>
          <w:jc w:val="center"/>
        </w:trPr>
        <w:tc>
          <w:tcPr>
            <w:tcW w:w="2351" w:type="dxa"/>
            <w:tcBorders>
              <w:top w:val="nil"/>
              <w:left w:val="single" w:sz="4" w:space="0" w:color="auto"/>
              <w:bottom w:val="single" w:sz="4" w:space="0" w:color="auto"/>
              <w:right w:val="single" w:sz="4" w:space="0" w:color="auto"/>
            </w:tcBorders>
            <w:shd w:val="clear" w:color="auto" w:fill="FFFFFF" w:themeFill="background1"/>
            <w:vAlign w:val="bottom"/>
            <w:hideMark/>
          </w:tcPr>
          <w:p w14:paraId="7DE6FD83" w14:textId="77777777" w:rsidR="00D34588" w:rsidRPr="00711A5D" w:rsidRDefault="00D34588" w:rsidP="00D34588">
            <w:pPr>
              <w:spacing w:after="0" w:line="240" w:lineRule="auto"/>
              <w:rPr>
                <w:rFonts w:ascii="Calibri" w:eastAsia="Times New Roman" w:hAnsi="Calibri" w:cs="Calibri"/>
                <w:color w:val="000000"/>
                <w:sz w:val="18"/>
                <w:szCs w:val="18"/>
                <w:lang w:eastAsia="cs-CZ"/>
              </w:rPr>
            </w:pPr>
            <w:r w:rsidRPr="00D34588">
              <w:rPr>
                <w:rFonts w:ascii="Calibri" w:eastAsia="Times New Roman" w:hAnsi="Calibri" w:cs="Calibri"/>
                <w:color w:val="000000"/>
                <w:sz w:val="18"/>
                <w:szCs w:val="18"/>
                <w:lang w:eastAsia="cs-CZ"/>
              </w:rPr>
              <w:t>8.</w:t>
            </w:r>
            <w:r w:rsidRPr="00711A5D">
              <w:rPr>
                <w:rFonts w:ascii="Calibri" w:eastAsia="Times New Roman" w:hAnsi="Calibri" w:cs="Calibri"/>
                <w:color w:val="000000"/>
                <w:sz w:val="18"/>
                <w:szCs w:val="18"/>
                <w:lang w:eastAsia="cs-CZ"/>
              </w:rPr>
              <w:t>Základní škola Peruc</w:t>
            </w:r>
          </w:p>
        </w:tc>
        <w:tc>
          <w:tcPr>
            <w:tcW w:w="2258" w:type="dxa"/>
            <w:tcBorders>
              <w:top w:val="nil"/>
              <w:left w:val="nil"/>
              <w:bottom w:val="single" w:sz="4" w:space="0" w:color="auto"/>
              <w:right w:val="single" w:sz="4" w:space="0" w:color="auto"/>
            </w:tcBorders>
            <w:shd w:val="clear" w:color="auto" w:fill="FFFFFF" w:themeFill="background1"/>
            <w:hideMark/>
          </w:tcPr>
          <w:p w14:paraId="21988360" w14:textId="5523C66F" w:rsidR="00D34588" w:rsidRPr="00711A5D" w:rsidRDefault="00D34588" w:rsidP="00C13F28">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Hrozby</w:t>
            </w:r>
          </w:p>
        </w:tc>
        <w:tc>
          <w:tcPr>
            <w:tcW w:w="2057" w:type="dxa"/>
            <w:tcBorders>
              <w:top w:val="nil"/>
              <w:left w:val="nil"/>
              <w:bottom w:val="single" w:sz="4" w:space="0" w:color="auto"/>
              <w:right w:val="single" w:sz="4" w:space="0" w:color="auto"/>
            </w:tcBorders>
            <w:shd w:val="clear" w:color="auto" w:fill="FFFFFF" w:themeFill="background1"/>
            <w:hideMark/>
          </w:tcPr>
          <w:p w14:paraId="72F4CC38" w14:textId="51B4DC15" w:rsidR="00D34588" w:rsidRPr="00711A5D" w:rsidRDefault="00D34588" w:rsidP="00C13F28">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Hrozby</w:t>
            </w:r>
          </w:p>
        </w:tc>
        <w:tc>
          <w:tcPr>
            <w:tcW w:w="2361" w:type="dxa"/>
            <w:tcBorders>
              <w:top w:val="nil"/>
              <w:left w:val="nil"/>
              <w:bottom w:val="single" w:sz="4" w:space="0" w:color="auto"/>
              <w:right w:val="single" w:sz="4" w:space="0" w:color="auto"/>
            </w:tcBorders>
            <w:shd w:val="clear" w:color="auto" w:fill="FFFFFF" w:themeFill="background1"/>
            <w:hideMark/>
          </w:tcPr>
          <w:p w14:paraId="344B7216" w14:textId="24CD02E2" w:rsidR="00D34588" w:rsidRPr="00711A5D" w:rsidRDefault="00D34588" w:rsidP="00C13F28">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Hrozby</w:t>
            </w:r>
          </w:p>
        </w:tc>
      </w:tr>
      <w:tr w:rsidR="00D34588" w:rsidRPr="00D34588" w14:paraId="1BC17E08" w14:textId="77777777" w:rsidTr="006428A4">
        <w:trPr>
          <w:trHeight w:val="456"/>
          <w:jc w:val="center"/>
        </w:trPr>
        <w:tc>
          <w:tcPr>
            <w:tcW w:w="23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186D72F" w14:textId="77777777" w:rsidR="00D34588" w:rsidRPr="00711A5D" w:rsidRDefault="00D34588" w:rsidP="00D34588">
            <w:pPr>
              <w:spacing w:after="0" w:line="240" w:lineRule="auto"/>
              <w:rPr>
                <w:rFonts w:ascii="Calibri" w:eastAsia="Times New Roman" w:hAnsi="Calibri" w:cs="Calibri"/>
                <w:color w:val="000000"/>
                <w:sz w:val="18"/>
                <w:szCs w:val="18"/>
                <w:lang w:eastAsia="cs-CZ"/>
              </w:rPr>
            </w:pPr>
            <w:r w:rsidRPr="00D34588">
              <w:rPr>
                <w:rFonts w:ascii="Calibri" w:eastAsia="Times New Roman" w:hAnsi="Calibri" w:cs="Calibri"/>
                <w:color w:val="000000"/>
                <w:sz w:val="18"/>
                <w:szCs w:val="18"/>
                <w:lang w:eastAsia="cs-CZ"/>
              </w:rPr>
              <w:lastRenderedPageBreak/>
              <w:t>9.</w:t>
            </w:r>
            <w:r w:rsidRPr="00711A5D">
              <w:rPr>
                <w:rFonts w:ascii="Calibri" w:eastAsia="Times New Roman" w:hAnsi="Calibri" w:cs="Calibri"/>
                <w:color w:val="000000"/>
                <w:sz w:val="18"/>
                <w:szCs w:val="18"/>
                <w:lang w:eastAsia="cs-CZ"/>
              </w:rPr>
              <w:t>Základní škola Louny, Prokopa Holého 2633, P.o</w:t>
            </w:r>
          </w:p>
        </w:tc>
        <w:tc>
          <w:tcPr>
            <w:tcW w:w="2258" w:type="dxa"/>
            <w:tcBorders>
              <w:top w:val="single" w:sz="4" w:space="0" w:color="auto"/>
              <w:left w:val="nil"/>
              <w:bottom w:val="single" w:sz="4" w:space="0" w:color="auto"/>
              <w:right w:val="single" w:sz="4" w:space="0" w:color="auto"/>
            </w:tcBorders>
            <w:shd w:val="clear" w:color="auto" w:fill="C5E0B3" w:themeFill="accent6" w:themeFillTint="66"/>
            <w:hideMark/>
          </w:tcPr>
          <w:p w14:paraId="1CFA0469" w14:textId="258AD5D5" w:rsidR="00D34588" w:rsidRPr="00711A5D" w:rsidRDefault="00D34588" w:rsidP="00C13F28">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Příležitosti</w:t>
            </w:r>
          </w:p>
        </w:tc>
        <w:tc>
          <w:tcPr>
            <w:tcW w:w="2057" w:type="dxa"/>
            <w:tcBorders>
              <w:top w:val="single" w:sz="4" w:space="0" w:color="auto"/>
              <w:left w:val="nil"/>
              <w:bottom w:val="single" w:sz="4" w:space="0" w:color="auto"/>
              <w:right w:val="single" w:sz="4" w:space="0" w:color="auto"/>
            </w:tcBorders>
            <w:shd w:val="clear" w:color="auto" w:fill="C5E0B3" w:themeFill="accent6" w:themeFillTint="66"/>
            <w:hideMark/>
          </w:tcPr>
          <w:p w14:paraId="3E87FDEC" w14:textId="7F94B528" w:rsidR="00D34588" w:rsidRPr="00711A5D" w:rsidRDefault="00D34588" w:rsidP="00C13F28">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Příležitosti</w:t>
            </w:r>
          </w:p>
        </w:tc>
        <w:tc>
          <w:tcPr>
            <w:tcW w:w="2361" w:type="dxa"/>
            <w:tcBorders>
              <w:top w:val="single" w:sz="4" w:space="0" w:color="auto"/>
              <w:left w:val="nil"/>
              <w:bottom w:val="single" w:sz="4" w:space="0" w:color="auto"/>
              <w:right w:val="single" w:sz="4" w:space="0" w:color="auto"/>
            </w:tcBorders>
            <w:shd w:val="clear" w:color="auto" w:fill="C5E0B3" w:themeFill="accent6" w:themeFillTint="66"/>
            <w:hideMark/>
          </w:tcPr>
          <w:p w14:paraId="02250F0B" w14:textId="420CADB8" w:rsidR="00D34588" w:rsidRPr="00711A5D" w:rsidRDefault="00D34588" w:rsidP="00C13F28">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Příležitosti</w:t>
            </w:r>
          </w:p>
        </w:tc>
      </w:tr>
      <w:tr w:rsidR="00D34588" w:rsidRPr="00D34588" w14:paraId="16EE3417" w14:textId="77777777" w:rsidTr="006428A4">
        <w:trPr>
          <w:trHeight w:val="228"/>
          <w:jc w:val="center"/>
        </w:trPr>
        <w:tc>
          <w:tcPr>
            <w:tcW w:w="23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90CA7A9" w14:textId="77777777" w:rsidR="00D34588" w:rsidRPr="00711A5D" w:rsidRDefault="00D34588" w:rsidP="00D34588">
            <w:pPr>
              <w:spacing w:after="0" w:line="240" w:lineRule="auto"/>
              <w:rPr>
                <w:rFonts w:ascii="Calibri" w:eastAsia="Times New Roman" w:hAnsi="Calibri" w:cs="Calibri"/>
                <w:color w:val="000000"/>
                <w:sz w:val="18"/>
                <w:szCs w:val="18"/>
                <w:lang w:eastAsia="cs-CZ"/>
              </w:rPr>
            </w:pPr>
            <w:r w:rsidRPr="00D34588">
              <w:rPr>
                <w:rFonts w:ascii="Calibri" w:eastAsia="Times New Roman" w:hAnsi="Calibri" w:cs="Calibri"/>
                <w:color w:val="000000"/>
                <w:sz w:val="18"/>
                <w:szCs w:val="18"/>
                <w:lang w:eastAsia="cs-CZ"/>
              </w:rPr>
              <w:t>10.</w:t>
            </w:r>
            <w:r w:rsidRPr="00711A5D">
              <w:rPr>
                <w:rFonts w:ascii="Calibri" w:eastAsia="Times New Roman" w:hAnsi="Calibri" w:cs="Calibri"/>
                <w:color w:val="000000"/>
                <w:sz w:val="18"/>
                <w:szCs w:val="18"/>
                <w:lang w:eastAsia="cs-CZ"/>
              </w:rPr>
              <w:t>ZŠ Přemyslovců</w:t>
            </w:r>
          </w:p>
        </w:tc>
        <w:tc>
          <w:tcPr>
            <w:tcW w:w="2258" w:type="dxa"/>
            <w:tcBorders>
              <w:top w:val="single" w:sz="4" w:space="0" w:color="auto"/>
              <w:left w:val="nil"/>
              <w:bottom w:val="single" w:sz="4" w:space="0" w:color="auto"/>
              <w:right w:val="single" w:sz="4" w:space="0" w:color="auto"/>
            </w:tcBorders>
            <w:shd w:val="clear" w:color="auto" w:fill="FFFFFF" w:themeFill="background1"/>
            <w:hideMark/>
          </w:tcPr>
          <w:p w14:paraId="2588E56C" w14:textId="41CD904B" w:rsidR="00D34588" w:rsidRPr="00711A5D" w:rsidRDefault="00D34588" w:rsidP="00C13F28">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Hrozby</w:t>
            </w:r>
          </w:p>
        </w:tc>
        <w:tc>
          <w:tcPr>
            <w:tcW w:w="2057" w:type="dxa"/>
            <w:tcBorders>
              <w:top w:val="single" w:sz="4" w:space="0" w:color="auto"/>
              <w:left w:val="nil"/>
              <w:bottom w:val="single" w:sz="4" w:space="0" w:color="auto"/>
              <w:right w:val="single" w:sz="4" w:space="0" w:color="auto"/>
            </w:tcBorders>
            <w:shd w:val="clear" w:color="auto" w:fill="FFFFFF" w:themeFill="background1"/>
            <w:hideMark/>
          </w:tcPr>
          <w:p w14:paraId="0FD630B6" w14:textId="61DFA075" w:rsidR="00D34588" w:rsidRPr="00711A5D" w:rsidRDefault="00D34588" w:rsidP="00C13F28">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Hrozby</w:t>
            </w:r>
          </w:p>
        </w:tc>
        <w:tc>
          <w:tcPr>
            <w:tcW w:w="2361" w:type="dxa"/>
            <w:tcBorders>
              <w:top w:val="single" w:sz="4" w:space="0" w:color="auto"/>
              <w:left w:val="nil"/>
              <w:bottom w:val="single" w:sz="4" w:space="0" w:color="auto"/>
              <w:right w:val="single" w:sz="4" w:space="0" w:color="auto"/>
            </w:tcBorders>
            <w:shd w:val="clear" w:color="auto" w:fill="FFFF00"/>
            <w:hideMark/>
          </w:tcPr>
          <w:p w14:paraId="27176CBE" w14:textId="4DB9C9B8" w:rsidR="00D34588" w:rsidRPr="00711A5D" w:rsidRDefault="00D34588" w:rsidP="00C13F28">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Slabá stránka</w:t>
            </w:r>
          </w:p>
        </w:tc>
      </w:tr>
      <w:tr w:rsidR="00D34588" w:rsidRPr="00D34588" w14:paraId="6A71CCA4" w14:textId="77777777" w:rsidTr="006428A4">
        <w:trPr>
          <w:trHeight w:val="456"/>
          <w:jc w:val="center"/>
        </w:trPr>
        <w:tc>
          <w:tcPr>
            <w:tcW w:w="2351" w:type="dxa"/>
            <w:tcBorders>
              <w:top w:val="nil"/>
              <w:left w:val="single" w:sz="4" w:space="0" w:color="auto"/>
              <w:bottom w:val="single" w:sz="4" w:space="0" w:color="auto"/>
              <w:right w:val="single" w:sz="4" w:space="0" w:color="auto"/>
            </w:tcBorders>
            <w:shd w:val="clear" w:color="auto" w:fill="FFFFFF" w:themeFill="background1"/>
            <w:vAlign w:val="bottom"/>
            <w:hideMark/>
          </w:tcPr>
          <w:p w14:paraId="4B51014A" w14:textId="77777777" w:rsidR="00D34588" w:rsidRPr="00711A5D" w:rsidRDefault="00D34588" w:rsidP="00D34588">
            <w:pPr>
              <w:spacing w:after="0" w:line="240" w:lineRule="auto"/>
              <w:rPr>
                <w:rFonts w:ascii="Calibri" w:eastAsia="Times New Roman" w:hAnsi="Calibri" w:cs="Calibri"/>
                <w:color w:val="000000"/>
                <w:sz w:val="18"/>
                <w:szCs w:val="18"/>
                <w:lang w:eastAsia="cs-CZ"/>
              </w:rPr>
            </w:pPr>
            <w:r w:rsidRPr="00D34588">
              <w:rPr>
                <w:rFonts w:ascii="Calibri" w:eastAsia="Times New Roman" w:hAnsi="Calibri" w:cs="Calibri"/>
                <w:color w:val="000000"/>
                <w:sz w:val="18"/>
                <w:szCs w:val="18"/>
                <w:lang w:eastAsia="cs-CZ"/>
              </w:rPr>
              <w:t>11.</w:t>
            </w:r>
            <w:r w:rsidRPr="00711A5D">
              <w:rPr>
                <w:rFonts w:ascii="Calibri" w:eastAsia="Times New Roman" w:hAnsi="Calibri" w:cs="Calibri"/>
                <w:color w:val="000000"/>
                <w:sz w:val="18"/>
                <w:szCs w:val="18"/>
                <w:lang w:eastAsia="cs-CZ"/>
              </w:rPr>
              <w:t>Zš a Mš Cítoliby, Tyršovo náměstí 56</w:t>
            </w:r>
          </w:p>
        </w:tc>
        <w:tc>
          <w:tcPr>
            <w:tcW w:w="2258" w:type="dxa"/>
            <w:tcBorders>
              <w:top w:val="nil"/>
              <w:left w:val="nil"/>
              <w:bottom w:val="single" w:sz="4" w:space="0" w:color="auto"/>
              <w:right w:val="single" w:sz="4" w:space="0" w:color="auto"/>
            </w:tcBorders>
            <w:shd w:val="clear" w:color="auto" w:fill="FFFF00"/>
            <w:hideMark/>
          </w:tcPr>
          <w:p w14:paraId="7DAB50CA" w14:textId="23247597" w:rsidR="00D34588" w:rsidRPr="00711A5D" w:rsidRDefault="00D34588" w:rsidP="00C13F28">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Slabá stránka</w:t>
            </w:r>
          </w:p>
        </w:tc>
        <w:tc>
          <w:tcPr>
            <w:tcW w:w="2057" w:type="dxa"/>
            <w:tcBorders>
              <w:top w:val="nil"/>
              <w:left w:val="nil"/>
              <w:bottom w:val="single" w:sz="4" w:space="0" w:color="auto"/>
              <w:right w:val="single" w:sz="4" w:space="0" w:color="auto"/>
            </w:tcBorders>
            <w:shd w:val="clear" w:color="auto" w:fill="FFFF00"/>
            <w:hideMark/>
          </w:tcPr>
          <w:p w14:paraId="30475E94" w14:textId="0392E21B" w:rsidR="00D34588" w:rsidRPr="00711A5D" w:rsidRDefault="00D34588" w:rsidP="00C13F28">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Slabá stránka</w:t>
            </w:r>
          </w:p>
        </w:tc>
        <w:tc>
          <w:tcPr>
            <w:tcW w:w="2361" w:type="dxa"/>
            <w:tcBorders>
              <w:top w:val="nil"/>
              <w:left w:val="nil"/>
              <w:bottom w:val="single" w:sz="4" w:space="0" w:color="auto"/>
              <w:right w:val="single" w:sz="4" w:space="0" w:color="auto"/>
            </w:tcBorders>
            <w:shd w:val="clear" w:color="auto" w:fill="FFFF00"/>
            <w:hideMark/>
          </w:tcPr>
          <w:p w14:paraId="3D041DB8" w14:textId="48A66359" w:rsidR="00D34588" w:rsidRPr="00711A5D" w:rsidRDefault="00D34588" w:rsidP="00C13F28">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Slabá stránka</w:t>
            </w:r>
          </w:p>
        </w:tc>
      </w:tr>
      <w:tr w:rsidR="00D34588" w:rsidRPr="00D34588" w14:paraId="45266B1C" w14:textId="77777777" w:rsidTr="00D34588">
        <w:trPr>
          <w:trHeight w:val="456"/>
          <w:jc w:val="center"/>
        </w:trPr>
        <w:tc>
          <w:tcPr>
            <w:tcW w:w="2351" w:type="dxa"/>
            <w:tcBorders>
              <w:top w:val="nil"/>
              <w:left w:val="single" w:sz="4" w:space="0" w:color="auto"/>
              <w:bottom w:val="single" w:sz="4" w:space="0" w:color="auto"/>
              <w:right w:val="single" w:sz="4" w:space="0" w:color="auto"/>
            </w:tcBorders>
            <w:shd w:val="clear" w:color="auto" w:fill="FFFFFF" w:themeFill="background1"/>
            <w:vAlign w:val="bottom"/>
            <w:hideMark/>
          </w:tcPr>
          <w:p w14:paraId="2AC48D04" w14:textId="77777777" w:rsidR="00D34588" w:rsidRPr="00711A5D" w:rsidRDefault="00D34588" w:rsidP="00D34588">
            <w:pPr>
              <w:spacing w:after="0" w:line="240" w:lineRule="auto"/>
              <w:rPr>
                <w:rFonts w:ascii="Calibri" w:eastAsia="Times New Roman" w:hAnsi="Calibri" w:cs="Calibri"/>
                <w:color w:val="000000"/>
                <w:sz w:val="18"/>
                <w:szCs w:val="18"/>
                <w:lang w:eastAsia="cs-CZ"/>
              </w:rPr>
            </w:pPr>
            <w:r w:rsidRPr="00D34588">
              <w:rPr>
                <w:rFonts w:ascii="Calibri" w:eastAsia="Times New Roman" w:hAnsi="Calibri" w:cs="Calibri"/>
                <w:color w:val="000000"/>
                <w:sz w:val="18"/>
                <w:szCs w:val="18"/>
                <w:lang w:eastAsia="cs-CZ"/>
              </w:rPr>
              <w:t>12.</w:t>
            </w:r>
            <w:r w:rsidRPr="00711A5D">
              <w:rPr>
                <w:rFonts w:ascii="Calibri" w:eastAsia="Times New Roman" w:hAnsi="Calibri" w:cs="Calibri"/>
                <w:color w:val="000000"/>
                <w:sz w:val="18"/>
                <w:szCs w:val="18"/>
                <w:lang w:eastAsia="cs-CZ"/>
              </w:rPr>
              <w:t>Základní škola Postoloprty, okres Louny</w:t>
            </w:r>
          </w:p>
        </w:tc>
        <w:tc>
          <w:tcPr>
            <w:tcW w:w="2258" w:type="dxa"/>
            <w:tcBorders>
              <w:top w:val="nil"/>
              <w:left w:val="nil"/>
              <w:bottom w:val="single" w:sz="4" w:space="0" w:color="auto"/>
              <w:right w:val="single" w:sz="4" w:space="0" w:color="auto"/>
            </w:tcBorders>
            <w:shd w:val="clear" w:color="auto" w:fill="FFFFFF" w:themeFill="background1"/>
            <w:hideMark/>
          </w:tcPr>
          <w:p w14:paraId="51629956" w14:textId="15F00EF8" w:rsidR="00D34588" w:rsidRPr="00711A5D" w:rsidRDefault="00D34588" w:rsidP="00C13F28">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Hrozby</w:t>
            </w:r>
          </w:p>
        </w:tc>
        <w:tc>
          <w:tcPr>
            <w:tcW w:w="2057" w:type="dxa"/>
            <w:tcBorders>
              <w:top w:val="nil"/>
              <w:left w:val="nil"/>
              <w:bottom w:val="single" w:sz="4" w:space="0" w:color="auto"/>
              <w:right w:val="single" w:sz="4" w:space="0" w:color="auto"/>
            </w:tcBorders>
            <w:shd w:val="clear" w:color="auto" w:fill="FFFFFF" w:themeFill="background1"/>
            <w:hideMark/>
          </w:tcPr>
          <w:p w14:paraId="4EA14BA3" w14:textId="4A602862" w:rsidR="00D34588" w:rsidRPr="00711A5D" w:rsidRDefault="00D34588" w:rsidP="00C13F28">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Hrozby</w:t>
            </w:r>
          </w:p>
        </w:tc>
        <w:tc>
          <w:tcPr>
            <w:tcW w:w="2361" w:type="dxa"/>
            <w:tcBorders>
              <w:top w:val="nil"/>
              <w:left w:val="nil"/>
              <w:bottom w:val="single" w:sz="4" w:space="0" w:color="auto"/>
              <w:right w:val="single" w:sz="4" w:space="0" w:color="auto"/>
            </w:tcBorders>
            <w:shd w:val="clear" w:color="auto" w:fill="FFFFFF" w:themeFill="background1"/>
            <w:hideMark/>
          </w:tcPr>
          <w:p w14:paraId="1CDF8C6D" w14:textId="4326089F" w:rsidR="00D34588" w:rsidRPr="00711A5D" w:rsidRDefault="00D34588" w:rsidP="00C13F28">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Hrozby</w:t>
            </w:r>
          </w:p>
        </w:tc>
      </w:tr>
      <w:tr w:rsidR="00D34588" w:rsidRPr="00D34588" w14:paraId="7D4E2E74" w14:textId="77777777" w:rsidTr="006428A4">
        <w:trPr>
          <w:trHeight w:val="912"/>
          <w:jc w:val="center"/>
        </w:trPr>
        <w:tc>
          <w:tcPr>
            <w:tcW w:w="2351" w:type="dxa"/>
            <w:tcBorders>
              <w:top w:val="nil"/>
              <w:left w:val="single" w:sz="4" w:space="0" w:color="auto"/>
              <w:bottom w:val="single" w:sz="4" w:space="0" w:color="auto"/>
              <w:right w:val="single" w:sz="4" w:space="0" w:color="auto"/>
            </w:tcBorders>
            <w:shd w:val="clear" w:color="auto" w:fill="FFFFFF" w:themeFill="background1"/>
            <w:vAlign w:val="bottom"/>
            <w:hideMark/>
          </w:tcPr>
          <w:p w14:paraId="6DE7E491" w14:textId="77777777" w:rsidR="00D34588" w:rsidRPr="00711A5D" w:rsidRDefault="00D34588" w:rsidP="00D34588">
            <w:pPr>
              <w:spacing w:after="0" w:line="240" w:lineRule="auto"/>
              <w:rPr>
                <w:rFonts w:ascii="Calibri" w:eastAsia="Times New Roman" w:hAnsi="Calibri" w:cs="Calibri"/>
                <w:color w:val="000000"/>
                <w:sz w:val="18"/>
                <w:szCs w:val="18"/>
                <w:lang w:eastAsia="cs-CZ"/>
              </w:rPr>
            </w:pPr>
            <w:r w:rsidRPr="00D34588">
              <w:rPr>
                <w:rFonts w:ascii="Calibri" w:eastAsia="Times New Roman" w:hAnsi="Calibri" w:cs="Calibri"/>
                <w:color w:val="000000"/>
                <w:sz w:val="18"/>
                <w:szCs w:val="18"/>
                <w:lang w:eastAsia="cs-CZ"/>
              </w:rPr>
              <w:t>13.</w:t>
            </w:r>
            <w:r w:rsidRPr="00711A5D">
              <w:rPr>
                <w:rFonts w:ascii="Calibri" w:eastAsia="Times New Roman" w:hAnsi="Calibri" w:cs="Calibri"/>
                <w:color w:val="000000"/>
                <w:sz w:val="18"/>
                <w:szCs w:val="18"/>
                <w:lang w:eastAsia="cs-CZ"/>
              </w:rPr>
              <w:t>Základní škola a mateřská škola Zeměchy, okres Louny, příspěvková organizace</w:t>
            </w:r>
          </w:p>
        </w:tc>
        <w:tc>
          <w:tcPr>
            <w:tcW w:w="2258" w:type="dxa"/>
            <w:tcBorders>
              <w:top w:val="nil"/>
              <w:left w:val="nil"/>
              <w:bottom w:val="single" w:sz="4" w:space="0" w:color="auto"/>
              <w:right w:val="single" w:sz="4" w:space="0" w:color="auto"/>
            </w:tcBorders>
            <w:shd w:val="clear" w:color="auto" w:fill="FFFF00"/>
            <w:hideMark/>
          </w:tcPr>
          <w:p w14:paraId="74386EE1" w14:textId="2FD1B0A2" w:rsidR="00D34588" w:rsidRPr="00711A5D" w:rsidRDefault="00D34588" w:rsidP="00C13F28">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Slabá stránka</w:t>
            </w:r>
          </w:p>
        </w:tc>
        <w:tc>
          <w:tcPr>
            <w:tcW w:w="2057" w:type="dxa"/>
            <w:tcBorders>
              <w:top w:val="nil"/>
              <w:left w:val="nil"/>
              <w:bottom w:val="single" w:sz="4" w:space="0" w:color="auto"/>
              <w:right w:val="single" w:sz="4" w:space="0" w:color="auto"/>
            </w:tcBorders>
            <w:shd w:val="clear" w:color="auto" w:fill="C5E0B3" w:themeFill="accent6" w:themeFillTint="66"/>
            <w:hideMark/>
          </w:tcPr>
          <w:p w14:paraId="3402B6A2" w14:textId="2364BA15" w:rsidR="00D34588" w:rsidRPr="00711A5D" w:rsidRDefault="00D34588" w:rsidP="00C13F28">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Příležitosti</w:t>
            </w:r>
          </w:p>
        </w:tc>
        <w:tc>
          <w:tcPr>
            <w:tcW w:w="2361" w:type="dxa"/>
            <w:tcBorders>
              <w:top w:val="nil"/>
              <w:left w:val="nil"/>
              <w:bottom w:val="single" w:sz="4" w:space="0" w:color="auto"/>
              <w:right w:val="single" w:sz="4" w:space="0" w:color="auto"/>
            </w:tcBorders>
            <w:shd w:val="clear" w:color="auto" w:fill="FFFFFF" w:themeFill="background1"/>
            <w:hideMark/>
          </w:tcPr>
          <w:p w14:paraId="6725394B" w14:textId="3798FAAC" w:rsidR="00D34588" w:rsidRPr="00711A5D" w:rsidRDefault="00D34588" w:rsidP="00C13F28">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Hrozby</w:t>
            </w:r>
          </w:p>
        </w:tc>
      </w:tr>
      <w:tr w:rsidR="00D34588" w:rsidRPr="00D34588" w14:paraId="09310B1E" w14:textId="77777777" w:rsidTr="006428A4">
        <w:trPr>
          <w:trHeight w:val="456"/>
          <w:jc w:val="center"/>
        </w:trPr>
        <w:tc>
          <w:tcPr>
            <w:tcW w:w="2351" w:type="dxa"/>
            <w:tcBorders>
              <w:top w:val="nil"/>
              <w:left w:val="single" w:sz="4" w:space="0" w:color="auto"/>
              <w:bottom w:val="single" w:sz="4" w:space="0" w:color="auto"/>
              <w:right w:val="single" w:sz="4" w:space="0" w:color="auto"/>
            </w:tcBorders>
            <w:shd w:val="clear" w:color="auto" w:fill="FFFFFF" w:themeFill="background1"/>
            <w:vAlign w:val="bottom"/>
            <w:hideMark/>
          </w:tcPr>
          <w:p w14:paraId="3B5921A2" w14:textId="77777777" w:rsidR="00D34588" w:rsidRPr="00711A5D" w:rsidRDefault="00D34588" w:rsidP="00D34588">
            <w:pPr>
              <w:spacing w:after="0" w:line="240" w:lineRule="auto"/>
              <w:rPr>
                <w:rFonts w:ascii="Calibri" w:eastAsia="Times New Roman" w:hAnsi="Calibri" w:cs="Calibri"/>
                <w:color w:val="000000"/>
                <w:sz w:val="18"/>
                <w:szCs w:val="18"/>
                <w:lang w:eastAsia="cs-CZ"/>
              </w:rPr>
            </w:pPr>
            <w:r w:rsidRPr="00D34588">
              <w:rPr>
                <w:rFonts w:ascii="Calibri" w:eastAsia="Times New Roman" w:hAnsi="Calibri" w:cs="Calibri"/>
                <w:color w:val="000000"/>
                <w:sz w:val="18"/>
                <w:szCs w:val="18"/>
                <w:lang w:eastAsia="cs-CZ"/>
              </w:rPr>
              <w:t>14.</w:t>
            </w:r>
            <w:r w:rsidRPr="00711A5D">
              <w:rPr>
                <w:rFonts w:ascii="Calibri" w:eastAsia="Times New Roman" w:hAnsi="Calibri" w:cs="Calibri"/>
                <w:color w:val="000000"/>
                <w:sz w:val="18"/>
                <w:szCs w:val="18"/>
                <w:lang w:eastAsia="cs-CZ"/>
              </w:rPr>
              <w:t>Základní škola Panenský Týnec, okres Louny</w:t>
            </w:r>
          </w:p>
        </w:tc>
        <w:tc>
          <w:tcPr>
            <w:tcW w:w="2258" w:type="dxa"/>
            <w:tcBorders>
              <w:top w:val="nil"/>
              <w:left w:val="nil"/>
              <w:bottom w:val="single" w:sz="4" w:space="0" w:color="auto"/>
              <w:right w:val="single" w:sz="4" w:space="0" w:color="auto"/>
            </w:tcBorders>
            <w:shd w:val="clear" w:color="auto" w:fill="FFFFFF" w:themeFill="background1"/>
            <w:hideMark/>
          </w:tcPr>
          <w:p w14:paraId="656C29AD" w14:textId="4E98CDF7" w:rsidR="00D34588" w:rsidRPr="00711A5D" w:rsidRDefault="00D34588" w:rsidP="00C13F28">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Hrozby</w:t>
            </w:r>
          </w:p>
        </w:tc>
        <w:tc>
          <w:tcPr>
            <w:tcW w:w="2057" w:type="dxa"/>
            <w:tcBorders>
              <w:top w:val="nil"/>
              <w:left w:val="nil"/>
              <w:bottom w:val="single" w:sz="4" w:space="0" w:color="auto"/>
              <w:right w:val="single" w:sz="4" w:space="0" w:color="auto"/>
            </w:tcBorders>
            <w:shd w:val="clear" w:color="auto" w:fill="C5E0B3" w:themeFill="accent6" w:themeFillTint="66"/>
            <w:hideMark/>
          </w:tcPr>
          <w:p w14:paraId="0187CC49" w14:textId="5D5FB0B1" w:rsidR="00D34588" w:rsidRPr="00711A5D" w:rsidRDefault="00D34588" w:rsidP="00C13F28">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Příležitosti</w:t>
            </w:r>
          </w:p>
        </w:tc>
        <w:tc>
          <w:tcPr>
            <w:tcW w:w="2361" w:type="dxa"/>
            <w:tcBorders>
              <w:top w:val="nil"/>
              <w:left w:val="nil"/>
              <w:bottom w:val="single" w:sz="4" w:space="0" w:color="auto"/>
              <w:right w:val="single" w:sz="4" w:space="0" w:color="auto"/>
            </w:tcBorders>
            <w:shd w:val="clear" w:color="auto" w:fill="C5E0B3" w:themeFill="accent6" w:themeFillTint="66"/>
            <w:hideMark/>
          </w:tcPr>
          <w:p w14:paraId="51B4B85A" w14:textId="1951BCFB" w:rsidR="00D34588" w:rsidRPr="00711A5D" w:rsidRDefault="00D34588" w:rsidP="00C13F28">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Příležitosti</w:t>
            </w:r>
          </w:p>
        </w:tc>
      </w:tr>
      <w:tr w:rsidR="00D34588" w:rsidRPr="00D34588" w14:paraId="2B7CF7DF" w14:textId="77777777" w:rsidTr="006428A4">
        <w:trPr>
          <w:trHeight w:val="228"/>
          <w:jc w:val="center"/>
        </w:trPr>
        <w:tc>
          <w:tcPr>
            <w:tcW w:w="2351" w:type="dxa"/>
            <w:tcBorders>
              <w:top w:val="nil"/>
              <w:left w:val="single" w:sz="4" w:space="0" w:color="auto"/>
              <w:bottom w:val="single" w:sz="4" w:space="0" w:color="auto"/>
              <w:right w:val="single" w:sz="4" w:space="0" w:color="auto"/>
            </w:tcBorders>
            <w:shd w:val="clear" w:color="auto" w:fill="FFFFFF" w:themeFill="background1"/>
            <w:vAlign w:val="bottom"/>
            <w:hideMark/>
          </w:tcPr>
          <w:p w14:paraId="39842084" w14:textId="77777777" w:rsidR="00D34588" w:rsidRPr="00711A5D" w:rsidRDefault="00D34588" w:rsidP="00D34588">
            <w:pPr>
              <w:spacing w:after="0" w:line="240" w:lineRule="auto"/>
              <w:rPr>
                <w:rFonts w:ascii="Calibri" w:eastAsia="Times New Roman" w:hAnsi="Calibri" w:cs="Calibri"/>
                <w:color w:val="000000"/>
                <w:sz w:val="18"/>
                <w:szCs w:val="18"/>
                <w:lang w:eastAsia="cs-CZ"/>
              </w:rPr>
            </w:pPr>
            <w:r w:rsidRPr="00D34588">
              <w:rPr>
                <w:rFonts w:ascii="Calibri" w:eastAsia="Times New Roman" w:hAnsi="Calibri" w:cs="Calibri"/>
                <w:color w:val="000000"/>
                <w:sz w:val="18"/>
                <w:szCs w:val="18"/>
                <w:lang w:eastAsia="cs-CZ"/>
              </w:rPr>
              <w:t>15.</w:t>
            </w:r>
            <w:r w:rsidRPr="00711A5D">
              <w:rPr>
                <w:rFonts w:ascii="Calibri" w:eastAsia="Times New Roman" w:hAnsi="Calibri" w:cs="Calibri"/>
                <w:color w:val="000000"/>
                <w:sz w:val="18"/>
                <w:szCs w:val="18"/>
                <w:lang w:eastAsia="cs-CZ"/>
              </w:rPr>
              <w:t>ZŠ při DPN Louny</w:t>
            </w:r>
          </w:p>
        </w:tc>
        <w:tc>
          <w:tcPr>
            <w:tcW w:w="2258" w:type="dxa"/>
            <w:tcBorders>
              <w:top w:val="nil"/>
              <w:left w:val="nil"/>
              <w:bottom w:val="single" w:sz="4" w:space="0" w:color="auto"/>
              <w:right w:val="single" w:sz="4" w:space="0" w:color="auto"/>
            </w:tcBorders>
            <w:shd w:val="clear" w:color="auto" w:fill="FFFFFF" w:themeFill="background1"/>
            <w:hideMark/>
          </w:tcPr>
          <w:p w14:paraId="1CE03EA6" w14:textId="72F21DCB" w:rsidR="00D34588" w:rsidRPr="00711A5D" w:rsidRDefault="00D34588" w:rsidP="00C13F28">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Hrozby</w:t>
            </w:r>
          </w:p>
        </w:tc>
        <w:tc>
          <w:tcPr>
            <w:tcW w:w="2057" w:type="dxa"/>
            <w:tcBorders>
              <w:top w:val="nil"/>
              <w:left w:val="nil"/>
              <w:bottom w:val="single" w:sz="4" w:space="0" w:color="auto"/>
              <w:right w:val="single" w:sz="4" w:space="0" w:color="auto"/>
            </w:tcBorders>
            <w:shd w:val="clear" w:color="auto" w:fill="C5E0B3" w:themeFill="accent6" w:themeFillTint="66"/>
            <w:hideMark/>
          </w:tcPr>
          <w:p w14:paraId="61D01FD9" w14:textId="0E43E110" w:rsidR="00D34588" w:rsidRPr="00711A5D" w:rsidRDefault="00D34588" w:rsidP="00C13F28">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Příležitosti</w:t>
            </w:r>
          </w:p>
        </w:tc>
        <w:tc>
          <w:tcPr>
            <w:tcW w:w="2361" w:type="dxa"/>
            <w:tcBorders>
              <w:top w:val="nil"/>
              <w:left w:val="nil"/>
              <w:bottom w:val="single" w:sz="4" w:space="0" w:color="auto"/>
              <w:right w:val="single" w:sz="4" w:space="0" w:color="auto"/>
            </w:tcBorders>
            <w:shd w:val="clear" w:color="auto" w:fill="FFFFFF" w:themeFill="background1"/>
            <w:hideMark/>
          </w:tcPr>
          <w:p w14:paraId="0862B4DB" w14:textId="5CDDC49D" w:rsidR="00D34588" w:rsidRPr="00711A5D" w:rsidRDefault="00D34588" w:rsidP="00C13F28">
            <w:pPr>
              <w:spacing w:after="0" w:line="240" w:lineRule="auto"/>
              <w:jc w:val="center"/>
              <w:rPr>
                <w:rFonts w:ascii="Calibri" w:eastAsia="Times New Roman" w:hAnsi="Calibri" w:cs="Calibri"/>
                <w:color w:val="000000"/>
                <w:sz w:val="18"/>
                <w:szCs w:val="18"/>
                <w:lang w:eastAsia="cs-CZ"/>
              </w:rPr>
            </w:pPr>
            <w:r w:rsidRPr="00D34588">
              <w:rPr>
                <w:rFonts w:ascii="Calibri" w:hAnsi="Calibri" w:cs="Calibri"/>
                <w:sz w:val="18"/>
                <w:szCs w:val="18"/>
              </w:rPr>
              <w:t>Souhlasím - Hrozby</w:t>
            </w:r>
          </w:p>
        </w:tc>
      </w:tr>
    </w:tbl>
    <w:p w14:paraId="19C8F92F" w14:textId="5012EAA5" w:rsidR="006F7625" w:rsidRDefault="006F7625" w:rsidP="006428A4">
      <w:pPr>
        <w:rPr>
          <w:rFonts w:cstheme="minorHAnsi"/>
          <w:sz w:val="16"/>
          <w:szCs w:val="16"/>
        </w:rPr>
      </w:pPr>
    </w:p>
    <w:p w14:paraId="00C097E2" w14:textId="778F67B4" w:rsidR="006428A4" w:rsidRDefault="006428A4" w:rsidP="006428A4">
      <w:pPr>
        <w:rPr>
          <w:rFonts w:cstheme="minorHAnsi"/>
          <w:sz w:val="16"/>
          <w:szCs w:val="16"/>
        </w:rPr>
      </w:pPr>
    </w:p>
    <w:p w14:paraId="538A63D8" w14:textId="7F2539CB" w:rsidR="006428A4" w:rsidRDefault="006428A4" w:rsidP="006428A4">
      <w:pPr>
        <w:rPr>
          <w:rFonts w:cstheme="minorHAnsi"/>
          <w:sz w:val="16"/>
          <w:szCs w:val="16"/>
        </w:rPr>
      </w:pPr>
    </w:p>
    <w:p w14:paraId="52272944" w14:textId="0C9B768E" w:rsidR="006428A4" w:rsidRDefault="006428A4" w:rsidP="006428A4">
      <w:pPr>
        <w:rPr>
          <w:rFonts w:cstheme="minorHAnsi"/>
          <w:sz w:val="16"/>
          <w:szCs w:val="16"/>
        </w:rPr>
      </w:pPr>
    </w:p>
    <w:p w14:paraId="431FE7AC" w14:textId="3A079344" w:rsidR="00A30A01" w:rsidRDefault="00A30A01" w:rsidP="006428A4">
      <w:pPr>
        <w:rPr>
          <w:rFonts w:cstheme="minorHAnsi"/>
          <w:sz w:val="16"/>
          <w:szCs w:val="16"/>
        </w:rPr>
      </w:pPr>
    </w:p>
    <w:p w14:paraId="4FA9731D" w14:textId="34FAB1C0" w:rsidR="00A30A01" w:rsidRDefault="00A30A01" w:rsidP="006428A4">
      <w:pPr>
        <w:rPr>
          <w:rFonts w:cstheme="minorHAnsi"/>
          <w:sz w:val="16"/>
          <w:szCs w:val="16"/>
        </w:rPr>
      </w:pPr>
    </w:p>
    <w:p w14:paraId="1081D4D7" w14:textId="5FCEF786" w:rsidR="00C13F28" w:rsidRDefault="00C13F28" w:rsidP="006428A4">
      <w:pPr>
        <w:rPr>
          <w:rFonts w:cstheme="minorHAnsi"/>
          <w:sz w:val="16"/>
          <w:szCs w:val="16"/>
        </w:rPr>
      </w:pPr>
    </w:p>
    <w:p w14:paraId="21FAAB18" w14:textId="28828246" w:rsidR="00C13F28" w:rsidRDefault="00C13F28" w:rsidP="006428A4">
      <w:pPr>
        <w:rPr>
          <w:rFonts w:cstheme="minorHAnsi"/>
          <w:sz w:val="16"/>
          <w:szCs w:val="16"/>
        </w:rPr>
      </w:pPr>
    </w:p>
    <w:p w14:paraId="31CC8701" w14:textId="0E640776" w:rsidR="00C13F28" w:rsidRDefault="00C13F28" w:rsidP="006428A4">
      <w:pPr>
        <w:rPr>
          <w:rFonts w:cstheme="minorHAnsi"/>
          <w:sz w:val="16"/>
          <w:szCs w:val="16"/>
        </w:rPr>
      </w:pPr>
    </w:p>
    <w:p w14:paraId="2E7EE208" w14:textId="54B20E2B" w:rsidR="00C13F28" w:rsidRDefault="00C13F28" w:rsidP="006428A4">
      <w:pPr>
        <w:rPr>
          <w:rFonts w:cstheme="minorHAnsi"/>
          <w:sz w:val="16"/>
          <w:szCs w:val="16"/>
        </w:rPr>
      </w:pPr>
    </w:p>
    <w:p w14:paraId="4DD6697A" w14:textId="35994FB4" w:rsidR="00C13F28" w:rsidRDefault="00C13F28" w:rsidP="006428A4">
      <w:pPr>
        <w:rPr>
          <w:rFonts w:cstheme="minorHAnsi"/>
          <w:sz w:val="16"/>
          <w:szCs w:val="16"/>
        </w:rPr>
      </w:pPr>
    </w:p>
    <w:p w14:paraId="559372D2" w14:textId="77777777" w:rsidR="00C13F28" w:rsidRDefault="00C13F28" w:rsidP="006428A4">
      <w:pPr>
        <w:rPr>
          <w:rFonts w:cstheme="minorHAnsi"/>
          <w:sz w:val="16"/>
          <w:szCs w:val="16"/>
        </w:rPr>
      </w:pPr>
    </w:p>
    <w:p w14:paraId="24049F93" w14:textId="19F47C3C" w:rsidR="00A30A01" w:rsidRPr="00DB365C" w:rsidRDefault="00C13F28" w:rsidP="00C13F28">
      <w:pPr>
        <w:ind w:right="-598"/>
        <w:rPr>
          <w:b/>
          <w:bCs/>
        </w:rPr>
      </w:pPr>
      <w:r>
        <w:rPr>
          <w:b/>
          <w:bCs/>
        </w:rPr>
        <w:t xml:space="preserve">                                                                                                      </w:t>
      </w:r>
      <w:r w:rsidR="00A30A01" w:rsidRPr="00452444">
        <w:rPr>
          <w:b/>
          <w:bCs/>
        </w:rPr>
        <w:t>Výsledné bodování jednotlivých argumentů</w:t>
      </w:r>
      <w:r w:rsidR="00A30A01">
        <w:rPr>
          <w:b/>
          <w:bCs/>
        </w:rPr>
        <w:t xml:space="preserve"> v oblasti </w:t>
      </w:r>
      <w:r>
        <w:rPr>
          <w:b/>
          <w:bCs/>
        </w:rPr>
        <w:t>„</w:t>
      </w:r>
      <w:r w:rsidR="00A30A01">
        <w:rPr>
          <w:b/>
          <w:bCs/>
        </w:rPr>
        <w:t>HROZBY</w:t>
      </w:r>
      <w:r>
        <w:rPr>
          <w:b/>
          <w:bCs/>
        </w:rPr>
        <w:t>“</w:t>
      </w:r>
    </w:p>
    <w:p w14:paraId="742E01B6" w14:textId="77777777" w:rsidR="00A30A01" w:rsidRDefault="00A30A01" w:rsidP="006428A4">
      <w:pPr>
        <w:rPr>
          <w:rFonts w:cstheme="minorHAnsi"/>
          <w:sz w:val="16"/>
          <w:szCs w:val="16"/>
        </w:rPr>
      </w:pPr>
    </w:p>
    <w:p w14:paraId="5EBB7C45" w14:textId="77777777" w:rsidR="006428A4" w:rsidRDefault="006428A4" w:rsidP="006428A4">
      <w:pPr>
        <w:rPr>
          <w:rFonts w:cstheme="minorHAnsi"/>
          <w:sz w:val="16"/>
          <w:szCs w:val="16"/>
        </w:rPr>
      </w:pPr>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CellMar>
          <w:left w:w="70" w:type="dxa"/>
          <w:right w:w="70" w:type="dxa"/>
        </w:tblCellMar>
        <w:tblLook w:val="04A0" w:firstRow="1" w:lastRow="0" w:firstColumn="1" w:lastColumn="0" w:noHBand="0" w:noVBand="1"/>
      </w:tblPr>
      <w:tblGrid>
        <w:gridCol w:w="3054"/>
        <w:gridCol w:w="2781"/>
        <w:gridCol w:w="3192"/>
      </w:tblGrid>
      <w:tr w:rsidR="006428A4" w:rsidRPr="00711A5D" w14:paraId="7E8B1F9D" w14:textId="77777777" w:rsidTr="006428A4">
        <w:trPr>
          <w:trHeight w:val="1293"/>
          <w:jc w:val="center"/>
        </w:trPr>
        <w:tc>
          <w:tcPr>
            <w:tcW w:w="2258" w:type="dxa"/>
            <w:shd w:val="clear" w:color="auto" w:fill="E7E6E6" w:themeFill="background2"/>
            <w:hideMark/>
          </w:tcPr>
          <w:p w14:paraId="0168B162" w14:textId="7942A273" w:rsidR="006428A4" w:rsidRPr="00711A5D" w:rsidRDefault="006428A4" w:rsidP="007B2577">
            <w:pPr>
              <w:spacing w:after="0" w:line="240" w:lineRule="auto"/>
              <w:jc w:val="center"/>
              <w:rPr>
                <w:rFonts w:ascii="Calibri" w:eastAsia="Times New Roman" w:hAnsi="Calibri" w:cs="Calibri"/>
                <w:b/>
                <w:bCs/>
                <w:color w:val="000000"/>
                <w:sz w:val="18"/>
                <w:szCs w:val="18"/>
                <w:lang w:eastAsia="cs-CZ"/>
              </w:rPr>
            </w:pPr>
            <w:bookmarkStart w:id="101" w:name="_Hlk77671743"/>
            <w:r w:rsidRPr="00D34588">
              <w:rPr>
                <w:rFonts w:ascii="Calibri" w:hAnsi="Calibri" w:cs="Calibri"/>
                <w:sz w:val="18"/>
                <w:szCs w:val="18"/>
              </w:rPr>
              <w:t xml:space="preserve"> Nedostatek financí na úhradu vedení volitelných předmětů a kroužků</w:t>
            </w:r>
            <w:bookmarkEnd w:id="101"/>
          </w:p>
        </w:tc>
        <w:tc>
          <w:tcPr>
            <w:tcW w:w="2057" w:type="dxa"/>
            <w:shd w:val="clear" w:color="auto" w:fill="E7E6E6" w:themeFill="background2"/>
            <w:hideMark/>
          </w:tcPr>
          <w:p w14:paraId="2869A151" w14:textId="6A09A180" w:rsidR="006428A4" w:rsidRPr="00711A5D" w:rsidRDefault="006428A4" w:rsidP="007B2577">
            <w:pPr>
              <w:spacing w:after="0" w:line="240" w:lineRule="auto"/>
              <w:jc w:val="center"/>
              <w:rPr>
                <w:rFonts w:ascii="Calibri" w:eastAsia="Times New Roman" w:hAnsi="Calibri" w:cs="Calibri"/>
                <w:b/>
                <w:bCs/>
                <w:color w:val="000000"/>
                <w:sz w:val="18"/>
                <w:szCs w:val="18"/>
                <w:lang w:eastAsia="cs-CZ"/>
              </w:rPr>
            </w:pPr>
            <w:bookmarkStart w:id="102" w:name="_Hlk77671751"/>
            <w:r w:rsidRPr="00D34588">
              <w:rPr>
                <w:rFonts w:ascii="Calibri" w:hAnsi="Calibri" w:cs="Calibri"/>
                <w:sz w:val="18"/>
                <w:szCs w:val="18"/>
              </w:rPr>
              <w:t>Malý zájem o polytechnické vzdělávání ze strany žáků a rodičů</w:t>
            </w:r>
            <w:bookmarkEnd w:id="102"/>
          </w:p>
        </w:tc>
        <w:tc>
          <w:tcPr>
            <w:tcW w:w="2361" w:type="dxa"/>
            <w:shd w:val="clear" w:color="auto" w:fill="E7E6E6" w:themeFill="background2"/>
            <w:hideMark/>
          </w:tcPr>
          <w:p w14:paraId="775E7A6A" w14:textId="6AC86D79" w:rsidR="006428A4" w:rsidRPr="00711A5D" w:rsidRDefault="006428A4" w:rsidP="007B2577">
            <w:pPr>
              <w:spacing w:after="0" w:line="240" w:lineRule="auto"/>
              <w:jc w:val="center"/>
              <w:rPr>
                <w:rFonts w:ascii="Calibri" w:eastAsia="Times New Roman" w:hAnsi="Calibri" w:cs="Calibri"/>
                <w:b/>
                <w:bCs/>
                <w:color w:val="000000"/>
                <w:sz w:val="18"/>
                <w:szCs w:val="18"/>
                <w:lang w:eastAsia="cs-CZ"/>
              </w:rPr>
            </w:pPr>
            <w:bookmarkStart w:id="103" w:name="_Hlk77671759"/>
            <w:r w:rsidRPr="00D34588">
              <w:rPr>
                <w:rFonts w:ascii="Calibri" w:hAnsi="Calibri" w:cs="Calibri"/>
                <w:sz w:val="18"/>
                <w:szCs w:val="18"/>
              </w:rPr>
              <w:t>Nedostatečné/neodpovídající prostory</w:t>
            </w:r>
            <w:bookmarkEnd w:id="103"/>
          </w:p>
        </w:tc>
      </w:tr>
      <w:tr w:rsidR="006428A4" w:rsidRPr="00711A5D" w14:paraId="59FF50E7" w14:textId="77777777" w:rsidTr="00C13F28">
        <w:trPr>
          <w:trHeight w:val="456"/>
          <w:jc w:val="center"/>
        </w:trPr>
        <w:tc>
          <w:tcPr>
            <w:tcW w:w="2258" w:type="dxa"/>
            <w:shd w:val="clear" w:color="auto" w:fill="FFFFFF" w:themeFill="background1"/>
            <w:hideMark/>
          </w:tcPr>
          <w:p w14:paraId="3D84FF03" w14:textId="77777777" w:rsidR="006428A4" w:rsidRDefault="006428A4" w:rsidP="00C13F28">
            <w:pPr>
              <w:spacing w:after="0" w:line="240" w:lineRule="auto"/>
              <w:jc w:val="center"/>
              <w:rPr>
                <w:rFonts w:ascii="Calibri" w:hAnsi="Calibri" w:cs="Calibri"/>
                <w:sz w:val="18"/>
                <w:szCs w:val="18"/>
              </w:rPr>
            </w:pPr>
            <w:r>
              <w:rPr>
                <w:rFonts w:ascii="Calibri" w:hAnsi="Calibri" w:cs="Calibri"/>
                <w:sz w:val="18"/>
                <w:szCs w:val="18"/>
              </w:rPr>
              <w:t>10 HROZBY</w:t>
            </w:r>
          </w:p>
          <w:p w14:paraId="441F966D" w14:textId="77777777" w:rsidR="006428A4" w:rsidRDefault="006428A4" w:rsidP="00C13F28">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3 SLABÁ STRÁNKA</w:t>
            </w:r>
          </w:p>
          <w:p w14:paraId="3A48D03B" w14:textId="590E8673" w:rsidR="006428A4" w:rsidRPr="00711A5D" w:rsidRDefault="006428A4" w:rsidP="00C13F28">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2 PŘÍLEŽITOST</w:t>
            </w:r>
          </w:p>
        </w:tc>
        <w:tc>
          <w:tcPr>
            <w:tcW w:w="2057" w:type="dxa"/>
            <w:shd w:val="clear" w:color="auto" w:fill="FFFFFF" w:themeFill="background1"/>
            <w:hideMark/>
          </w:tcPr>
          <w:p w14:paraId="467DCE5C" w14:textId="77777777" w:rsidR="006428A4" w:rsidRDefault="006428A4" w:rsidP="00C13F28">
            <w:pPr>
              <w:spacing w:after="0" w:line="240" w:lineRule="auto"/>
              <w:jc w:val="center"/>
              <w:rPr>
                <w:rFonts w:ascii="Calibri" w:hAnsi="Calibri" w:cs="Calibri"/>
                <w:sz w:val="18"/>
                <w:szCs w:val="18"/>
              </w:rPr>
            </w:pPr>
            <w:r>
              <w:rPr>
                <w:rFonts w:ascii="Calibri" w:hAnsi="Calibri" w:cs="Calibri"/>
                <w:sz w:val="18"/>
                <w:szCs w:val="18"/>
              </w:rPr>
              <w:t>9 HROZBY</w:t>
            </w:r>
          </w:p>
          <w:p w14:paraId="7D2A7FB1" w14:textId="77777777" w:rsidR="006428A4" w:rsidRDefault="006428A4" w:rsidP="00C13F28">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2 SLABÁ STRÁNKA</w:t>
            </w:r>
          </w:p>
          <w:p w14:paraId="16694D90" w14:textId="07EDDF73" w:rsidR="006428A4" w:rsidRPr="00711A5D" w:rsidRDefault="006428A4" w:rsidP="00C13F28">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4 PŘÍLEŽITOST</w:t>
            </w:r>
          </w:p>
        </w:tc>
        <w:tc>
          <w:tcPr>
            <w:tcW w:w="2361" w:type="dxa"/>
            <w:shd w:val="clear" w:color="auto" w:fill="FFFFFF" w:themeFill="background1"/>
            <w:hideMark/>
          </w:tcPr>
          <w:p w14:paraId="26B1CCD1" w14:textId="77777777" w:rsidR="006428A4" w:rsidRDefault="006428A4" w:rsidP="00C13F28">
            <w:pPr>
              <w:spacing w:after="0" w:line="240" w:lineRule="auto"/>
              <w:jc w:val="center"/>
              <w:rPr>
                <w:rFonts w:ascii="Calibri" w:hAnsi="Calibri" w:cs="Calibri"/>
                <w:sz w:val="18"/>
                <w:szCs w:val="18"/>
              </w:rPr>
            </w:pPr>
            <w:r>
              <w:rPr>
                <w:rFonts w:ascii="Calibri" w:hAnsi="Calibri" w:cs="Calibri"/>
                <w:sz w:val="18"/>
                <w:szCs w:val="18"/>
              </w:rPr>
              <w:t>8 HROZBY</w:t>
            </w:r>
          </w:p>
          <w:p w14:paraId="59C958BC" w14:textId="77777777" w:rsidR="006428A4" w:rsidRDefault="006428A4" w:rsidP="00C13F28">
            <w:pPr>
              <w:spacing w:after="0" w:line="240" w:lineRule="auto"/>
              <w:jc w:val="center"/>
              <w:rPr>
                <w:rFonts w:ascii="Calibri" w:hAnsi="Calibri" w:cs="Calibri"/>
                <w:sz w:val="18"/>
                <w:szCs w:val="18"/>
              </w:rPr>
            </w:pPr>
            <w:r>
              <w:rPr>
                <w:rFonts w:ascii="Calibri" w:hAnsi="Calibri" w:cs="Calibri"/>
                <w:sz w:val="18"/>
                <w:szCs w:val="18"/>
              </w:rPr>
              <w:t>4 SLABÁ STRÁNKA</w:t>
            </w:r>
          </w:p>
          <w:p w14:paraId="60D156E4" w14:textId="08283F63" w:rsidR="006428A4" w:rsidRPr="00711A5D" w:rsidRDefault="006428A4" w:rsidP="00C13F28">
            <w:pPr>
              <w:spacing w:after="0" w:line="240" w:lineRule="auto"/>
              <w:jc w:val="center"/>
              <w:rPr>
                <w:rFonts w:ascii="Calibri" w:eastAsia="Times New Roman" w:hAnsi="Calibri" w:cs="Calibri"/>
                <w:color w:val="000000"/>
                <w:sz w:val="18"/>
                <w:szCs w:val="18"/>
                <w:lang w:eastAsia="cs-CZ"/>
              </w:rPr>
            </w:pPr>
            <w:r>
              <w:rPr>
                <w:rFonts w:ascii="Calibri" w:hAnsi="Calibri" w:cs="Calibri"/>
                <w:sz w:val="18"/>
                <w:szCs w:val="18"/>
              </w:rPr>
              <w:t>3 PŘÍLEŽITOST</w:t>
            </w:r>
          </w:p>
        </w:tc>
      </w:tr>
    </w:tbl>
    <w:p w14:paraId="5137E7D0" w14:textId="68C4EFF3" w:rsidR="006428A4" w:rsidRDefault="006428A4" w:rsidP="006F7625">
      <w:pPr>
        <w:jc w:val="center"/>
        <w:rPr>
          <w:rFonts w:cstheme="minorHAnsi"/>
          <w:sz w:val="16"/>
          <w:szCs w:val="16"/>
        </w:rPr>
      </w:pPr>
    </w:p>
    <w:p w14:paraId="719E434B" w14:textId="474D569C" w:rsidR="001F434A" w:rsidRDefault="001F434A" w:rsidP="001F35F2">
      <w:pPr>
        <w:jc w:val="center"/>
        <w:rPr>
          <w:sz w:val="18"/>
          <w:szCs w:val="18"/>
          <w:lang w:eastAsia="cs-CZ"/>
        </w:rPr>
      </w:pPr>
      <w:r>
        <w:rPr>
          <w:sz w:val="18"/>
          <w:szCs w:val="18"/>
          <w:lang w:eastAsia="cs-CZ"/>
        </w:rPr>
        <w:t>V rámci hrozeb byly hodnoceny 3 stávající argumenty.</w:t>
      </w:r>
    </w:p>
    <w:p w14:paraId="6CEC7103" w14:textId="2600392D" w:rsidR="001F35F2" w:rsidRPr="00BD4D74" w:rsidRDefault="001F35F2" w:rsidP="001F35F2">
      <w:pPr>
        <w:jc w:val="center"/>
        <w:rPr>
          <w:sz w:val="18"/>
          <w:szCs w:val="18"/>
          <w:lang w:eastAsia="cs-CZ"/>
        </w:rPr>
      </w:pPr>
      <w:r w:rsidRPr="00BD4D74">
        <w:rPr>
          <w:sz w:val="18"/>
          <w:szCs w:val="18"/>
          <w:lang w:eastAsia="cs-CZ"/>
        </w:rPr>
        <w:t xml:space="preserve">Všechny argumenty uvedené v kategorii </w:t>
      </w:r>
      <w:r>
        <w:rPr>
          <w:sz w:val="18"/>
          <w:szCs w:val="18"/>
          <w:lang w:eastAsia="cs-CZ"/>
        </w:rPr>
        <w:t>hrozby</w:t>
      </w:r>
      <w:r w:rsidRPr="00BD4D74">
        <w:rPr>
          <w:sz w:val="18"/>
          <w:szCs w:val="18"/>
          <w:lang w:eastAsia="cs-CZ"/>
        </w:rPr>
        <w:t xml:space="preserve"> byly v nadpoloviční většině schváleny. Aktualizace zohledňuje pouze seřazení argumentů dle počtu schválení od nejvyššího po nejnižší.</w:t>
      </w:r>
    </w:p>
    <w:p w14:paraId="663631DD" w14:textId="4823DD67" w:rsidR="006428A4" w:rsidRDefault="006428A4" w:rsidP="006F7625">
      <w:pPr>
        <w:jc w:val="center"/>
        <w:rPr>
          <w:rFonts w:cstheme="minorHAnsi"/>
          <w:sz w:val="16"/>
          <w:szCs w:val="16"/>
        </w:rPr>
      </w:pPr>
    </w:p>
    <w:p w14:paraId="22F18466" w14:textId="2670F793" w:rsidR="006428A4" w:rsidRDefault="006428A4" w:rsidP="006F7625">
      <w:pPr>
        <w:jc w:val="center"/>
        <w:rPr>
          <w:rFonts w:cstheme="minorHAnsi"/>
          <w:sz w:val="16"/>
          <w:szCs w:val="16"/>
        </w:rPr>
      </w:pPr>
    </w:p>
    <w:p w14:paraId="586E2C9B" w14:textId="2AA8F607" w:rsidR="003D7163" w:rsidRPr="00C13F28" w:rsidRDefault="003D7163" w:rsidP="00C13F28">
      <w:pPr>
        <w:tabs>
          <w:tab w:val="left" w:pos="2069"/>
        </w:tabs>
        <w:jc w:val="center"/>
        <w:rPr>
          <w:b/>
          <w:bCs/>
        </w:rPr>
      </w:pPr>
      <w:r>
        <w:t xml:space="preserve">Na otázku, zda jsou argumenty ve stávající SWOT kompletní, odpověděli všichni zástupci škol shodně ANO, nedošlo k žádnému doplnění </w:t>
      </w:r>
      <w:r w:rsidR="00C13F28">
        <w:t xml:space="preserve">nových </w:t>
      </w:r>
      <w:r>
        <w:t xml:space="preserve">argumentů ve </w:t>
      </w:r>
      <w:r w:rsidRPr="00C13F28">
        <w:rPr>
          <w:b/>
          <w:bCs/>
        </w:rPr>
        <w:t xml:space="preserve">SWOT – </w:t>
      </w:r>
      <w:r w:rsidR="006428A4" w:rsidRPr="00C13F28">
        <w:rPr>
          <w:b/>
          <w:bCs/>
        </w:rPr>
        <w:t>Rozvoj kompetencí žáků v polytechnickém vzdělávání</w:t>
      </w:r>
    </w:p>
    <w:p w14:paraId="005EFB64" w14:textId="7D0070B7" w:rsidR="001F35F2" w:rsidRPr="001F35F2" w:rsidRDefault="001F35F2" w:rsidP="001F35F2">
      <w:pPr>
        <w:tabs>
          <w:tab w:val="left" w:pos="1912"/>
        </w:tabs>
        <w:sectPr w:rsidR="001F35F2" w:rsidRPr="001F35F2" w:rsidSect="00583341">
          <w:headerReference w:type="default" r:id="rId18"/>
          <w:footerReference w:type="default" r:id="rId19"/>
          <w:pgSz w:w="16838" w:h="11906" w:orient="landscape"/>
          <w:pgMar w:top="454" w:right="539" w:bottom="1418" w:left="289" w:header="1418" w:footer="709" w:gutter="0"/>
          <w:cols w:space="708"/>
          <w:docGrid w:linePitch="360"/>
        </w:sectPr>
      </w:pPr>
    </w:p>
    <w:p w14:paraId="47E4E039" w14:textId="3E4CE4A8" w:rsidR="006428A4" w:rsidRDefault="001F35F2" w:rsidP="003D7163">
      <w:pPr>
        <w:tabs>
          <w:tab w:val="left" w:pos="5457"/>
        </w:tabs>
        <w:jc w:val="center"/>
      </w:pPr>
      <w:r w:rsidRPr="001F35F2">
        <w:rPr>
          <w:b/>
          <w:bCs/>
        </w:rPr>
        <w:lastRenderedPageBreak/>
        <w:t>Aktualizovaná SWOT analýza ZŠ</w:t>
      </w:r>
      <w:r w:rsidRPr="001F35F2">
        <w:t xml:space="preserve"> na území ORP Louny téma: </w:t>
      </w:r>
      <w:r w:rsidRPr="001F35F2">
        <w:rPr>
          <w:b/>
          <w:bCs/>
        </w:rPr>
        <w:t>Rozvoj kompetencí žáků v polytechnickém vzdělávání</w:t>
      </w:r>
      <w:r w:rsidRPr="001F35F2">
        <w:t xml:space="preserve"> z podkladů dotazníkového šetření 2021</w:t>
      </w:r>
    </w:p>
    <w:tbl>
      <w:tblPr>
        <w:tblStyle w:val="Mkatabulky"/>
        <w:tblW w:w="0" w:type="auto"/>
        <w:jc w:val="center"/>
        <w:tblLook w:val="04A0" w:firstRow="1" w:lastRow="0" w:firstColumn="1" w:lastColumn="0" w:noHBand="0" w:noVBand="1"/>
      </w:tblPr>
      <w:tblGrid>
        <w:gridCol w:w="4531"/>
        <w:gridCol w:w="5387"/>
      </w:tblGrid>
      <w:tr w:rsidR="001F35F2" w:rsidRPr="006745A9" w14:paraId="595CBF01" w14:textId="77777777" w:rsidTr="00D43C18">
        <w:trPr>
          <w:jc w:val="center"/>
        </w:trPr>
        <w:tc>
          <w:tcPr>
            <w:tcW w:w="4531" w:type="dxa"/>
            <w:shd w:val="clear" w:color="auto" w:fill="0070C0"/>
            <w:vAlign w:val="center"/>
          </w:tcPr>
          <w:p w14:paraId="23D336BA" w14:textId="77777777" w:rsidR="001F35F2" w:rsidRPr="00483596" w:rsidRDefault="001F35F2" w:rsidP="00D43C18">
            <w:pPr>
              <w:jc w:val="center"/>
              <w:rPr>
                <w:b/>
                <w:color w:val="FFFFFF" w:themeColor="background1"/>
                <w:sz w:val="18"/>
                <w:szCs w:val="18"/>
              </w:rPr>
            </w:pPr>
            <w:r w:rsidRPr="00483596">
              <w:rPr>
                <w:b/>
                <w:color w:val="FFFFFF" w:themeColor="background1"/>
                <w:sz w:val="18"/>
                <w:szCs w:val="18"/>
              </w:rPr>
              <w:t>Silné stránky</w:t>
            </w:r>
          </w:p>
        </w:tc>
        <w:tc>
          <w:tcPr>
            <w:tcW w:w="5387" w:type="dxa"/>
            <w:shd w:val="clear" w:color="auto" w:fill="0070C0"/>
            <w:vAlign w:val="center"/>
          </w:tcPr>
          <w:p w14:paraId="78E73803" w14:textId="77777777" w:rsidR="001F35F2" w:rsidRPr="00483596" w:rsidRDefault="001F35F2" w:rsidP="00D43C18">
            <w:pPr>
              <w:jc w:val="center"/>
              <w:rPr>
                <w:b/>
                <w:color w:val="FFFFFF" w:themeColor="background1"/>
                <w:sz w:val="18"/>
                <w:szCs w:val="18"/>
              </w:rPr>
            </w:pPr>
            <w:r w:rsidRPr="00483596">
              <w:rPr>
                <w:b/>
                <w:color w:val="FFFFFF" w:themeColor="background1"/>
                <w:sz w:val="18"/>
                <w:szCs w:val="18"/>
              </w:rPr>
              <w:t>Slabé stránky</w:t>
            </w:r>
          </w:p>
        </w:tc>
      </w:tr>
      <w:tr w:rsidR="001F35F2" w:rsidRPr="006745A9" w14:paraId="13C0CC1A" w14:textId="77777777" w:rsidTr="00D43C18">
        <w:trPr>
          <w:jc w:val="center"/>
        </w:trPr>
        <w:tc>
          <w:tcPr>
            <w:tcW w:w="4531" w:type="dxa"/>
            <w:tcBorders>
              <w:bottom w:val="single" w:sz="4" w:space="0" w:color="auto"/>
            </w:tcBorders>
          </w:tcPr>
          <w:p w14:paraId="3B262281" w14:textId="77777777" w:rsidR="001F35F2" w:rsidRPr="001F35F2" w:rsidRDefault="001F35F2" w:rsidP="001F35F2">
            <w:pPr>
              <w:pStyle w:val="Odstavecseseznamem"/>
              <w:numPr>
                <w:ilvl w:val="0"/>
                <w:numId w:val="10"/>
              </w:numPr>
              <w:rPr>
                <w:sz w:val="18"/>
                <w:szCs w:val="18"/>
              </w:rPr>
            </w:pPr>
            <w:r w:rsidRPr="001F35F2">
              <w:rPr>
                <w:sz w:val="18"/>
                <w:szCs w:val="18"/>
              </w:rPr>
              <w:t>Přírodovědné a environmentální vzdělávání je na školách realizováno v souladu s RVP ZV;</w:t>
            </w:r>
          </w:p>
          <w:p w14:paraId="41068495" w14:textId="3C056AC6" w:rsidR="001F35F2" w:rsidRPr="001F35F2" w:rsidRDefault="001F35F2" w:rsidP="001F35F2">
            <w:pPr>
              <w:pStyle w:val="Odstavecseseznamem"/>
              <w:numPr>
                <w:ilvl w:val="0"/>
                <w:numId w:val="10"/>
              </w:numPr>
              <w:rPr>
                <w:sz w:val="18"/>
                <w:szCs w:val="18"/>
              </w:rPr>
            </w:pPr>
            <w:r w:rsidRPr="001F35F2">
              <w:rPr>
                <w:sz w:val="18"/>
                <w:szCs w:val="18"/>
              </w:rPr>
              <w:t>Školy využívají informační a komunikační technologie v oblasti rozvoje polytechnického vzdělávání</w:t>
            </w:r>
          </w:p>
          <w:p w14:paraId="32191A2D" w14:textId="36DE00E0" w:rsidR="001F35F2" w:rsidRPr="001F35F2" w:rsidRDefault="001F35F2" w:rsidP="001F35F2">
            <w:pPr>
              <w:pStyle w:val="Odstavecseseznamem"/>
              <w:numPr>
                <w:ilvl w:val="0"/>
                <w:numId w:val="10"/>
              </w:numPr>
              <w:rPr>
                <w:sz w:val="18"/>
                <w:szCs w:val="18"/>
              </w:rPr>
            </w:pPr>
            <w:r w:rsidRPr="001F35F2">
              <w:rPr>
                <w:sz w:val="18"/>
                <w:szCs w:val="18"/>
              </w:rPr>
              <w:t>Technické vzdělávání je na školách realizováno v souladu s RVP ZV;</w:t>
            </w:r>
          </w:p>
          <w:p w14:paraId="7803D4B3" w14:textId="7DD46E22" w:rsidR="001F35F2" w:rsidRPr="00D93E8F" w:rsidRDefault="001F35F2" w:rsidP="001F35F2">
            <w:pPr>
              <w:pStyle w:val="Odstavecseseznamem"/>
              <w:numPr>
                <w:ilvl w:val="0"/>
                <w:numId w:val="10"/>
              </w:numPr>
              <w:rPr>
                <w:sz w:val="18"/>
                <w:szCs w:val="18"/>
              </w:rPr>
            </w:pPr>
            <w:r w:rsidRPr="001F35F2">
              <w:rPr>
                <w:sz w:val="18"/>
                <w:szCs w:val="18"/>
              </w:rPr>
              <w:t>Školy podporují zájem žáků o oblast polytechniky propojením znalostí s každodenním životem a budoucí profesí;</w:t>
            </w:r>
          </w:p>
        </w:tc>
        <w:tc>
          <w:tcPr>
            <w:tcW w:w="5387" w:type="dxa"/>
            <w:tcBorders>
              <w:bottom w:val="single" w:sz="4" w:space="0" w:color="auto"/>
            </w:tcBorders>
          </w:tcPr>
          <w:p w14:paraId="60AA83A3" w14:textId="3A353DF6" w:rsidR="001F35F2" w:rsidRPr="001F35F2" w:rsidRDefault="001F35F2" w:rsidP="001F35F2">
            <w:pPr>
              <w:pStyle w:val="Odstavecseseznamem"/>
              <w:numPr>
                <w:ilvl w:val="0"/>
                <w:numId w:val="9"/>
              </w:numPr>
              <w:rPr>
                <w:sz w:val="18"/>
                <w:szCs w:val="18"/>
              </w:rPr>
            </w:pPr>
            <w:r w:rsidRPr="001F35F2">
              <w:rPr>
                <w:sz w:val="18"/>
                <w:szCs w:val="18"/>
              </w:rPr>
              <w:t>Na školách neprobíhá výuka vybraných témat polytechnických předmětů v cizích jazycích – metoda CLILL;</w:t>
            </w:r>
          </w:p>
          <w:p w14:paraId="0888F9A2" w14:textId="2162B8A9" w:rsidR="001F35F2" w:rsidRPr="001F35F2" w:rsidRDefault="001F35F2" w:rsidP="001F35F2">
            <w:pPr>
              <w:pStyle w:val="Odstavecseseznamem"/>
              <w:numPr>
                <w:ilvl w:val="0"/>
                <w:numId w:val="9"/>
              </w:numPr>
              <w:rPr>
                <w:sz w:val="18"/>
                <w:szCs w:val="18"/>
              </w:rPr>
            </w:pPr>
            <w:r w:rsidRPr="001F35F2">
              <w:rPr>
                <w:sz w:val="18"/>
                <w:szCs w:val="18"/>
              </w:rPr>
              <w:t>Ve školách neexistuje podnětné prostředí / prostor s informacemi z oblasti polytechnického vzdělávání pro žáky i učitele (fyzické či virtuální místo s možností doporučovat, sdílet, ukládat či vystavovat informace, výrobky, výsledky projektů…)</w:t>
            </w:r>
          </w:p>
          <w:p w14:paraId="09DD612B" w14:textId="77777777" w:rsidR="001F35F2" w:rsidRPr="001F35F2" w:rsidRDefault="001F35F2" w:rsidP="001F35F2">
            <w:pPr>
              <w:pStyle w:val="Odstavecseseznamem"/>
              <w:numPr>
                <w:ilvl w:val="0"/>
                <w:numId w:val="9"/>
              </w:numPr>
              <w:rPr>
                <w:sz w:val="18"/>
                <w:szCs w:val="18"/>
              </w:rPr>
            </w:pPr>
            <w:r w:rsidRPr="001F35F2">
              <w:rPr>
                <w:sz w:val="18"/>
                <w:szCs w:val="18"/>
              </w:rPr>
              <w:t>Školy nespolupracují se SŠ, VŠ, výzkumnými pracovišti technického zaměření;</w:t>
            </w:r>
          </w:p>
          <w:p w14:paraId="0CE573A2" w14:textId="7620DDC8" w:rsidR="001F35F2" w:rsidRPr="001F35F2" w:rsidRDefault="001F35F2" w:rsidP="001F35F2">
            <w:pPr>
              <w:pStyle w:val="Odstavecseseznamem"/>
              <w:numPr>
                <w:ilvl w:val="0"/>
                <w:numId w:val="9"/>
              </w:numPr>
              <w:rPr>
                <w:sz w:val="18"/>
                <w:szCs w:val="18"/>
              </w:rPr>
            </w:pPr>
            <w:r w:rsidRPr="001F35F2">
              <w:rPr>
                <w:sz w:val="18"/>
                <w:szCs w:val="18"/>
              </w:rPr>
              <w:t>Školy aktivně nepodporují předškolní polytechnickou výchovu (spolupráce s MŠ);</w:t>
            </w:r>
          </w:p>
          <w:p w14:paraId="5991CC7E" w14:textId="77777777" w:rsidR="001F35F2" w:rsidRPr="001F35F2" w:rsidRDefault="001F35F2" w:rsidP="001F35F2">
            <w:pPr>
              <w:pStyle w:val="Odstavecseseznamem"/>
              <w:numPr>
                <w:ilvl w:val="0"/>
                <w:numId w:val="9"/>
              </w:numPr>
              <w:rPr>
                <w:sz w:val="18"/>
                <w:szCs w:val="18"/>
              </w:rPr>
            </w:pPr>
            <w:r w:rsidRPr="001F35F2">
              <w:rPr>
                <w:sz w:val="18"/>
                <w:szCs w:val="18"/>
              </w:rPr>
              <w:t>Školy nedisponují vzdělávacími materiály pro vzdělávání polytechnického charakteru.</w:t>
            </w:r>
          </w:p>
          <w:p w14:paraId="495ED1EB" w14:textId="77777777" w:rsidR="001F35F2" w:rsidRPr="001F35F2" w:rsidRDefault="001F35F2" w:rsidP="001F35F2">
            <w:pPr>
              <w:pStyle w:val="Odstavecseseznamem"/>
              <w:numPr>
                <w:ilvl w:val="0"/>
                <w:numId w:val="9"/>
              </w:numPr>
              <w:rPr>
                <w:sz w:val="18"/>
                <w:szCs w:val="18"/>
              </w:rPr>
            </w:pPr>
            <w:r w:rsidRPr="001F35F2">
              <w:rPr>
                <w:sz w:val="18"/>
                <w:szCs w:val="18"/>
              </w:rPr>
              <w:t>Součástí výuky polytechnických předmětů nejsou laboratorní cvičení, pokusy, různé projekty apod. podporující praktickou stránku polytechnického vzdělávání a rozvíjející manuální zručnost žáků</w:t>
            </w:r>
          </w:p>
          <w:p w14:paraId="55A7FD89" w14:textId="77777777" w:rsidR="001F35F2" w:rsidRPr="001F35F2" w:rsidRDefault="001F35F2" w:rsidP="001F35F2">
            <w:pPr>
              <w:pStyle w:val="Odstavecseseznamem"/>
              <w:numPr>
                <w:ilvl w:val="0"/>
                <w:numId w:val="9"/>
              </w:numPr>
              <w:rPr>
                <w:sz w:val="18"/>
                <w:szCs w:val="18"/>
              </w:rPr>
            </w:pPr>
            <w:r w:rsidRPr="001F35F2">
              <w:rPr>
                <w:sz w:val="18"/>
                <w:szCs w:val="18"/>
              </w:rPr>
              <w:t>Absence pozice samostatného pracovníka nebo pracovníků pro rozvoj polytechniky.</w:t>
            </w:r>
          </w:p>
          <w:p w14:paraId="28B65074" w14:textId="77777777" w:rsidR="001F35F2" w:rsidRPr="001F35F2" w:rsidRDefault="001F35F2" w:rsidP="001F35F2">
            <w:pPr>
              <w:pStyle w:val="Odstavecseseznamem"/>
              <w:numPr>
                <w:ilvl w:val="0"/>
                <w:numId w:val="9"/>
              </w:numPr>
              <w:rPr>
                <w:sz w:val="18"/>
                <w:szCs w:val="18"/>
              </w:rPr>
            </w:pPr>
            <w:r w:rsidRPr="001F35F2">
              <w:rPr>
                <w:sz w:val="18"/>
                <w:szCs w:val="18"/>
              </w:rPr>
              <w:t>Učitelé 1. i 2. stupně nevyužívají poznatky v praxi a nesdílejí dobrou praxi v oblasti rozvoje polytechnického vzdělávání mezi sebou i s učiteli z jiných škol;</w:t>
            </w:r>
          </w:p>
          <w:p w14:paraId="75394A41" w14:textId="2A4ABF62" w:rsidR="001F35F2" w:rsidRPr="001F35F2" w:rsidRDefault="001F35F2" w:rsidP="001F35F2">
            <w:pPr>
              <w:pStyle w:val="Odstavecseseznamem"/>
              <w:numPr>
                <w:ilvl w:val="0"/>
                <w:numId w:val="9"/>
              </w:numPr>
              <w:rPr>
                <w:sz w:val="18"/>
                <w:szCs w:val="18"/>
              </w:rPr>
            </w:pPr>
            <w:r w:rsidRPr="001F35F2">
              <w:rPr>
                <w:sz w:val="18"/>
                <w:szCs w:val="18"/>
              </w:rPr>
              <w:t>Ve školách neexistují kroužky/pravidelné dílny/jiné pravidelné mimoškolní aktivity na podporu a rozvoj polytechnického vzdělávání</w:t>
            </w:r>
          </w:p>
          <w:p w14:paraId="31E290D5" w14:textId="77777777" w:rsidR="001F35F2" w:rsidRPr="001F35F2" w:rsidRDefault="001F35F2" w:rsidP="001F35F2">
            <w:pPr>
              <w:pStyle w:val="Odstavecseseznamem"/>
              <w:numPr>
                <w:ilvl w:val="0"/>
                <w:numId w:val="9"/>
              </w:numPr>
              <w:rPr>
                <w:sz w:val="18"/>
                <w:szCs w:val="18"/>
              </w:rPr>
            </w:pPr>
            <w:r w:rsidRPr="001F35F2">
              <w:rPr>
                <w:sz w:val="18"/>
                <w:szCs w:val="18"/>
              </w:rPr>
              <w:t>Na školách se nerealizují mimo výukové akce pro žáky na podporu polytechnického vzdělávání a zvýšení motivace žáků (např. projektové dny, realizace exkurzí, diskuse s osobnostmi apod.</w:t>
            </w:r>
          </w:p>
          <w:p w14:paraId="5BDB0089" w14:textId="77777777" w:rsidR="001F35F2" w:rsidRPr="001F35F2" w:rsidRDefault="001F35F2" w:rsidP="001F35F2">
            <w:pPr>
              <w:pStyle w:val="Odstavecseseznamem"/>
              <w:numPr>
                <w:ilvl w:val="0"/>
                <w:numId w:val="9"/>
              </w:numPr>
              <w:rPr>
                <w:sz w:val="18"/>
                <w:szCs w:val="18"/>
              </w:rPr>
            </w:pPr>
            <w:r w:rsidRPr="001F35F2">
              <w:rPr>
                <w:sz w:val="18"/>
                <w:szCs w:val="18"/>
              </w:rPr>
              <w:t>Školy nespolupracují s místními firmami/podnikateli;</w:t>
            </w:r>
          </w:p>
          <w:p w14:paraId="7BB07AB5" w14:textId="77777777" w:rsidR="001F35F2" w:rsidRPr="001F35F2" w:rsidRDefault="001F35F2" w:rsidP="001F35F2">
            <w:pPr>
              <w:pStyle w:val="Odstavecseseznamem"/>
              <w:numPr>
                <w:ilvl w:val="0"/>
                <w:numId w:val="9"/>
              </w:numPr>
              <w:rPr>
                <w:sz w:val="18"/>
                <w:szCs w:val="18"/>
              </w:rPr>
            </w:pPr>
            <w:r w:rsidRPr="001F35F2">
              <w:rPr>
                <w:sz w:val="18"/>
                <w:szCs w:val="18"/>
              </w:rPr>
              <w:t>Školy nepodporují individuální práci s žáky s mimořádným zájmem o polytechniku;</w:t>
            </w:r>
          </w:p>
          <w:p w14:paraId="3C606405" w14:textId="6BEBA1F7" w:rsidR="001F35F2" w:rsidRPr="001F35F2" w:rsidRDefault="001F35F2" w:rsidP="001F35F2">
            <w:pPr>
              <w:pStyle w:val="Odstavecseseznamem"/>
              <w:numPr>
                <w:ilvl w:val="0"/>
                <w:numId w:val="9"/>
              </w:numPr>
              <w:rPr>
                <w:sz w:val="18"/>
                <w:szCs w:val="18"/>
              </w:rPr>
            </w:pPr>
            <w:r w:rsidRPr="001F35F2">
              <w:rPr>
                <w:sz w:val="18"/>
                <w:szCs w:val="18"/>
              </w:rPr>
              <w:t>Školy nepodporují samostatnou práci žáků v oblasti polytechnického vzdělávání</w:t>
            </w:r>
          </w:p>
          <w:p w14:paraId="58E9EDCE" w14:textId="77777777" w:rsidR="001F35F2" w:rsidRPr="001F35F2" w:rsidRDefault="001F35F2" w:rsidP="001F35F2">
            <w:pPr>
              <w:pStyle w:val="Odstavecseseznamem"/>
              <w:numPr>
                <w:ilvl w:val="0"/>
                <w:numId w:val="9"/>
              </w:numPr>
              <w:rPr>
                <w:sz w:val="18"/>
                <w:szCs w:val="18"/>
              </w:rPr>
            </w:pPr>
            <w:r w:rsidRPr="001F35F2">
              <w:rPr>
                <w:sz w:val="18"/>
                <w:szCs w:val="18"/>
              </w:rPr>
              <w:t>Školy nemají zpracovány plány výuky polytechnických předmětů (matematiky, předmětů přírodovědného a technického směru, vzdělávací oblasti Člověk a svět práce), které jsou vzájemně obsahově i časově provázány</w:t>
            </w:r>
          </w:p>
          <w:p w14:paraId="2154D772" w14:textId="5D4EFA74" w:rsidR="001F35F2" w:rsidRPr="001F35F2" w:rsidRDefault="001F35F2" w:rsidP="001F35F2">
            <w:pPr>
              <w:pStyle w:val="Odstavecseseznamem"/>
              <w:numPr>
                <w:ilvl w:val="0"/>
                <w:numId w:val="9"/>
              </w:numPr>
              <w:rPr>
                <w:sz w:val="18"/>
                <w:szCs w:val="18"/>
              </w:rPr>
            </w:pPr>
            <w:r w:rsidRPr="001F35F2">
              <w:rPr>
                <w:sz w:val="18"/>
                <w:szCs w:val="18"/>
              </w:rPr>
              <w:t>Škola neinformuje o oblasti polytechnického vzdělávání rodiče (publicita akcí, kroužků, aktivit – projektové dny, dny otevřených dveří apod.)</w:t>
            </w:r>
          </w:p>
          <w:p w14:paraId="4EDA0190" w14:textId="77777777" w:rsidR="001F35F2" w:rsidRPr="001F35F2" w:rsidRDefault="001F35F2" w:rsidP="001F35F2">
            <w:pPr>
              <w:pStyle w:val="Odstavecseseznamem"/>
              <w:numPr>
                <w:ilvl w:val="0"/>
                <w:numId w:val="9"/>
              </w:numPr>
              <w:rPr>
                <w:sz w:val="18"/>
                <w:szCs w:val="18"/>
              </w:rPr>
            </w:pPr>
            <w:r w:rsidRPr="001F35F2">
              <w:rPr>
                <w:sz w:val="18"/>
                <w:szCs w:val="18"/>
              </w:rPr>
              <w:t>Školy nedisponují dostatečným technickým a materiálním zabezpečením na podporu a rozvoj polytechnického vzdělávání (např. učebny pro výuku chemie, fyziky, přírodopisu ad.);</w:t>
            </w:r>
          </w:p>
          <w:p w14:paraId="7029EEF3" w14:textId="1C7AC04A" w:rsidR="001F35F2" w:rsidRPr="00656D6D" w:rsidRDefault="001F35F2" w:rsidP="001F35F2">
            <w:pPr>
              <w:pStyle w:val="Odstavecseseznamem"/>
              <w:numPr>
                <w:ilvl w:val="0"/>
                <w:numId w:val="9"/>
              </w:numPr>
              <w:rPr>
                <w:sz w:val="18"/>
                <w:szCs w:val="18"/>
              </w:rPr>
            </w:pPr>
            <w:r w:rsidRPr="001F35F2">
              <w:rPr>
                <w:sz w:val="18"/>
                <w:szCs w:val="18"/>
              </w:rPr>
              <w:t>Nevhodné či žádné vybavení laboratoří, odborných učeben, dílen apod.</w:t>
            </w:r>
          </w:p>
        </w:tc>
      </w:tr>
      <w:tr w:rsidR="001F35F2" w:rsidRPr="006745A9" w14:paraId="1EE3E8BE" w14:textId="77777777" w:rsidTr="00D43C18">
        <w:trPr>
          <w:jc w:val="center"/>
        </w:trPr>
        <w:tc>
          <w:tcPr>
            <w:tcW w:w="4531" w:type="dxa"/>
            <w:shd w:val="clear" w:color="auto" w:fill="0070C0"/>
          </w:tcPr>
          <w:p w14:paraId="6662C39B" w14:textId="77777777" w:rsidR="001F35F2" w:rsidRPr="00483596" w:rsidRDefault="001F35F2" w:rsidP="00D43C18">
            <w:pPr>
              <w:jc w:val="center"/>
              <w:rPr>
                <w:b/>
                <w:color w:val="FFFFFF" w:themeColor="background1"/>
                <w:sz w:val="18"/>
                <w:szCs w:val="18"/>
              </w:rPr>
            </w:pPr>
            <w:r w:rsidRPr="00483596">
              <w:rPr>
                <w:b/>
                <w:color w:val="FFFFFF" w:themeColor="background1"/>
                <w:sz w:val="18"/>
                <w:szCs w:val="18"/>
              </w:rPr>
              <w:t>Příležitosti</w:t>
            </w:r>
          </w:p>
        </w:tc>
        <w:tc>
          <w:tcPr>
            <w:tcW w:w="5387" w:type="dxa"/>
            <w:shd w:val="clear" w:color="auto" w:fill="0070C0"/>
          </w:tcPr>
          <w:p w14:paraId="75F6FA0E" w14:textId="77777777" w:rsidR="001F35F2" w:rsidRPr="00483596" w:rsidRDefault="001F35F2" w:rsidP="00D43C18">
            <w:pPr>
              <w:jc w:val="center"/>
              <w:rPr>
                <w:b/>
                <w:color w:val="FFFFFF" w:themeColor="background1"/>
                <w:sz w:val="18"/>
                <w:szCs w:val="18"/>
              </w:rPr>
            </w:pPr>
            <w:r w:rsidRPr="00483596">
              <w:rPr>
                <w:b/>
                <w:color w:val="FFFFFF" w:themeColor="background1"/>
                <w:sz w:val="18"/>
                <w:szCs w:val="18"/>
              </w:rPr>
              <w:t>Hrozby</w:t>
            </w:r>
          </w:p>
        </w:tc>
      </w:tr>
      <w:tr w:rsidR="001F35F2" w:rsidRPr="006745A9" w14:paraId="096A9F37" w14:textId="77777777" w:rsidTr="00D43C18">
        <w:trPr>
          <w:jc w:val="center"/>
        </w:trPr>
        <w:tc>
          <w:tcPr>
            <w:tcW w:w="4531" w:type="dxa"/>
          </w:tcPr>
          <w:p w14:paraId="5551B3FA" w14:textId="77777777" w:rsidR="001F35F2" w:rsidRPr="001F35F2" w:rsidRDefault="001F35F2" w:rsidP="001F35F2">
            <w:pPr>
              <w:pStyle w:val="Odstavecseseznamem"/>
              <w:numPr>
                <w:ilvl w:val="0"/>
                <w:numId w:val="9"/>
              </w:numPr>
              <w:rPr>
                <w:sz w:val="18"/>
                <w:szCs w:val="18"/>
              </w:rPr>
            </w:pPr>
            <w:r w:rsidRPr="001F35F2">
              <w:rPr>
                <w:sz w:val="18"/>
                <w:szCs w:val="18"/>
              </w:rPr>
              <w:lastRenderedPageBreak/>
              <w:t>Nákup vzdělávacích materiálů pro vzdělávání polytechnického charakteru</w:t>
            </w:r>
          </w:p>
          <w:p w14:paraId="3A726A78" w14:textId="77777777" w:rsidR="001F35F2" w:rsidRPr="001F35F2" w:rsidRDefault="001F35F2" w:rsidP="001F35F2">
            <w:pPr>
              <w:pStyle w:val="Odstavecseseznamem"/>
              <w:numPr>
                <w:ilvl w:val="0"/>
                <w:numId w:val="9"/>
              </w:numPr>
              <w:rPr>
                <w:sz w:val="18"/>
                <w:szCs w:val="18"/>
              </w:rPr>
            </w:pPr>
            <w:r w:rsidRPr="001F35F2">
              <w:rPr>
                <w:sz w:val="18"/>
                <w:szCs w:val="18"/>
              </w:rPr>
              <w:t>Dostatečné technické a materiální zabezpečení na podporu a rozvoj polytechnického vzdělávání (např. učebny pro výuku chemie, fyziky, přírodopisu ad.)</w:t>
            </w:r>
          </w:p>
          <w:p w14:paraId="526B3F9B" w14:textId="77777777" w:rsidR="001F35F2" w:rsidRPr="001F35F2" w:rsidRDefault="001F35F2" w:rsidP="001F35F2">
            <w:pPr>
              <w:pStyle w:val="Odstavecseseznamem"/>
              <w:numPr>
                <w:ilvl w:val="0"/>
                <w:numId w:val="9"/>
              </w:numPr>
              <w:rPr>
                <w:sz w:val="18"/>
                <w:szCs w:val="18"/>
              </w:rPr>
            </w:pPr>
            <w:r w:rsidRPr="001F35F2">
              <w:rPr>
                <w:sz w:val="18"/>
                <w:szCs w:val="18"/>
              </w:rPr>
              <w:t>Školy chtějí informovat o oblasti polytechnického vzdělávání rodiče (publicita akcí, kroužků, aktivit – projektové dny, dny otevřených dveří apod.)</w:t>
            </w:r>
          </w:p>
          <w:p w14:paraId="7773F81E" w14:textId="77777777" w:rsidR="001F35F2" w:rsidRPr="001F35F2" w:rsidRDefault="001F35F2" w:rsidP="001F35F2">
            <w:pPr>
              <w:pStyle w:val="Odstavecseseznamem"/>
              <w:numPr>
                <w:ilvl w:val="0"/>
                <w:numId w:val="9"/>
              </w:numPr>
              <w:rPr>
                <w:sz w:val="18"/>
                <w:szCs w:val="18"/>
              </w:rPr>
            </w:pPr>
            <w:r w:rsidRPr="001F35F2">
              <w:rPr>
                <w:sz w:val="18"/>
                <w:szCs w:val="18"/>
              </w:rPr>
              <w:t>Podpora využívání poznatků učitelů 1. a 2. stupně v praxi a sdílení dobré praxe v oblasti rozvoje polytechnického vzdělávání mezi sebou i s učiteli z jiných škol</w:t>
            </w:r>
          </w:p>
          <w:p w14:paraId="3A3E193F" w14:textId="37029CCC" w:rsidR="001F35F2" w:rsidRPr="00656D6D" w:rsidRDefault="001F35F2" w:rsidP="001F35F2">
            <w:pPr>
              <w:pStyle w:val="Odstavecseseznamem"/>
              <w:numPr>
                <w:ilvl w:val="0"/>
                <w:numId w:val="9"/>
              </w:numPr>
              <w:rPr>
                <w:sz w:val="18"/>
                <w:szCs w:val="18"/>
              </w:rPr>
            </w:pPr>
            <w:r w:rsidRPr="001F35F2">
              <w:rPr>
                <w:sz w:val="18"/>
                <w:szCs w:val="18"/>
              </w:rPr>
              <w:t>Školy chtějí více využívat informační a komunikační technologie v oblasti rozvoje polytechnického vzdělávání</w:t>
            </w:r>
          </w:p>
        </w:tc>
        <w:tc>
          <w:tcPr>
            <w:tcW w:w="5387" w:type="dxa"/>
          </w:tcPr>
          <w:p w14:paraId="63636E61" w14:textId="77777777" w:rsidR="001F35F2" w:rsidRPr="001F35F2" w:rsidRDefault="001F35F2" w:rsidP="001F35F2">
            <w:pPr>
              <w:pStyle w:val="Odstavecseseznamem"/>
              <w:numPr>
                <w:ilvl w:val="0"/>
                <w:numId w:val="3"/>
              </w:numPr>
              <w:rPr>
                <w:sz w:val="18"/>
                <w:szCs w:val="18"/>
              </w:rPr>
            </w:pPr>
            <w:r w:rsidRPr="001F35F2">
              <w:rPr>
                <w:sz w:val="18"/>
                <w:szCs w:val="18"/>
              </w:rPr>
              <w:t>Nedostatek financí na úhradu vedení volitelných předmětů a kroužků</w:t>
            </w:r>
          </w:p>
          <w:p w14:paraId="788E7792" w14:textId="77777777" w:rsidR="001F35F2" w:rsidRPr="001F35F2" w:rsidRDefault="001F35F2" w:rsidP="001F35F2">
            <w:pPr>
              <w:pStyle w:val="Odstavecseseznamem"/>
              <w:numPr>
                <w:ilvl w:val="0"/>
                <w:numId w:val="3"/>
              </w:numPr>
              <w:rPr>
                <w:sz w:val="18"/>
                <w:szCs w:val="18"/>
              </w:rPr>
            </w:pPr>
            <w:r w:rsidRPr="001F35F2">
              <w:rPr>
                <w:sz w:val="18"/>
                <w:szCs w:val="18"/>
              </w:rPr>
              <w:t>Malý zájem o polytechnické vzdělávání ze strany žáků a rodičů</w:t>
            </w:r>
          </w:p>
          <w:p w14:paraId="69700487" w14:textId="0C8E114E" w:rsidR="001F35F2" w:rsidRPr="00D741D7" w:rsidRDefault="001F35F2" w:rsidP="001F35F2">
            <w:pPr>
              <w:pStyle w:val="Odstavecseseznamem"/>
              <w:numPr>
                <w:ilvl w:val="0"/>
                <w:numId w:val="3"/>
              </w:numPr>
              <w:rPr>
                <w:sz w:val="18"/>
                <w:szCs w:val="18"/>
              </w:rPr>
            </w:pPr>
            <w:r w:rsidRPr="001F35F2">
              <w:rPr>
                <w:sz w:val="18"/>
                <w:szCs w:val="18"/>
              </w:rPr>
              <w:t>Nedostatečné/neodpovídající prostory</w:t>
            </w:r>
          </w:p>
        </w:tc>
      </w:tr>
    </w:tbl>
    <w:p w14:paraId="2CCCE9C5" w14:textId="4C31078D" w:rsidR="006428A4" w:rsidRDefault="006428A4" w:rsidP="003D7163">
      <w:pPr>
        <w:tabs>
          <w:tab w:val="left" w:pos="5457"/>
        </w:tabs>
        <w:jc w:val="center"/>
      </w:pPr>
    </w:p>
    <w:p w14:paraId="0FFB9606" w14:textId="41B729F0" w:rsidR="006428A4" w:rsidRDefault="006428A4" w:rsidP="003D7163">
      <w:pPr>
        <w:tabs>
          <w:tab w:val="left" w:pos="5457"/>
        </w:tabs>
        <w:jc w:val="center"/>
      </w:pPr>
    </w:p>
    <w:p w14:paraId="2AD0BA26" w14:textId="2482151B" w:rsidR="006428A4" w:rsidRDefault="006428A4" w:rsidP="003D7163">
      <w:pPr>
        <w:tabs>
          <w:tab w:val="left" w:pos="5457"/>
        </w:tabs>
        <w:jc w:val="center"/>
      </w:pPr>
    </w:p>
    <w:p w14:paraId="2D70635C" w14:textId="4BA07CE3" w:rsidR="006428A4" w:rsidRDefault="006428A4" w:rsidP="003D7163">
      <w:pPr>
        <w:tabs>
          <w:tab w:val="left" w:pos="5457"/>
        </w:tabs>
        <w:jc w:val="center"/>
      </w:pPr>
    </w:p>
    <w:p w14:paraId="66E400B5" w14:textId="53FBFD57" w:rsidR="006428A4" w:rsidRDefault="006428A4" w:rsidP="003D7163">
      <w:pPr>
        <w:tabs>
          <w:tab w:val="left" w:pos="5457"/>
        </w:tabs>
        <w:jc w:val="center"/>
      </w:pPr>
    </w:p>
    <w:p w14:paraId="0532C76E" w14:textId="08196BC1" w:rsidR="006428A4" w:rsidRDefault="006428A4" w:rsidP="003D7163">
      <w:pPr>
        <w:tabs>
          <w:tab w:val="left" w:pos="5457"/>
        </w:tabs>
        <w:jc w:val="center"/>
      </w:pPr>
    </w:p>
    <w:p w14:paraId="524785B5" w14:textId="1CE14C3E" w:rsidR="006428A4" w:rsidRDefault="006428A4" w:rsidP="003D7163">
      <w:pPr>
        <w:tabs>
          <w:tab w:val="left" w:pos="5457"/>
        </w:tabs>
        <w:jc w:val="center"/>
      </w:pPr>
    </w:p>
    <w:p w14:paraId="0A36B80D" w14:textId="703F6FCF" w:rsidR="006428A4" w:rsidRDefault="006428A4" w:rsidP="003D7163">
      <w:pPr>
        <w:tabs>
          <w:tab w:val="left" w:pos="5457"/>
        </w:tabs>
        <w:jc w:val="center"/>
      </w:pPr>
    </w:p>
    <w:p w14:paraId="30A2192B" w14:textId="55AC51A0" w:rsidR="006428A4" w:rsidRDefault="006428A4" w:rsidP="00A30A01">
      <w:pPr>
        <w:tabs>
          <w:tab w:val="left" w:pos="5457"/>
        </w:tabs>
      </w:pPr>
    </w:p>
    <w:p w14:paraId="4EC43A25" w14:textId="77777777" w:rsidR="006428A4" w:rsidRPr="006F7625" w:rsidRDefault="006428A4" w:rsidP="003D7163">
      <w:pPr>
        <w:tabs>
          <w:tab w:val="left" w:pos="5457"/>
        </w:tabs>
        <w:jc w:val="center"/>
      </w:pPr>
    </w:p>
    <w:p w14:paraId="6E42F15C" w14:textId="20CD2C0D" w:rsidR="00A30A01" w:rsidRDefault="00A30A01" w:rsidP="00CA4D8C">
      <w:pPr>
        <w:pStyle w:val="Nadpis1"/>
        <w:sectPr w:rsidR="00A30A01" w:rsidSect="001F35F2">
          <w:pgSz w:w="11906" w:h="16838"/>
          <w:pgMar w:top="539" w:right="1418" w:bottom="289" w:left="454" w:header="1418" w:footer="709" w:gutter="0"/>
          <w:cols w:space="708"/>
          <w:docGrid w:linePitch="360"/>
        </w:sectPr>
      </w:pPr>
    </w:p>
    <w:p w14:paraId="474584AD" w14:textId="5F5B6F93" w:rsidR="006F7625" w:rsidRDefault="00E637BE" w:rsidP="00E637BE">
      <w:pPr>
        <w:pStyle w:val="Nadpis2"/>
        <w:jc w:val="center"/>
      </w:pPr>
      <w:bookmarkStart w:id="104" w:name="_Toc88133247"/>
      <w:r>
        <w:lastRenderedPageBreak/>
        <w:t>2.</w:t>
      </w:r>
      <w:r w:rsidR="00EC6429">
        <w:t>5. ROZ</w:t>
      </w:r>
      <w:r w:rsidR="00A30A01">
        <w:t>VOJ PODNIKAVOSTI A INICIATIVY ŽÁKŮ ZŠ</w:t>
      </w:r>
      <w:bookmarkEnd w:id="104"/>
    </w:p>
    <w:p w14:paraId="24EEA8A6" w14:textId="72C8B541" w:rsidR="004D736B" w:rsidRPr="004D736B" w:rsidRDefault="004D736B" w:rsidP="004D736B">
      <w:pPr>
        <w:rPr>
          <w:rFonts w:cstheme="minorHAnsi"/>
          <w:sz w:val="16"/>
          <w:szCs w:val="16"/>
        </w:rPr>
      </w:pPr>
    </w:p>
    <w:p w14:paraId="004DDE41" w14:textId="2348BC0E" w:rsidR="001F434A" w:rsidRPr="009D44C8" w:rsidRDefault="004D736B" w:rsidP="001F434A">
      <w:pPr>
        <w:spacing w:after="0" w:line="240" w:lineRule="auto"/>
        <w:jc w:val="center"/>
        <w:rPr>
          <w:rFonts w:ascii="Arial" w:eastAsia="Times New Roman" w:hAnsi="Arial" w:cs="Arial"/>
          <w:b/>
          <w:bCs/>
          <w:color w:val="000000"/>
          <w:sz w:val="20"/>
          <w:szCs w:val="20"/>
          <w:lang w:eastAsia="cs-CZ"/>
        </w:rPr>
      </w:pPr>
      <w:r w:rsidRPr="004C08EB">
        <w:rPr>
          <w:rFonts w:ascii="Arial" w:eastAsia="Times New Roman" w:hAnsi="Arial" w:cs="Arial"/>
          <w:color w:val="000000"/>
          <w:sz w:val="20"/>
          <w:szCs w:val="20"/>
          <w:lang w:eastAsia="cs-CZ"/>
        </w:rPr>
        <w:t xml:space="preserve">Argumenty ve stávající SWOT analýze uvedené jako </w:t>
      </w:r>
      <w:r w:rsidRPr="00AC45C1">
        <w:rPr>
          <w:rFonts w:ascii="Arial" w:eastAsia="Times New Roman" w:hAnsi="Arial" w:cs="Arial"/>
          <w:b/>
          <w:bCs/>
          <w:color w:val="000000"/>
          <w:sz w:val="20"/>
          <w:szCs w:val="20"/>
          <w:lang w:eastAsia="cs-CZ"/>
        </w:rPr>
        <w:t>„</w:t>
      </w:r>
      <w:r>
        <w:rPr>
          <w:rFonts w:ascii="Arial" w:eastAsia="Times New Roman" w:hAnsi="Arial" w:cs="Arial"/>
          <w:b/>
          <w:bCs/>
          <w:color w:val="000000"/>
          <w:sz w:val="20"/>
          <w:szCs w:val="20"/>
          <w:lang w:eastAsia="cs-CZ"/>
        </w:rPr>
        <w:t>SILNÉ STRÁNKY</w:t>
      </w:r>
      <w:r w:rsidR="001F434A">
        <w:rPr>
          <w:rFonts w:ascii="Arial" w:eastAsia="Times New Roman" w:hAnsi="Arial" w:cs="Arial"/>
          <w:b/>
          <w:bCs/>
          <w:color w:val="000000"/>
          <w:sz w:val="20"/>
          <w:szCs w:val="20"/>
          <w:lang w:eastAsia="cs-CZ"/>
        </w:rPr>
        <w:t xml:space="preserve"> číselně označené dle stávajícího pořadí“</w:t>
      </w:r>
    </w:p>
    <w:p w14:paraId="6DCC0633" w14:textId="43E82DF8" w:rsidR="004D736B" w:rsidRPr="00644BD1" w:rsidRDefault="004D736B" w:rsidP="00EC6429">
      <w:pPr>
        <w:spacing w:after="0" w:line="240" w:lineRule="auto"/>
        <w:jc w:val="center"/>
        <w:rPr>
          <w:rFonts w:ascii="Arial" w:eastAsia="Times New Roman" w:hAnsi="Arial" w:cs="Arial"/>
          <w:b/>
          <w:bCs/>
          <w:color w:val="000000"/>
          <w:sz w:val="20"/>
          <w:szCs w:val="20"/>
          <w:lang w:eastAsia="cs-CZ"/>
        </w:rPr>
      </w:pPr>
    </w:p>
    <w:p w14:paraId="7D1D8BCE" w14:textId="41F19895" w:rsidR="004D736B" w:rsidRDefault="004D736B" w:rsidP="004D736B">
      <w:pPr>
        <w:tabs>
          <w:tab w:val="left" w:pos="2771"/>
        </w:tabs>
        <w:rPr>
          <w:rFonts w:cstheme="minorHAnsi"/>
          <w:sz w:val="16"/>
          <w:szCs w:val="16"/>
        </w:rPr>
      </w:pPr>
    </w:p>
    <w:tbl>
      <w:tblPr>
        <w:tblW w:w="16240" w:type="dxa"/>
        <w:tblCellMar>
          <w:left w:w="70" w:type="dxa"/>
          <w:right w:w="70" w:type="dxa"/>
        </w:tblCellMar>
        <w:tblLook w:val="04A0" w:firstRow="1" w:lastRow="0" w:firstColumn="1" w:lastColumn="0" w:noHBand="0" w:noVBand="1"/>
      </w:tblPr>
      <w:tblGrid>
        <w:gridCol w:w="2320"/>
        <w:gridCol w:w="2320"/>
        <w:gridCol w:w="2320"/>
        <w:gridCol w:w="2320"/>
        <w:gridCol w:w="2320"/>
        <w:gridCol w:w="2320"/>
        <w:gridCol w:w="2320"/>
      </w:tblGrid>
      <w:tr w:rsidR="00A30A01" w:rsidRPr="00A30A01" w14:paraId="5182DF1F" w14:textId="77777777" w:rsidTr="00A30A01">
        <w:trPr>
          <w:trHeight w:val="3012"/>
        </w:trPr>
        <w:tc>
          <w:tcPr>
            <w:tcW w:w="2320"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BCC58C9" w14:textId="77777777" w:rsidR="00A30A01" w:rsidRPr="00EC6429" w:rsidRDefault="00A30A01" w:rsidP="00EC6429">
            <w:pPr>
              <w:spacing w:after="0" w:line="240" w:lineRule="auto"/>
              <w:jc w:val="center"/>
              <w:rPr>
                <w:rFonts w:ascii="Calibri" w:eastAsia="Times New Roman" w:hAnsi="Calibri" w:cs="Calibri"/>
                <w:i/>
                <w:iCs/>
                <w:color w:val="000000"/>
                <w:sz w:val="18"/>
                <w:szCs w:val="18"/>
                <w:lang w:eastAsia="cs-CZ"/>
              </w:rPr>
            </w:pPr>
            <w:r w:rsidRPr="00EC6429">
              <w:rPr>
                <w:rFonts w:ascii="Calibri" w:eastAsia="Times New Roman" w:hAnsi="Calibri" w:cs="Calibri"/>
                <w:i/>
                <w:iCs/>
                <w:color w:val="000000"/>
                <w:sz w:val="18"/>
                <w:szCs w:val="18"/>
                <w:lang w:eastAsia="cs-CZ"/>
              </w:rPr>
              <w:t>Název školy</w:t>
            </w:r>
          </w:p>
        </w:tc>
        <w:tc>
          <w:tcPr>
            <w:tcW w:w="2320" w:type="dxa"/>
            <w:tcBorders>
              <w:top w:val="single" w:sz="4" w:space="0" w:color="auto"/>
              <w:left w:val="nil"/>
              <w:bottom w:val="single" w:sz="4" w:space="0" w:color="auto"/>
              <w:right w:val="single" w:sz="4" w:space="0" w:color="auto"/>
            </w:tcBorders>
            <w:shd w:val="clear" w:color="auto" w:fill="F7CAAC" w:themeFill="accent2" w:themeFillTint="66"/>
            <w:hideMark/>
          </w:tcPr>
          <w:p w14:paraId="19771AAC" w14:textId="5790E28F" w:rsidR="00A30A01" w:rsidRPr="00EC6429" w:rsidRDefault="001F434A" w:rsidP="00EC6429">
            <w:pPr>
              <w:spacing w:after="0" w:line="240" w:lineRule="auto"/>
              <w:jc w:val="center"/>
              <w:rPr>
                <w:rFonts w:ascii="Calibri" w:eastAsia="Times New Roman" w:hAnsi="Calibri" w:cs="Calibri"/>
                <w:i/>
                <w:iCs/>
                <w:color w:val="000000"/>
                <w:sz w:val="18"/>
                <w:szCs w:val="18"/>
                <w:lang w:eastAsia="cs-CZ"/>
              </w:rPr>
            </w:pPr>
            <w:r>
              <w:rPr>
                <w:rFonts w:ascii="Calibri" w:eastAsia="Times New Roman" w:hAnsi="Calibri" w:cs="Calibri"/>
                <w:i/>
                <w:iCs/>
                <w:color w:val="000000"/>
                <w:sz w:val="18"/>
                <w:szCs w:val="18"/>
                <w:lang w:eastAsia="cs-CZ"/>
              </w:rPr>
              <w:t>1.</w:t>
            </w:r>
            <w:r w:rsidR="00A30A01" w:rsidRPr="00EC6429">
              <w:rPr>
                <w:rFonts w:ascii="Calibri" w:eastAsia="Times New Roman" w:hAnsi="Calibri" w:cs="Calibri"/>
                <w:i/>
                <w:iCs/>
                <w:color w:val="000000"/>
                <w:sz w:val="18"/>
                <w:szCs w:val="18"/>
                <w:lang w:eastAsia="cs-CZ"/>
              </w:rPr>
              <w:t>Školy systematicky učí prvkům iniciativy a kreativity, prostředí i přístup pedagogů podporuje fantazii a iniciativu dětí</w:t>
            </w:r>
          </w:p>
        </w:tc>
        <w:tc>
          <w:tcPr>
            <w:tcW w:w="2320" w:type="dxa"/>
            <w:tcBorders>
              <w:top w:val="single" w:sz="4" w:space="0" w:color="auto"/>
              <w:left w:val="nil"/>
              <w:bottom w:val="single" w:sz="4" w:space="0" w:color="auto"/>
              <w:right w:val="single" w:sz="4" w:space="0" w:color="auto"/>
            </w:tcBorders>
            <w:shd w:val="clear" w:color="auto" w:fill="F7CAAC" w:themeFill="accent2" w:themeFillTint="66"/>
            <w:hideMark/>
          </w:tcPr>
          <w:p w14:paraId="0946F182" w14:textId="65A15313" w:rsidR="00A30A01" w:rsidRPr="00EC6429" w:rsidRDefault="001F434A" w:rsidP="00EC6429">
            <w:pPr>
              <w:spacing w:after="0" w:line="240" w:lineRule="auto"/>
              <w:jc w:val="center"/>
              <w:rPr>
                <w:rFonts w:ascii="Calibri" w:eastAsia="Times New Roman" w:hAnsi="Calibri" w:cs="Calibri"/>
                <w:i/>
                <w:iCs/>
                <w:color w:val="000000"/>
                <w:sz w:val="18"/>
                <w:szCs w:val="18"/>
                <w:lang w:eastAsia="cs-CZ"/>
              </w:rPr>
            </w:pPr>
            <w:r>
              <w:rPr>
                <w:rFonts w:ascii="Calibri" w:eastAsia="Times New Roman" w:hAnsi="Calibri" w:cs="Calibri"/>
                <w:i/>
                <w:iCs/>
                <w:color w:val="000000"/>
                <w:sz w:val="18"/>
                <w:szCs w:val="18"/>
                <w:lang w:eastAsia="cs-CZ"/>
              </w:rPr>
              <w:t>2.</w:t>
            </w:r>
            <w:r w:rsidR="00A30A01" w:rsidRPr="00EC6429">
              <w:rPr>
                <w:rFonts w:ascii="Calibri" w:eastAsia="Times New Roman" w:hAnsi="Calibri" w:cs="Calibri"/>
                <w:i/>
                <w:iCs/>
                <w:color w:val="000000"/>
                <w:sz w:val="18"/>
                <w:szCs w:val="18"/>
                <w:lang w:eastAsia="cs-CZ"/>
              </w:rPr>
              <w:t>Školy rozvíjí finanční gramotnost žáků (učí je znát hodnotu peněz, pracovat s úsporami, spravovat záležitosti, znát rizika)</w:t>
            </w:r>
          </w:p>
        </w:tc>
        <w:tc>
          <w:tcPr>
            <w:tcW w:w="2320" w:type="dxa"/>
            <w:tcBorders>
              <w:top w:val="single" w:sz="4" w:space="0" w:color="auto"/>
              <w:left w:val="nil"/>
              <w:bottom w:val="single" w:sz="4" w:space="0" w:color="auto"/>
              <w:right w:val="single" w:sz="4" w:space="0" w:color="auto"/>
            </w:tcBorders>
            <w:shd w:val="clear" w:color="auto" w:fill="F7CAAC" w:themeFill="accent2" w:themeFillTint="66"/>
            <w:hideMark/>
          </w:tcPr>
          <w:p w14:paraId="01ABC479" w14:textId="1AA9B820" w:rsidR="00A30A01" w:rsidRPr="00EC6429" w:rsidRDefault="001F434A" w:rsidP="00EC6429">
            <w:pPr>
              <w:spacing w:after="0" w:line="240" w:lineRule="auto"/>
              <w:jc w:val="center"/>
              <w:rPr>
                <w:rFonts w:ascii="Calibri" w:eastAsia="Times New Roman" w:hAnsi="Calibri" w:cs="Calibri"/>
                <w:i/>
                <w:iCs/>
                <w:color w:val="000000"/>
                <w:sz w:val="18"/>
                <w:szCs w:val="18"/>
                <w:lang w:eastAsia="cs-CZ"/>
              </w:rPr>
            </w:pPr>
            <w:r>
              <w:rPr>
                <w:rFonts w:ascii="Calibri" w:eastAsia="Times New Roman" w:hAnsi="Calibri" w:cs="Calibri"/>
                <w:i/>
                <w:iCs/>
                <w:color w:val="000000"/>
                <w:sz w:val="18"/>
                <w:szCs w:val="18"/>
                <w:lang w:eastAsia="cs-CZ"/>
              </w:rPr>
              <w:t>3.</w:t>
            </w:r>
            <w:r w:rsidR="00A30A01" w:rsidRPr="00EC6429">
              <w:rPr>
                <w:rFonts w:ascii="Calibri" w:eastAsia="Times New Roman" w:hAnsi="Calibri" w:cs="Calibri"/>
                <w:i/>
                <w:iCs/>
                <w:color w:val="000000"/>
                <w:sz w:val="18"/>
                <w:szCs w:val="18"/>
                <w:lang w:eastAsia="cs-CZ"/>
              </w:rPr>
              <w:t>Školy podporují klíčové kompetence k rozvoji kreativity podle RVP ZV]</w:t>
            </w:r>
          </w:p>
        </w:tc>
        <w:tc>
          <w:tcPr>
            <w:tcW w:w="2320" w:type="dxa"/>
            <w:tcBorders>
              <w:top w:val="single" w:sz="4" w:space="0" w:color="auto"/>
              <w:left w:val="nil"/>
              <w:bottom w:val="single" w:sz="4" w:space="0" w:color="auto"/>
              <w:right w:val="single" w:sz="4" w:space="0" w:color="auto"/>
            </w:tcBorders>
            <w:shd w:val="clear" w:color="auto" w:fill="F7CAAC" w:themeFill="accent2" w:themeFillTint="66"/>
            <w:hideMark/>
          </w:tcPr>
          <w:p w14:paraId="359D0AEF" w14:textId="0E0BCA5C" w:rsidR="00A30A01" w:rsidRPr="00EC6429" w:rsidRDefault="001F434A" w:rsidP="00EC6429">
            <w:pPr>
              <w:spacing w:after="0" w:line="240" w:lineRule="auto"/>
              <w:jc w:val="center"/>
              <w:rPr>
                <w:rFonts w:ascii="Calibri" w:eastAsia="Times New Roman" w:hAnsi="Calibri" w:cs="Calibri"/>
                <w:i/>
                <w:iCs/>
                <w:color w:val="000000"/>
                <w:sz w:val="18"/>
                <w:szCs w:val="18"/>
                <w:lang w:eastAsia="cs-CZ"/>
              </w:rPr>
            </w:pPr>
            <w:r>
              <w:rPr>
                <w:rFonts w:ascii="Calibri" w:eastAsia="Times New Roman" w:hAnsi="Calibri" w:cs="Calibri"/>
                <w:i/>
                <w:iCs/>
                <w:color w:val="000000"/>
                <w:sz w:val="18"/>
                <w:szCs w:val="18"/>
                <w:lang w:eastAsia="cs-CZ"/>
              </w:rPr>
              <w:t>4.</w:t>
            </w:r>
            <w:r w:rsidR="00A30A01" w:rsidRPr="00EC6429">
              <w:rPr>
                <w:rFonts w:ascii="Calibri" w:eastAsia="Times New Roman" w:hAnsi="Calibri" w:cs="Calibri"/>
                <w:i/>
                <w:iCs/>
                <w:color w:val="000000"/>
                <w:sz w:val="18"/>
                <w:szCs w:val="18"/>
                <w:lang w:eastAsia="cs-CZ"/>
              </w:rPr>
              <w:t>Školy učí žáky myslet kriticky, vnímat problémy ve svém okolí a nacházet inovativní řešení, nést rizika i plánovat a řídit projekty s cílem dosáhnout určitých cílů (např. projektové dny; při výuce jsou zařazeny úlohy s více variantním i neexistujícím řešením atp.)</w:t>
            </w:r>
          </w:p>
        </w:tc>
        <w:tc>
          <w:tcPr>
            <w:tcW w:w="2320" w:type="dxa"/>
            <w:tcBorders>
              <w:top w:val="single" w:sz="4" w:space="0" w:color="auto"/>
              <w:left w:val="nil"/>
              <w:bottom w:val="single" w:sz="4" w:space="0" w:color="auto"/>
              <w:right w:val="single" w:sz="4" w:space="0" w:color="auto"/>
            </w:tcBorders>
            <w:shd w:val="clear" w:color="auto" w:fill="F7CAAC" w:themeFill="accent2" w:themeFillTint="66"/>
            <w:hideMark/>
          </w:tcPr>
          <w:p w14:paraId="64B93669" w14:textId="56BECB04" w:rsidR="00A30A01" w:rsidRPr="00EC6429" w:rsidRDefault="001F434A" w:rsidP="00EC6429">
            <w:pPr>
              <w:spacing w:after="0" w:line="240" w:lineRule="auto"/>
              <w:jc w:val="center"/>
              <w:rPr>
                <w:rFonts w:ascii="Calibri" w:eastAsia="Times New Roman" w:hAnsi="Calibri" w:cs="Calibri"/>
                <w:i/>
                <w:iCs/>
                <w:color w:val="000000"/>
                <w:sz w:val="18"/>
                <w:szCs w:val="18"/>
                <w:lang w:eastAsia="cs-CZ"/>
              </w:rPr>
            </w:pPr>
            <w:r>
              <w:rPr>
                <w:rFonts w:ascii="Calibri" w:eastAsia="Times New Roman" w:hAnsi="Calibri" w:cs="Calibri"/>
                <w:i/>
                <w:iCs/>
                <w:color w:val="000000"/>
                <w:sz w:val="18"/>
                <w:szCs w:val="18"/>
                <w:lang w:eastAsia="cs-CZ"/>
              </w:rPr>
              <w:t>5.</w:t>
            </w:r>
            <w:r w:rsidR="00A30A01" w:rsidRPr="00EC6429">
              <w:rPr>
                <w:rFonts w:ascii="Calibri" w:eastAsia="Times New Roman" w:hAnsi="Calibri" w:cs="Calibri"/>
                <w:i/>
                <w:iCs/>
                <w:color w:val="000000"/>
                <w:sz w:val="18"/>
                <w:szCs w:val="18"/>
                <w:lang w:eastAsia="cs-CZ"/>
              </w:rPr>
              <w:t>Ve školách je v rámci vzdělávacího procesu nastaveno bezpečné prostředí pro rozvoj kreativity, iniciativy a názorů žáků</w:t>
            </w:r>
          </w:p>
        </w:tc>
        <w:tc>
          <w:tcPr>
            <w:tcW w:w="2320" w:type="dxa"/>
            <w:tcBorders>
              <w:top w:val="single" w:sz="4" w:space="0" w:color="auto"/>
              <w:left w:val="nil"/>
              <w:bottom w:val="single" w:sz="4" w:space="0" w:color="auto"/>
              <w:right w:val="single" w:sz="4" w:space="0" w:color="auto"/>
            </w:tcBorders>
            <w:shd w:val="clear" w:color="auto" w:fill="F7CAAC" w:themeFill="accent2" w:themeFillTint="66"/>
            <w:hideMark/>
          </w:tcPr>
          <w:p w14:paraId="306944D8" w14:textId="5A3ABE9B" w:rsidR="00A30A01" w:rsidRPr="00EC6429" w:rsidRDefault="001F434A" w:rsidP="00EC6429">
            <w:pPr>
              <w:spacing w:after="0" w:line="240" w:lineRule="auto"/>
              <w:jc w:val="center"/>
              <w:rPr>
                <w:rFonts w:ascii="Calibri" w:eastAsia="Times New Roman" w:hAnsi="Calibri" w:cs="Calibri"/>
                <w:i/>
                <w:iCs/>
                <w:color w:val="000000"/>
                <w:sz w:val="18"/>
                <w:szCs w:val="18"/>
                <w:lang w:eastAsia="cs-CZ"/>
              </w:rPr>
            </w:pPr>
            <w:r>
              <w:rPr>
                <w:rFonts w:ascii="Calibri" w:eastAsia="Times New Roman" w:hAnsi="Calibri" w:cs="Calibri"/>
                <w:i/>
                <w:iCs/>
                <w:color w:val="000000"/>
                <w:sz w:val="18"/>
                <w:szCs w:val="18"/>
                <w:lang w:eastAsia="cs-CZ"/>
              </w:rPr>
              <w:t>6.</w:t>
            </w:r>
            <w:r w:rsidR="00A30A01" w:rsidRPr="00EC6429">
              <w:rPr>
                <w:rFonts w:ascii="Calibri" w:eastAsia="Times New Roman" w:hAnsi="Calibri" w:cs="Calibri"/>
                <w:i/>
                <w:iCs/>
                <w:color w:val="000000"/>
                <w:sz w:val="18"/>
                <w:szCs w:val="18"/>
                <w:lang w:eastAsia="cs-CZ"/>
              </w:rPr>
              <w:t>Ve školách existuje prostor pro pravidelné sdílení zkušeností (dílny nápadů apod.)</w:t>
            </w:r>
          </w:p>
        </w:tc>
      </w:tr>
      <w:tr w:rsidR="00A30A01" w:rsidRPr="00A30A01" w14:paraId="24A95DE5" w14:textId="77777777" w:rsidTr="00846F46">
        <w:trPr>
          <w:trHeight w:val="456"/>
        </w:trPr>
        <w:tc>
          <w:tcPr>
            <w:tcW w:w="2320" w:type="dxa"/>
            <w:tcBorders>
              <w:top w:val="nil"/>
              <w:left w:val="single" w:sz="4" w:space="0" w:color="auto"/>
              <w:bottom w:val="single" w:sz="4" w:space="0" w:color="auto"/>
              <w:right w:val="single" w:sz="4" w:space="0" w:color="auto"/>
            </w:tcBorders>
            <w:shd w:val="clear" w:color="auto" w:fill="auto"/>
            <w:vAlign w:val="bottom"/>
            <w:hideMark/>
          </w:tcPr>
          <w:p w14:paraId="24B67B22" w14:textId="3E0FAB35" w:rsidR="00A30A01" w:rsidRPr="00A30A01" w:rsidRDefault="00A30A01" w:rsidP="00A30A0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w:t>
            </w:r>
            <w:r w:rsidRPr="00A30A01">
              <w:rPr>
                <w:rFonts w:ascii="Calibri" w:eastAsia="Times New Roman" w:hAnsi="Calibri" w:cs="Calibri"/>
                <w:color w:val="000000"/>
                <w:sz w:val="18"/>
                <w:szCs w:val="18"/>
                <w:lang w:eastAsia="cs-CZ"/>
              </w:rPr>
              <w:t>Základní škola a Mateřská škola Černčice, okres Louny</w:t>
            </w:r>
          </w:p>
        </w:tc>
        <w:tc>
          <w:tcPr>
            <w:tcW w:w="2320" w:type="dxa"/>
            <w:tcBorders>
              <w:top w:val="nil"/>
              <w:left w:val="nil"/>
              <w:bottom w:val="single" w:sz="4" w:space="0" w:color="auto"/>
              <w:right w:val="single" w:sz="4" w:space="0" w:color="auto"/>
            </w:tcBorders>
            <w:shd w:val="clear" w:color="auto" w:fill="auto"/>
            <w:vAlign w:val="center"/>
            <w:hideMark/>
          </w:tcPr>
          <w:p w14:paraId="079E9D26"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Souhlasím - Silná stránka</w:t>
            </w:r>
          </w:p>
        </w:tc>
        <w:tc>
          <w:tcPr>
            <w:tcW w:w="2320" w:type="dxa"/>
            <w:tcBorders>
              <w:top w:val="nil"/>
              <w:left w:val="nil"/>
              <w:bottom w:val="single" w:sz="4" w:space="0" w:color="auto"/>
              <w:right w:val="single" w:sz="4" w:space="0" w:color="auto"/>
            </w:tcBorders>
            <w:shd w:val="clear" w:color="auto" w:fill="auto"/>
            <w:vAlign w:val="center"/>
            <w:hideMark/>
          </w:tcPr>
          <w:p w14:paraId="6AFF6D74"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Souhlasím - Silná stránka</w:t>
            </w:r>
          </w:p>
        </w:tc>
        <w:tc>
          <w:tcPr>
            <w:tcW w:w="2320" w:type="dxa"/>
            <w:tcBorders>
              <w:top w:val="nil"/>
              <w:left w:val="nil"/>
              <w:bottom w:val="single" w:sz="4" w:space="0" w:color="auto"/>
              <w:right w:val="single" w:sz="4" w:space="0" w:color="auto"/>
            </w:tcBorders>
            <w:shd w:val="clear" w:color="auto" w:fill="auto"/>
            <w:vAlign w:val="center"/>
            <w:hideMark/>
          </w:tcPr>
          <w:p w14:paraId="6416F340"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Souhlasím - Silná stránka</w:t>
            </w:r>
          </w:p>
        </w:tc>
        <w:tc>
          <w:tcPr>
            <w:tcW w:w="2320" w:type="dxa"/>
            <w:tcBorders>
              <w:top w:val="nil"/>
              <w:left w:val="nil"/>
              <w:bottom w:val="single" w:sz="4" w:space="0" w:color="auto"/>
              <w:right w:val="single" w:sz="4" w:space="0" w:color="auto"/>
            </w:tcBorders>
            <w:shd w:val="clear" w:color="auto" w:fill="auto"/>
            <w:vAlign w:val="center"/>
            <w:hideMark/>
          </w:tcPr>
          <w:p w14:paraId="5F7EBEAE"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Souhlasím - Silná stránka</w:t>
            </w:r>
          </w:p>
        </w:tc>
        <w:tc>
          <w:tcPr>
            <w:tcW w:w="2320" w:type="dxa"/>
            <w:tcBorders>
              <w:top w:val="nil"/>
              <w:left w:val="nil"/>
              <w:bottom w:val="single" w:sz="4" w:space="0" w:color="auto"/>
              <w:right w:val="single" w:sz="4" w:space="0" w:color="auto"/>
            </w:tcBorders>
            <w:shd w:val="clear" w:color="auto" w:fill="auto"/>
            <w:vAlign w:val="center"/>
            <w:hideMark/>
          </w:tcPr>
          <w:p w14:paraId="1C6610A6"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Souhlasím - Silná stránka</w:t>
            </w:r>
          </w:p>
        </w:tc>
        <w:tc>
          <w:tcPr>
            <w:tcW w:w="2320" w:type="dxa"/>
            <w:tcBorders>
              <w:top w:val="nil"/>
              <w:left w:val="nil"/>
              <w:bottom w:val="single" w:sz="4" w:space="0" w:color="auto"/>
              <w:right w:val="single" w:sz="4" w:space="0" w:color="auto"/>
            </w:tcBorders>
            <w:shd w:val="clear" w:color="auto" w:fill="C5E0B3" w:themeFill="accent6" w:themeFillTint="66"/>
            <w:vAlign w:val="center"/>
            <w:hideMark/>
          </w:tcPr>
          <w:p w14:paraId="12997850"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Příležitosti</w:t>
            </w:r>
          </w:p>
        </w:tc>
      </w:tr>
      <w:tr w:rsidR="00A30A01" w:rsidRPr="00A30A01" w14:paraId="5F1BA7AB" w14:textId="77777777" w:rsidTr="00846F46">
        <w:trPr>
          <w:trHeight w:val="228"/>
        </w:trPr>
        <w:tc>
          <w:tcPr>
            <w:tcW w:w="2320" w:type="dxa"/>
            <w:tcBorders>
              <w:top w:val="nil"/>
              <w:left w:val="single" w:sz="4" w:space="0" w:color="auto"/>
              <w:bottom w:val="single" w:sz="4" w:space="0" w:color="auto"/>
              <w:right w:val="single" w:sz="4" w:space="0" w:color="auto"/>
            </w:tcBorders>
            <w:shd w:val="clear" w:color="auto" w:fill="auto"/>
            <w:vAlign w:val="bottom"/>
            <w:hideMark/>
          </w:tcPr>
          <w:p w14:paraId="1083E2F3" w14:textId="68550C00" w:rsidR="00A30A01" w:rsidRPr="00A30A01" w:rsidRDefault="00A30A01" w:rsidP="00A30A0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2.</w:t>
            </w:r>
            <w:r w:rsidRPr="00A30A01">
              <w:rPr>
                <w:rFonts w:ascii="Calibri" w:eastAsia="Times New Roman" w:hAnsi="Calibri" w:cs="Calibri"/>
                <w:color w:val="000000"/>
                <w:sz w:val="18"/>
                <w:szCs w:val="18"/>
                <w:lang w:eastAsia="cs-CZ"/>
              </w:rPr>
              <w:t>ZŠ a MŠ Koštice, přísp. org.</w:t>
            </w:r>
          </w:p>
        </w:tc>
        <w:tc>
          <w:tcPr>
            <w:tcW w:w="2320" w:type="dxa"/>
            <w:tcBorders>
              <w:top w:val="nil"/>
              <w:left w:val="nil"/>
              <w:bottom w:val="single" w:sz="4" w:space="0" w:color="auto"/>
              <w:right w:val="single" w:sz="4" w:space="0" w:color="auto"/>
            </w:tcBorders>
            <w:shd w:val="clear" w:color="auto" w:fill="auto"/>
            <w:vAlign w:val="center"/>
            <w:hideMark/>
          </w:tcPr>
          <w:p w14:paraId="2EA64611"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Souhlasím - Silná stránka</w:t>
            </w:r>
          </w:p>
        </w:tc>
        <w:tc>
          <w:tcPr>
            <w:tcW w:w="2320" w:type="dxa"/>
            <w:tcBorders>
              <w:top w:val="nil"/>
              <w:left w:val="nil"/>
              <w:bottom w:val="single" w:sz="4" w:space="0" w:color="auto"/>
              <w:right w:val="single" w:sz="4" w:space="0" w:color="auto"/>
            </w:tcBorders>
            <w:shd w:val="clear" w:color="auto" w:fill="auto"/>
            <w:vAlign w:val="center"/>
            <w:hideMark/>
          </w:tcPr>
          <w:p w14:paraId="3BDAC016"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Souhlasím - Silná stránka</w:t>
            </w:r>
          </w:p>
        </w:tc>
        <w:tc>
          <w:tcPr>
            <w:tcW w:w="2320" w:type="dxa"/>
            <w:tcBorders>
              <w:top w:val="nil"/>
              <w:left w:val="nil"/>
              <w:bottom w:val="single" w:sz="4" w:space="0" w:color="auto"/>
              <w:right w:val="single" w:sz="4" w:space="0" w:color="auto"/>
            </w:tcBorders>
            <w:shd w:val="clear" w:color="auto" w:fill="auto"/>
            <w:vAlign w:val="center"/>
            <w:hideMark/>
          </w:tcPr>
          <w:p w14:paraId="5207D186"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Souhlasím - Silná stránka</w:t>
            </w:r>
          </w:p>
        </w:tc>
        <w:tc>
          <w:tcPr>
            <w:tcW w:w="2320" w:type="dxa"/>
            <w:tcBorders>
              <w:top w:val="nil"/>
              <w:left w:val="nil"/>
              <w:bottom w:val="single" w:sz="4" w:space="0" w:color="auto"/>
              <w:right w:val="single" w:sz="4" w:space="0" w:color="auto"/>
            </w:tcBorders>
            <w:shd w:val="clear" w:color="auto" w:fill="auto"/>
            <w:vAlign w:val="center"/>
            <w:hideMark/>
          </w:tcPr>
          <w:p w14:paraId="10FDF11A"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Souhlasím - Silná stránka</w:t>
            </w:r>
          </w:p>
        </w:tc>
        <w:tc>
          <w:tcPr>
            <w:tcW w:w="2320" w:type="dxa"/>
            <w:tcBorders>
              <w:top w:val="nil"/>
              <w:left w:val="nil"/>
              <w:bottom w:val="single" w:sz="4" w:space="0" w:color="auto"/>
              <w:right w:val="single" w:sz="4" w:space="0" w:color="auto"/>
            </w:tcBorders>
            <w:shd w:val="clear" w:color="auto" w:fill="auto"/>
            <w:vAlign w:val="center"/>
            <w:hideMark/>
          </w:tcPr>
          <w:p w14:paraId="791729BD"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Souhlasím - Silná stránka</w:t>
            </w:r>
          </w:p>
        </w:tc>
        <w:tc>
          <w:tcPr>
            <w:tcW w:w="2320" w:type="dxa"/>
            <w:tcBorders>
              <w:top w:val="nil"/>
              <w:left w:val="nil"/>
              <w:bottom w:val="single" w:sz="4" w:space="0" w:color="auto"/>
              <w:right w:val="single" w:sz="4" w:space="0" w:color="auto"/>
            </w:tcBorders>
            <w:shd w:val="clear" w:color="auto" w:fill="FFFF00"/>
            <w:vAlign w:val="center"/>
            <w:hideMark/>
          </w:tcPr>
          <w:p w14:paraId="08A939D0"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Slabá stránka</w:t>
            </w:r>
          </w:p>
        </w:tc>
      </w:tr>
      <w:tr w:rsidR="00A30A01" w:rsidRPr="00A30A01" w14:paraId="1FDB5D9E" w14:textId="77777777" w:rsidTr="00846F46">
        <w:trPr>
          <w:trHeight w:val="456"/>
        </w:trPr>
        <w:tc>
          <w:tcPr>
            <w:tcW w:w="2320" w:type="dxa"/>
            <w:tcBorders>
              <w:top w:val="nil"/>
              <w:left w:val="single" w:sz="4" w:space="0" w:color="auto"/>
              <w:bottom w:val="single" w:sz="4" w:space="0" w:color="auto"/>
              <w:right w:val="single" w:sz="4" w:space="0" w:color="auto"/>
            </w:tcBorders>
            <w:shd w:val="clear" w:color="auto" w:fill="auto"/>
            <w:vAlign w:val="bottom"/>
            <w:hideMark/>
          </w:tcPr>
          <w:p w14:paraId="42FC336C" w14:textId="03875E8D" w:rsidR="00A30A01" w:rsidRPr="00A30A01" w:rsidRDefault="00A30A01" w:rsidP="00A30A0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3.</w:t>
            </w:r>
            <w:r w:rsidRPr="00A30A01">
              <w:rPr>
                <w:rFonts w:ascii="Calibri" w:eastAsia="Times New Roman" w:hAnsi="Calibri" w:cs="Calibri"/>
                <w:color w:val="000000"/>
                <w:sz w:val="18"/>
                <w:szCs w:val="18"/>
                <w:lang w:eastAsia="cs-CZ"/>
              </w:rPr>
              <w:t>Základní škola a Mateřská škola Domoušice</w:t>
            </w:r>
          </w:p>
        </w:tc>
        <w:tc>
          <w:tcPr>
            <w:tcW w:w="2320" w:type="dxa"/>
            <w:tcBorders>
              <w:top w:val="nil"/>
              <w:left w:val="nil"/>
              <w:bottom w:val="single" w:sz="4" w:space="0" w:color="auto"/>
              <w:right w:val="single" w:sz="4" w:space="0" w:color="auto"/>
            </w:tcBorders>
            <w:shd w:val="clear" w:color="auto" w:fill="auto"/>
            <w:vAlign w:val="center"/>
            <w:hideMark/>
          </w:tcPr>
          <w:p w14:paraId="604D8A14"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Souhlasím - Silná stránka</w:t>
            </w:r>
          </w:p>
        </w:tc>
        <w:tc>
          <w:tcPr>
            <w:tcW w:w="2320" w:type="dxa"/>
            <w:tcBorders>
              <w:top w:val="nil"/>
              <w:left w:val="nil"/>
              <w:bottom w:val="single" w:sz="4" w:space="0" w:color="auto"/>
              <w:right w:val="single" w:sz="4" w:space="0" w:color="auto"/>
            </w:tcBorders>
            <w:shd w:val="clear" w:color="auto" w:fill="auto"/>
            <w:vAlign w:val="center"/>
            <w:hideMark/>
          </w:tcPr>
          <w:p w14:paraId="19B704EC"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Souhlasím - Silná stránka</w:t>
            </w:r>
          </w:p>
        </w:tc>
        <w:tc>
          <w:tcPr>
            <w:tcW w:w="2320" w:type="dxa"/>
            <w:tcBorders>
              <w:top w:val="nil"/>
              <w:left w:val="nil"/>
              <w:bottom w:val="single" w:sz="4" w:space="0" w:color="auto"/>
              <w:right w:val="single" w:sz="4" w:space="0" w:color="auto"/>
            </w:tcBorders>
            <w:shd w:val="clear" w:color="auto" w:fill="auto"/>
            <w:vAlign w:val="center"/>
            <w:hideMark/>
          </w:tcPr>
          <w:p w14:paraId="1D449B8B"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Souhlasím - Silná stránka</w:t>
            </w:r>
          </w:p>
        </w:tc>
        <w:tc>
          <w:tcPr>
            <w:tcW w:w="2320" w:type="dxa"/>
            <w:tcBorders>
              <w:top w:val="nil"/>
              <w:left w:val="nil"/>
              <w:bottom w:val="single" w:sz="4" w:space="0" w:color="auto"/>
              <w:right w:val="single" w:sz="4" w:space="0" w:color="auto"/>
            </w:tcBorders>
            <w:shd w:val="clear" w:color="auto" w:fill="auto"/>
            <w:vAlign w:val="center"/>
            <w:hideMark/>
          </w:tcPr>
          <w:p w14:paraId="6C0FD3BF"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Souhlasím - Silná stránka</w:t>
            </w:r>
          </w:p>
        </w:tc>
        <w:tc>
          <w:tcPr>
            <w:tcW w:w="2320" w:type="dxa"/>
            <w:tcBorders>
              <w:top w:val="nil"/>
              <w:left w:val="nil"/>
              <w:bottom w:val="single" w:sz="4" w:space="0" w:color="auto"/>
              <w:right w:val="single" w:sz="4" w:space="0" w:color="auto"/>
            </w:tcBorders>
            <w:shd w:val="clear" w:color="auto" w:fill="auto"/>
            <w:vAlign w:val="center"/>
            <w:hideMark/>
          </w:tcPr>
          <w:p w14:paraId="363B45B1"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Souhlasím - Silná stránka</w:t>
            </w:r>
          </w:p>
        </w:tc>
        <w:tc>
          <w:tcPr>
            <w:tcW w:w="2320" w:type="dxa"/>
            <w:tcBorders>
              <w:top w:val="nil"/>
              <w:left w:val="nil"/>
              <w:bottom w:val="single" w:sz="4" w:space="0" w:color="auto"/>
              <w:right w:val="single" w:sz="4" w:space="0" w:color="auto"/>
            </w:tcBorders>
            <w:shd w:val="clear" w:color="auto" w:fill="auto"/>
            <w:vAlign w:val="center"/>
            <w:hideMark/>
          </w:tcPr>
          <w:p w14:paraId="1AED6228"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Souhlasím - Silná stránka</w:t>
            </w:r>
          </w:p>
        </w:tc>
      </w:tr>
      <w:tr w:rsidR="00A30A01" w:rsidRPr="00A30A01" w14:paraId="0710342D" w14:textId="77777777" w:rsidTr="00846F46">
        <w:trPr>
          <w:trHeight w:val="456"/>
        </w:trPr>
        <w:tc>
          <w:tcPr>
            <w:tcW w:w="2320" w:type="dxa"/>
            <w:tcBorders>
              <w:top w:val="nil"/>
              <w:left w:val="single" w:sz="4" w:space="0" w:color="auto"/>
              <w:bottom w:val="single" w:sz="4" w:space="0" w:color="auto"/>
              <w:right w:val="single" w:sz="4" w:space="0" w:color="auto"/>
            </w:tcBorders>
            <w:shd w:val="clear" w:color="auto" w:fill="auto"/>
            <w:vAlign w:val="bottom"/>
            <w:hideMark/>
          </w:tcPr>
          <w:p w14:paraId="3DA33C02" w14:textId="55086625" w:rsidR="00A30A01" w:rsidRPr="00A30A01" w:rsidRDefault="00A30A01" w:rsidP="00A30A0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4.</w:t>
            </w:r>
            <w:r w:rsidRPr="00A30A01">
              <w:rPr>
                <w:rFonts w:ascii="Calibri" w:eastAsia="Times New Roman" w:hAnsi="Calibri" w:cs="Calibri"/>
                <w:color w:val="000000"/>
                <w:sz w:val="18"/>
                <w:szCs w:val="18"/>
                <w:lang w:eastAsia="cs-CZ"/>
              </w:rPr>
              <w:t>Základní škola Ročov, příspěvková organizace</w:t>
            </w:r>
          </w:p>
        </w:tc>
        <w:tc>
          <w:tcPr>
            <w:tcW w:w="2320" w:type="dxa"/>
            <w:tcBorders>
              <w:top w:val="nil"/>
              <w:left w:val="nil"/>
              <w:bottom w:val="single" w:sz="4" w:space="0" w:color="auto"/>
              <w:right w:val="single" w:sz="4" w:space="0" w:color="auto"/>
            </w:tcBorders>
            <w:shd w:val="clear" w:color="auto" w:fill="auto"/>
            <w:vAlign w:val="center"/>
            <w:hideMark/>
          </w:tcPr>
          <w:p w14:paraId="3A41E8C0"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Souhlasím - Silná stránka</w:t>
            </w:r>
          </w:p>
        </w:tc>
        <w:tc>
          <w:tcPr>
            <w:tcW w:w="2320" w:type="dxa"/>
            <w:tcBorders>
              <w:top w:val="nil"/>
              <w:left w:val="nil"/>
              <w:bottom w:val="single" w:sz="4" w:space="0" w:color="auto"/>
              <w:right w:val="single" w:sz="4" w:space="0" w:color="auto"/>
            </w:tcBorders>
            <w:shd w:val="clear" w:color="auto" w:fill="auto"/>
            <w:vAlign w:val="center"/>
            <w:hideMark/>
          </w:tcPr>
          <w:p w14:paraId="0D8AE74B"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Souhlasím - Silná stránka</w:t>
            </w:r>
          </w:p>
        </w:tc>
        <w:tc>
          <w:tcPr>
            <w:tcW w:w="2320" w:type="dxa"/>
            <w:tcBorders>
              <w:top w:val="nil"/>
              <w:left w:val="nil"/>
              <w:bottom w:val="single" w:sz="4" w:space="0" w:color="auto"/>
              <w:right w:val="single" w:sz="4" w:space="0" w:color="auto"/>
            </w:tcBorders>
            <w:shd w:val="clear" w:color="auto" w:fill="auto"/>
            <w:vAlign w:val="center"/>
            <w:hideMark/>
          </w:tcPr>
          <w:p w14:paraId="24D7DE0C"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Souhlasím - Silná stránka</w:t>
            </w:r>
          </w:p>
        </w:tc>
        <w:tc>
          <w:tcPr>
            <w:tcW w:w="2320" w:type="dxa"/>
            <w:tcBorders>
              <w:top w:val="nil"/>
              <w:left w:val="nil"/>
              <w:bottom w:val="single" w:sz="4" w:space="0" w:color="auto"/>
              <w:right w:val="single" w:sz="4" w:space="0" w:color="auto"/>
            </w:tcBorders>
            <w:shd w:val="clear" w:color="auto" w:fill="auto"/>
            <w:vAlign w:val="center"/>
            <w:hideMark/>
          </w:tcPr>
          <w:p w14:paraId="086E35E0"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Souhlasím - Silná stránka</w:t>
            </w:r>
          </w:p>
        </w:tc>
        <w:tc>
          <w:tcPr>
            <w:tcW w:w="2320" w:type="dxa"/>
            <w:tcBorders>
              <w:top w:val="nil"/>
              <w:left w:val="nil"/>
              <w:bottom w:val="single" w:sz="4" w:space="0" w:color="auto"/>
              <w:right w:val="single" w:sz="4" w:space="0" w:color="auto"/>
            </w:tcBorders>
            <w:shd w:val="clear" w:color="auto" w:fill="auto"/>
            <w:vAlign w:val="center"/>
            <w:hideMark/>
          </w:tcPr>
          <w:p w14:paraId="071578BE"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Souhlasím - Silná stránka</w:t>
            </w:r>
          </w:p>
        </w:tc>
        <w:tc>
          <w:tcPr>
            <w:tcW w:w="2320" w:type="dxa"/>
            <w:tcBorders>
              <w:top w:val="nil"/>
              <w:left w:val="nil"/>
              <w:bottom w:val="single" w:sz="4" w:space="0" w:color="auto"/>
              <w:right w:val="single" w:sz="4" w:space="0" w:color="auto"/>
            </w:tcBorders>
            <w:shd w:val="clear" w:color="auto" w:fill="auto"/>
            <w:vAlign w:val="center"/>
            <w:hideMark/>
          </w:tcPr>
          <w:p w14:paraId="5DC5C47F"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Souhlasím - Silná stránka</w:t>
            </w:r>
          </w:p>
        </w:tc>
      </w:tr>
      <w:tr w:rsidR="00A30A01" w:rsidRPr="00A30A01" w14:paraId="2421B112" w14:textId="77777777" w:rsidTr="00846F46">
        <w:trPr>
          <w:trHeight w:val="456"/>
        </w:trPr>
        <w:tc>
          <w:tcPr>
            <w:tcW w:w="2320" w:type="dxa"/>
            <w:tcBorders>
              <w:top w:val="nil"/>
              <w:left w:val="single" w:sz="4" w:space="0" w:color="auto"/>
              <w:bottom w:val="single" w:sz="4" w:space="0" w:color="auto"/>
              <w:right w:val="single" w:sz="4" w:space="0" w:color="auto"/>
            </w:tcBorders>
            <w:shd w:val="clear" w:color="auto" w:fill="auto"/>
            <w:vAlign w:val="bottom"/>
            <w:hideMark/>
          </w:tcPr>
          <w:p w14:paraId="13AE5560" w14:textId="3E0ED2CB" w:rsidR="00A30A01" w:rsidRPr="00A30A01" w:rsidRDefault="00A30A01" w:rsidP="00A30A0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5.</w:t>
            </w:r>
            <w:r w:rsidRPr="00A30A01">
              <w:rPr>
                <w:rFonts w:ascii="Calibri" w:eastAsia="Times New Roman" w:hAnsi="Calibri" w:cs="Calibri"/>
                <w:color w:val="000000"/>
                <w:sz w:val="18"/>
                <w:szCs w:val="18"/>
                <w:lang w:eastAsia="cs-CZ"/>
              </w:rPr>
              <w:t>Základní škola Lenešice, okres Louny</w:t>
            </w:r>
          </w:p>
        </w:tc>
        <w:tc>
          <w:tcPr>
            <w:tcW w:w="2320" w:type="dxa"/>
            <w:tcBorders>
              <w:top w:val="nil"/>
              <w:left w:val="nil"/>
              <w:bottom w:val="single" w:sz="4" w:space="0" w:color="auto"/>
              <w:right w:val="single" w:sz="4" w:space="0" w:color="auto"/>
            </w:tcBorders>
            <w:shd w:val="clear" w:color="auto" w:fill="auto"/>
            <w:vAlign w:val="center"/>
            <w:hideMark/>
          </w:tcPr>
          <w:p w14:paraId="220E121A"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Souhlasím - Silná stránka</w:t>
            </w:r>
          </w:p>
        </w:tc>
        <w:tc>
          <w:tcPr>
            <w:tcW w:w="2320" w:type="dxa"/>
            <w:tcBorders>
              <w:top w:val="nil"/>
              <w:left w:val="nil"/>
              <w:bottom w:val="single" w:sz="4" w:space="0" w:color="auto"/>
              <w:right w:val="single" w:sz="4" w:space="0" w:color="auto"/>
            </w:tcBorders>
            <w:shd w:val="clear" w:color="auto" w:fill="auto"/>
            <w:vAlign w:val="center"/>
            <w:hideMark/>
          </w:tcPr>
          <w:p w14:paraId="10D93B33"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Souhlasím - Silná stránka</w:t>
            </w:r>
          </w:p>
        </w:tc>
        <w:tc>
          <w:tcPr>
            <w:tcW w:w="2320" w:type="dxa"/>
            <w:tcBorders>
              <w:top w:val="nil"/>
              <w:left w:val="nil"/>
              <w:bottom w:val="single" w:sz="4" w:space="0" w:color="auto"/>
              <w:right w:val="single" w:sz="4" w:space="0" w:color="auto"/>
            </w:tcBorders>
            <w:shd w:val="clear" w:color="auto" w:fill="auto"/>
            <w:vAlign w:val="center"/>
            <w:hideMark/>
          </w:tcPr>
          <w:p w14:paraId="78C0DF80"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Souhlasím - Silná stránka</w:t>
            </w:r>
          </w:p>
        </w:tc>
        <w:tc>
          <w:tcPr>
            <w:tcW w:w="2320" w:type="dxa"/>
            <w:tcBorders>
              <w:top w:val="nil"/>
              <w:left w:val="nil"/>
              <w:bottom w:val="single" w:sz="4" w:space="0" w:color="auto"/>
              <w:right w:val="single" w:sz="4" w:space="0" w:color="auto"/>
            </w:tcBorders>
            <w:shd w:val="clear" w:color="auto" w:fill="auto"/>
            <w:vAlign w:val="center"/>
            <w:hideMark/>
          </w:tcPr>
          <w:p w14:paraId="1A4B38C0"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Souhlasím - Silná stránka</w:t>
            </w:r>
          </w:p>
        </w:tc>
        <w:tc>
          <w:tcPr>
            <w:tcW w:w="2320" w:type="dxa"/>
            <w:tcBorders>
              <w:top w:val="nil"/>
              <w:left w:val="nil"/>
              <w:bottom w:val="single" w:sz="4" w:space="0" w:color="auto"/>
              <w:right w:val="single" w:sz="4" w:space="0" w:color="auto"/>
            </w:tcBorders>
            <w:shd w:val="clear" w:color="auto" w:fill="auto"/>
            <w:vAlign w:val="center"/>
            <w:hideMark/>
          </w:tcPr>
          <w:p w14:paraId="52CCCBFB"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Souhlasím - Silná stránka</w:t>
            </w:r>
          </w:p>
        </w:tc>
        <w:tc>
          <w:tcPr>
            <w:tcW w:w="2320" w:type="dxa"/>
            <w:tcBorders>
              <w:top w:val="nil"/>
              <w:left w:val="nil"/>
              <w:bottom w:val="single" w:sz="4" w:space="0" w:color="auto"/>
              <w:right w:val="single" w:sz="4" w:space="0" w:color="auto"/>
            </w:tcBorders>
            <w:shd w:val="clear" w:color="auto" w:fill="C5E0B3" w:themeFill="accent6" w:themeFillTint="66"/>
            <w:vAlign w:val="center"/>
            <w:hideMark/>
          </w:tcPr>
          <w:p w14:paraId="15BA38CC"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Příležitosti</w:t>
            </w:r>
          </w:p>
        </w:tc>
      </w:tr>
      <w:tr w:rsidR="00A30A01" w:rsidRPr="00A30A01" w14:paraId="1231A721" w14:textId="77777777" w:rsidTr="00846F46">
        <w:trPr>
          <w:trHeight w:val="228"/>
        </w:trPr>
        <w:tc>
          <w:tcPr>
            <w:tcW w:w="2320" w:type="dxa"/>
            <w:tcBorders>
              <w:top w:val="nil"/>
              <w:left w:val="single" w:sz="4" w:space="0" w:color="auto"/>
              <w:bottom w:val="single" w:sz="4" w:space="0" w:color="auto"/>
              <w:right w:val="single" w:sz="4" w:space="0" w:color="auto"/>
            </w:tcBorders>
            <w:shd w:val="clear" w:color="auto" w:fill="auto"/>
            <w:vAlign w:val="bottom"/>
            <w:hideMark/>
          </w:tcPr>
          <w:p w14:paraId="3B92B38A" w14:textId="3CDD9526" w:rsidR="00A30A01" w:rsidRPr="00A30A01" w:rsidRDefault="00A30A01" w:rsidP="00A30A0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6.</w:t>
            </w:r>
            <w:r w:rsidRPr="00A30A01">
              <w:rPr>
                <w:rFonts w:ascii="Calibri" w:eastAsia="Times New Roman" w:hAnsi="Calibri" w:cs="Calibri"/>
                <w:color w:val="000000"/>
                <w:sz w:val="18"/>
                <w:szCs w:val="18"/>
                <w:lang w:eastAsia="cs-CZ"/>
              </w:rPr>
              <w:t>ZŠ JAk Louny</w:t>
            </w:r>
          </w:p>
        </w:tc>
        <w:tc>
          <w:tcPr>
            <w:tcW w:w="2320" w:type="dxa"/>
            <w:tcBorders>
              <w:top w:val="nil"/>
              <w:left w:val="nil"/>
              <w:bottom w:val="single" w:sz="4" w:space="0" w:color="auto"/>
              <w:right w:val="single" w:sz="4" w:space="0" w:color="auto"/>
            </w:tcBorders>
            <w:shd w:val="clear" w:color="auto" w:fill="auto"/>
            <w:vAlign w:val="center"/>
            <w:hideMark/>
          </w:tcPr>
          <w:p w14:paraId="05FE9139"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Souhlasím - Silná stránka</w:t>
            </w:r>
          </w:p>
        </w:tc>
        <w:tc>
          <w:tcPr>
            <w:tcW w:w="2320" w:type="dxa"/>
            <w:tcBorders>
              <w:top w:val="nil"/>
              <w:left w:val="nil"/>
              <w:bottom w:val="single" w:sz="4" w:space="0" w:color="auto"/>
              <w:right w:val="single" w:sz="4" w:space="0" w:color="auto"/>
            </w:tcBorders>
            <w:shd w:val="clear" w:color="auto" w:fill="auto"/>
            <w:vAlign w:val="center"/>
            <w:hideMark/>
          </w:tcPr>
          <w:p w14:paraId="1215F441"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Souhlasím - Silná stránka</w:t>
            </w:r>
          </w:p>
        </w:tc>
        <w:tc>
          <w:tcPr>
            <w:tcW w:w="2320" w:type="dxa"/>
            <w:tcBorders>
              <w:top w:val="nil"/>
              <w:left w:val="nil"/>
              <w:bottom w:val="single" w:sz="4" w:space="0" w:color="auto"/>
              <w:right w:val="single" w:sz="4" w:space="0" w:color="auto"/>
            </w:tcBorders>
            <w:shd w:val="clear" w:color="auto" w:fill="auto"/>
            <w:vAlign w:val="center"/>
            <w:hideMark/>
          </w:tcPr>
          <w:p w14:paraId="6F480C18"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Souhlasím - Silná stránka</w:t>
            </w:r>
          </w:p>
        </w:tc>
        <w:tc>
          <w:tcPr>
            <w:tcW w:w="2320" w:type="dxa"/>
            <w:tcBorders>
              <w:top w:val="nil"/>
              <w:left w:val="nil"/>
              <w:bottom w:val="single" w:sz="4" w:space="0" w:color="auto"/>
              <w:right w:val="single" w:sz="4" w:space="0" w:color="auto"/>
            </w:tcBorders>
            <w:shd w:val="clear" w:color="auto" w:fill="auto"/>
            <w:vAlign w:val="center"/>
            <w:hideMark/>
          </w:tcPr>
          <w:p w14:paraId="3A04F48C"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Souhlasím - Silná stránka</w:t>
            </w:r>
          </w:p>
        </w:tc>
        <w:tc>
          <w:tcPr>
            <w:tcW w:w="2320" w:type="dxa"/>
            <w:tcBorders>
              <w:top w:val="nil"/>
              <w:left w:val="nil"/>
              <w:bottom w:val="single" w:sz="4" w:space="0" w:color="auto"/>
              <w:right w:val="single" w:sz="4" w:space="0" w:color="auto"/>
            </w:tcBorders>
            <w:shd w:val="clear" w:color="auto" w:fill="auto"/>
            <w:vAlign w:val="center"/>
            <w:hideMark/>
          </w:tcPr>
          <w:p w14:paraId="6B267433"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Souhlasím - Silná stránka</w:t>
            </w:r>
          </w:p>
        </w:tc>
        <w:tc>
          <w:tcPr>
            <w:tcW w:w="2320" w:type="dxa"/>
            <w:tcBorders>
              <w:top w:val="nil"/>
              <w:left w:val="nil"/>
              <w:bottom w:val="single" w:sz="4" w:space="0" w:color="auto"/>
              <w:right w:val="single" w:sz="4" w:space="0" w:color="auto"/>
            </w:tcBorders>
            <w:shd w:val="clear" w:color="auto" w:fill="FFFF00"/>
            <w:vAlign w:val="center"/>
            <w:hideMark/>
          </w:tcPr>
          <w:p w14:paraId="3D44C476"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Slabá stránka</w:t>
            </w:r>
          </w:p>
        </w:tc>
      </w:tr>
      <w:tr w:rsidR="00A30A01" w:rsidRPr="00A30A01" w14:paraId="508283C4" w14:textId="77777777" w:rsidTr="00846F46">
        <w:trPr>
          <w:trHeight w:val="912"/>
        </w:trPr>
        <w:tc>
          <w:tcPr>
            <w:tcW w:w="23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E562AD" w14:textId="3EEEF70F" w:rsidR="00A30A01" w:rsidRPr="00A30A01" w:rsidRDefault="00A30A01" w:rsidP="00A30A0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lastRenderedPageBreak/>
              <w:t>7.</w:t>
            </w:r>
            <w:r w:rsidRPr="00A30A01">
              <w:rPr>
                <w:rFonts w:ascii="Calibri" w:eastAsia="Times New Roman" w:hAnsi="Calibri" w:cs="Calibri"/>
                <w:color w:val="000000"/>
                <w:sz w:val="18"/>
                <w:szCs w:val="18"/>
                <w:lang w:eastAsia="cs-CZ"/>
              </w:rPr>
              <w:t>Základní škola a Mateřská škola Kpt. Otakara Jaroše Louny, 28. října 2173, příspěvková organizace</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1C07377B"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Souhlasím - Silná stránka</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5BE818BD"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Souhlasím - Silná stránka</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7209E732"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Souhlasím - Silná stránka</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00F74F85"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Souhlasím - Silná stránka</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2AB25997"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Souhlasím - Silná stránka</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1723B925"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Souhlasím - Silná stránka</w:t>
            </w:r>
          </w:p>
        </w:tc>
      </w:tr>
      <w:tr w:rsidR="00A30A01" w:rsidRPr="00A30A01" w14:paraId="46CC6D61" w14:textId="77777777" w:rsidTr="00846F46">
        <w:trPr>
          <w:trHeight w:val="228"/>
        </w:trPr>
        <w:tc>
          <w:tcPr>
            <w:tcW w:w="23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05C4B1" w14:textId="4DA39CC7" w:rsidR="00A30A01" w:rsidRPr="00A30A01" w:rsidRDefault="00A30A01" w:rsidP="00A30A0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8.</w:t>
            </w:r>
            <w:r w:rsidRPr="00A30A01">
              <w:rPr>
                <w:rFonts w:ascii="Calibri" w:eastAsia="Times New Roman" w:hAnsi="Calibri" w:cs="Calibri"/>
                <w:color w:val="000000"/>
                <w:sz w:val="18"/>
                <w:szCs w:val="18"/>
                <w:lang w:eastAsia="cs-CZ"/>
              </w:rPr>
              <w:t>Základní škola Peruc</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0A578B3A"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Souhlasím - Silná stránka</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5B84EA23"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Souhlasím - Silná stránka</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15173827"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Souhlasím - Silná stránka</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36D1F82D"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Souhlasím - Silná stránka</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302A9F2E"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Souhlasím - Silná stránka</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6E297077"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Souhlasím - Silná stránka</w:t>
            </w:r>
          </w:p>
        </w:tc>
      </w:tr>
      <w:tr w:rsidR="00A30A01" w:rsidRPr="00A30A01" w14:paraId="637A8BF9" w14:textId="77777777" w:rsidTr="00846F46">
        <w:trPr>
          <w:trHeight w:val="456"/>
        </w:trPr>
        <w:tc>
          <w:tcPr>
            <w:tcW w:w="2320" w:type="dxa"/>
            <w:tcBorders>
              <w:top w:val="nil"/>
              <w:left w:val="single" w:sz="4" w:space="0" w:color="auto"/>
              <w:bottom w:val="single" w:sz="4" w:space="0" w:color="auto"/>
              <w:right w:val="single" w:sz="4" w:space="0" w:color="auto"/>
            </w:tcBorders>
            <w:shd w:val="clear" w:color="auto" w:fill="auto"/>
            <w:vAlign w:val="bottom"/>
            <w:hideMark/>
          </w:tcPr>
          <w:p w14:paraId="2B8D0EA9" w14:textId="720F69C8" w:rsidR="00A30A01" w:rsidRPr="00A30A01" w:rsidRDefault="00A30A01" w:rsidP="00A30A0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9.</w:t>
            </w:r>
            <w:r w:rsidRPr="00A30A01">
              <w:rPr>
                <w:rFonts w:ascii="Calibri" w:eastAsia="Times New Roman" w:hAnsi="Calibri" w:cs="Calibri"/>
                <w:color w:val="000000"/>
                <w:sz w:val="18"/>
                <w:szCs w:val="18"/>
                <w:lang w:eastAsia="cs-CZ"/>
              </w:rPr>
              <w:t>Základní škola Louny, Prokopa Holého 2633, p.o</w:t>
            </w:r>
          </w:p>
        </w:tc>
        <w:tc>
          <w:tcPr>
            <w:tcW w:w="2320" w:type="dxa"/>
            <w:tcBorders>
              <w:top w:val="nil"/>
              <w:left w:val="nil"/>
              <w:bottom w:val="single" w:sz="4" w:space="0" w:color="auto"/>
              <w:right w:val="single" w:sz="4" w:space="0" w:color="auto"/>
            </w:tcBorders>
            <w:shd w:val="clear" w:color="auto" w:fill="auto"/>
            <w:vAlign w:val="center"/>
            <w:hideMark/>
          </w:tcPr>
          <w:p w14:paraId="5D783CDD"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Souhlasím - Silná stránka</w:t>
            </w:r>
          </w:p>
        </w:tc>
        <w:tc>
          <w:tcPr>
            <w:tcW w:w="2320" w:type="dxa"/>
            <w:tcBorders>
              <w:top w:val="nil"/>
              <w:left w:val="nil"/>
              <w:bottom w:val="single" w:sz="4" w:space="0" w:color="auto"/>
              <w:right w:val="single" w:sz="4" w:space="0" w:color="auto"/>
            </w:tcBorders>
            <w:shd w:val="clear" w:color="auto" w:fill="auto"/>
            <w:vAlign w:val="center"/>
            <w:hideMark/>
          </w:tcPr>
          <w:p w14:paraId="68C3D176"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Souhlasím - Silná stránka</w:t>
            </w:r>
          </w:p>
        </w:tc>
        <w:tc>
          <w:tcPr>
            <w:tcW w:w="2320" w:type="dxa"/>
            <w:tcBorders>
              <w:top w:val="nil"/>
              <w:left w:val="nil"/>
              <w:bottom w:val="single" w:sz="4" w:space="0" w:color="auto"/>
              <w:right w:val="single" w:sz="4" w:space="0" w:color="auto"/>
            </w:tcBorders>
            <w:shd w:val="clear" w:color="auto" w:fill="auto"/>
            <w:vAlign w:val="center"/>
            <w:hideMark/>
          </w:tcPr>
          <w:p w14:paraId="3B477A47"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Souhlasím - Silná stránka</w:t>
            </w:r>
          </w:p>
        </w:tc>
        <w:tc>
          <w:tcPr>
            <w:tcW w:w="2320" w:type="dxa"/>
            <w:tcBorders>
              <w:top w:val="nil"/>
              <w:left w:val="nil"/>
              <w:bottom w:val="single" w:sz="4" w:space="0" w:color="auto"/>
              <w:right w:val="single" w:sz="4" w:space="0" w:color="auto"/>
            </w:tcBorders>
            <w:shd w:val="clear" w:color="auto" w:fill="auto"/>
            <w:vAlign w:val="center"/>
            <w:hideMark/>
          </w:tcPr>
          <w:p w14:paraId="402ACA8A"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Souhlasím - Silná stránka</w:t>
            </w:r>
          </w:p>
        </w:tc>
        <w:tc>
          <w:tcPr>
            <w:tcW w:w="2320" w:type="dxa"/>
            <w:tcBorders>
              <w:top w:val="nil"/>
              <w:left w:val="nil"/>
              <w:bottom w:val="single" w:sz="4" w:space="0" w:color="auto"/>
              <w:right w:val="single" w:sz="4" w:space="0" w:color="auto"/>
            </w:tcBorders>
            <w:shd w:val="clear" w:color="auto" w:fill="auto"/>
            <w:vAlign w:val="center"/>
            <w:hideMark/>
          </w:tcPr>
          <w:p w14:paraId="44A8D451"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Souhlasím - Silná stránka</w:t>
            </w:r>
          </w:p>
        </w:tc>
        <w:tc>
          <w:tcPr>
            <w:tcW w:w="2320" w:type="dxa"/>
            <w:tcBorders>
              <w:top w:val="nil"/>
              <w:left w:val="nil"/>
              <w:bottom w:val="single" w:sz="4" w:space="0" w:color="auto"/>
              <w:right w:val="single" w:sz="4" w:space="0" w:color="auto"/>
            </w:tcBorders>
            <w:shd w:val="clear" w:color="auto" w:fill="C5E0B3" w:themeFill="accent6" w:themeFillTint="66"/>
            <w:vAlign w:val="center"/>
            <w:hideMark/>
          </w:tcPr>
          <w:p w14:paraId="1BE60C82"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Příležitosti</w:t>
            </w:r>
          </w:p>
        </w:tc>
      </w:tr>
      <w:tr w:rsidR="00A30A01" w:rsidRPr="00A30A01" w14:paraId="1D484869" w14:textId="77777777" w:rsidTr="00846F46">
        <w:trPr>
          <w:trHeight w:val="228"/>
        </w:trPr>
        <w:tc>
          <w:tcPr>
            <w:tcW w:w="2320" w:type="dxa"/>
            <w:tcBorders>
              <w:top w:val="nil"/>
              <w:left w:val="single" w:sz="4" w:space="0" w:color="auto"/>
              <w:bottom w:val="single" w:sz="4" w:space="0" w:color="auto"/>
              <w:right w:val="single" w:sz="4" w:space="0" w:color="auto"/>
            </w:tcBorders>
            <w:shd w:val="clear" w:color="auto" w:fill="auto"/>
            <w:vAlign w:val="bottom"/>
            <w:hideMark/>
          </w:tcPr>
          <w:p w14:paraId="6F58CADD" w14:textId="40045630" w:rsidR="00A30A01" w:rsidRPr="00A30A01" w:rsidRDefault="00A30A01" w:rsidP="00A30A0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10.</w:t>
            </w:r>
            <w:r w:rsidRPr="00A30A01">
              <w:rPr>
                <w:rFonts w:ascii="Calibri" w:eastAsia="Times New Roman" w:hAnsi="Calibri" w:cs="Calibri"/>
                <w:color w:val="000000"/>
                <w:sz w:val="18"/>
                <w:szCs w:val="18"/>
                <w:lang w:eastAsia="cs-CZ"/>
              </w:rPr>
              <w:t>ZŠ Přemyslovců</w:t>
            </w:r>
          </w:p>
        </w:tc>
        <w:tc>
          <w:tcPr>
            <w:tcW w:w="2320" w:type="dxa"/>
            <w:tcBorders>
              <w:top w:val="nil"/>
              <w:left w:val="nil"/>
              <w:bottom w:val="single" w:sz="4" w:space="0" w:color="auto"/>
              <w:right w:val="single" w:sz="4" w:space="0" w:color="auto"/>
            </w:tcBorders>
            <w:shd w:val="clear" w:color="auto" w:fill="C5E0B3" w:themeFill="accent6" w:themeFillTint="66"/>
            <w:vAlign w:val="center"/>
            <w:hideMark/>
          </w:tcPr>
          <w:p w14:paraId="3C6B6058"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Příležitosti</w:t>
            </w:r>
          </w:p>
        </w:tc>
        <w:tc>
          <w:tcPr>
            <w:tcW w:w="2320" w:type="dxa"/>
            <w:tcBorders>
              <w:top w:val="nil"/>
              <w:left w:val="nil"/>
              <w:bottom w:val="single" w:sz="4" w:space="0" w:color="auto"/>
              <w:right w:val="single" w:sz="4" w:space="0" w:color="auto"/>
            </w:tcBorders>
            <w:shd w:val="clear" w:color="auto" w:fill="auto"/>
            <w:vAlign w:val="center"/>
            <w:hideMark/>
          </w:tcPr>
          <w:p w14:paraId="7E5BE4B6"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Souhlasím - Silná stránka</w:t>
            </w:r>
          </w:p>
        </w:tc>
        <w:tc>
          <w:tcPr>
            <w:tcW w:w="2320" w:type="dxa"/>
            <w:tcBorders>
              <w:top w:val="nil"/>
              <w:left w:val="nil"/>
              <w:bottom w:val="single" w:sz="4" w:space="0" w:color="auto"/>
              <w:right w:val="single" w:sz="4" w:space="0" w:color="auto"/>
            </w:tcBorders>
            <w:shd w:val="clear" w:color="auto" w:fill="C5E0B3" w:themeFill="accent6" w:themeFillTint="66"/>
            <w:vAlign w:val="center"/>
            <w:hideMark/>
          </w:tcPr>
          <w:p w14:paraId="266204AB"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Příležitosti</w:t>
            </w:r>
          </w:p>
        </w:tc>
        <w:tc>
          <w:tcPr>
            <w:tcW w:w="2320" w:type="dxa"/>
            <w:tcBorders>
              <w:top w:val="nil"/>
              <w:left w:val="nil"/>
              <w:bottom w:val="single" w:sz="4" w:space="0" w:color="auto"/>
              <w:right w:val="single" w:sz="4" w:space="0" w:color="auto"/>
            </w:tcBorders>
            <w:shd w:val="clear" w:color="auto" w:fill="C5E0B3" w:themeFill="accent6" w:themeFillTint="66"/>
            <w:vAlign w:val="center"/>
            <w:hideMark/>
          </w:tcPr>
          <w:p w14:paraId="1959D2FD"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Příležitosti</w:t>
            </w:r>
          </w:p>
        </w:tc>
        <w:tc>
          <w:tcPr>
            <w:tcW w:w="2320" w:type="dxa"/>
            <w:tcBorders>
              <w:top w:val="nil"/>
              <w:left w:val="nil"/>
              <w:bottom w:val="single" w:sz="4" w:space="0" w:color="auto"/>
              <w:right w:val="single" w:sz="4" w:space="0" w:color="auto"/>
            </w:tcBorders>
            <w:shd w:val="clear" w:color="auto" w:fill="auto"/>
            <w:vAlign w:val="center"/>
            <w:hideMark/>
          </w:tcPr>
          <w:p w14:paraId="25FFF699"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Souhlasím - Silná stránka</w:t>
            </w:r>
          </w:p>
        </w:tc>
        <w:tc>
          <w:tcPr>
            <w:tcW w:w="2320" w:type="dxa"/>
            <w:tcBorders>
              <w:top w:val="nil"/>
              <w:left w:val="nil"/>
              <w:bottom w:val="single" w:sz="4" w:space="0" w:color="auto"/>
              <w:right w:val="single" w:sz="4" w:space="0" w:color="auto"/>
            </w:tcBorders>
            <w:shd w:val="clear" w:color="auto" w:fill="C5E0B3" w:themeFill="accent6" w:themeFillTint="66"/>
            <w:vAlign w:val="center"/>
            <w:hideMark/>
          </w:tcPr>
          <w:p w14:paraId="67A41862"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Příležitosti</w:t>
            </w:r>
          </w:p>
        </w:tc>
      </w:tr>
      <w:tr w:rsidR="00A30A01" w:rsidRPr="00A30A01" w14:paraId="2CFABDCD" w14:textId="77777777" w:rsidTr="00846F46">
        <w:trPr>
          <w:trHeight w:val="456"/>
        </w:trPr>
        <w:tc>
          <w:tcPr>
            <w:tcW w:w="2320" w:type="dxa"/>
            <w:tcBorders>
              <w:top w:val="nil"/>
              <w:left w:val="single" w:sz="4" w:space="0" w:color="auto"/>
              <w:bottom w:val="single" w:sz="4" w:space="0" w:color="auto"/>
              <w:right w:val="single" w:sz="4" w:space="0" w:color="auto"/>
            </w:tcBorders>
            <w:shd w:val="clear" w:color="auto" w:fill="auto"/>
            <w:vAlign w:val="bottom"/>
            <w:hideMark/>
          </w:tcPr>
          <w:p w14:paraId="790EB1B1" w14:textId="4D08362E" w:rsidR="00A30A01" w:rsidRPr="00A30A01" w:rsidRDefault="00A30A01" w:rsidP="00A30A0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11.</w:t>
            </w:r>
            <w:r w:rsidRPr="00A30A01">
              <w:rPr>
                <w:rFonts w:ascii="Calibri" w:eastAsia="Times New Roman" w:hAnsi="Calibri" w:cs="Calibri"/>
                <w:color w:val="000000"/>
                <w:sz w:val="18"/>
                <w:szCs w:val="18"/>
                <w:lang w:eastAsia="cs-CZ"/>
              </w:rPr>
              <w:t>Zš a Mš Cítoliby, Tyršovo náměstí 56</w:t>
            </w:r>
          </w:p>
        </w:tc>
        <w:tc>
          <w:tcPr>
            <w:tcW w:w="2320" w:type="dxa"/>
            <w:tcBorders>
              <w:top w:val="nil"/>
              <w:left w:val="nil"/>
              <w:bottom w:val="single" w:sz="4" w:space="0" w:color="auto"/>
              <w:right w:val="single" w:sz="4" w:space="0" w:color="auto"/>
            </w:tcBorders>
            <w:shd w:val="clear" w:color="auto" w:fill="auto"/>
            <w:vAlign w:val="center"/>
            <w:hideMark/>
          </w:tcPr>
          <w:p w14:paraId="43C3D36E"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Souhlasím - Silná stránka</w:t>
            </w:r>
          </w:p>
        </w:tc>
        <w:tc>
          <w:tcPr>
            <w:tcW w:w="2320" w:type="dxa"/>
            <w:tcBorders>
              <w:top w:val="nil"/>
              <w:left w:val="nil"/>
              <w:bottom w:val="single" w:sz="4" w:space="0" w:color="auto"/>
              <w:right w:val="single" w:sz="4" w:space="0" w:color="auto"/>
            </w:tcBorders>
            <w:shd w:val="clear" w:color="auto" w:fill="auto"/>
            <w:vAlign w:val="center"/>
            <w:hideMark/>
          </w:tcPr>
          <w:p w14:paraId="4A92EDD0"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Souhlasím - Silná stránka</w:t>
            </w:r>
          </w:p>
        </w:tc>
        <w:tc>
          <w:tcPr>
            <w:tcW w:w="2320" w:type="dxa"/>
            <w:tcBorders>
              <w:top w:val="nil"/>
              <w:left w:val="nil"/>
              <w:bottom w:val="single" w:sz="4" w:space="0" w:color="auto"/>
              <w:right w:val="single" w:sz="4" w:space="0" w:color="auto"/>
            </w:tcBorders>
            <w:shd w:val="clear" w:color="auto" w:fill="auto"/>
            <w:vAlign w:val="center"/>
            <w:hideMark/>
          </w:tcPr>
          <w:p w14:paraId="01BA3004"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Souhlasím - Silná stránka</w:t>
            </w:r>
          </w:p>
        </w:tc>
        <w:tc>
          <w:tcPr>
            <w:tcW w:w="2320" w:type="dxa"/>
            <w:tcBorders>
              <w:top w:val="nil"/>
              <w:left w:val="nil"/>
              <w:bottom w:val="single" w:sz="4" w:space="0" w:color="auto"/>
              <w:right w:val="single" w:sz="4" w:space="0" w:color="auto"/>
            </w:tcBorders>
            <w:shd w:val="clear" w:color="auto" w:fill="auto"/>
            <w:vAlign w:val="center"/>
            <w:hideMark/>
          </w:tcPr>
          <w:p w14:paraId="5ED0A8B2"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Souhlasím - Silná stránka</w:t>
            </w:r>
          </w:p>
        </w:tc>
        <w:tc>
          <w:tcPr>
            <w:tcW w:w="2320" w:type="dxa"/>
            <w:tcBorders>
              <w:top w:val="nil"/>
              <w:left w:val="nil"/>
              <w:bottom w:val="single" w:sz="4" w:space="0" w:color="auto"/>
              <w:right w:val="single" w:sz="4" w:space="0" w:color="auto"/>
            </w:tcBorders>
            <w:shd w:val="clear" w:color="auto" w:fill="auto"/>
            <w:vAlign w:val="center"/>
            <w:hideMark/>
          </w:tcPr>
          <w:p w14:paraId="05E4AB0F"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Souhlasím - Silná stránka</w:t>
            </w:r>
          </w:p>
        </w:tc>
        <w:tc>
          <w:tcPr>
            <w:tcW w:w="2320" w:type="dxa"/>
            <w:tcBorders>
              <w:top w:val="nil"/>
              <w:left w:val="nil"/>
              <w:bottom w:val="single" w:sz="4" w:space="0" w:color="auto"/>
              <w:right w:val="single" w:sz="4" w:space="0" w:color="auto"/>
            </w:tcBorders>
            <w:shd w:val="clear" w:color="auto" w:fill="auto"/>
            <w:vAlign w:val="center"/>
            <w:hideMark/>
          </w:tcPr>
          <w:p w14:paraId="30830244"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Souhlasím - Silná stránka</w:t>
            </w:r>
          </w:p>
        </w:tc>
      </w:tr>
      <w:tr w:rsidR="00A30A01" w:rsidRPr="00A30A01" w14:paraId="59212B26" w14:textId="77777777" w:rsidTr="00846F46">
        <w:trPr>
          <w:trHeight w:val="456"/>
        </w:trPr>
        <w:tc>
          <w:tcPr>
            <w:tcW w:w="2320" w:type="dxa"/>
            <w:tcBorders>
              <w:top w:val="nil"/>
              <w:left w:val="single" w:sz="4" w:space="0" w:color="auto"/>
              <w:bottom w:val="single" w:sz="4" w:space="0" w:color="auto"/>
              <w:right w:val="single" w:sz="4" w:space="0" w:color="auto"/>
            </w:tcBorders>
            <w:shd w:val="clear" w:color="auto" w:fill="auto"/>
            <w:vAlign w:val="bottom"/>
            <w:hideMark/>
          </w:tcPr>
          <w:p w14:paraId="41D9A900" w14:textId="4F224C2A" w:rsidR="00A30A01" w:rsidRPr="00A30A01" w:rsidRDefault="00A30A01" w:rsidP="00A30A0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12.</w:t>
            </w:r>
            <w:r w:rsidRPr="00A30A01">
              <w:rPr>
                <w:rFonts w:ascii="Calibri" w:eastAsia="Times New Roman" w:hAnsi="Calibri" w:cs="Calibri"/>
                <w:color w:val="000000"/>
                <w:sz w:val="18"/>
                <w:szCs w:val="18"/>
                <w:lang w:eastAsia="cs-CZ"/>
              </w:rPr>
              <w:t>Základní škola Postoloprty, okres Louny</w:t>
            </w:r>
          </w:p>
        </w:tc>
        <w:tc>
          <w:tcPr>
            <w:tcW w:w="2320" w:type="dxa"/>
            <w:tcBorders>
              <w:top w:val="nil"/>
              <w:left w:val="nil"/>
              <w:bottom w:val="single" w:sz="4" w:space="0" w:color="auto"/>
              <w:right w:val="single" w:sz="4" w:space="0" w:color="auto"/>
            </w:tcBorders>
            <w:shd w:val="clear" w:color="auto" w:fill="auto"/>
            <w:vAlign w:val="center"/>
            <w:hideMark/>
          </w:tcPr>
          <w:p w14:paraId="5635468E"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Souhlasím - Silná stránka</w:t>
            </w:r>
          </w:p>
        </w:tc>
        <w:tc>
          <w:tcPr>
            <w:tcW w:w="2320" w:type="dxa"/>
            <w:tcBorders>
              <w:top w:val="nil"/>
              <w:left w:val="nil"/>
              <w:bottom w:val="single" w:sz="4" w:space="0" w:color="auto"/>
              <w:right w:val="single" w:sz="4" w:space="0" w:color="auto"/>
            </w:tcBorders>
            <w:shd w:val="clear" w:color="auto" w:fill="auto"/>
            <w:vAlign w:val="center"/>
            <w:hideMark/>
          </w:tcPr>
          <w:p w14:paraId="54E0A275"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Souhlasím - Silná stránka</w:t>
            </w:r>
          </w:p>
        </w:tc>
        <w:tc>
          <w:tcPr>
            <w:tcW w:w="2320" w:type="dxa"/>
            <w:tcBorders>
              <w:top w:val="nil"/>
              <w:left w:val="nil"/>
              <w:bottom w:val="single" w:sz="4" w:space="0" w:color="auto"/>
              <w:right w:val="single" w:sz="4" w:space="0" w:color="auto"/>
            </w:tcBorders>
            <w:shd w:val="clear" w:color="auto" w:fill="auto"/>
            <w:vAlign w:val="center"/>
            <w:hideMark/>
          </w:tcPr>
          <w:p w14:paraId="48C5396C"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Souhlasím - Silná stránka</w:t>
            </w:r>
          </w:p>
        </w:tc>
        <w:tc>
          <w:tcPr>
            <w:tcW w:w="2320" w:type="dxa"/>
            <w:tcBorders>
              <w:top w:val="nil"/>
              <w:left w:val="nil"/>
              <w:bottom w:val="single" w:sz="4" w:space="0" w:color="auto"/>
              <w:right w:val="single" w:sz="4" w:space="0" w:color="auto"/>
            </w:tcBorders>
            <w:shd w:val="clear" w:color="auto" w:fill="auto"/>
            <w:vAlign w:val="center"/>
            <w:hideMark/>
          </w:tcPr>
          <w:p w14:paraId="5138B2AF"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Souhlasím - Silná stránka</w:t>
            </w:r>
          </w:p>
        </w:tc>
        <w:tc>
          <w:tcPr>
            <w:tcW w:w="2320" w:type="dxa"/>
            <w:tcBorders>
              <w:top w:val="nil"/>
              <w:left w:val="nil"/>
              <w:bottom w:val="single" w:sz="4" w:space="0" w:color="auto"/>
              <w:right w:val="single" w:sz="4" w:space="0" w:color="auto"/>
            </w:tcBorders>
            <w:shd w:val="clear" w:color="auto" w:fill="auto"/>
            <w:vAlign w:val="center"/>
            <w:hideMark/>
          </w:tcPr>
          <w:p w14:paraId="072BC43C"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Souhlasím - Silná stránka</w:t>
            </w:r>
          </w:p>
        </w:tc>
        <w:tc>
          <w:tcPr>
            <w:tcW w:w="2320" w:type="dxa"/>
            <w:tcBorders>
              <w:top w:val="nil"/>
              <w:left w:val="nil"/>
              <w:bottom w:val="single" w:sz="4" w:space="0" w:color="auto"/>
              <w:right w:val="single" w:sz="4" w:space="0" w:color="auto"/>
            </w:tcBorders>
            <w:shd w:val="clear" w:color="auto" w:fill="FFFF00"/>
            <w:vAlign w:val="center"/>
            <w:hideMark/>
          </w:tcPr>
          <w:p w14:paraId="3513F169"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Slabá stránka</w:t>
            </w:r>
          </w:p>
        </w:tc>
      </w:tr>
      <w:tr w:rsidR="00A30A01" w:rsidRPr="00A30A01" w14:paraId="7E903CDE" w14:textId="77777777" w:rsidTr="00846F46">
        <w:trPr>
          <w:trHeight w:val="912"/>
        </w:trPr>
        <w:tc>
          <w:tcPr>
            <w:tcW w:w="2320" w:type="dxa"/>
            <w:tcBorders>
              <w:top w:val="nil"/>
              <w:left w:val="single" w:sz="4" w:space="0" w:color="auto"/>
              <w:bottom w:val="single" w:sz="4" w:space="0" w:color="auto"/>
              <w:right w:val="single" w:sz="4" w:space="0" w:color="auto"/>
            </w:tcBorders>
            <w:shd w:val="clear" w:color="auto" w:fill="auto"/>
            <w:vAlign w:val="bottom"/>
            <w:hideMark/>
          </w:tcPr>
          <w:p w14:paraId="6881411F" w14:textId="709B0D1B" w:rsidR="00A30A01" w:rsidRPr="00A30A01" w:rsidRDefault="00A30A01" w:rsidP="00A30A0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13.</w:t>
            </w:r>
            <w:r w:rsidRPr="00A30A01">
              <w:rPr>
                <w:rFonts w:ascii="Calibri" w:eastAsia="Times New Roman" w:hAnsi="Calibri" w:cs="Calibri"/>
                <w:color w:val="000000"/>
                <w:sz w:val="18"/>
                <w:szCs w:val="18"/>
                <w:lang w:eastAsia="cs-CZ"/>
              </w:rPr>
              <w:t>Základní škola a mateřská škola Zeměchy, okres Louny, příspěvková organizace</w:t>
            </w:r>
          </w:p>
        </w:tc>
        <w:tc>
          <w:tcPr>
            <w:tcW w:w="2320" w:type="dxa"/>
            <w:tcBorders>
              <w:top w:val="nil"/>
              <w:left w:val="nil"/>
              <w:bottom w:val="single" w:sz="4" w:space="0" w:color="auto"/>
              <w:right w:val="single" w:sz="4" w:space="0" w:color="auto"/>
            </w:tcBorders>
            <w:shd w:val="clear" w:color="auto" w:fill="auto"/>
            <w:vAlign w:val="center"/>
            <w:hideMark/>
          </w:tcPr>
          <w:p w14:paraId="41AC26D1"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Souhlasím - Silná stránka</w:t>
            </w:r>
          </w:p>
        </w:tc>
        <w:tc>
          <w:tcPr>
            <w:tcW w:w="2320" w:type="dxa"/>
            <w:tcBorders>
              <w:top w:val="nil"/>
              <w:left w:val="nil"/>
              <w:bottom w:val="single" w:sz="4" w:space="0" w:color="auto"/>
              <w:right w:val="single" w:sz="4" w:space="0" w:color="auto"/>
            </w:tcBorders>
            <w:shd w:val="clear" w:color="auto" w:fill="auto"/>
            <w:vAlign w:val="center"/>
            <w:hideMark/>
          </w:tcPr>
          <w:p w14:paraId="0459F0A1"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Souhlasím - Silná stránka</w:t>
            </w:r>
          </w:p>
        </w:tc>
        <w:tc>
          <w:tcPr>
            <w:tcW w:w="2320" w:type="dxa"/>
            <w:tcBorders>
              <w:top w:val="nil"/>
              <w:left w:val="nil"/>
              <w:bottom w:val="single" w:sz="4" w:space="0" w:color="auto"/>
              <w:right w:val="single" w:sz="4" w:space="0" w:color="auto"/>
            </w:tcBorders>
            <w:shd w:val="clear" w:color="auto" w:fill="auto"/>
            <w:vAlign w:val="center"/>
            <w:hideMark/>
          </w:tcPr>
          <w:p w14:paraId="0970F5A8"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Souhlasím - Silná stránka</w:t>
            </w:r>
          </w:p>
        </w:tc>
        <w:tc>
          <w:tcPr>
            <w:tcW w:w="2320" w:type="dxa"/>
            <w:tcBorders>
              <w:top w:val="nil"/>
              <w:left w:val="nil"/>
              <w:bottom w:val="single" w:sz="4" w:space="0" w:color="auto"/>
              <w:right w:val="single" w:sz="4" w:space="0" w:color="auto"/>
            </w:tcBorders>
            <w:shd w:val="clear" w:color="auto" w:fill="auto"/>
            <w:vAlign w:val="center"/>
            <w:hideMark/>
          </w:tcPr>
          <w:p w14:paraId="4D8CE51A"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Souhlasím - Silná stránka</w:t>
            </w:r>
          </w:p>
        </w:tc>
        <w:tc>
          <w:tcPr>
            <w:tcW w:w="2320" w:type="dxa"/>
            <w:tcBorders>
              <w:top w:val="nil"/>
              <w:left w:val="nil"/>
              <w:bottom w:val="single" w:sz="4" w:space="0" w:color="auto"/>
              <w:right w:val="single" w:sz="4" w:space="0" w:color="auto"/>
            </w:tcBorders>
            <w:shd w:val="clear" w:color="auto" w:fill="C5E0B3" w:themeFill="accent6" w:themeFillTint="66"/>
            <w:vAlign w:val="center"/>
            <w:hideMark/>
          </w:tcPr>
          <w:p w14:paraId="313E03B1"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Příležitosti</w:t>
            </w:r>
          </w:p>
        </w:tc>
        <w:tc>
          <w:tcPr>
            <w:tcW w:w="2320" w:type="dxa"/>
            <w:tcBorders>
              <w:top w:val="nil"/>
              <w:left w:val="nil"/>
              <w:bottom w:val="single" w:sz="4" w:space="0" w:color="auto"/>
              <w:right w:val="single" w:sz="4" w:space="0" w:color="auto"/>
            </w:tcBorders>
            <w:shd w:val="clear" w:color="auto" w:fill="auto"/>
            <w:vAlign w:val="center"/>
            <w:hideMark/>
          </w:tcPr>
          <w:p w14:paraId="332070B2"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Souhlasím - Silná stránka</w:t>
            </w:r>
          </w:p>
        </w:tc>
      </w:tr>
      <w:tr w:rsidR="00A30A01" w:rsidRPr="00A30A01" w14:paraId="27870ACD" w14:textId="77777777" w:rsidTr="00846F46">
        <w:trPr>
          <w:trHeight w:val="456"/>
        </w:trPr>
        <w:tc>
          <w:tcPr>
            <w:tcW w:w="2320" w:type="dxa"/>
            <w:tcBorders>
              <w:top w:val="nil"/>
              <w:left w:val="single" w:sz="4" w:space="0" w:color="auto"/>
              <w:bottom w:val="single" w:sz="4" w:space="0" w:color="auto"/>
              <w:right w:val="single" w:sz="4" w:space="0" w:color="auto"/>
            </w:tcBorders>
            <w:shd w:val="clear" w:color="auto" w:fill="auto"/>
            <w:vAlign w:val="bottom"/>
            <w:hideMark/>
          </w:tcPr>
          <w:p w14:paraId="7E7C198A" w14:textId="0A37FA0D" w:rsidR="00A30A01" w:rsidRPr="00A30A01" w:rsidRDefault="00A30A01" w:rsidP="00A30A0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14.</w:t>
            </w:r>
            <w:r w:rsidRPr="00A30A01">
              <w:rPr>
                <w:rFonts w:ascii="Calibri" w:eastAsia="Times New Roman" w:hAnsi="Calibri" w:cs="Calibri"/>
                <w:color w:val="000000"/>
                <w:sz w:val="18"/>
                <w:szCs w:val="18"/>
                <w:lang w:eastAsia="cs-CZ"/>
              </w:rPr>
              <w:t>Základní škola Panenský Týnec, okres Louny</w:t>
            </w:r>
          </w:p>
        </w:tc>
        <w:tc>
          <w:tcPr>
            <w:tcW w:w="2320" w:type="dxa"/>
            <w:tcBorders>
              <w:top w:val="nil"/>
              <w:left w:val="nil"/>
              <w:bottom w:val="single" w:sz="4" w:space="0" w:color="auto"/>
              <w:right w:val="single" w:sz="4" w:space="0" w:color="auto"/>
            </w:tcBorders>
            <w:shd w:val="clear" w:color="auto" w:fill="auto"/>
            <w:vAlign w:val="center"/>
            <w:hideMark/>
          </w:tcPr>
          <w:p w14:paraId="79ECBDF0"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Souhlasím - Silná stránka</w:t>
            </w:r>
          </w:p>
        </w:tc>
        <w:tc>
          <w:tcPr>
            <w:tcW w:w="2320" w:type="dxa"/>
            <w:tcBorders>
              <w:top w:val="nil"/>
              <w:left w:val="nil"/>
              <w:bottom w:val="single" w:sz="4" w:space="0" w:color="auto"/>
              <w:right w:val="single" w:sz="4" w:space="0" w:color="auto"/>
            </w:tcBorders>
            <w:shd w:val="clear" w:color="auto" w:fill="auto"/>
            <w:vAlign w:val="center"/>
            <w:hideMark/>
          </w:tcPr>
          <w:p w14:paraId="0A3F954E"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Souhlasím - Silná stránka</w:t>
            </w:r>
          </w:p>
        </w:tc>
        <w:tc>
          <w:tcPr>
            <w:tcW w:w="2320" w:type="dxa"/>
            <w:tcBorders>
              <w:top w:val="nil"/>
              <w:left w:val="nil"/>
              <w:bottom w:val="single" w:sz="4" w:space="0" w:color="auto"/>
              <w:right w:val="single" w:sz="4" w:space="0" w:color="auto"/>
            </w:tcBorders>
            <w:shd w:val="clear" w:color="auto" w:fill="auto"/>
            <w:vAlign w:val="center"/>
            <w:hideMark/>
          </w:tcPr>
          <w:p w14:paraId="444F8137"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Souhlasím - Silná stránka</w:t>
            </w:r>
          </w:p>
        </w:tc>
        <w:tc>
          <w:tcPr>
            <w:tcW w:w="2320" w:type="dxa"/>
            <w:tcBorders>
              <w:top w:val="nil"/>
              <w:left w:val="nil"/>
              <w:bottom w:val="single" w:sz="4" w:space="0" w:color="auto"/>
              <w:right w:val="single" w:sz="4" w:space="0" w:color="auto"/>
            </w:tcBorders>
            <w:shd w:val="clear" w:color="auto" w:fill="auto"/>
            <w:vAlign w:val="center"/>
            <w:hideMark/>
          </w:tcPr>
          <w:p w14:paraId="391CF771"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Souhlasím - Silná stránka</w:t>
            </w:r>
          </w:p>
        </w:tc>
        <w:tc>
          <w:tcPr>
            <w:tcW w:w="2320" w:type="dxa"/>
            <w:tcBorders>
              <w:top w:val="nil"/>
              <w:left w:val="nil"/>
              <w:bottom w:val="single" w:sz="4" w:space="0" w:color="auto"/>
              <w:right w:val="single" w:sz="4" w:space="0" w:color="auto"/>
            </w:tcBorders>
            <w:shd w:val="clear" w:color="auto" w:fill="auto"/>
            <w:vAlign w:val="center"/>
            <w:hideMark/>
          </w:tcPr>
          <w:p w14:paraId="274D8970"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Souhlasím - Silná stránka</w:t>
            </w:r>
          </w:p>
        </w:tc>
        <w:tc>
          <w:tcPr>
            <w:tcW w:w="2320" w:type="dxa"/>
            <w:tcBorders>
              <w:top w:val="nil"/>
              <w:left w:val="nil"/>
              <w:bottom w:val="single" w:sz="4" w:space="0" w:color="auto"/>
              <w:right w:val="single" w:sz="4" w:space="0" w:color="auto"/>
            </w:tcBorders>
            <w:shd w:val="clear" w:color="auto" w:fill="C5E0B3" w:themeFill="accent6" w:themeFillTint="66"/>
            <w:vAlign w:val="center"/>
            <w:hideMark/>
          </w:tcPr>
          <w:p w14:paraId="649E49EE"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Příležitosti</w:t>
            </w:r>
          </w:p>
        </w:tc>
      </w:tr>
      <w:tr w:rsidR="00A30A01" w:rsidRPr="00A30A01" w14:paraId="22B9D017" w14:textId="77777777" w:rsidTr="00846F46">
        <w:trPr>
          <w:trHeight w:val="228"/>
        </w:trPr>
        <w:tc>
          <w:tcPr>
            <w:tcW w:w="2320" w:type="dxa"/>
            <w:tcBorders>
              <w:top w:val="nil"/>
              <w:left w:val="single" w:sz="4" w:space="0" w:color="auto"/>
              <w:bottom w:val="single" w:sz="4" w:space="0" w:color="auto"/>
              <w:right w:val="single" w:sz="4" w:space="0" w:color="auto"/>
            </w:tcBorders>
            <w:shd w:val="clear" w:color="auto" w:fill="auto"/>
            <w:vAlign w:val="bottom"/>
            <w:hideMark/>
          </w:tcPr>
          <w:p w14:paraId="02B61E10" w14:textId="5CF5E17C" w:rsidR="00A30A01" w:rsidRPr="00A30A01" w:rsidRDefault="00A30A01" w:rsidP="00A30A0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15.</w:t>
            </w:r>
            <w:r w:rsidRPr="00A30A01">
              <w:rPr>
                <w:rFonts w:ascii="Calibri" w:eastAsia="Times New Roman" w:hAnsi="Calibri" w:cs="Calibri"/>
                <w:color w:val="000000"/>
                <w:sz w:val="18"/>
                <w:szCs w:val="18"/>
                <w:lang w:eastAsia="cs-CZ"/>
              </w:rPr>
              <w:t>ZŠ při DPN Louny</w:t>
            </w:r>
          </w:p>
        </w:tc>
        <w:tc>
          <w:tcPr>
            <w:tcW w:w="2320" w:type="dxa"/>
            <w:tcBorders>
              <w:top w:val="nil"/>
              <w:left w:val="nil"/>
              <w:bottom w:val="single" w:sz="4" w:space="0" w:color="auto"/>
              <w:right w:val="single" w:sz="4" w:space="0" w:color="auto"/>
            </w:tcBorders>
            <w:shd w:val="clear" w:color="auto" w:fill="auto"/>
            <w:vAlign w:val="center"/>
            <w:hideMark/>
          </w:tcPr>
          <w:p w14:paraId="1FABF925"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Souhlasím - Silná stránka</w:t>
            </w:r>
          </w:p>
        </w:tc>
        <w:tc>
          <w:tcPr>
            <w:tcW w:w="2320" w:type="dxa"/>
            <w:tcBorders>
              <w:top w:val="nil"/>
              <w:left w:val="nil"/>
              <w:bottom w:val="single" w:sz="4" w:space="0" w:color="auto"/>
              <w:right w:val="single" w:sz="4" w:space="0" w:color="auto"/>
            </w:tcBorders>
            <w:shd w:val="clear" w:color="auto" w:fill="auto"/>
            <w:vAlign w:val="center"/>
            <w:hideMark/>
          </w:tcPr>
          <w:p w14:paraId="2381D62A"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Souhlasím - Silná stránka</w:t>
            </w:r>
          </w:p>
        </w:tc>
        <w:tc>
          <w:tcPr>
            <w:tcW w:w="2320" w:type="dxa"/>
            <w:tcBorders>
              <w:top w:val="nil"/>
              <w:left w:val="nil"/>
              <w:bottom w:val="single" w:sz="4" w:space="0" w:color="auto"/>
              <w:right w:val="single" w:sz="4" w:space="0" w:color="auto"/>
            </w:tcBorders>
            <w:shd w:val="clear" w:color="auto" w:fill="auto"/>
            <w:vAlign w:val="center"/>
            <w:hideMark/>
          </w:tcPr>
          <w:p w14:paraId="4701CBF2"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Souhlasím - Silná stránka</w:t>
            </w:r>
          </w:p>
        </w:tc>
        <w:tc>
          <w:tcPr>
            <w:tcW w:w="2320" w:type="dxa"/>
            <w:tcBorders>
              <w:top w:val="nil"/>
              <w:left w:val="nil"/>
              <w:bottom w:val="single" w:sz="4" w:space="0" w:color="auto"/>
              <w:right w:val="single" w:sz="4" w:space="0" w:color="auto"/>
            </w:tcBorders>
            <w:shd w:val="clear" w:color="auto" w:fill="auto"/>
            <w:vAlign w:val="center"/>
            <w:hideMark/>
          </w:tcPr>
          <w:p w14:paraId="2AF9CFB8"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Souhlasím - Silná stránka</w:t>
            </w:r>
          </w:p>
        </w:tc>
        <w:tc>
          <w:tcPr>
            <w:tcW w:w="2320" w:type="dxa"/>
            <w:tcBorders>
              <w:top w:val="nil"/>
              <w:left w:val="nil"/>
              <w:bottom w:val="single" w:sz="4" w:space="0" w:color="auto"/>
              <w:right w:val="single" w:sz="4" w:space="0" w:color="auto"/>
            </w:tcBorders>
            <w:shd w:val="clear" w:color="auto" w:fill="auto"/>
            <w:vAlign w:val="center"/>
            <w:hideMark/>
          </w:tcPr>
          <w:p w14:paraId="4CA2804A"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Souhlasím - Silná stránka</w:t>
            </w:r>
          </w:p>
        </w:tc>
        <w:tc>
          <w:tcPr>
            <w:tcW w:w="2320" w:type="dxa"/>
            <w:tcBorders>
              <w:top w:val="nil"/>
              <w:left w:val="nil"/>
              <w:bottom w:val="single" w:sz="4" w:space="0" w:color="auto"/>
              <w:right w:val="single" w:sz="4" w:space="0" w:color="auto"/>
            </w:tcBorders>
            <w:shd w:val="clear" w:color="auto" w:fill="auto"/>
            <w:vAlign w:val="center"/>
            <w:hideMark/>
          </w:tcPr>
          <w:p w14:paraId="11206470" w14:textId="77777777" w:rsidR="00A30A01" w:rsidRPr="00A30A01" w:rsidRDefault="00A30A01" w:rsidP="00EC6429">
            <w:pPr>
              <w:spacing w:after="0" w:line="240" w:lineRule="auto"/>
              <w:jc w:val="center"/>
              <w:rPr>
                <w:rFonts w:ascii="Calibri" w:eastAsia="Times New Roman" w:hAnsi="Calibri" w:cs="Calibri"/>
                <w:color w:val="000000"/>
                <w:sz w:val="18"/>
                <w:szCs w:val="18"/>
                <w:lang w:eastAsia="cs-CZ"/>
              </w:rPr>
            </w:pPr>
            <w:r w:rsidRPr="00A30A01">
              <w:rPr>
                <w:rFonts w:ascii="Calibri" w:eastAsia="Times New Roman" w:hAnsi="Calibri" w:cs="Calibri"/>
                <w:color w:val="000000"/>
                <w:sz w:val="18"/>
                <w:szCs w:val="18"/>
                <w:lang w:eastAsia="cs-CZ"/>
              </w:rPr>
              <w:t>Souhlasím - Silná stránka</w:t>
            </w:r>
          </w:p>
        </w:tc>
      </w:tr>
    </w:tbl>
    <w:p w14:paraId="6C776644" w14:textId="5FD84895" w:rsidR="00644BD1" w:rsidRDefault="00644BD1" w:rsidP="00644BD1">
      <w:pPr>
        <w:tabs>
          <w:tab w:val="left" w:pos="7781"/>
        </w:tabs>
        <w:rPr>
          <w:rFonts w:cstheme="minorHAnsi"/>
          <w:sz w:val="16"/>
          <w:szCs w:val="16"/>
        </w:rPr>
      </w:pPr>
      <w:r>
        <w:rPr>
          <w:rFonts w:cstheme="minorHAnsi"/>
          <w:sz w:val="16"/>
          <w:szCs w:val="16"/>
        </w:rPr>
        <w:tab/>
      </w:r>
    </w:p>
    <w:p w14:paraId="6D02F805" w14:textId="25F1D134" w:rsidR="00A30A01" w:rsidRDefault="00A30A01" w:rsidP="00644BD1">
      <w:pPr>
        <w:tabs>
          <w:tab w:val="left" w:pos="7781"/>
        </w:tabs>
        <w:rPr>
          <w:rFonts w:cstheme="minorHAnsi"/>
          <w:sz w:val="16"/>
          <w:szCs w:val="16"/>
        </w:rPr>
      </w:pPr>
    </w:p>
    <w:p w14:paraId="48F37542" w14:textId="3EE635C0" w:rsidR="00A30A01" w:rsidRDefault="00A30A01" w:rsidP="00644BD1">
      <w:pPr>
        <w:tabs>
          <w:tab w:val="left" w:pos="7781"/>
        </w:tabs>
        <w:rPr>
          <w:rFonts w:cstheme="minorHAnsi"/>
          <w:sz w:val="16"/>
          <w:szCs w:val="16"/>
        </w:rPr>
      </w:pPr>
    </w:p>
    <w:p w14:paraId="20A8D940" w14:textId="08A31F34" w:rsidR="00A30A01" w:rsidRDefault="00A30A01" w:rsidP="00644BD1">
      <w:pPr>
        <w:tabs>
          <w:tab w:val="left" w:pos="7781"/>
        </w:tabs>
        <w:rPr>
          <w:rFonts w:cstheme="minorHAnsi"/>
          <w:sz w:val="16"/>
          <w:szCs w:val="16"/>
        </w:rPr>
      </w:pPr>
    </w:p>
    <w:p w14:paraId="74F0D525" w14:textId="562DE2AD" w:rsidR="00A30A01" w:rsidRDefault="00A30A01" w:rsidP="00644BD1">
      <w:pPr>
        <w:tabs>
          <w:tab w:val="left" w:pos="7781"/>
        </w:tabs>
        <w:rPr>
          <w:rFonts w:cstheme="minorHAnsi"/>
          <w:sz w:val="16"/>
          <w:szCs w:val="16"/>
        </w:rPr>
      </w:pPr>
    </w:p>
    <w:p w14:paraId="395DF8F7" w14:textId="6524E7B5" w:rsidR="00A30A01" w:rsidRDefault="00A30A01" w:rsidP="00644BD1">
      <w:pPr>
        <w:tabs>
          <w:tab w:val="left" w:pos="7781"/>
        </w:tabs>
        <w:rPr>
          <w:rFonts w:cstheme="minorHAnsi"/>
          <w:sz w:val="16"/>
          <w:szCs w:val="16"/>
        </w:rPr>
      </w:pPr>
    </w:p>
    <w:p w14:paraId="53D9EBA3" w14:textId="6A31A0BB" w:rsidR="00A30A01" w:rsidRDefault="00A30A01" w:rsidP="00644BD1">
      <w:pPr>
        <w:tabs>
          <w:tab w:val="left" w:pos="7781"/>
        </w:tabs>
        <w:rPr>
          <w:rFonts w:cstheme="minorHAnsi"/>
          <w:sz w:val="16"/>
          <w:szCs w:val="16"/>
        </w:rPr>
      </w:pPr>
    </w:p>
    <w:p w14:paraId="0ED0C702" w14:textId="30DDAE3F" w:rsidR="00A30A01" w:rsidRPr="00DB365C" w:rsidRDefault="00A30A01" w:rsidP="00A30A01">
      <w:pPr>
        <w:ind w:right="-598"/>
        <w:jc w:val="center"/>
        <w:rPr>
          <w:b/>
          <w:bCs/>
        </w:rPr>
      </w:pPr>
      <w:r w:rsidRPr="00452444">
        <w:rPr>
          <w:b/>
          <w:bCs/>
        </w:rPr>
        <w:lastRenderedPageBreak/>
        <w:t>Výsledné bodování jednotlivých argumentů</w:t>
      </w:r>
      <w:r>
        <w:rPr>
          <w:b/>
          <w:bCs/>
        </w:rPr>
        <w:t xml:space="preserve"> v oblasti „SILNÁ STRÁNKA“</w:t>
      </w:r>
    </w:p>
    <w:p w14:paraId="4E402B7A" w14:textId="77777777" w:rsidR="00A30A01" w:rsidRDefault="00A30A01" w:rsidP="00644BD1">
      <w:pPr>
        <w:tabs>
          <w:tab w:val="left" w:pos="7781"/>
        </w:tabs>
        <w:rPr>
          <w:rFonts w:cstheme="minorHAnsi"/>
          <w:sz w:val="16"/>
          <w:szCs w:val="16"/>
        </w:rPr>
      </w:pPr>
    </w:p>
    <w:tbl>
      <w:tblPr>
        <w:tblW w:w="16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CellMar>
          <w:left w:w="70" w:type="dxa"/>
          <w:right w:w="70" w:type="dxa"/>
        </w:tblCellMar>
        <w:tblLook w:val="04A0" w:firstRow="1" w:lastRow="0" w:firstColumn="1" w:lastColumn="0" w:noHBand="0" w:noVBand="1"/>
      </w:tblPr>
      <w:tblGrid>
        <w:gridCol w:w="2706"/>
        <w:gridCol w:w="2706"/>
        <w:gridCol w:w="2707"/>
        <w:gridCol w:w="2707"/>
        <w:gridCol w:w="2707"/>
        <w:gridCol w:w="2707"/>
      </w:tblGrid>
      <w:tr w:rsidR="00A30A01" w:rsidRPr="00A30A01" w14:paraId="4F6FE818" w14:textId="77777777" w:rsidTr="00A30A01">
        <w:trPr>
          <w:trHeight w:val="3012"/>
        </w:trPr>
        <w:tc>
          <w:tcPr>
            <w:tcW w:w="2320" w:type="dxa"/>
            <w:shd w:val="clear" w:color="auto" w:fill="D0CECE" w:themeFill="background2" w:themeFillShade="E6"/>
            <w:hideMark/>
          </w:tcPr>
          <w:p w14:paraId="14798268" w14:textId="77777777" w:rsidR="00A30A01" w:rsidRPr="00846F46" w:rsidRDefault="00A30A01" w:rsidP="00846F46">
            <w:pPr>
              <w:spacing w:after="0" w:line="240" w:lineRule="auto"/>
              <w:jc w:val="center"/>
              <w:rPr>
                <w:rFonts w:ascii="Calibri" w:eastAsia="Times New Roman" w:hAnsi="Calibri" w:cs="Calibri"/>
                <w:color w:val="000000"/>
                <w:sz w:val="18"/>
                <w:szCs w:val="18"/>
                <w:lang w:eastAsia="cs-CZ"/>
              </w:rPr>
            </w:pPr>
            <w:r w:rsidRPr="00846F46">
              <w:rPr>
                <w:rFonts w:ascii="Calibri" w:eastAsia="Times New Roman" w:hAnsi="Calibri" w:cs="Calibri"/>
                <w:color w:val="000000"/>
                <w:sz w:val="18"/>
                <w:szCs w:val="18"/>
                <w:lang w:eastAsia="cs-CZ"/>
              </w:rPr>
              <w:t>Školy systematicky učí prvkům iniciativy a kreativity, prostředí i přístup pedagogů podporuje fantazii a iniciativu dětí;]</w:t>
            </w:r>
          </w:p>
        </w:tc>
        <w:tc>
          <w:tcPr>
            <w:tcW w:w="2320" w:type="dxa"/>
            <w:shd w:val="clear" w:color="auto" w:fill="D0CECE" w:themeFill="background2" w:themeFillShade="E6"/>
            <w:hideMark/>
          </w:tcPr>
          <w:p w14:paraId="148C8B47" w14:textId="77777777" w:rsidR="00A30A01" w:rsidRPr="00846F46" w:rsidRDefault="00A30A01" w:rsidP="00846F46">
            <w:pPr>
              <w:spacing w:after="0" w:line="240" w:lineRule="auto"/>
              <w:jc w:val="center"/>
              <w:rPr>
                <w:rFonts w:ascii="Calibri" w:eastAsia="Times New Roman" w:hAnsi="Calibri" w:cs="Calibri"/>
                <w:color w:val="000000"/>
                <w:sz w:val="18"/>
                <w:szCs w:val="18"/>
                <w:lang w:eastAsia="cs-CZ"/>
              </w:rPr>
            </w:pPr>
            <w:r w:rsidRPr="00846F46">
              <w:rPr>
                <w:rFonts w:ascii="Calibri" w:eastAsia="Times New Roman" w:hAnsi="Calibri" w:cs="Calibri"/>
                <w:color w:val="000000"/>
                <w:sz w:val="18"/>
                <w:szCs w:val="18"/>
                <w:lang w:eastAsia="cs-CZ"/>
              </w:rPr>
              <w:t>Školy rozvíjí finanční gramotnost žáků (učí je znát hodnotu peněz, pracovat s úsporami, spravovat záležitosti, znát rizika);]</w:t>
            </w:r>
          </w:p>
        </w:tc>
        <w:tc>
          <w:tcPr>
            <w:tcW w:w="2320" w:type="dxa"/>
            <w:shd w:val="clear" w:color="auto" w:fill="D0CECE" w:themeFill="background2" w:themeFillShade="E6"/>
            <w:hideMark/>
          </w:tcPr>
          <w:p w14:paraId="6EC7DECF" w14:textId="77777777" w:rsidR="00A30A01" w:rsidRPr="00846F46" w:rsidRDefault="00A30A01" w:rsidP="00846F46">
            <w:pPr>
              <w:spacing w:after="0" w:line="240" w:lineRule="auto"/>
              <w:jc w:val="center"/>
              <w:rPr>
                <w:rFonts w:ascii="Calibri" w:eastAsia="Times New Roman" w:hAnsi="Calibri" w:cs="Calibri"/>
                <w:color w:val="000000"/>
                <w:sz w:val="18"/>
                <w:szCs w:val="18"/>
                <w:lang w:eastAsia="cs-CZ"/>
              </w:rPr>
            </w:pPr>
            <w:r w:rsidRPr="00846F46">
              <w:rPr>
                <w:rFonts w:ascii="Calibri" w:eastAsia="Times New Roman" w:hAnsi="Calibri" w:cs="Calibri"/>
                <w:color w:val="000000"/>
                <w:sz w:val="18"/>
                <w:szCs w:val="18"/>
                <w:lang w:eastAsia="cs-CZ"/>
              </w:rPr>
              <w:t>Školy podporují klíčové kompetence k rozvoji kreativity podle RVP ZV]</w:t>
            </w:r>
          </w:p>
        </w:tc>
        <w:tc>
          <w:tcPr>
            <w:tcW w:w="2320" w:type="dxa"/>
            <w:shd w:val="clear" w:color="auto" w:fill="D0CECE" w:themeFill="background2" w:themeFillShade="E6"/>
            <w:hideMark/>
          </w:tcPr>
          <w:p w14:paraId="04BB9800" w14:textId="77777777" w:rsidR="00A30A01" w:rsidRPr="00846F46" w:rsidRDefault="00A30A01" w:rsidP="00846F46">
            <w:pPr>
              <w:spacing w:after="0" w:line="240" w:lineRule="auto"/>
              <w:jc w:val="center"/>
              <w:rPr>
                <w:rFonts w:ascii="Calibri" w:eastAsia="Times New Roman" w:hAnsi="Calibri" w:cs="Calibri"/>
                <w:color w:val="000000"/>
                <w:sz w:val="18"/>
                <w:szCs w:val="18"/>
                <w:lang w:eastAsia="cs-CZ"/>
              </w:rPr>
            </w:pPr>
            <w:r w:rsidRPr="00846F46">
              <w:rPr>
                <w:rFonts w:ascii="Calibri" w:eastAsia="Times New Roman" w:hAnsi="Calibri" w:cs="Calibri"/>
                <w:color w:val="000000"/>
                <w:sz w:val="18"/>
                <w:szCs w:val="18"/>
                <w:lang w:eastAsia="cs-CZ"/>
              </w:rPr>
              <w:t>Školy učí žáky myslet kriticky, vnímat problémy ve svém okolí a nacházet inovativní řešení, nést rizika i plánovat a řídit projekty s cílem dosáhnout určitých cílů (např. projektové dny; při výuce jsou zařazeny úlohy s více variantním i neexistujícím řešením atp.);]</w:t>
            </w:r>
          </w:p>
        </w:tc>
        <w:tc>
          <w:tcPr>
            <w:tcW w:w="2320" w:type="dxa"/>
            <w:shd w:val="clear" w:color="auto" w:fill="D0CECE" w:themeFill="background2" w:themeFillShade="E6"/>
            <w:hideMark/>
          </w:tcPr>
          <w:p w14:paraId="2BC2E196" w14:textId="77777777" w:rsidR="00A30A01" w:rsidRPr="00846F46" w:rsidRDefault="00A30A01" w:rsidP="00846F46">
            <w:pPr>
              <w:spacing w:after="0" w:line="240" w:lineRule="auto"/>
              <w:jc w:val="center"/>
              <w:rPr>
                <w:rFonts w:ascii="Calibri" w:eastAsia="Times New Roman" w:hAnsi="Calibri" w:cs="Calibri"/>
                <w:color w:val="000000"/>
                <w:sz w:val="18"/>
                <w:szCs w:val="18"/>
                <w:lang w:eastAsia="cs-CZ"/>
              </w:rPr>
            </w:pPr>
            <w:r w:rsidRPr="00846F46">
              <w:rPr>
                <w:rFonts w:ascii="Calibri" w:eastAsia="Times New Roman" w:hAnsi="Calibri" w:cs="Calibri"/>
                <w:color w:val="000000"/>
                <w:sz w:val="18"/>
                <w:szCs w:val="18"/>
                <w:lang w:eastAsia="cs-CZ"/>
              </w:rPr>
              <w:t>Ve školách je v rámci vzdělávacího procesu nastaveno bezpečné prostředí pro rozvoj kreativity, iniciativy a názorů žáků;]</w:t>
            </w:r>
          </w:p>
        </w:tc>
        <w:tc>
          <w:tcPr>
            <w:tcW w:w="2320" w:type="dxa"/>
            <w:shd w:val="clear" w:color="auto" w:fill="D0CECE" w:themeFill="background2" w:themeFillShade="E6"/>
            <w:hideMark/>
          </w:tcPr>
          <w:p w14:paraId="6E550A10" w14:textId="77777777" w:rsidR="00A30A01" w:rsidRPr="00846F46" w:rsidRDefault="00A30A01" w:rsidP="00846F46">
            <w:pPr>
              <w:spacing w:after="0" w:line="240" w:lineRule="auto"/>
              <w:jc w:val="center"/>
              <w:rPr>
                <w:rFonts w:ascii="Calibri" w:eastAsia="Times New Roman" w:hAnsi="Calibri" w:cs="Calibri"/>
                <w:color w:val="000000"/>
                <w:sz w:val="18"/>
                <w:szCs w:val="18"/>
                <w:lang w:eastAsia="cs-CZ"/>
              </w:rPr>
            </w:pPr>
            <w:r w:rsidRPr="00846F46">
              <w:rPr>
                <w:rFonts w:ascii="Calibri" w:eastAsia="Times New Roman" w:hAnsi="Calibri" w:cs="Calibri"/>
                <w:color w:val="000000"/>
                <w:sz w:val="18"/>
                <w:szCs w:val="18"/>
                <w:lang w:eastAsia="cs-CZ"/>
              </w:rPr>
              <w:t>Ve školách existuje prostor pro pravidelné sdílení zkušeností (dílny nápadů apod.).]</w:t>
            </w:r>
          </w:p>
        </w:tc>
      </w:tr>
      <w:tr w:rsidR="00A30A01" w:rsidRPr="00A30A01" w14:paraId="2CEB2098" w14:textId="77777777" w:rsidTr="00846F46">
        <w:trPr>
          <w:trHeight w:val="456"/>
        </w:trPr>
        <w:tc>
          <w:tcPr>
            <w:tcW w:w="2320" w:type="dxa"/>
            <w:shd w:val="clear" w:color="auto" w:fill="FFFFFF" w:themeFill="background1"/>
            <w:vAlign w:val="center"/>
            <w:hideMark/>
          </w:tcPr>
          <w:p w14:paraId="7046700E" w14:textId="77777777" w:rsidR="00A30A01" w:rsidRDefault="00A30A01" w:rsidP="00A30A01">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14 SILNÁ STRÁNKA</w:t>
            </w:r>
          </w:p>
          <w:p w14:paraId="1327CA4C" w14:textId="04E3A462" w:rsidR="00A30A01" w:rsidRPr="00A30A01" w:rsidRDefault="00A30A01" w:rsidP="00A30A01">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 PŘÍLEŽITOST</w:t>
            </w:r>
          </w:p>
        </w:tc>
        <w:tc>
          <w:tcPr>
            <w:tcW w:w="2320" w:type="dxa"/>
            <w:shd w:val="clear" w:color="auto" w:fill="FFFFFF" w:themeFill="background1"/>
            <w:vAlign w:val="center"/>
            <w:hideMark/>
          </w:tcPr>
          <w:p w14:paraId="78887676" w14:textId="0116D9B6" w:rsidR="00A30A01" w:rsidRPr="00A30A01" w:rsidRDefault="00A30A01" w:rsidP="00A30A01">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15 SILNÁ STRÁNKA</w:t>
            </w:r>
          </w:p>
        </w:tc>
        <w:tc>
          <w:tcPr>
            <w:tcW w:w="2320" w:type="dxa"/>
            <w:shd w:val="clear" w:color="auto" w:fill="FFFFFF" w:themeFill="background1"/>
            <w:vAlign w:val="center"/>
            <w:hideMark/>
          </w:tcPr>
          <w:p w14:paraId="7C40D5BE" w14:textId="77777777" w:rsidR="00A30A01" w:rsidRDefault="00A30A01" w:rsidP="00A30A01">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14 SILNÁ STRÁNKA</w:t>
            </w:r>
          </w:p>
          <w:p w14:paraId="26357731" w14:textId="141D9D05" w:rsidR="00A30A01" w:rsidRPr="00A30A01" w:rsidRDefault="00A30A01" w:rsidP="00A30A01">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 PŘÍLEŽITOST</w:t>
            </w:r>
          </w:p>
        </w:tc>
        <w:tc>
          <w:tcPr>
            <w:tcW w:w="2320" w:type="dxa"/>
            <w:shd w:val="clear" w:color="auto" w:fill="FFFFFF" w:themeFill="background1"/>
            <w:vAlign w:val="center"/>
            <w:hideMark/>
          </w:tcPr>
          <w:p w14:paraId="67474D82" w14:textId="77777777" w:rsidR="00A30A01" w:rsidRDefault="00A30A01" w:rsidP="00A30A01">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14 SILNÁ STRÁNKA</w:t>
            </w:r>
          </w:p>
          <w:p w14:paraId="6C2A630C" w14:textId="7CD0B0F0" w:rsidR="00A30A01" w:rsidRPr="00A30A01" w:rsidRDefault="00A30A01" w:rsidP="00A30A01">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 PŘÍLEŽITOST</w:t>
            </w:r>
          </w:p>
        </w:tc>
        <w:tc>
          <w:tcPr>
            <w:tcW w:w="2320" w:type="dxa"/>
            <w:shd w:val="clear" w:color="auto" w:fill="FFFFFF" w:themeFill="background1"/>
            <w:vAlign w:val="center"/>
            <w:hideMark/>
          </w:tcPr>
          <w:p w14:paraId="5CFA35F0" w14:textId="77777777" w:rsidR="00A30A01" w:rsidRDefault="00A30A01" w:rsidP="00A30A01">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14 SILNÁ STRÁNKA</w:t>
            </w:r>
          </w:p>
          <w:p w14:paraId="3126B1CE" w14:textId="33D2E14B" w:rsidR="00A30A01" w:rsidRPr="00A30A01" w:rsidRDefault="00A30A01" w:rsidP="00A30A01">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 PŘÍLEŽITOST</w:t>
            </w:r>
          </w:p>
        </w:tc>
        <w:tc>
          <w:tcPr>
            <w:tcW w:w="2320" w:type="dxa"/>
            <w:shd w:val="clear" w:color="auto" w:fill="FFFFFF" w:themeFill="background1"/>
            <w:vAlign w:val="center"/>
            <w:hideMark/>
          </w:tcPr>
          <w:p w14:paraId="2105BB55" w14:textId="5C01B5BE" w:rsidR="00A30A01" w:rsidRDefault="00A30A01" w:rsidP="00A30A01">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7 SILNÁ STRÁNKA</w:t>
            </w:r>
          </w:p>
          <w:p w14:paraId="21F9B9F1" w14:textId="73F07262" w:rsidR="00A30A01" w:rsidRDefault="00A30A01" w:rsidP="00A30A01">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5 PŘÍLEŽITOST</w:t>
            </w:r>
          </w:p>
          <w:p w14:paraId="347FFBC9" w14:textId="3BE6E6BB" w:rsidR="00A30A01" w:rsidRPr="00A30A01" w:rsidRDefault="00A30A01" w:rsidP="00A30A01">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3 SLABÁ STRÁNKA</w:t>
            </w:r>
          </w:p>
        </w:tc>
      </w:tr>
    </w:tbl>
    <w:p w14:paraId="398A412D" w14:textId="77777777" w:rsidR="00644BD1" w:rsidRDefault="00644BD1" w:rsidP="00644BD1">
      <w:pPr>
        <w:tabs>
          <w:tab w:val="left" w:pos="7781"/>
        </w:tabs>
        <w:rPr>
          <w:rFonts w:cstheme="minorHAnsi"/>
          <w:sz w:val="16"/>
          <w:szCs w:val="16"/>
        </w:rPr>
      </w:pPr>
    </w:p>
    <w:p w14:paraId="4EACC5E2" w14:textId="577BAD58" w:rsidR="001F434A" w:rsidRPr="001F434A" w:rsidRDefault="001F434A" w:rsidP="00044ABE">
      <w:pPr>
        <w:jc w:val="center"/>
        <w:rPr>
          <w:rFonts w:cstheme="minorHAnsi"/>
          <w:sz w:val="18"/>
          <w:szCs w:val="18"/>
        </w:rPr>
      </w:pPr>
      <w:r w:rsidRPr="001F434A">
        <w:rPr>
          <w:rFonts w:cstheme="minorHAnsi"/>
          <w:sz w:val="18"/>
          <w:szCs w:val="18"/>
        </w:rPr>
        <w:t>V rámci silných stránek bylo hodnoceno 6 stávajících argumentů</w:t>
      </w:r>
      <w:r>
        <w:rPr>
          <w:rFonts w:cstheme="minorHAnsi"/>
          <w:sz w:val="18"/>
          <w:szCs w:val="18"/>
        </w:rPr>
        <w:t>.</w:t>
      </w:r>
      <w:r w:rsidR="00044ABE" w:rsidRPr="001F434A">
        <w:rPr>
          <w:rFonts w:cstheme="minorHAnsi"/>
          <w:sz w:val="18"/>
          <w:szCs w:val="18"/>
        </w:rPr>
        <w:tab/>
      </w:r>
    </w:p>
    <w:p w14:paraId="0433EABB" w14:textId="1AAF35B9" w:rsidR="00044ABE" w:rsidRPr="00BD4D74" w:rsidRDefault="00044ABE" w:rsidP="00044ABE">
      <w:pPr>
        <w:jc w:val="center"/>
        <w:rPr>
          <w:sz w:val="18"/>
          <w:szCs w:val="18"/>
          <w:lang w:eastAsia="cs-CZ"/>
        </w:rPr>
      </w:pPr>
      <w:r w:rsidRPr="00BD4D74">
        <w:rPr>
          <w:sz w:val="18"/>
          <w:szCs w:val="18"/>
          <w:lang w:eastAsia="cs-CZ"/>
        </w:rPr>
        <w:t xml:space="preserve">Všechny argumenty uvedené v kategorii </w:t>
      </w:r>
      <w:r>
        <w:rPr>
          <w:sz w:val="18"/>
          <w:szCs w:val="18"/>
          <w:lang w:eastAsia="cs-CZ"/>
        </w:rPr>
        <w:t>silná stránka</w:t>
      </w:r>
      <w:r w:rsidRPr="00BD4D74">
        <w:rPr>
          <w:sz w:val="18"/>
          <w:szCs w:val="18"/>
          <w:lang w:eastAsia="cs-CZ"/>
        </w:rPr>
        <w:t xml:space="preserve"> byly v nadpoloviční většině schváleny. Aktualizace zohledňuje pouze seřazení argumentů dle počtu schválení od nejvyššího po nejnižší.</w:t>
      </w:r>
    </w:p>
    <w:p w14:paraId="194C189A" w14:textId="56C0B51D" w:rsidR="00044ABE" w:rsidRDefault="00044ABE" w:rsidP="00044ABE">
      <w:pPr>
        <w:tabs>
          <w:tab w:val="left" w:pos="6271"/>
        </w:tabs>
        <w:rPr>
          <w:rFonts w:cstheme="minorHAnsi"/>
          <w:sz w:val="16"/>
          <w:szCs w:val="16"/>
        </w:rPr>
      </w:pPr>
    </w:p>
    <w:p w14:paraId="3B75B9A4" w14:textId="17588FD5" w:rsidR="00044ABE" w:rsidRPr="00044ABE" w:rsidRDefault="00044ABE" w:rsidP="00044ABE">
      <w:pPr>
        <w:tabs>
          <w:tab w:val="left" w:pos="6271"/>
        </w:tabs>
        <w:rPr>
          <w:rFonts w:cstheme="minorHAnsi"/>
          <w:sz w:val="16"/>
          <w:szCs w:val="16"/>
        </w:rPr>
        <w:sectPr w:rsidR="00044ABE" w:rsidRPr="00044ABE" w:rsidSect="00EC6429">
          <w:pgSz w:w="16838" w:h="11906" w:orient="landscape"/>
          <w:pgMar w:top="454" w:right="539" w:bottom="1418" w:left="289" w:header="1418" w:footer="709" w:gutter="0"/>
          <w:cols w:space="708"/>
          <w:docGrid w:linePitch="360"/>
        </w:sectPr>
      </w:pPr>
      <w:r>
        <w:rPr>
          <w:rFonts w:cstheme="minorHAnsi"/>
          <w:sz w:val="16"/>
          <w:szCs w:val="16"/>
        </w:rPr>
        <w:tab/>
      </w:r>
    </w:p>
    <w:p w14:paraId="7C70E030" w14:textId="41C847C2" w:rsidR="00644BD1" w:rsidRDefault="00644BD1" w:rsidP="00644BD1">
      <w:pPr>
        <w:tabs>
          <w:tab w:val="left" w:pos="7781"/>
        </w:tabs>
        <w:rPr>
          <w:rFonts w:cstheme="minorHAnsi"/>
          <w:sz w:val="16"/>
          <w:szCs w:val="16"/>
        </w:rPr>
      </w:pPr>
    </w:p>
    <w:p w14:paraId="66BED397" w14:textId="0B87ABFD" w:rsidR="00644BD1" w:rsidRDefault="00644BD1" w:rsidP="00644BD1">
      <w:pPr>
        <w:spacing w:after="0" w:line="240" w:lineRule="auto"/>
        <w:jc w:val="center"/>
        <w:rPr>
          <w:rFonts w:ascii="Arial" w:eastAsia="Times New Roman" w:hAnsi="Arial" w:cs="Arial"/>
          <w:b/>
          <w:bCs/>
          <w:color w:val="000000"/>
          <w:sz w:val="20"/>
          <w:szCs w:val="20"/>
          <w:lang w:eastAsia="cs-CZ"/>
        </w:rPr>
      </w:pPr>
      <w:r w:rsidRPr="004C08EB">
        <w:rPr>
          <w:rFonts w:ascii="Arial" w:eastAsia="Times New Roman" w:hAnsi="Arial" w:cs="Arial"/>
          <w:color w:val="000000"/>
          <w:sz w:val="20"/>
          <w:szCs w:val="20"/>
          <w:lang w:eastAsia="cs-CZ"/>
        </w:rPr>
        <w:t xml:space="preserve">Argumenty ve stávající SWOT analýze uvedené jako </w:t>
      </w:r>
      <w:r w:rsidRPr="00AC45C1">
        <w:rPr>
          <w:rFonts w:ascii="Arial" w:eastAsia="Times New Roman" w:hAnsi="Arial" w:cs="Arial"/>
          <w:b/>
          <w:bCs/>
          <w:color w:val="000000"/>
          <w:sz w:val="20"/>
          <w:szCs w:val="20"/>
          <w:lang w:eastAsia="cs-CZ"/>
        </w:rPr>
        <w:t>„</w:t>
      </w:r>
      <w:r>
        <w:rPr>
          <w:rFonts w:ascii="Arial" w:eastAsia="Times New Roman" w:hAnsi="Arial" w:cs="Arial"/>
          <w:b/>
          <w:bCs/>
          <w:color w:val="000000"/>
          <w:sz w:val="20"/>
          <w:szCs w:val="20"/>
          <w:lang w:eastAsia="cs-CZ"/>
        </w:rPr>
        <w:t>SLABÉ STRÁNKY</w:t>
      </w:r>
      <w:r w:rsidR="001F434A" w:rsidRPr="001F434A">
        <w:rPr>
          <w:rFonts w:ascii="Arial" w:eastAsia="Times New Roman" w:hAnsi="Arial" w:cs="Arial"/>
          <w:b/>
          <w:bCs/>
          <w:color w:val="000000"/>
          <w:sz w:val="20"/>
          <w:szCs w:val="20"/>
          <w:lang w:eastAsia="cs-CZ"/>
        </w:rPr>
        <w:t xml:space="preserve"> </w:t>
      </w:r>
      <w:r w:rsidR="001F434A">
        <w:rPr>
          <w:rFonts w:ascii="Arial" w:eastAsia="Times New Roman" w:hAnsi="Arial" w:cs="Arial"/>
          <w:b/>
          <w:bCs/>
          <w:color w:val="000000"/>
          <w:sz w:val="20"/>
          <w:szCs w:val="20"/>
          <w:lang w:eastAsia="cs-CZ"/>
        </w:rPr>
        <w:t xml:space="preserve">číselně označené dle stávajícího pořadí“ </w:t>
      </w:r>
    </w:p>
    <w:p w14:paraId="1A287E53" w14:textId="1E82E8E2" w:rsidR="00932239" w:rsidRDefault="00932239" w:rsidP="00644BD1">
      <w:pPr>
        <w:spacing w:after="0" w:line="240" w:lineRule="auto"/>
        <w:jc w:val="center"/>
        <w:rPr>
          <w:rFonts w:ascii="Arial" w:eastAsia="Times New Roman" w:hAnsi="Arial" w:cs="Arial"/>
          <w:b/>
          <w:bCs/>
          <w:color w:val="000000"/>
          <w:sz w:val="20"/>
          <w:szCs w:val="20"/>
          <w:lang w:eastAsia="cs-CZ"/>
        </w:rPr>
      </w:pPr>
    </w:p>
    <w:p w14:paraId="1F2CD875" w14:textId="1678B661" w:rsidR="00932239" w:rsidRDefault="00932239" w:rsidP="00644BD1">
      <w:pPr>
        <w:spacing w:after="0" w:line="240" w:lineRule="auto"/>
        <w:jc w:val="center"/>
        <w:rPr>
          <w:rFonts w:ascii="Arial" w:eastAsia="Times New Roman" w:hAnsi="Arial" w:cs="Arial"/>
          <w:b/>
          <w:bCs/>
          <w:color w:val="000000"/>
          <w:sz w:val="20"/>
          <w:szCs w:val="20"/>
          <w:lang w:eastAsia="cs-CZ"/>
        </w:rPr>
      </w:pPr>
    </w:p>
    <w:p w14:paraId="2FF971B8" w14:textId="0F8C6874" w:rsidR="00932239" w:rsidRDefault="00932239" w:rsidP="00644BD1">
      <w:pPr>
        <w:spacing w:after="0" w:line="240" w:lineRule="auto"/>
        <w:jc w:val="center"/>
        <w:rPr>
          <w:rFonts w:ascii="Arial" w:eastAsia="Times New Roman" w:hAnsi="Arial" w:cs="Arial"/>
          <w:b/>
          <w:bCs/>
          <w:color w:val="000000"/>
          <w:sz w:val="20"/>
          <w:szCs w:val="20"/>
          <w:lang w:eastAsia="cs-CZ"/>
        </w:rPr>
      </w:pPr>
    </w:p>
    <w:tbl>
      <w:tblPr>
        <w:tblW w:w="13920" w:type="dxa"/>
        <w:jc w:val="center"/>
        <w:tblCellMar>
          <w:left w:w="70" w:type="dxa"/>
          <w:right w:w="70" w:type="dxa"/>
        </w:tblCellMar>
        <w:tblLook w:val="04A0" w:firstRow="1" w:lastRow="0" w:firstColumn="1" w:lastColumn="0" w:noHBand="0" w:noVBand="1"/>
      </w:tblPr>
      <w:tblGrid>
        <w:gridCol w:w="2320"/>
        <w:gridCol w:w="2320"/>
        <w:gridCol w:w="2320"/>
        <w:gridCol w:w="2320"/>
        <w:gridCol w:w="2320"/>
        <w:gridCol w:w="2320"/>
      </w:tblGrid>
      <w:tr w:rsidR="00932239" w:rsidRPr="00932239" w14:paraId="45E7A7D4" w14:textId="77777777" w:rsidTr="00932239">
        <w:trPr>
          <w:trHeight w:val="3012"/>
          <w:jc w:val="center"/>
        </w:trPr>
        <w:tc>
          <w:tcPr>
            <w:tcW w:w="2320"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7D790B3" w14:textId="77777777" w:rsidR="00932239" w:rsidRPr="00846F46" w:rsidRDefault="00932239" w:rsidP="00846F46">
            <w:pPr>
              <w:spacing w:after="0" w:line="240" w:lineRule="auto"/>
              <w:jc w:val="center"/>
              <w:rPr>
                <w:rFonts w:ascii="Calibri" w:eastAsia="Times New Roman" w:hAnsi="Calibri" w:cs="Calibri"/>
                <w:b/>
                <w:bCs/>
                <w:i/>
                <w:iCs/>
                <w:color w:val="000000"/>
                <w:sz w:val="18"/>
                <w:szCs w:val="18"/>
                <w:lang w:eastAsia="cs-CZ"/>
              </w:rPr>
            </w:pPr>
            <w:r w:rsidRPr="00846F46">
              <w:rPr>
                <w:rFonts w:ascii="Calibri" w:eastAsia="Times New Roman" w:hAnsi="Calibri" w:cs="Calibri"/>
                <w:b/>
                <w:bCs/>
                <w:i/>
                <w:iCs/>
                <w:color w:val="000000"/>
                <w:sz w:val="18"/>
                <w:szCs w:val="18"/>
                <w:lang w:eastAsia="cs-CZ"/>
              </w:rPr>
              <w:t>Název školy</w:t>
            </w:r>
          </w:p>
        </w:tc>
        <w:tc>
          <w:tcPr>
            <w:tcW w:w="2320" w:type="dxa"/>
            <w:tcBorders>
              <w:top w:val="single" w:sz="4" w:space="0" w:color="auto"/>
              <w:left w:val="nil"/>
              <w:bottom w:val="single" w:sz="4" w:space="0" w:color="auto"/>
              <w:right w:val="single" w:sz="4" w:space="0" w:color="auto"/>
            </w:tcBorders>
            <w:shd w:val="clear" w:color="auto" w:fill="F7CAAC" w:themeFill="accent2" w:themeFillTint="66"/>
            <w:hideMark/>
          </w:tcPr>
          <w:p w14:paraId="03D7039D" w14:textId="770C4054" w:rsidR="00932239" w:rsidRPr="00846F46" w:rsidRDefault="001F434A" w:rsidP="00846F46">
            <w:pPr>
              <w:spacing w:after="0" w:line="240" w:lineRule="auto"/>
              <w:jc w:val="center"/>
              <w:rPr>
                <w:rFonts w:ascii="Calibri" w:eastAsia="Times New Roman" w:hAnsi="Calibri" w:cs="Calibri"/>
                <w:b/>
                <w:bCs/>
                <w:i/>
                <w:iCs/>
                <w:color w:val="000000"/>
                <w:sz w:val="18"/>
                <w:szCs w:val="18"/>
                <w:lang w:eastAsia="cs-CZ"/>
              </w:rPr>
            </w:pPr>
            <w:r>
              <w:rPr>
                <w:rFonts w:ascii="Calibri" w:hAnsi="Calibri" w:cs="Calibri"/>
                <w:i/>
                <w:iCs/>
                <w:sz w:val="18"/>
                <w:szCs w:val="18"/>
              </w:rPr>
              <w:t>1.</w:t>
            </w:r>
            <w:r w:rsidR="00932239" w:rsidRPr="00846F46">
              <w:rPr>
                <w:rFonts w:ascii="Calibri" w:hAnsi="Calibri" w:cs="Calibri"/>
                <w:i/>
                <w:iCs/>
                <w:sz w:val="18"/>
                <w:szCs w:val="18"/>
              </w:rPr>
              <w:t>Učitelé málo rozvíjejí své znalosti v oblasti podpory kreativity a málo využívají ve výchově (kurzy dalšího vzdělávání, studium literatury aj.</w:t>
            </w:r>
          </w:p>
        </w:tc>
        <w:tc>
          <w:tcPr>
            <w:tcW w:w="2320" w:type="dxa"/>
            <w:tcBorders>
              <w:top w:val="single" w:sz="4" w:space="0" w:color="auto"/>
              <w:left w:val="nil"/>
              <w:bottom w:val="single" w:sz="4" w:space="0" w:color="auto"/>
              <w:right w:val="single" w:sz="4" w:space="0" w:color="auto"/>
            </w:tcBorders>
            <w:shd w:val="clear" w:color="auto" w:fill="F7CAAC" w:themeFill="accent2" w:themeFillTint="66"/>
            <w:hideMark/>
          </w:tcPr>
          <w:p w14:paraId="6AB256AE" w14:textId="013ECD99" w:rsidR="00932239" w:rsidRPr="00846F46" w:rsidRDefault="001F434A" w:rsidP="00846F46">
            <w:pPr>
              <w:spacing w:after="0" w:line="240" w:lineRule="auto"/>
              <w:jc w:val="center"/>
              <w:rPr>
                <w:rFonts w:ascii="Calibri" w:eastAsia="Times New Roman" w:hAnsi="Calibri" w:cs="Calibri"/>
                <w:b/>
                <w:bCs/>
                <w:i/>
                <w:iCs/>
                <w:color w:val="000000"/>
                <w:sz w:val="18"/>
                <w:szCs w:val="18"/>
                <w:lang w:eastAsia="cs-CZ"/>
              </w:rPr>
            </w:pPr>
            <w:r>
              <w:rPr>
                <w:rFonts w:ascii="Calibri" w:hAnsi="Calibri" w:cs="Calibri"/>
                <w:i/>
                <w:iCs/>
                <w:sz w:val="18"/>
                <w:szCs w:val="18"/>
              </w:rPr>
              <w:t>2.</w:t>
            </w:r>
            <w:r w:rsidR="00932239" w:rsidRPr="00846F46">
              <w:rPr>
                <w:rFonts w:ascii="Calibri" w:hAnsi="Calibri" w:cs="Calibri"/>
                <w:i/>
                <w:iCs/>
                <w:sz w:val="18"/>
                <w:szCs w:val="18"/>
              </w:rPr>
              <w:t>Žáci se aktivně nepodílejí na činnostech fiktivních firem či akcích Junior Achievement nebo v obdobných dalších (např. Podnikavá škola), a/nebo se aktivně nepodílejí na přípravě a realizaci projektů školy</w:t>
            </w:r>
          </w:p>
        </w:tc>
        <w:tc>
          <w:tcPr>
            <w:tcW w:w="2320" w:type="dxa"/>
            <w:tcBorders>
              <w:top w:val="single" w:sz="4" w:space="0" w:color="auto"/>
              <w:left w:val="nil"/>
              <w:bottom w:val="single" w:sz="4" w:space="0" w:color="auto"/>
              <w:right w:val="single" w:sz="4" w:space="0" w:color="auto"/>
            </w:tcBorders>
            <w:shd w:val="clear" w:color="auto" w:fill="F7CAAC" w:themeFill="accent2" w:themeFillTint="66"/>
            <w:hideMark/>
          </w:tcPr>
          <w:p w14:paraId="56B43756" w14:textId="099779C2" w:rsidR="00932239" w:rsidRPr="00846F46" w:rsidRDefault="001F434A" w:rsidP="00846F46">
            <w:pPr>
              <w:spacing w:after="0" w:line="240" w:lineRule="auto"/>
              <w:jc w:val="center"/>
              <w:rPr>
                <w:rFonts w:ascii="Calibri" w:eastAsia="Times New Roman" w:hAnsi="Calibri" w:cs="Calibri"/>
                <w:b/>
                <w:bCs/>
                <w:i/>
                <w:iCs/>
                <w:color w:val="000000"/>
                <w:sz w:val="18"/>
                <w:szCs w:val="18"/>
                <w:lang w:eastAsia="cs-CZ"/>
              </w:rPr>
            </w:pPr>
            <w:r>
              <w:rPr>
                <w:rFonts w:ascii="Calibri" w:hAnsi="Calibri" w:cs="Calibri"/>
                <w:i/>
                <w:iCs/>
                <w:sz w:val="18"/>
                <w:szCs w:val="18"/>
              </w:rPr>
              <w:t>3.</w:t>
            </w:r>
            <w:r w:rsidR="00932239" w:rsidRPr="00846F46">
              <w:rPr>
                <w:rFonts w:ascii="Calibri" w:hAnsi="Calibri" w:cs="Calibri"/>
                <w:i/>
                <w:iCs/>
                <w:sz w:val="18"/>
                <w:szCs w:val="18"/>
              </w:rPr>
              <w:t>Učitelé nevyužívají poznatků v praxi a nesdílejí dobrou praxi v oblasti rozvoje iniciativy a kreativity mezi sebou i s učiteli z jiných škol</w:t>
            </w:r>
          </w:p>
        </w:tc>
        <w:tc>
          <w:tcPr>
            <w:tcW w:w="2320" w:type="dxa"/>
            <w:tcBorders>
              <w:top w:val="single" w:sz="4" w:space="0" w:color="auto"/>
              <w:left w:val="nil"/>
              <w:bottom w:val="single" w:sz="4" w:space="0" w:color="auto"/>
              <w:right w:val="single" w:sz="4" w:space="0" w:color="auto"/>
            </w:tcBorders>
            <w:shd w:val="clear" w:color="auto" w:fill="F7CAAC" w:themeFill="accent2" w:themeFillTint="66"/>
            <w:hideMark/>
          </w:tcPr>
          <w:p w14:paraId="5ABBCE2F" w14:textId="505D6E9F" w:rsidR="00932239" w:rsidRPr="00846F46" w:rsidRDefault="001F434A" w:rsidP="00846F46">
            <w:pPr>
              <w:spacing w:after="0" w:line="240" w:lineRule="auto"/>
              <w:jc w:val="center"/>
              <w:rPr>
                <w:rFonts w:ascii="Calibri" w:eastAsia="Times New Roman" w:hAnsi="Calibri" w:cs="Calibri"/>
                <w:b/>
                <w:bCs/>
                <w:i/>
                <w:iCs/>
                <w:color w:val="000000"/>
                <w:sz w:val="18"/>
                <w:szCs w:val="18"/>
                <w:lang w:eastAsia="cs-CZ"/>
              </w:rPr>
            </w:pPr>
            <w:r>
              <w:rPr>
                <w:rFonts w:ascii="Calibri" w:hAnsi="Calibri" w:cs="Calibri"/>
                <w:i/>
                <w:iCs/>
                <w:sz w:val="18"/>
                <w:szCs w:val="18"/>
              </w:rPr>
              <w:t>4.</w:t>
            </w:r>
            <w:r w:rsidR="00932239" w:rsidRPr="00846F46">
              <w:rPr>
                <w:rFonts w:ascii="Calibri" w:hAnsi="Calibri" w:cs="Calibri"/>
                <w:i/>
                <w:iCs/>
                <w:sz w:val="18"/>
                <w:szCs w:val="18"/>
              </w:rPr>
              <w:t>Školy neorganizují konzultace, debaty a exkurze na podporu podnikavosti, iniciativy pro žáky i učitele</w:t>
            </w:r>
          </w:p>
        </w:tc>
        <w:tc>
          <w:tcPr>
            <w:tcW w:w="2320" w:type="dxa"/>
            <w:tcBorders>
              <w:top w:val="single" w:sz="4" w:space="0" w:color="auto"/>
              <w:left w:val="nil"/>
              <w:bottom w:val="single" w:sz="4" w:space="0" w:color="auto"/>
              <w:right w:val="single" w:sz="4" w:space="0" w:color="auto"/>
            </w:tcBorders>
            <w:shd w:val="clear" w:color="auto" w:fill="F7CAAC" w:themeFill="accent2" w:themeFillTint="66"/>
            <w:hideMark/>
          </w:tcPr>
          <w:p w14:paraId="71E1C926" w14:textId="10374B4A" w:rsidR="00932239" w:rsidRPr="00846F46" w:rsidRDefault="001F434A" w:rsidP="00846F46">
            <w:pPr>
              <w:spacing w:after="0" w:line="240" w:lineRule="auto"/>
              <w:jc w:val="center"/>
              <w:rPr>
                <w:rFonts w:ascii="Calibri" w:eastAsia="Times New Roman" w:hAnsi="Calibri" w:cs="Calibri"/>
                <w:b/>
                <w:bCs/>
                <w:i/>
                <w:iCs/>
                <w:color w:val="000000"/>
                <w:sz w:val="18"/>
                <w:szCs w:val="18"/>
                <w:lang w:eastAsia="cs-CZ"/>
              </w:rPr>
            </w:pPr>
            <w:r>
              <w:rPr>
                <w:rFonts w:ascii="Calibri" w:hAnsi="Calibri" w:cs="Calibri"/>
                <w:i/>
                <w:iCs/>
                <w:sz w:val="18"/>
                <w:szCs w:val="18"/>
              </w:rPr>
              <w:t>5.</w:t>
            </w:r>
            <w:r w:rsidR="00932239" w:rsidRPr="00846F46">
              <w:rPr>
                <w:rFonts w:ascii="Calibri" w:hAnsi="Calibri" w:cs="Calibri"/>
                <w:i/>
                <w:iCs/>
                <w:sz w:val="18"/>
                <w:szCs w:val="18"/>
              </w:rPr>
              <w:t>Nedostatek výukových materiálů, pomůcek a metodik v oblasti podnikavosti, iniciativy a kreativity]</w:t>
            </w:r>
          </w:p>
        </w:tc>
      </w:tr>
      <w:tr w:rsidR="00932239" w:rsidRPr="00932239" w14:paraId="7AC0CEE6" w14:textId="77777777" w:rsidTr="00173749">
        <w:trPr>
          <w:trHeight w:val="456"/>
          <w:jc w:val="center"/>
        </w:trPr>
        <w:tc>
          <w:tcPr>
            <w:tcW w:w="2320" w:type="dxa"/>
            <w:tcBorders>
              <w:top w:val="nil"/>
              <w:left w:val="single" w:sz="4" w:space="0" w:color="auto"/>
              <w:bottom w:val="single" w:sz="4" w:space="0" w:color="auto"/>
              <w:right w:val="single" w:sz="4" w:space="0" w:color="auto"/>
            </w:tcBorders>
            <w:shd w:val="clear" w:color="auto" w:fill="auto"/>
            <w:vAlign w:val="bottom"/>
            <w:hideMark/>
          </w:tcPr>
          <w:p w14:paraId="631E38C5" w14:textId="77777777" w:rsidR="00932239" w:rsidRPr="00A30A01" w:rsidRDefault="00932239" w:rsidP="00932239">
            <w:pPr>
              <w:spacing w:after="0" w:line="240" w:lineRule="auto"/>
              <w:rPr>
                <w:rFonts w:ascii="Calibri" w:eastAsia="Times New Roman" w:hAnsi="Calibri" w:cs="Calibri"/>
                <w:color w:val="000000"/>
                <w:sz w:val="18"/>
                <w:szCs w:val="18"/>
                <w:lang w:eastAsia="cs-CZ"/>
              </w:rPr>
            </w:pPr>
            <w:r w:rsidRPr="00932239">
              <w:rPr>
                <w:rFonts w:ascii="Calibri" w:eastAsia="Times New Roman" w:hAnsi="Calibri" w:cs="Calibri"/>
                <w:color w:val="000000"/>
                <w:sz w:val="18"/>
                <w:szCs w:val="18"/>
                <w:lang w:eastAsia="cs-CZ"/>
              </w:rPr>
              <w:t>1.</w:t>
            </w:r>
            <w:r w:rsidRPr="00A30A01">
              <w:rPr>
                <w:rFonts w:ascii="Calibri" w:eastAsia="Times New Roman" w:hAnsi="Calibri" w:cs="Calibri"/>
                <w:color w:val="000000"/>
                <w:sz w:val="18"/>
                <w:szCs w:val="18"/>
                <w:lang w:eastAsia="cs-CZ"/>
              </w:rPr>
              <w:t>Základní škola a Mateřská škola Černčice, okres Louny</w:t>
            </w:r>
          </w:p>
        </w:tc>
        <w:tc>
          <w:tcPr>
            <w:tcW w:w="2320" w:type="dxa"/>
            <w:tcBorders>
              <w:top w:val="nil"/>
              <w:left w:val="nil"/>
              <w:bottom w:val="single" w:sz="4" w:space="0" w:color="auto"/>
              <w:right w:val="single" w:sz="4" w:space="0" w:color="auto"/>
            </w:tcBorders>
            <w:shd w:val="clear" w:color="auto" w:fill="auto"/>
            <w:vAlign w:val="center"/>
            <w:hideMark/>
          </w:tcPr>
          <w:p w14:paraId="1974C5B8" w14:textId="173DE9DD"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Slabá stránka</w:t>
            </w:r>
          </w:p>
        </w:tc>
        <w:tc>
          <w:tcPr>
            <w:tcW w:w="2320" w:type="dxa"/>
            <w:tcBorders>
              <w:top w:val="nil"/>
              <w:left w:val="nil"/>
              <w:bottom w:val="single" w:sz="4" w:space="0" w:color="auto"/>
              <w:right w:val="single" w:sz="4" w:space="0" w:color="auto"/>
            </w:tcBorders>
            <w:shd w:val="clear" w:color="auto" w:fill="auto"/>
            <w:vAlign w:val="center"/>
            <w:hideMark/>
          </w:tcPr>
          <w:p w14:paraId="2FD1E9C1" w14:textId="153C1415"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Slabá stránka</w:t>
            </w:r>
          </w:p>
        </w:tc>
        <w:tc>
          <w:tcPr>
            <w:tcW w:w="2320" w:type="dxa"/>
            <w:tcBorders>
              <w:top w:val="nil"/>
              <w:left w:val="nil"/>
              <w:bottom w:val="single" w:sz="4" w:space="0" w:color="auto"/>
              <w:right w:val="single" w:sz="4" w:space="0" w:color="auto"/>
            </w:tcBorders>
            <w:shd w:val="clear" w:color="auto" w:fill="auto"/>
            <w:vAlign w:val="center"/>
            <w:hideMark/>
          </w:tcPr>
          <w:p w14:paraId="230156A6" w14:textId="3D0F6572"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Slabá stránka</w:t>
            </w:r>
          </w:p>
        </w:tc>
        <w:tc>
          <w:tcPr>
            <w:tcW w:w="2320" w:type="dxa"/>
            <w:tcBorders>
              <w:top w:val="nil"/>
              <w:left w:val="nil"/>
              <w:bottom w:val="single" w:sz="4" w:space="0" w:color="auto"/>
              <w:right w:val="single" w:sz="4" w:space="0" w:color="auto"/>
            </w:tcBorders>
            <w:shd w:val="clear" w:color="auto" w:fill="auto"/>
            <w:vAlign w:val="center"/>
            <w:hideMark/>
          </w:tcPr>
          <w:p w14:paraId="0565E75D" w14:textId="10D566C1"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Slabá stránka</w:t>
            </w:r>
          </w:p>
        </w:tc>
        <w:tc>
          <w:tcPr>
            <w:tcW w:w="2320" w:type="dxa"/>
            <w:tcBorders>
              <w:top w:val="nil"/>
              <w:left w:val="nil"/>
              <w:bottom w:val="single" w:sz="4" w:space="0" w:color="auto"/>
              <w:right w:val="single" w:sz="4" w:space="0" w:color="auto"/>
            </w:tcBorders>
            <w:shd w:val="clear" w:color="auto" w:fill="auto"/>
            <w:vAlign w:val="center"/>
            <w:hideMark/>
          </w:tcPr>
          <w:p w14:paraId="31699215" w14:textId="0421D242"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Slabá stránka</w:t>
            </w:r>
          </w:p>
        </w:tc>
      </w:tr>
      <w:tr w:rsidR="00932239" w:rsidRPr="00932239" w14:paraId="0AC3DFD3" w14:textId="77777777" w:rsidTr="00173749">
        <w:trPr>
          <w:trHeight w:val="228"/>
          <w:jc w:val="center"/>
        </w:trPr>
        <w:tc>
          <w:tcPr>
            <w:tcW w:w="2320" w:type="dxa"/>
            <w:tcBorders>
              <w:top w:val="nil"/>
              <w:left w:val="single" w:sz="4" w:space="0" w:color="auto"/>
              <w:bottom w:val="single" w:sz="4" w:space="0" w:color="auto"/>
              <w:right w:val="single" w:sz="4" w:space="0" w:color="auto"/>
            </w:tcBorders>
            <w:shd w:val="clear" w:color="auto" w:fill="auto"/>
            <w:vAlign w:val="bottom"/>
            <w:hideMark/>
          </w:tcPr>
          <w:p w14:paraId="51CE5540" w14:textId="77777777" w:rsidR="00932239" w:rsidRPr="00A30A01" w:rsidRDefault="00932239" w:rsidP="00932239">
            <w:pPr>
              <w:spacing w:after="0" w:line="240" w:lineRule="auto"/>
              <w:rPr>
                <w:rFonts w:ascii="Calibri" w:eastAsia="Times New Roman" w:hAnsi="Calibri" w:cs="Calibri"/>
                <w:color w:val="000000"/>
                <w:sz w:val="18"/>
                <w:szCs w:val="18"/>
                <w:lang w:eastAsia="cs-CZ"/>
              </w:rPr>
            </w:pPr>
            <w:r w:rsidRPr="00932239">
              <w:rPr>
                <w:rFonts w:ascii="Calibri" w:eastAsia="Times New Roman" w:hAnsi="Calibri" w:cs="Calibri"/>
                <w:color w:val="000000"/>
                <w:sz w:val="18"/>
                <w:szCs w:val="18"/>
                <w:lang w:eastAsia="cs-CZ"/>
              </w:rPr>
              <w:t>2.</w:t>
            </w:r>
            <w:r w:rsidRPr="00A30A01">
              <w:rPr>
                <w:rFonts w:ascii="Calibri" w:eastAsia="Times New Roman" w:hAnsi="Calibri" w:cs="Calibri"/>
                <w:color w:val="000000"/>
                <w:sz w:val="18"/>
                <w:szCs w:val="18"/>
                <w:lang w:eastAsia="cs-CZ"/>
              </w:rPr>
              <w:t>ZŠ a MŠ Koštice, přísp. org.</w:t>
            </w:r>
          </w:p>
        </w:tc>
        <w:tc>
          <w:tcPr>
            <w:tcW w:w="2320" w:type="dxa"/>
            <w:tcBorders>
              <w:top w:val="nil"/>
              <w:left w:val="nil"/>
              <w:bottom w:val="single" w:sz="4" w:space="0" w:color="auto"/>
              <w:right w:val="single" w:sz="4" w:space="0" w:color="auto"/>
            </w:tcBorders>
            <w:shd w:val="clear" w:color="auto" w:fill="ACB9CA" w:themeFill="text2" w:themeFillTint="66"/>
            <w:vAlign w:val="center"/>
            <w:hideMark/>
          </w:tcPr>
          <w:p w14:paraId="73A9504A" w14:textId="2EE24D02"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Silná stránka</w:t>
            </w:r>
          </w:p>
        </w:tc>
        <w:tc>
          <w:tcPr>
            <w:tcW w:w="2320" w:type="dxa"/>
            <w:tcBorders>
              <w:top w:val="nil"/>
              <w:left w:val="nil"/>
              <w:bottom w:val="single" w:sz="4" w:space="0" w:color="auto"/>
              <w:right w:val="single" w:sz="4" w:space="0" w:color="auto"/>
            </w:tcBorders>
            <w:shd w:val="clear" w:color="auto" w:fill="auto"/>
            <w:vAlign w:val="center"/>
            <w:hideMark/>
          </w:tcPr>
          <w:p w14:paraId="417A1122" w14:textId="34AAF6AA"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Slabá stránka</w:t>
            </w:r>
          </w:p>
        </w:tc>
        <w:tc>
          <w:tcPr>
            <w:tcW w:w="2320" w:type="dxa"/>
            <w:tcBorders>
              <w:top w:val="nil"/>
              <w:left w:val="nil"/>
              <w:bottom w:val="single" w:sz="4" w:space="0" w:color="auto"/>
              <w:right w:val="single" w:sz="4" w:space="0" w:color="auto"/>
            </w:tcBorders>
            <w:shd w:val="clear" w:color="auto" w:fill="auto"/>
            <w:vAlign w:val="center"/>
            <w:hideMark/>
          </w:tcPr>
          <w:p w14:paraId="02F00EB6" w14:textId="422FE3CB"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Slabá stránka</w:t>
            </w:r>
          </w:p>
        </w:tc>
        <w:tc>
          <w:tcPr>
            <w:tcW w:w="2320" w:type="dxa"/>
            <w:tcBorders>
              <w:top w:val="nil"/>
              <w:left w:val="nil"/>
              <w:bottom w:val="single" w:sz="4" w:space="0" w:color="auto"/>
              <w:right w:val="single" w:sz="4" w:space="0" w:color="auto"/>
            </w:tcBorders>
            <w:shd w:val="clear" w:color="auto" w:fill="auto"/>
            <w:vAlign w:val="center"/>
            <w:hideMark/>
          </w:tcPr>
          <w:p w14:paraId="4E7108EC" w14:textId="12A336B0"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Slabá stránka</w:t>
            </w:r>
          </w:p>
        </w:tc>
        <w:tc>
          <w:tcPr>
            <w:tcW w:w="2320" w:type="dxa"/>
            <w:tcBorders>
              <w:top w:val="nil"/>
              <w:left w:val="nil"/>
              <w:bottom w:val="single" w:sz="4" w:space="0" w:color="auto"/>
              <w:right w:val="single" w:sz="4" w:space="0" w:color="auto"/>
            </w:tcBorders>
            <w:shd w:val="clear" w:color="auto" w:fill="auto"/>
            <w:vAlign w:val="center"/>
            <w:hideMark/>
          </w:tcPr>
          <w:p w14:paraId="61703767" w14:textId="32182AAE"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Slabá stránka</w:t>
            </w:r>
          </w:p>
        </w:tc>
      </w:tr>
      <w:tr w:rsidR="00932239" w:rsidRPr="00932239" w14:paraId="4EE06467" w14:textId="77777777" w:rsidTr="00173749">
        <w:trPr>
          <w:trHeight w:val="456"/>
          <w:jc w:val="center"/>
        </w:trPr>
        <w:tc>
          <w:tcPr>
            <w:tcW w:w="2320" w:type="dxa"/>
            <w:tcBorders>
              <w:top w:val="nil"/>
              <w:left w:val="single" w:sz="4" w:space="0" w:color="auto"/>
              <w:bottom w:val="single" w:sz="4" w:space="0" w:color="auto"/>
              <w:right w:val="single" w:sz="4" w:space="0" w:color="auto"/>
            </w:tcBorders>
            <w:shd w:val="clear" w:color="auto" w:fill="auto"/>
            <w:vAlign w:val="bottom"/>
            <w:hideMark/>
          </w:tcPr>
          <w:p w14:paraId="176E4E63" w14:textId="77777777" w:rsidR="00932239" w:rsidRPr="00A30A01" w:rsidRDefault="00932239" w:rsidP="00932239">
            <w:pPr>
              <w:spacing w:after="0" w:line="240" w:lineRule="auto"/>
              <w:rPr>
                <w:rFonts w:ascii="Calibri" w:eastAsia="Times New Roman" w:hAnsi="Calibri" w:cs="Calibri"/>
                <w:color w:val="000000"/>
                <w:sz w:val="18"/>
                <w:szCs w:val="18"/>
                <w:lang w:eastAsia="cs-CZ"/>
              </w:rPr>
            </w:pPr>
            <w:r w:rsidRPr="00932239">
              <w:rPr>
                <w:rFonts w:ascii="Calibri" w:eastAsia="Times New Roman" w:hAnsi="Calibri" w:cs="Calibri"/>
                <w:color w:val="000000"/>
                <w:sz w:val="18"/>
                <w:szCs w:val="18"/>
                <w:lang w:eastAsia="cs-CZ"/>
              </w:rPr>
              <w:t>3.</w:t>
            </w:r>
            <w:r w:rsidRPr="00A30A01">
              <w:rPr>
                <w:rFonts w:ascii="Calibri" w:eastAsia="Times New Roman" w:hAnsi="Calibri" w:cs="Calibri"/>
                <w:color w:val="000000"/>
                <w:sz w:val="18"/>
                <w:szCs w:val="18"/>
                <w:lang w:eastAsia="cs-CZ"/>
              </w:rPr>
              <w:t>Základní škola a Mateřská škola Domoušice</w:t>
            </w:r>
          </w:p>
        </w:tc>
        <w:tc>
          <w:tcPr>
            <w:tcW w:w="2320" w:type="dxa"/>
            <w:tcBorders>
              <w:top w:val="nil"/>
              <w:left w:val="nil"/>
              <w:bottom w:val="single" w:sz="4" w:space="0" w:color="auto"/>
              <w:right w:val="single" w:sz="4" w:space="0" w:color="auto"/>
            </w:tcBorders>
            <w:shd w:val="clear" w:color="auto" w:fill="auto"/>
            <w:vAlign w:val="center"/>
            <w:hideMark/>
          </w:tcPr>
          <w:p w14:paraId="7DC1F04C" w14:textId="3D5105F4"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Slabá stránka</w:t>
            </w:r>
          </w:p>
        </w:tc>
        <w:tc>
          <w:tcPr>
            <w:tcW w:w="2320" w:type="dxa"/>
            <w:tcBorders>
              <w:top w:val="nil"/>
              <w:left w:val="nil"/>
              <w:bottom w:val="single" w:sz="4" w:space="0" w:color="auto"/>
              <w:right w:val="single" w:sz="4" w:space="0" w:color="auto"/>
            </w:tcBorders>
            <w:shd w:val="clear" w:color="auto" w:fill="auto"/>
            <w:vAlign w:val="center"/>
            <w:hideMark/>
          </w:tcPr>
          <w:p w14:paraId="142C86A1" w14:textId="002885DD"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Slabá stránka</w:t>
            </w:r>
          </w:p>
        </w:tc>
        <w:tc>
          <w:tcPr>
            <w:tcW w:w="2320" w:type="dxa"/>
            <w:tcBorders>
              <w:top w:val="nil"/>
              <w:left w:val="nil"/>
              <w:bottom w:val="single" w:sz="4" w:space="0" w:color="auto"/>
              <w:right w:val="single" w:sz="4" w:space="0" w:color="auto"/>
            </w:tcBorders>
            <w:shd w:val="clear" w:color="auto" w:fill="auto"/>
            <w:vAlign w:val="center"/>
            <w:hideMark/>
          </w:tcPr>
          <w:p w14:paraId="0B357B13" w14:textId="0AFEF9BA"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Slabá stránka</w:t>
            </w:r>
          </w:p>
        </w:tc>
        <w:tc>
          <w:tcPr>
            <w:tcW w:w="2320" w:type="dxa"/>
            <w:tcBorders>
              <w:top w:val="nil"/>
              <w:left w:val="nil"/>
              <w:bottom w:val="single" w:sz="4" w:space="0" w:color="auto"/>
              <w:right w:val="single" w:sz="4" w:space="0" w:color="auto"/>
            </w:tcBorders>
            <w:shd w:val="clear" w:color="auto" w:fill="auto"/>
            <w:vAlign w:val="center"/>
            <w:hideMark/>
          </w:tcPr>
          <w:p w14:paraId="1DBF3E4D" w14:textId="2587C754"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Slabá stránka</w:t>
            </w:r>
          </w:p>
        </w:tc>
        <w:tc>
          <w:tcPr>
            <w:tcW w:w="2320" w:type="dxa"/>
            <w:tcBorders>
              <w:top w:val="nil"/>
              <w:left w:val="nil"/>
              <w:bottom w:val="single" w:sz="4" w:space="0" w:color="auto"/>
              <w:right w:val="single" w:sz="4" w:space="0" w:color="auto"/>
            </w:tcBorders>
            <w:shd w:val="clear" w:color="auto" w:fill="FFE599" w:themeFill="accent4" w:themeFillTint="66"/>
            <w:vAlign w:val="center"/>
            <w:hideMark/>
          </w:tcPr>
          <w:p w14:paraId="4CC5E4DE" w14:textId="631AA1CE"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Hrozby</w:t>
            </w:r>
          </w:p>
        </w:tc>
      </w:tr>
      <w:tr w:rsidR="00932239" w:rsidRPr="00932239" w14:paraId="7B908286" w14:textId="77777777" w:rsidTr="00173749">
        <w:trPr>
          <w:trHeight w:val="456"/>
          <w:jc w:val="center"/>
        </w:trPr>
        <w:tc>
          <w:tcPr>
            <w:tcW w:w="2320" w:type="dxa"/>
            <w:tcBorders>
              <w:top w:val="nil"/>
              <w:left w:val="single" w:sz="4" w:space="0" w:color="auto"/>
              <w:bottom w:val="single" w:sz="4" w:space="0" w:color="auto"/>
              <w:right w:val="single" w:sz="4" w:space="0" w:color="auto"/>
            </w:tcBorders>
            <w:shd w:val="clear" w:color="auto" w:fill="auto"/>
            <w:vAlign w:val="bottom"/>
            <w:hideMark/>
          </w:tcPr>
          <w:p w14:paraId="11789F49" w14:textId="77777777" w:rsidR="00932239" w:rsidRPr="00A30A01" w:rsidRDefault="00932239" w:rsidP="00932239">
            <w:pPr>
              <w:spacing w:after="0" w:line="240" w:lineRule="auto"/>
              <w:rPr>
                <w:rFonts w:ascii="Calibri" w:eastAsia="Times New Roman" w:hAnsi="Calibri" w:cs="Calibri"/>
                <w:color w:val="000000"/>
                <w:sz w:val="18"/>
                <w:szCs w:val="18"/>
                <w:lang w:eastAsia="cs-CZ"/>
              </w:rPr>
            </w:pPr>
            <w:r w:rsidRPr="00932239">
              <w:rPr>
                <w:rFonts w:ascii="Calibri" w:eastAsia="Times New Roman" w:hAnsi="Calibri" w:cs="Calibri"/>
                <w:color w:val="000000"/>
                <w:sz w:val="18"/>
                <w:szCs w:val="18"/>
                <w:lang w:eastAsia="cs-CZ"/>
              </w:rPr>
              <w:t>4.</w:t>
            </w:r>
            <w:r w:rsidRPr="00A30A01">
              <w:rPr>
                <w:rFonts w:ascii="Calibri" w:eastAsia="Times New Roman" w:hAnsi="Calibri" w:cs="Calibri"/>
                <w:color w:val="000000"/>
                <w:sz w:val="18"/>
                <w:szCs w:val="18"/>
                <w:lang w:eastAsia="cs-CZ"/>
              </w:rPr>
              <w:t>Základní škola Ročov, příspěvková organizace</w:t>
            </w:r>
          </w:p>
        </w:tc>
        <w:tc>
          <w:tcPr>
            <w:tcW w:w="2320" w:type="dxa"/>
            <w:tcBorders>
              <w:top w:val="nil"/>
              <w:left w:val="nil"/>
              <w:bottom w:val="single" w:sz="4" w:space="0" w:color="auto"/>
              <w:right w:val="single" w:sz="4" w:space="0" w:color="auto"/>
            </w:tcBorders>
            <w:shd w:val="clear" w:color="auto" w:fill="auto"/>
            <w:vAlign w:val="center"/>
            <w:hideMark/>
          </w:tcPr>
          <w:p w14:paraId="5B835B28" w14:textId="12489B0D"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Slabá stránka</w:t>
            </w:r>
          </w:p>
        </w:tc>
        <w:tc>
          <w:tcPr>
            <w:tcW w:w="2320" w:type="dxa"/>
            <w:tcBorders>
              <w:top w:val="nil"/>
              <w:left w:val="nil"/>
              <w:bottom w:val="single" w:sz="4" w:space="0" w:color="auto"/>
              <w:right w:val="single" w:sz="4" w:space="0" w:color="auto"/>
            </w:tcBorders>
            <w:shd w:val="clear" w:color="auto" w:fill="auto"/>
            <w:vAlign w:val="center"/>
            <w:hideMark/>
          </w:tcPr>
          <w:p w14:paraId="594CEABE" w14:textId="3A7AC929"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Slabá stránka</w:t>
            </w:r>
          </w:p>
        </w:tc>
        <w:tc>
          <w:tcPr>
            <w:tcW w:w="2320" w:type="dxa"/>
            <w:tcBorders>
              <w:top w:val="nil"/>
              <w:left w:val="nil"/>
              <w:bottom w:val="single" w:sz="4" w:space="0" w:color="auto"/>
              <w:right w:val="single" w:sz="4" w:space="0" w:color="auto"/>
            </w:tcBorders>
            <w:shd w:val="clear" w:color="auto" w:fill="auto"/>
            <w:vAlign w:val="center"/>
            <w:hideMark/>
          </w:tcPr>
          <w:p w14:paraId="76D6535C" w14:textId="491A65C8"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Slabá stránka</w:t>
            </w:r>
          </w:p>
        </w:tc>
        <w:tc>
          <w:tcPr>
            <w:tcW w:w="2320" w:type="dxa"/>
            <w:tcBorders>
              <w:top w:val="nil"/>
              <w:left w:val="nil"/>
              <w:bottom w:val="single" w:sz="4" w:space="0" w:color="auto"/>
              <w:right w:val="single" w:sz="4" w:space="0" w:color="auto"/>
            </w:tcBorders>
            <w:shd w:val="clear" w:color="auto" w:fill="auto"/>
            <w:vAlign w:val="center"/>
            <w:hideMark/>
          </w:tcPr>
          <w:p w14:paraId="1748F68C" w14:textId="11DF73EA"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Slabá stránka</w:t>
            </w:r>
          </w:p>
        </w:tc>
        <w:tc>
          <w:tcPr>
            <w:tcW w:w="2320" w:type="dxa"/>
            <w:tcBorders>
              <w:top w:val="nil"/>
              <w:left w:val="nil"/>
              <w:bottom w:val="single" w:sz="4" w:space="0" w:color="auto"/>
              <w:right w:val="single" w:sz="4" w:space="0" w:color="auto"/>
            </w:tcBorders>
            <w:shd w:val="clear" w:color="auto" w:fill="auto"/>
            <w:vAlign w:val="center"/>
            <w:hideMark/>
          </w:tcPr>
          <w:p w14:paraId="652711BA" w14:textId="632B8036"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Slabá stránka</w:t>
            </w:r>
          </w:p>
        </w:tc>
      </w:tr>
      <w:tr w:rsidR="00932239" w:rsidRPr="00932239" w14:paraId="06444776" w14:textId="77777777" w:rsidTr="00173749">
        <w:trPr>
          <w:trHeight w:val="456"/>
          <w:jc w:val="center"/>
        </w:trPr>
        <w:tc>
          <w:tcPr>
            <w:tcW w:w="2320" w:type="dxa"/>
            <w:tcBorders>
              <w:top w:val="nil"/>
              <w:left w:val="single" w:sz="4" w:space="0" w:color="auto"/>
              <w:bottom w:val="single" w:sz="4" w:space="0" w:color="auto"/>
              <w:right w:val="single" w:sz="4" w:space="0" w:color="auto"/>
            </w:tcBorders>
            <w:shd w:val="clear" w:color="auto" w:fill="auto"/>
            <w:vAlign w:val="bottom"/>
            <w:hideMark/>
          </w:tcPr>
          <w:p w14:paraId="71EC37E0" w14:textId="77777777" w:rsidR="00932239" w:rsidRPr="00A30A01" w:rsidRDefault="00932239" w:rsidP="00932239">
            <w:pPr>
              <w:spacing w:after="0" w:line="240" w:lineRule="auto"/>
              <w:rPr>
                <w:rFonts w:ascii="Calibri" w:eastAsia="Times New Roman" w:hAnsi="Calibri" w:cs="Calibri"/>
                <w:color w:val="000000"/>
                <w:sz w:val="18"/>
                <w:szCs w:val="18"/>
                <w:lang w:eastAsia="cs-CZ"/>
              </w:rPr>
            </w:pPr>
            <w:r w:rsidRPr="00932239">
              <w:rPr>
                <w:rFonts w:ascii="Calibri" w:eastAsia="Times New Roman" w:hAnsi="Calibri" w:cs="Calibri"/>
                <w:color w:val="000000"/>
                <w:sz w:val="18"/>
                <w:szCs w:val="18"/>
                <w:lang w:eastAsia="cs-CZ"/>
              </w:rPr>
              <w:t>5.</w:t>
            </w:r>
            <w:r w:rsidRPr="00A30A01">
              <w:rPr>
                <w:rFonts w:ascii="Calibri" w:eastAsia="Times New Roman" w:hAnsi="Calibri" w:cs="Calibri"/>
                <w:color w:val="000000"/>
                <w:sz w:val="18"/>
                <w:szCs w:val="18"/>
                <w:lang w:eastAsia="cs-CZ"/>
              </w:rPr>
              <w:t>Základní škola Lenešice, okres Louny</w:t>
            </w:r>
          </w:p>
        </w:tc>
        <w:tc>
          <w:tcPr>
            <w:tcW w:w="2320" w:type="dxa"/>
            <w:tcBorders>
              <w:top w:val="nil"/>
              <w:left w:val="nil"/>
              <w:bottom w:val="single" w:sz="4" w:space="0" w:color="auto"/>
              <w:right w:val="single" w:sz="4" w:space="0" w:color="auto"/>
            </w:tcBorders>
            <w:shd w:val="clear" w:color="auto" w:fill="C5E0B3" w:themeFill="accent6" w:themeFillTint="66"/>
            <w:vAlign w:val="center"/>
            <w:hideMark/>
          </w:tcPr>
          <w:p w14:paraId="0E288D7B" w14:textId="0CF5AFD4"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Příležitosti</w:t>
            </w:r>
          </w:p>
        </w:tc>
        <w:tc>
          <w:tcPr>
            <w:tcW w:w="2320" w:type="dxa"/>
            <w:tcBorders>
              <w:top w:val="nil"/>
              <w:left w:val="nil"/>
              <w:bottom w:val="single" w:sz="4" w:space="0" w:color="auto"/>
              <w:right w:val="single" w:sz="4" w:space="0" w:color="auto"/>
            </w:tcBorders>
            <w:shd w:val="clear" w:color="auto" w:fill="auto"/>
            <w:vAlign w:val="center"/>
            <w:hideMark/>
          </w:tcPr>
          <w:p w14:paraId="44C859F6" w14:textId="3441F1AC"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Slabá stránka</w:t>
            </w:r>
          </w:p>
        </w:tc>
        <w:tc>
          <w:tcPr>
            <w:tcW w:w="2320" w:type="dxa"/>
            <w:tcBorders>
              <w:top w:val="nil"/>
              <w:left w:val="nil"/>
              <w:bottom w:val="single" w:sz="4" w:space="0" w:color="auto"/>
              <w:right w:val="single" w:sz="4" w:space="0" w:color="auto"/>
            </w:tcBorders>
            <w:shd w:val="clear" w:color="auto" w:fill="auto"/>
            <w:vAlign w:val="center"/>
            <w:hideMark/>
          </w:tcPr>
          <w:p w14:paraId="553007A2" w14:textId="35CEC647"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Slabá stránka</w:t>
            </w:r>
          </w:p>
        </w:tc>
        <w:tc>
          <w:tcPr>
            <w:tcW w:w="2320" w:type="dxa"/>
            <w:tcBorders>
              <w:top w:val="nil"/>
              <w:left w:val="nil"/>
              <w:bottom w:val="single" w:sz="4" w:space="0" w:color="auto"/>
              <w:right w:val="single" w:sz="4" w:space="0" w:color="auto"/>
            </w:tcBorders>
            <w:shd w:val="clear" w:color="auto" w:fill="C5E0B3" w:themeFill="accent6" w:themeFillTint="66"/>
            <w:vAlign w:val="center"/>
            <w:hideMark/>
          </w:tcPr>
          <w:p w14:paraId="2EA1C6D1" w14:textId="113BB218"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Příležitosti</w:t>
            </w:r>
          </w:p>
        </w:tc>
        <w:tc>
          <w:tcPr>
            <w:tcW w:w="2320" w:type="dxa"/>
            <w:tcBorders>
              <w:top w:val="nil"/>
              <w:left w:val="nil"/>
              <w:bottom w:val="single" w:sz="4" w:space="0" w:color="auto"/>
              <w:right w:val="single" w:sz="4" w:space="0" w:color="auto"/>
            </w:tcBorders>
            <w:shd w:val="clear" w:color="auto" w:fill="auto"/>
            <w:vAlign w:val="center"/>
            <w:hideMark/>
          </w:tcPr>
          <w:p w14:paraId="0F550829" w14:textId="464E0E48"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Slabá stránka</w:t>
            </w:r>
          </w:p>
        </w:tc>
      </w:tr>
      <w:tr w:rsidR="00932239" w:rsidRPr="00932239" w14:paraId="5A3D33C8" w14:textId="77777777" w:rsidTr="00173749">
        <w:trPr>
          <w:trHeight w:val="228"/>
          <w:jc w:val="center"/>
        </w:trPr>
        <w:tc>
          <w:tcPr>
            <w:tcW w:w="2320" w:type="dxa"/>
            <w:tcBorders>
              <w:top w:val="nil"/>
              <w:left w:val="single" w:sz="4" w:space="0" w:color="auto"/>
              <w:bottom w:val="single" w:sz="4" w:space="0" w:color="auto"/>
              <w:right w:val="single" w:sz="4" w:space="0" w:color="auto"/>
            </w:tcBorders>
            <w:shd w:val="clear" w:color="auto" w:fill="auto"/>
            <w:vAlign w:val="bottom"/>
            <w:hideMark/>
          </w:tcPr>
          <w:p w14:paraId="04763CC8" w14:textId="77777777" w:rsidR="00932239" w:rsidRPr="00A30A01" w:rsidRDefault="00932239" w:rsidP="00932239">
            <w:pPr>
              <w:spacing w:after="0" w:line="240" w:lineRule="auto"/>
              <w:rPr>
                <w:rFonts w:ascii="Calibri" w:eastAsia="Times New Roman" w:hAnsi="Calibri" w:cs="Calibri"/>
                <w:color w:val="000000"/>
                <w:sz w:val="18"/>
                <w:szCs w:val="18"/>
                <w:lang w:eastAsia="cs-CZ"/>
              </w:rPr>
            </w:pPr>
            <w:r w:rsidRPr="00932239">
              <w:rPr>
                <w:rFonts w:ascii="Calibri" w:eastAsia="Times New Roman" w:hAnsi="Calibri" w:cs="Calibri"/>
                <w:color w:val="000000"/>
                <w:sz w:val="18"/>
                <w:szCs w:val="18"/>
                <w:lang w:eastAsia="cs-CZ"/>
              </w:rPr>
              <w:t>6.</w:t>
            </w:r>
            <w:r w:rsidRPr="00A30A01">
              <w:rPr>
                <w:rFonts w:ascii="Calibri" w:eastAsia="Times New Roman" w:hAnsi="Calibri" w:cs="Calibri"/>
                <w:color w:val="000000"/>
                <w:sz w:val="18"/>
                <w:szCs w:val="18"/>
                <w:lang w:eastAsia="cs-CZ"/>
              </w:rPr>
              <w:t>ZŠ JAk Louny</w:t>
            </w:r>
          </w:p>
        </w:tc>
        <w:tc>
          <w:tcPr>
            <w:tcW w:w="2320" w:type="dxa"/>
            <w:tcBorders>
              <w:top w:val="nil"/>
              <w:left w:val="nil"/>
              <w:bottom w:val="single" w:sz="4" w:space="0" w:color="auto"/>
              <w:right w:val="single" w:sz="4" w:space="0" w:color="auto"/>
            </w:tcBorders>
            <w:shd w:val="clear" w:color="auto" w:fill="auto"/>
            <w:vAlign w:val="center"/>
            <w:hideMark/>
          </w:tcPr>
          <w:p w14:paraId="47068000" w14:textId="39528C0D"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Slabá stránka</w:t>
            </w:r>
          </w:p>
        </w:tc>
        <w:tc>
          <w:tcPr>
            <w:tcW w:w="2320" w:type="dxa"/>
            <w:tcBorders>
              <w:top w:val="nil"/>
              <w:left w:val="nil"/>
              <w:bottom w:val="single" w:sz="4" w:space="0" w:color="auto"/>
              <w:right w:val="single" w:sz="4" w:space="0" w:color="auto"/>
            </w:tcBorders>
            <w:shd w:val="clear" w:color="auto" w:fill="auto"/>
            <w:vAlign w:val="center"/>
            <w:hideMark/>
          </w:tcPr>
          <w:p w14:paraId="5F695471" w14:textId="0A4F5E78"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Slabá stránka</w:t>
            </w:r>
          </w:p>
        </w:tc>
        <w:tc>
          <w:tcPr>
            <w:tcW w:w="2320" w:type="dxa"/>
            <w:tcBorders>
              <w:top w:val="nil"/>
              <w:left w:val="nil"/>
              <w:bottom w:val="single" w:sz="4" w:space="0" w:color="auto"/>
              <w:right w:val="single" w:sz="4" w:space="0" w:color="auto"/>
            </w:tcBorders>
            <w:shd w:val="clear" w:color="auto" w:fill="auto"/>
            <w:vAlign w:val="center"/>
            <w:hideMark/>
          </w:tcPr>
          <w:p w14:paraId="66D96816" w14:textId="56759EBE"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Slabá stránka</w:t>
            </w:r>
          </w:p>
        </w:tc>
        <w:tc>
          <w:tcPr>
            <w:tcW w:w="2320" w:type="dxa"/>
            <w:tcBorders>
              <w:top w:val="nil"/>
              <w:left w:val="nil"/>
              <w:bottom w:val="single" w:sz="4" w:space="0" w:color="auto"/>
              <w:right w:val="single" w:sz="4" w:space="0" w:color="auto"/>
            </w:tcBorders>
            <w:shd w:val="clear" w:color="auto" w:fill="auto"/>
            <w:vAlign w:val="center"/>
            <w:hideMark/>
          </w:tcPr>
          <w:p w14:paraId="3D7B098E" w14:textId="38E81F17"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Slabá stránka</w:t>
            </w:r>
          </w:p>
        </w:tc>
        <w:tc>
          <w:tcPr>
            <w:tcW w:w="2320" w:type="dxa"/>
            <w:tcBorders>
              <w:top w:val="nil"/>
              <w:left w:val="nil"/>
              <w:bottom w:val="single" w:sz="4" w:space="0" w:color="auto"/>
              <w:right w:val="single" w:sz="4" w:space="0" w:color="auto"/>
            </w:tcBorders>
            <w:shd w:val="clear" w:color="auto" w:fill="auto"/>
            <w:vAlign w:val="center"/>
            <w:hideMark/>
          </w:tcPr>
          <w:p w14:paraId="342A6634" w14:textId="09B03FBC"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Slabá stránka</w:t>
            </w:r>
          </w:p>
        </w:tc>
      </w:tr>
      <w:tr w:rsidR="00932239" w:rsidRPr="00932239" w14:paraId="4DFF9C6F" w14:textId="77777777" w:rsidTr="00173749">
        <w:trPr>
          <w:trHeight w:val="912"/>
          <w:jc w:val="center"/>
        </w:trPr>
        <w:tc>
          <w:tcPr>
            <w:tcW w:w="23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F8731E" w14:textId="77777777" w:rsidR="00932239" w:rsidRPr="00A30A01" w:rsidRDefault="00932239" w:rsidP="00932239">
            <w:pPr>
              <w:spacing w:after="0" w:line="240" w:lineRule="auto"/>
              <w:rPr>
                <w:rFonts w:ascii="Calibri" w:eastAsia="Times New Roman" w:hAnsi="Calibri" w:cs="Calibri"/>
                <w:color w:val="000000"/>
                <w:sz w:val="18"/>
                <w:szCs w:val="18"/>
                <w:lang w:eastAsia="cs-CZ"/>
              </w:rPr>
            </w:pPr>
            <w:r w:rsidRPr="00932239">
              <w:rPr>
                <w:rFonts w:ascii="Calibri" w:eastAsia="Times New Roman" w:hAnsi="Calibri" w:cs="Calibri"/>
                <w:color w:val="000000"/>
                <w:sz w:val="18"/>
                <w:szCs w:val="18"/>
                <w:lang w:eastAsia="cs-CZ"/>
              </w:rPr>
              <w:lastRenderedPageBreak/>
              <w:t>7.</w:t>
            </w:r>
            <w:r w:rsidRPr="00A30A01">
              <w:rPr>
                <w:rFonts w:ascii="Calibri" w:eastAsia="Times New Roman" w:hAnsi="Calibri" w:cs="Calibri"/>
                <w:color w:val="000000"/>
                <w:sz w:val="18"/>
                <w:szCs w:val="18"/>
                <w:lang w:eastAsia="cs-CZ"/>
              </w:rPr>
              <w:t>Základní škola a Mateřská škola Kpt. Otakara Jaroše Louny, 28. října 2173, příspěvková organizace</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6E654294" w14:textId="475D9C71"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Slabá stránka</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3DB80B32" w14:textId="6BD4840C"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Slabá stránka</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58925880" w14:textId="296B507B"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Slabá stránka</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015A1074" w14:textId="061325CD"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Slabá stránka</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7735DF78" w14:textId="6CC5185F"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Slabá stránka</w:t>
            </w:r>
          </w:p>
        </w:tc>
      </w:tr>
      <w:tr w:rsidR="00932239" w:rsidRPr="00932239" w14:paraId="4BF32D01" w14:textId="77777777" w:rsidTr="00173749">
        <w:trPr>
          <w:trHeight w:val="228"/>
          <w:jc w:val="center"/>
        </w:trPr>
        <w:tc>
          <w:tcPr>
            <w:tcW w:w="23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212324" w14:textId="77777777" w:rsidR="00932239" w:rsidRPr="00A30A01" w:rsidRDefault="00932239" w:rsidP="00932239">
            <w:pPr>
              <w:spacing w:after="0" w:line="240" w:lineRule="auto"/>
              <w:rPr>
                <w:rFonts w:ascii="Calibri" w:eastAsia="Times New Roman" w:hAnsi="Calibri" w:cs="Calibri"/>
                <w:color w:val="000000"/>
                <w:sz w:val="18"/>
                <w:szCs w:val="18"/>
                <w:lang w:eastAsia="cs-CZ"/>
              </w:rPr>
            </w:pPr>
            <w:r w:rsidRPr="00932239">
              <w:rPr>
                <w:rFonts w:ascii="Calibri" w:eastAsia="Times New Roman" w:hAnsi="Calibri" w:cs="Calibri"/>
                <w:color w:val="000000"/>
                <w:sz w:val="18"/>
                <w:szCs w:val="18"/>
                <w:lang w:eastAsia="cs-CZ"/>
              </w:rPr>
              <w:t>8.</w:t>
            </w:r>
            <w:r w:rsidRPr="00A30A01">
              <w:rPr>
                <w:rFonts w:ascii="Calibri" w:eastAsia="Times New Roman" w:hAnsi="Calibri" w:cs="Calibri"/>
                <w:color w:val="000000"/>
                <w:sz w:val="18"/>
                <w:szCs w:val="18"/>
                <w:lang w:eastAsia="cs-CZ"/>
              </w:rPr>
              <w:t>Základní škola Peruc</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2C4E0D99" w14:textId="4E4D9ABF"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Slabá stránka</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496C612D" w14:textId="4ABF98A2"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Slabá stránka</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5DD8D6D5" w14:textId="060D2FD9"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Slabá stránka</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62B6A143" w14:textId="3D338F43"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Slabá stránka</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13557929" w14:textId="24A74FC7"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Slabá stránka</w:t>
            </w:r>
          </w:p>
        </w:tc>
      </w:tr>
      <w:tr w:rsidR="00932239" w:rsidRPr="00932239" w14:paraId="6B6612D1" w14:textId="77777777" w:rsidTr="00173749">
        <w:trPr>
          <w:trHeight w:val="456"/>
          <w:jc w:val="center"/>
        </w:trPr>
        <w:tc>
          <w:tcPr>
            <w:tcW w:w="2320" w:type="dxa"/>
            <w:tcBorders>
              <w:top w:val="nil"/>
              <w:left w:val="single" w:sz="4" w:space="0" w:color="auto"/>
              <w:bottom w:val="single" w:sz="4" w:space="0" w:color="auto"/>
              <w:right w:val="single" w:sz="4" w:space="0" w:color="auto"/>
            </w:tcBorders>
            <w:shd w:val="clear" w:color="auto" w:fill="auto"/>
            <w:vAlign w:val="bottom"/>
            <w:hideMark/>
          </w:tcPr>
          <w:p w14:paraId="4B125262" w14:textId="77777777" w:rsidR="00932239" w:rsidRPr="00A30A01" w:rsidRDefault="00932239" w:rsidP="00932239">
            <w:pPr>
              <w:spacing w:after="0" w:line="240" w:lineRule="auto"/>
              <w:rPr>
                <w:rFonts w:ascii="Calibri" w:eastAsia="Times New Roman" w:hAnsi="Calibri" w:cs="Calibri"/>
                <w:color w:val="000000"/>
                <w:sz w:val="18"/>
                <w:szCs w:val="18"/>
                <w:lang w:eastAsia="cs-CZ"/>
              </w:rPr>
            </w:pPr>
            <w:r w:rsidRPr="00932239">
              <w:rPr>
                <w:rFonts w:ascii="Calibri" w:eastAsia="Times New Roman" w:hAnsi="Calibri" w:cs="Calibri"/>
                <w:color w:val="000000"/>
                <w:sz w:val="18"/>
                <w:szCs w:val="18"/>
                <w:lang w:eastAsia="cs-CZ"/>
              </w:rPr>
              <w:t>9.</w:t>
            </w:r>
            <w:r w:rsidRPr="00A30A01">
              <w:rPr>
                <w:rFonts w:ascii="Calibri" w:eastAsia="Times New Roman" w:hAnsi="Calibri" w:cs="Calibri"/>
                <w:color w:val="000000"/>
                <w:sz w:val="18"/>
                <w:szCs w:val="18"/>
                <w:lang w:eastAsia="cs-CZ"/>
              </w:rPr>
              <w:t>Základní škola Louny, Prokopa Holého 2633, p.o</w:t>
            </w:r>
          </w:p>
        </w:tc>
        <w:tc>
          <w:tcPr>
            <w:tcW w:w="2320" w:type="dxa"/>
            <w:tcBorders>
              <w:top w:val="nil"/>
              <w:left w:val="nil"/>
              <w:bottom w:val="single" w:sz="4" w:space="0" w:color="auto"/>
              <w:right w:val="single" w:sz="4" w:space="0" w:color="auto"/>
            </w:tcBorders>
            <w:shd w:val="clear" w:color="auto" w:fill="C5E0B3" w:themeFill="accent6" w:themeFillTint="66"/>
            <w:vAlign w:val="center"/>
            <w:hideMark/>
          </w:tcPr>
          <w:p w14:paraId="18EF5D55" w14:textId="08639FB9"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Příležitosti</w:t>
            </w:r>
          </w:p>
        </w:tc>
        <w:tc>
          <w:tcPr>
            <w:tcW w:w="2320" w:type="dxa"/>
            <w:tcBorders>
              <w:top w:val="nil"/>
              <w:left w:val="nil"/>
              <w:bottom w:val="single" w:sz="4" w:space="0" w:color="auto"/>
              <w:right w:val="single" w:sz="4" w:space="0" w:color="auto"/>
            </w:tcBorders>
            <w:shd w:val="clear" w:color="auto" w:fill="B4C6E7" w:themeFill="accent1" w:themeFillTint="66"/>
            <w:vAlign w:val="center"/>
            <w:hideMark/>
          </w:tcPr>
          <w:p w14:paraId="31DC56A7" w14:textId="3D08D7C8"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Silná stránka</w:t>
            </w:r>
          </w:p>
        </w:tc>
        <w:tc>
          <w:tcPr>
            <w:tcW w:w="2320" w:type="dxa"/>
            <w:tcBorders>
              <w:top w:val="nil"/>
              <w:left w:val="nil"/>
              <w:bottom w:val="single" w:sz="4" w:space="0" w:color="auto"/>
              <w:right w:val="single" w:sz="4" w:space="0" w:color="auto"/>
            </w:tcBorders>
            <w:shd w:val="clear" w:color="auto" w:fill="auto"/>
            <w:vAlign w:val="center"/>
            <w:hideMark/>
          </w:tcPr>
          <w:p w14:paraId="6CF51729" w14:textId="2E528C28"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Slabá stránka</w:t>
            </w:r>
          </w:p>
        </w:tc>
        <w:tc>
          <w:tcPr>
            <w:tcW w:w="2320" w:type="dxa"/>
            <w:tcBorders>
              <w:top w:val="nil"/>
              <w:left w:val="nil"/>
              <w:bottom w:val="single" w:sz="4" w:space="0" w:color="auto"/>
              <w:right w:val="single" w:sz="4" w:space="0" w:color="auto"/>
            </w:tcBorders>
            <w:shd w:val="clear" w:color="auto" w:fill="auto"/>
            <w:vAlign w:val="center"/>
            <w:hideMark/>
          </w:tcPr>
          <w:p w14:paraId="11867F93" w14:textId="016EAF58"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Slabá stránka</w:t>
            </w:r>
          </w:p>
        </w:tc>
        <w:tc>
          <w:tcPr>
            <w:tcW w:w="2320" w:type="dxa"/>
            <w:tcBorders>
              <w:top w:val="nil"/>
              <w:left w:val="nil"/>
              <w:bottom w:val="single" w:sz="4" w:space="0" w:color="auto"/>
              <w:right w:val="single" w:sz="4" w:space="0" w:color="auto"/>
            </w:tcBorders>
            <w:shd w:val="clear" w:color="auto" w:fill="C5E0B3" w:themeFill="accent6" w:themeFillTint="66"/>
            <w:vAlign w:val="center"/>
            <w:hideMark/>
          </w:tcPr>
          <w:p w14:paraId="6FD8F1A8" w14:textId="3129DDEB"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Příležitosti</w:t>
            </w:r>
          </w:p>
        </w:tc>
      </w:tr>
      <w:tr w:rsidR="00932239" w:rsidRPr="00932239" w14:paraId="0F9FC14A" w14:textId="77777777" w:rsidTr="00173749">
        <w:trPr>
          <w:trHeight w:val="228"/>
          <w:jc w:val="center"/>
        </w:trPr>
        <w:tc>
          <w:tcPr>
            <w:tcW w:w="2320" w:type="dxa"/>
            <w:tcBorders>
              <w:top w:val="nil"/>
              <w:left w:val="single" w:sz="4" w:space="0" w:color="auto"/>
              <w:bottom w:val="single" w:sz="4" w:space="0" w:color="auto"/>
              <w:right w:val="single" w:sz="4" w:space="0" w:color="auto"/>
            </w:tcBorders>
            <w:shd w:val="clear" w:color="auto" w:fill="auto"/>
            <w:vAlign w:val="bottom"/>
            <w:hideMark/>
          </w:tcPr>
          <w:p w14:paraId="45ECCE57" w14:textId="77777777" w:rsidR="00932239" w:rsidRPr="00A30A01" w:rsidRDefault="00932239" w:rsidP="00932239">
            <w:pPr>
              <w:spacing w:after="0" w:line="240" w:lineRule="auto"/>
              <w:rPr>
                <w:rFonts w:ascii="Calibri" w:eastAsia="Times New Roman" w:hAnsi="Calibri" w:cs="Calibri"/>
                <w:color w:val="000000"/>
                <w:sz w:val="18"/>
                <w:szCs w:val="18"/>
                <w:lang w:eastAsia="cs-CZ"/>
              </w:rPr>
            </w:pPr>
            <w:r w:rsidRPr="00932239">
              <w:rPr>
                <w:rFonts w:ascii="Calibri" w:eastAsia="Times New Roman" w:hAnsi="Calibri" w:cs="Calibri"/>
                <w:color w:val="000000"/>
                <w:sz w:val="18"/>
                <w:szCs w:val="18"/>
                <w:lang w:eastAsia="cs-CZ"/>
              </w:rPr>
              <w:t>10.</w:t>
            </w:r>
            <w:r w:rsidRPr="00A30A01">
              <w:rPr>
                <w:rFonts w:ascii="Calibri" w:eastAsia="Times New Roman" w:hAnsi="Calibri" w:cs="Calibri"/>
                <w:color w:val="000000"/>
                <w:sz w:val="18"/>
                <w:szCs w:val="18"/>
                <w:lang w:eastAsia="cs-CZ"/>
              </w:rPr>
              <w:t>ZŠ Přemyslovců</w:t>
            </w:r>
          </w:p>
        </w:tc>
        <w:tc>
          <w:tcPr>
            <w:tcW w:w="2320" w:type="dxa"/>
            <w:tcBorders>
              <w:top w:val="nil"/>
              <w:left w:val="nil"/>
              <w:bottom w:val="single" w:sz="4" w:space="0" w:color="auto"/>
              <w:right w:val="single" w:sz="4" w:space="0" w:color="auto"/>
            </w:tcBorders>
            <w:shd w:val="clear" w:color="auto" w:fill="FFFFFF" w:themeFill="background1"/>
            <w:vAlign w:val="center"/>
            <w:hideMark/>
          </w:tcPr>
          <w:p w14:paraId="28B4C788" w14:textId="0298B10C"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Slabá stránka</w:t>
            </w:r>
          </w:p>
        </w:tc>
        <w:tc>
          <w:tcPr>
            <w:tcW w:w="2320" w:type="dxa"/>
            <w:tcBorders>
              <w:top w:val="nil"/>
              <w:left w:val="nil"/>
              <w:bottom w:val="single" w:sz="4" w:space="0" w:color="auto"/>
              <w:right w:val="single" w:sz="4" w:space="0" w:color="auto"/>
            </w:tcBorders>
            <w:shd w:val="clear" w:color="auto" w:fill="FFFFFF" w:themeFill="background1"/>
            <w:vAlign w:val="center"/>
            <w:hideMark/>
          </w:tcPr>
          <w:p w14:paraId="3A5783C6" w14:textId="6B663DA2"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Slabá stránka</w:t>
            </w:r>
          </w:p>
        </w:tc>
        <w:tc>
          <w:tcPr>
            <w:tcW w:w="2320" w:type="dxa"/>
            <w:tcBorders>
              <w:top w:val="nil"/>
              <w:left w:val="nil"/>
              <w:bottom w:val="single" w:sz="4" w:space="0" w:color="auto"/>
              <w:right w:val="single" w:sz="4" w:space="0" w:color="auto"/>
            </w:tcBorders>
            <w:shd w:val="clear" w:color="auto" w:fill="FFFFFF" w:themeFill="background1"/>
            <w:vAlign w:val="center"/>
            <w:hideMark/>
          </w:tcPr>
          <w:p w14:paraId="4A6714D3" w14:textId="4D848819"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Slabá stránka</w:t>
            </w:r>
          </w:p>
        </w:tc>
        <w:tc>
          <w:tcPr>
            <w:tcW w:w="2320" w:type="dxa"/>
            <w:tcBorders>
              <w:top w:val="nil"/>
              <w:left w:val="nil"/>
              <w:bottom w:val="single" w:sz="4" w:space="0" w:color="auto"/>
              <w:right w:val="single" w:sz="4" w:space="0" w:color="auto"/>
            </w:tcBorders>
            <w:shd w:val="clear" w:color="auto" w:fill="FFFFFF" w:themeFill="background1"/>
            <w:vAlign w:val="center"/>
            <w:hideMark/>
          </w:tcPr>
          <w:p w14:paraId="6F96D0F2" w14:textId="12E81ECD"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Slabá stránka</w:t>
            </w:r>
          </w:p>
        </w:tc>
        <w:tc>
          <w:tcPr>
            <w:tcW w:w="2320" w:type="dxa"/>
            <w:tcBorders>
              <w:top w:val="nil"/>
              <w:left w:val="nil"/>
              <w:bottom w:val="single" w:sz="4" w:space="0" w:color="auto"/>
              <w:right w:val="single" w:sz="4" w:space="0" w:color="auto"/>
            </w:tcBorders>
            <w:shd w:val="clear" w:color="auto" w:fill="FFFFFF" w:themeFill="background1"/>
            <w:vAlign w:val="center"/>
            <w:hideMark/>
          </w:tcPr>
          <w:p w14:paraId="07DABC25" w14:textId="02F137F4"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Slabá stránka</w:t>
            </w:r>
          </w:p>
        </w:tc>
      </w:tr>
      <w:tr w:rsidR="00932239" w:rsidRPr="00932239" w14:paraId="7B252F4F" w14:textId="77777777" w:rsidTr="00173749">
        <w:trPr>
          <w:trHeight w:val="456"/>
          <w:jc w:val="center"/>
        </w:trPr>
        <w:tc>
          <w:tcPr>
            <w:tcW w:w="2320" w:type="dxa"/>
            <w:tcBorders>
              <w:top w:val="nil"/>
              <w:left w:val="single" w:sz="4" w:space="0" w:color="auto"/>
              <w:bottom w:val="single" w:sz="4" w:space="0" w:color="auto"/>
              <w:right w:val="single" w:sz="4" w:space="0" w:color="auto"/>
            </w:tcBorders>
            <w:shd w:val="clear" w:color="auto" w:fill="auto"/>
            <w:vAlign w:val="bottom"/>
            <w:hideMark/>
          </w:tcPr>
          <w:p w14:paraId="7EC6F956" w14:textId="77777777" w:rsidR="00932239" w:rsidRPr="00A30A01" w:rsidRDefault="00932239" w:rsidP="00932239">
            <w:pPr>
              <w:spacing w:after="0" w:line="240" w:lineRule="auto"/>
              <w:rPr>
                <w:rFonts w:ascii="Calibri" w:eastAsia="Times New Roman" w:hAnsi="Calibri" w:cs="Calibri"/>
                <w:color w:val="000000"/>
                <w:sz w:val="18"/>
                <w:szCs w:val="18"/>
                <w:lang w:eastAsia="cs-CZ"/>
              </w:rPr>
            </w:pPr>
            <w:r w:rsidRPr="00932239">
              <w:rPr>
                <w:rFonts w:ascii="Calibri" w:eastAsia="Times New Roman" w:hAnsi="Calibri" w:cs="Calibri"/>
                <w:color w:val="000000"/>
                <w:sz w:val="18"/>
                <w:szCs w:val="18"/>
                <w:lang w:eastAsia="cs-CZ"/>
              </w:rPr>
              <w:t>11.</w:t>
            </w:r>
            <w:r w:rsidRPr="00A30A01">
              <w:rPr>
                <w:rFonts w:ascii="Calibri" w:eastAsia="Times New Roman" w:hAnsi="Calibri" w:cs="Calibri"/>
                <w:color w:val="000000"/>
                <w:sz w:val="18"/>
                <w:szCs w:val="18"/>
                <w:lang w:eastAsia="cs-CZ"/>
              </w:rPr>
              <w:t>Zš a Mš Cítoliby, Tyršovo náměstí 56</w:t>
            </w:r>
          </w:p>
        </w:tc>
        <w:tc>
          <w:tcPr>
            <w:tcW w:w="2320" w:type="dxa"/>
            <w:tcBorders>
              <w:top w:val="nil"/>
              <w:left w:val="nil"/>
              <w:bottom w:val="single" w:sz="4" w:space="0" w:color="auto"/>
              <w:right w:val="single" w:sz="4" w:space="0" w:color="auto"/>
            </w:tcBorders>
            <w:shd w:val="clear" w:color="auto" w:fill="FFE599" w:themeFill="accent4" w:themeFillTint="66"/>
            <w:vAlign w:val="center"/>
            <w:hideMark/>
          </w:tcPr>
          <w:p w14:paraId="3258670F" w14:textId="3CA91592"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Hrozby</w:t>
            </w:r>
          </w:p>
        </w:tc>
        <w:tc>
          <w:tcPr>
            <w:tcW w:w="2320" w:type="dxa"/>
            <w:tcBorders>
              <w:top w:val="nil"/>
              <w:left w:val="nil"/>
              <w:bottom w:val="single" w:sz="4" w:space="0" w:color="auto"/>
              <w:right w:val="single" w:sz="4" w:space="0" w:color="auto"/>
            </w:tcBorders>
            <w:shd w:val="clear" w:color="auto" w:fill="FFE599" w:themeFill="accent4" w:themeFillTint="66"/>
            <w:vAlign w:val="center"/>
            <w:hideMark/>
          </w:tcPr>
          <w:p w14:paraId="04766605" w14:textId="3CC1EE65"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Hrozby</w:t>
            </w:r>
          </w:p>
        </w:tc>
        <w:tc>
          <w:tcPr>
            <w:tcW w:w="2320" w:type="dxa"/>
            <w:tcBorders>
              <w:top w:val="nil"/>
              <w:left w:val="nil"/>
              <w:bottom w:val="single" w:sz="4" w:space="0" w:color="auto"/>
              <w:right w:val="single" w:sz="4" w:space="0" w:color="auto"/>
            </w:tcBorders>
            <w:shd w:val="clear" w:color="auto" w:fill="FFE599" w:themeFill="accent4" w:themeFillTint="66"/>
            <w:vAlign w:val="center"/>
            <w:hideMark/>
          </w:tcPr>
          <w:p w14:paraId="4D3490CD" w14:textId="101D8C87"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Hrozby</w:t>
            </w:r>
          </w:p>
        </w:tc>
        <w:tc>
          <w:tcPr>
            <w:tcW w:w="2320" w:type="dxa"/>
            <w:tcBorders>
              <w:top w:val="nil"/>
              <w:left w:val="nil"/>
              <w:bottom w:val="single" w:sz="4" w:space="0" w:color="auto"/>
              <w:right w:val="single" w:sz="4" w:space="0" w:color="auto"/>
            </w:tcBorders>
            <w:shd w:val="clear" w:color="auto" w:fill="FFE599" w:themeFill="accent4" w:themeFillTint="66"/>
            <w:vAlign w:val="center"/>
            <w:hideMark/>
          </w:tcPr>
          <w:p w14:paraId="74A3F125" w14:textId="465E91F4"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Hrozby</w:t>
            </w:r>
          </w:p>
        </w:tc>
        <w:tc>
          <w:tcPr>
            <w:tcW w:w="2320" w:type="dxa"/>
            <w:tcBorders>
              <w:top w:val="nil"/>
              <w:left w:val="nil"/>
              <w:bottom w:val="single" w:sz="4" w:space="0" w:color="auto"/>
              <w:right w:val="single" w:sz="4" w:space="0" w:color="auto"/>
            </w:tcBorders>
            <w:shd w:val="clear" w:color="auto" w:fill="FFE599" w:themeFill="accent4" w:themeFillTint="66"/>
            <w:vAlign w:val="center"/>
            <w:hideMark/>
          </w:tcPr>
          <w:p w14:paraId="50670F21" w14:textId="1032F158"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Hrozby</w:t>
            </w:r>
          </w:p>
        </w:tc>
      </w:tr>
      <w:tr w:rsidR="00932239" w:rsidRPr="00932239" w14:paraId="2D7171D2" w14:textId="77777777" w:rsidTr="00173749">
        <w:trPr>
          <w:trHeight w:val="456"/>
          <w:jc w:val="center"/>
        </w:trPr>
        <w:tc>
          <w:tcPr>
            <w:tcW w:w="2320" w:type="dxa"/>
            <w:tcBorders>
              <w:top w:val="nil"/>
              <w:left w:val="single" w:sz="4" w:space="0" w:color="auto"/>
              <w:bottom w:val="single" w:sz="4" w:space="0" w:color="auto"/>
              <w:right w:val="single" w:sz="4" w:space="0" w:color="auto"/>
            </w:tcBorders>
            <w:shd w:val="clear" w:color="auto" w:fill="auto"/>
            <w:vAlign w:val="bottom"/>
            <w:hideMark/>
          </w:tcPr>
          <w:p w14:paraId="5C94D512" w14:textId="77777777" w:rsidR="00932239" w:rsidRPr="00A30A01" w:rsidRDefault="00932239" w:rsidP="00932239">
            <w:pPr>
              <w:spacing w:after="0" w:line="240" w:lineRule="auto"/>
              <w:rPr>
                <w:rFonts w:ascii="Calibri" w:eastAsia="Times New Roman" w:hAnsi="Calibri" w:cs="Calibri"/>
                <w:color w:val="000000"/>
                <w:sz w:val="18"/>
                <w:szCs w:val="18"/>
                <w:lang w:eastAsia="cs-CZ"/>
              </w:rPr>
            </w:pPr>
            <w:r w:rsidRPr="00932239">
              <w:rPr>
                <w:rFonts w:ascii="Calibri" w:eastAsia="Times New Roman" w:hAnsi="Calibri" w:cs="Calibri"/>
                <w:color w:val="000000"/>
                <w:sz w:val="18"/>
                <w:szCs w:val="18"/>
                <w:lang w:eastAsia="cs-CZ"/>
              </w:rPr>
              <w:t>12.</w:t>
            </w:r>
            <w:r w:rsidRPr="00A30A01">
              <w:rPr>
                <w:rFonts w:ascii="Calibri" w:eastAsia="Times New Roman" w:hAnsi="Calibri" w:cs="Calibri"/>
                <w:color w:val="000000"/>
                <w:sz w:val="18"/>
                <w:szCs w:val="18"/>
                <w:lang w:eastAsia="cs-CZ"/>
              </w:rPr>
              <w:t>Základní škola Postoloprty, okres Louny</w:t>
            </w:r>
          </w:p>
        </w:tc>
        <w:tc>
          <w:tcPr>
            <w:tcW w:w="2320" w:type="dxa"/>
            <w:tcBorders>
              <w:top w:val="nil"/>
              <w:left w:val="nil"/>
              <w:bottom w:val="single" w:sz="4" w:space="0" w:color="auto"/>
              <w:right w:val="single" w:sz="4" w:space="0" w:color="auto"/>
            </w:tcBorders>
            <w:shd w:val="clear" w:color="auto" w:fill="C5E0B3" w:themeFill="accent6" w:themeFillTint="66"/>
            <w:vAlign w:val="center"/>
            <w:hideMark/>
          </w:tcPr>
          <w:p w14:paraId="54BEF89E" w14:textId="6F938688"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Příležitosti</w:t>
            </w:r>
          </w:p>
        </w:tc>
        <w:tc>
          <w:tcPr>
            <w:tcW w:w="2320" w:type="dxa"/>
            <w:tcBorders>
              <w:top w:val="nil"/>
              <w:left w:val="nil"/>
              <w:bottom w:val="single" w:sz="4" w:space="0" w:color="auto"/>
              <w:right w:val="single" w:sz="4" w:space="0" w:color="auto"/>
            </w:tcBorders>
            <w:shd w:val="clear" w:color="auto" w:fill="FFE599" w:themeFill="accent4" w:themeFillTint="66"/>
            <w:vAlign w:val="center"/>
            <w:hideMark/>
          </w:tcPr>
          <w:p w14:paraId="3D54A083" w14:textId="650B97DB"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Hrozby</w:t>
            </w:r>
          </w:p>
        </w:tc>
        <w:tc>
          <w:tcPr>
            <w:tcW w:w="2320" w:type="dxa"/>
            <w:tcBorders>
              <w:top w:val="nil"/>
              <w:left w:val="nil"/>
              <w:bottom w:val="single" w:sz="4" w:space="0" w:color="auto"/>
              <w:right w:val="single" w:sz="4" w:space="0" w:color="auto"/>
            </w:tcBorders>
            <w:shd w:val="clear" w:color="auto" w:fill="FFE599" w:themeFill="accent4" w:themeFillTint="66"/>
            <w:vAlign w:val="center"/>
            <w:hideMark/>
          </w:tcPr>
          <w:p w14:paraId="729E96A1" w14:textId="5008A475"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Hrozby</w:t>
            </w:r>
          </w:p>
        </w:tc>
        <w:tc>
          <w:tcPr>
            <w:tcW w:w="2320" w:type="dxa"/>
            <w:tcBorders>
              <w:top w:val="nil"/>
              <w:left w:val="nil"/>
              <w:bottom w:val="single" w:sz="4" w:space="0" w:color="auto"/>
              <w:right w:val="single" w:sz="4" w:space="0" w:color="auto"/>
            </w:tcBorders>
            <w:shd w:val="clear" w:color="auto" w:fill="FFE599" w:themeFill="accent4" w:themeFillTint="66"/>
            <w:vAlign w:val="center"/>
            <w:hideMark/>
          </w:tcPr>
          <w:p w14:paraId="4905A4E9" w14:textId="0E18E249"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Hrozby</w:t>
            </w:r>
          </w:p>
        </w:tc>
        <w:tc>
          <w:tcPr>
            <w:tcW w:w="2320" w:type="dxa"/>
            <w:tcBorders>
              <w:top w:val="nil"/>
              <w:left w:val="nil"/>
              <w:bottom w:val="single" w:sz="4" w:space="0" w:color="auto"/>
              <w:right w:val="single" w:sz="4" w:space="0" w:color="auto"/>
            </w:tcBorders>
            <w:shd w:val="clear" w:color="auto" w:fill="FFE599" w:themeFill="accent4" w:themeFillTint="66"/>
            <w:vAlign w:val="center"/>
            <w:hideMark/>
          </w:tcPr>
          <w:p w14:paraId="78945363" w14:textId="06D9C939"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Hrozby</w:t>
            </w:r>
          </w:p>
        </w:tc>
      </w:tr>
      <w:tr w:rsidR="00932239" w:rsidRPr="00932239" w14:paraId="720BA39C" w14:textId="77777777" w:rsidTr="00173749">
        <w:trPr>
          <w:trHeight w:val="912"/>
          <w:jc w:val="center"/>
        </w:trPr>
        <w:tc>
          <w:tcPr>
            <w:tcW w:w="2320" w:type="dxa"/>
            <w:tcBorders>
              <w:top w:val="nil"/>
              <w:left w:val="single" w:sz="4" w:space="0" w:color="auto"/>
              <w:bottom w:val="single" w:sz="4" w:space="0" w:color="auto"/>
              <w:right w:val="single" w:sz="4" w:space="0" w:color="auto"/>
            </w:tcBorders>
            <w:shd w:val="clear" w:color="auto" w:fill="auto"/>
            <w:vAlign w:val="bottom"/>
            <w:hideMark/>
          </w:tcPr>
          <w:p w14:paraId="7428480C" w14:textId="77777777" w:rsidR="00932239" w:rsidRPr="00A30A01" w:rsidRDefault="00932239" w:rsidP="00932239">
            <w:pPr>
              <w:spacing w:after="0" w:line="240" w:lineRule="auto"/>
              <w:rPr>
                <w:rFonts w:ascii="Calibri" w:eastAsia="Times New Roman" w:hAnsi="Calibri" w:cs="Calibri"/>
                <w:color w:val="000000"/>
                <w:sz w:val="18"/>
                <w:szCs w:val="18"/>
                <w:lang w:eastAsia="cs-CZ"/>
              </w:rPr>
            </w:pPr>
            <w:r w:rsidRPr="00932239">
              <w:rPr>
                <w:rFonts w:ascii="Calibri" w:eastAsia="Times New Roman" w:hAnsi="Calibri" w:cs="Calibri"/>
                <w:color w:val="000000"/>
                <w:sz w:val="18"/>
                <w:szCs w:val="18"/>
                <w:lang w:eastAsia="cs-CZ"/>
              </w:rPr>
              <w:t>13.</w:t>
            </w:r>
            <w:r w:rsidRPr="00A30A01">
              <w:rPr>
                <w:rFonts w:ascii="Calibri" w:eastAsia="Times New Roman" w:hAnsi="Calibri" w:cs="Calibri"/>
                <w:color w:val="000000"/>
                <w:sz w:val="18"/>
                <w:szCs w:val="18"/>
                <w:lang w:eastAsia="cs-CZ"/>
              </w:rPr>
              <w:t>Základní škola a mateřská škola Zeměchy, okres Louny, příspěvková organizace</w:t>
            </w:r>
          </w:p>
        </w:tc>
        <w:tc>
          <w:tcPr>
            <w:tcW w:w="2320" w:type="dxa"/>
            <w:tcBorders>
              <w:top w:val="nil"/>
              <w:left w:val="nil"/>
              <w:bottom w:val="single" w:sz="4" w:space="0" w:color="auto"/>
              <w:right w:val="single" w:sz="4" w:space="0" w:color="auto"/>
            </w:tcBorders>
            <w:shd w:val="clear" w:color="auto" w:fill="auto"/>
            <w:vAlign w:val="center"/>
            <w:hideMark/>
          </w:tcPr>
          <w:p w14:paraId="4860EE7E" w14:textId="38974870"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Slabá stránka</w:t>
            </w:r>
          </w:p>
        </w:tc>
        <w:tc>
          <w:tcPr>
            <w:tcW w:w="2320" w:type="dxa"/>
            <w:tcBorders>
              <w:top w:val="nil"/>
              <w:left w:val="nil"/>
              <w:bottom w:val="single" w:sz="4" w:space="0" w:color="auto"/>
              <w:right w:val="single" w:sz="4" w:space="0" w:color="auto"/>
            </w:tcBorders>
            <w:shd w:val="clear" w:color="auto" w:fill="auto"/>
            <w:vAlign w:val="center"/>
            <w:hideMark/>
          </w:tcPr>
          <w:p w14:paraId="49AA349C" w14:textId="32E8E2D1"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Slabá stránka</w:t>
            </w:r>
          </w:p>
        </w:tc>
        <w:tc>
          <w:tcPr>
            <w:tcW w:w="2320" w:type="dxa"/>
            <w:tcBorders>
              <w:top w:val="nil"/>
              <w:left w:val="nil"/>
              <w:bottom w:val="single" w:sz="4" w:space="0" w:color="auto"/>
              <w:right w:val="single" w:sz="4" w:space="0" w:color="auto"/>
            </w:tcBorders>
            <w:shd w:val="clear" w:color="auto" w:fill="auto"/>
            <w:vAlign w:val="center"/>
            <w:hideMark/>
          </w:tcPr>
          <w:p w14:paraId="21B12089" w14:textId="0EE67AE5"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Slabá stránka</w:t>
            </w:r>
          </w:p>
        </w:tc>
        <w:tc>
          <w:tcPr>
            <w:tcW w:w="2320" w:type="dxa"/>
            <w:tcBorders>
              <w:top w:val="nil"/>
              <w:left w:val="nil"/>
              <w:bottom w:val="single" w:sz="4" w:space="0" w:color="auto"/>
              <w:right w:val="single" w:sz="4" w:space="0" w:color="auto"/>
            </w:tcBorders>
            <w:shd w:val="clear" w:color="auto" w:fill="auto"/>
            <w:vAlign w:val="center"/>
            <w:hideMark/>
          </w:tcPr>
          <w:p w14:paraId="2339F5C6" w14:textId="57EEA360"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Slabá stránka</w:t>
            </w:r>
          </w:p>
        </w:tc>
        <w:tc>
          <w:tcPr>
            <w:tcW w:w="2320" w:type="dxa"/>
            <w:tcBorders>
              <w:top w:val="nil"/>
              <w:left w:val="nil"/>
              <w:bottom w:val="single" w:sz="4" w:space="0" w:color="auto"/>
              <w:right w:val="single" w:sz="4" w:space="0" w:color="auto"/>
            </w:tcBorders>
            <w:shd w:val="clear" w:color="auto" w:fill="FFFFFF" w:themeFill="background1"/>
            <w:vAlign w:val="center"/>
            <w:hideMark/>
          </w:tcPr>
          <w:p w14:paraId="019663C8" w14:textId="588C9868"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Slabá stránka</w:t>
            </w:r>
          </w:p>
        </w:tc>
      </w:tr>
      <w:tr w:rsidR="00932239" w:rsidRPr="00932239" w14:paraId="20285320" w14:textId="77777777" w:rsidTr="00173749">
        <w:trPr>
          <w:trHeight w:val="456"/>
          <w:jc w:val="center"/>
        </w:trPr>
        <w:tc>
          <w:tcPr>
            <w:tcW w:w="2320" w:type="dxa"/>
            <w:tcBorders>
              <w:top w:val="nil"/>
              <w:left w:val="single" w:sz="4" w:space="0" w:color="auto"/>
              <w:bottom w:val="single" w:sz="4" w:space="0" w:color="auto"/>
              <w:right w:val="single" w:sz="4" w:space="0" w:color="auto"/>
            </w:tcBorders>
            <w:shd w:val="clear" w:color="auto" w:fill="auto"/>
            <w:vAlign w:val="bottom"/>
            <w:hideMark/>
          </w:tcPr>
          <w:p w14:paraId="43908241" w14:textId="77777777" w:rsidR="00932239" w:rsidRPr="00A30A01" w:rsidRDefault="00932239" w:rsidP="00932239">
            <w:pPr>
              <w:spacing w:after="0" w:line="240" w:lineRule="auto"/>
              <w:rPr>
                <w:rFonts w:ascii="Calibri" w:eastAsia="Times New Roman" w:hAnsi="Calibri" w:cs="Calibri"/>
                <w:color w:val="000000"/>
                <w:sz w:val="18"/>
                <w:szCs w:val="18"/>
                <w:lang w:eastAsia="cs-CZ"/>
              </w:rPr>
            </w:pPr>
            <w:r w:rsidRPr="00932239">
              <w:rPr>
                <w:rFonts w:ascii="Calibri" w:eastAsia="Times New Roman" w:hAnsi="Calibri" w:cs="Calibri"/>
                <w:color w:val="000000"/>
                <w:sz w:val="18"/>
                <w:szCs w:val="18"/>
                <w:lang w:eastAsia="cs-CZ"/>
              </w:rPr>
              <w:t>14.</w:t>
            </w:r>
            <w:r w:rsidRPr="00A30A01">
              <w:rPr>
                <w:rFonts w:ascii="Calibri" w:eastAsia="Times New Roman" w:hAnsi="Calibri" w:cs="Calibri"/>
                <w:color w:val="000000"/>
                <w:sz w:val="18"/>
                <w:szCs w:val="18"/>
                <w:lang w:eastAsia="cs-CZ"/>
              </w:rPr>
              <w:t>Základní škola Panenský Týnec, okres Louny</w:t>
            </w:r>
          </w:p>
        </w:tc>
        <w:tc>
          <w:tcPr>
            <w:tcW w:w="2320" w:type="dxa"/>
            <w:tcBorders>
              <w:top w:val="nil"/>
              <w:left w:val="nil"/>
              <w:bottom w:val="single" w:sz="4" w:space="0" w:color="auto"/>
              <w:right w:val="single" w:sz="4" w:space="0" w:color="auto"/>
            </w:tcBorders>
            <w:shd w:val="clear" w:color="auto" w:fill="C5E0B3" w:themeFill="accent6" w:themeFillTint="66"/>
            <w:vAlign w:val="center"/>
            <w:hideMark/>
          </w:tcPr>
          <w:p w14:paraId="19E1DC65" w14:textId="6685DC54"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Příležitosti</w:t>
            </w:r>
          </w:p>
        </w:tc>
        <w:tc>
          <w:tcPr>
            <w:tcW w:w="2320" w:type="dxa"/>
            <w:tcBorders>
              <w:top w:val="nil"/>
              <w:left w:val="nil"/>
              <w:bottom w:val="single" w:sz="4" w:space="0" w:color="auto"/>
              <w:right w:val="single" w:sz="4" w:space="0" w:color="auto"/>
            </w:tcBorders>
            <w:shd w:val="clear" w:color="auto" w:fill="auto"/>
            <w:vAlign w:val="center"/>
            <w:hideMark/>
          </w:tcPr>
          <w:p w14:paraId="08D0CDEF" w14:textId="357FE70D"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Slabá stránka</w:t>
            </w:r>
          </w:p>
        </w:tc>
        <w:tc>
          <w:tcPr>
            <w:tcW w:w="2320" w:type="dxa"/>
            <w:tcBorders>
              <w:top w:val="nil"/>
              <w:left w:val="nil"/>
              <w:bottom w:val="single" w:sz="4" w:space="0" w:color="auto"/>
              <w:right w:val="single" w:sz="4" w:space="0" w:color="auto"/>
            </w:tcBorders>
            <w:shd w:val="clear" w:color="auto" w:fill="C5E0B3" w:themeFill="accent6" w:themeFillTint="66"/>
            <w:vAlign w:val="center"/>
            <w:hideMark/>
          </w:tcPr>
          <w:p w14:paraId="4D7908FD" w14:textId="6A34DBCF"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Příležitosti</w:t>
            </w:r>
          </w:p>
        </w:tc>
        <w:tc>
          <w:tcPr>
            <w:tcW w:w="2320" w:type="dxa"/>
            <w:tcBorders>
              <w:top w:val="nil"/>
              <w:left w:val="nil"/>
              <w:bottom w:val="single" w:sz="4" w:space="0" w:color="auto"/>
              <w:right w:val="single" w:sz="4" w:space="0" w:color="auto"/>
            </w:tcBorders>
            <w:shd w:val="clear" w:color="auto" w:fill="C5E0B3" w:themeFill="accent6" w:themeFillTint="66"/>
            <w:vAlign w:val="center"/>
            <w:hideMark/>
          </w:tcPr>
          <w:p w14:paraId="375AB078" w14:textId="4F40D986"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Příležitosti</w:t>
            </w:r>
          </w:p>
        </w:tc>
        <w:tc>
          <w:tcPr>
            <w:tcW w:w="2320" w:type="dxa"/>
            <w:tcBorders>
              <w:top w:val="nil"/>
              <w:left w:val="nil"/>
              <w:bottom w:val="single" w:sz="4" w:space="0" w:color="auto"/>
              <w:right w:val="single" w:sz="4" w:space="0" w:color="auto"/>
            </w:tcBorders>
            <w:shd w:val="clear" w:color="auto" w:fill="auto"/>
            <w:vAlign w:val="center"/>
            <w:hideMark/>
          </w:tcPr>
          <w:p w14:paraId="2D30CE47" w14:textId="5A511993"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Slabá stránka</w:t>
            </w:r>
          </w:p>
        </w:tc>
      </w:tr>
      <w:tr w:rsidR="00932239" w:rsidRPr="00932239" w14:paraId="2DE0ADFE" w14:textId="77777777" w:rsidTr="00173749">
        <w:trPr>
          <w:trHeight w:val="228"/>
          <w:jc w:val="center"/>
        </w:trPr>
        <w:tc>
          <w:tcPr>
            <w:tcW w:w="2320" w:type="dxa"/>
            <w:tcBorders>
              <w:top w:val="nil"/>
              <w:left w:val="single" w:sz="4" w:space="0" w:color="auto"/>
              <w:bottom w:val="single" w:sz="4" w:space="0" w:color="auto"/>
              <w:right w:val="single" w:sz="4" w:space="0" w:color="auto"/>
            </w:tcBorders>
            <w:shd w:val="clear" w:color="auto" w:fill="auto"/>
            <w:vAlign w:val="bottom"/>
            <w:hideMark/>
          </w:tcPr>
          <w:p w14:paraId="4609C6B2" w14:textId="77777777" w:rsidR="00932239" w:rsidRPr="00A30A01" w:rsidRDefault="00932239" w:rsidP="00932239">
            <w:pPr>
              <w:spacing w:after="0" w:line="240" w:lineRule="auto"/>
              <w:rPr>
                <w:rFonts w:ascii="Calibri" w:eastAsia="Times New Roman" w:hAnsi="Calibri" w:cs="Calibri"/>
                <w:color w:val="000000"/>
                <w:sz w:val="18"/>
                <w:szCs w:val="18"/>
                <w:lang w:eastAsia="cs-CZ"/>
              </w:rPr>
            </w:pPr>
            <w:r w:rsidRPr="00932239">
              <w:rPr>
                <w:rFonts w:ascii="Calibri" w:eastAsia="Times New Roman" w:hAnsi="Calibri" w:cs="Calibri"/>
                <w:color w:val="000000"/>
                <w:sz w:val="18"/>
                <w:szCs w:val="18"/>
                <w:lang w:eastAsia="cs-CZ"/>
              </w:rPr>
              <w:t>15.</w:t>
            </w:r>
            <w:r w:rsidRPr="00A30A01">
              <w:rPr>
                <w:rFonts w:ascii="Calibri" w:eastAsia="Times New Roman" w:hAnsi="Calibri" w:cs="Calibri"/>
                <w:color w:val="000000"/>
                <w:sz w:val="18"/>
                <w:szCs w:val="18"/>
                <w:lang w:eastAsia="cs-CZ"/>
              </w:rPr>
              <w:t>ZŠ při DPN Louny</w:t>
            </w:r>
          </w:p>
        </w:tc>
        <w:tc>
          <w:tcPr>
            <w:tcW w:w="2320" w:type="dxa"/>
            <w:tcBorders>
              <w:top w:val="nil"/>
              <w:left w:val="nil"/>
              <w:bottom w:val="single" w:sz="4" w:space="0" w:color="auto"/>
              <w:right w:val="single" w:sz="4" w:space="0" w:color="auto"/>
            </w:tcBorders>
            <w:shd w:val="clear" w:color="auto" w:fill="auto"/>
            <w:vAlign w:val="center"/>
            <w:hideMark/>
          </w:tcPr>
          <w:p w14:paraId="00186CDD" w14:textId="1512B125"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Slabá stránka</w:t>
            </w:r>
          </w:p>
        </w:tc>
        <w:tc>
          <w:tcPr>
            <w:tcW w:w="2320" w:type="dxa"/>
            <w:tcBorders>
              <w:top w:val="nil"/>
              <w:left w:val="nil"/>
              <w:bottom w:val="single" w:sz="4" w:space="0" w:color="auto"/>
              <w:right w:val="single" w:sz="4" w:space="0" w:color="auto"/>
            </w:tcBorders>
            <w:shd w:val="clear" w:color="auto" w:fill="auto"/>
            <w:vAlign w:val="center"/>
            <w:hideMark/>
          </w:tcPr>
          <w:p w14:paraId="441517BA" w14:textId="10106902"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Slabá stránka</w:t>
            </w:r>
          </w:p>
        </w:tc>
        <w:tc>
          <w:tcPr>
            <w:tcW w:w="2320" w:type="dxa"/>
            <w:tcBorders>
              <w:top w:val="nil"/>
              <w:left w:val="nil"/>
              <w:bottom w:val="single" w:sz="4" w:space="0" w:color="auto"/>
              <w:right w:val="single" w:sz="4" w:space="0" w:color="auto"/>
            </w:tcBorders>
            <w:shd w:val="clear" w:color="auto" w:fill="auto"/>
            <w:vAlign w:val="center"/>
            <w:hideMark/>
          </w:tcPr>
          <w:p w14:paraId="783C124F" w14:textId="6F65BFDA"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Slabá stránka</w:t>
            </w:r>
          </w:p>
        </w:tc>
        <w:tc>
          <w:tcPr>
            <w:tcW w:w="2320" w:type="dxa"/>
            <w:tcBorders>
              <w:top w:val="nil"/>
              <w:left w:val="nil"/>
              <w:bottom w:val="single" w:sz="4" w:space="0" w:color="auto"/>
              <w:right w:val="single" w:sz="4" w:space="0" w:color="auto"/>
            </w:tcBorders>
            <w:shd w:val="clear" w:color="auto" w:fill="auto"/>
            <w:vAlign w:val="center"/>
            <w:hideMark/>
          </w:tcPr>
          <w:p w14:paraId="33976313" w14:textId="55B0CB2F"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Slabá stránka</w:t>
            </w:r>
          </w:p>
        </w:tc>
        <w:tc>
          <w:tcPr>
            <w:tcW w:w="2320" w:type="dxa"/>
            <w:tcBorders>
              <w:top w:val="nil"/>
              <w:left w:val="nil"/>
              <w:bottom w:val="single" w:sz="4" w:space="0" w:color="auto"/>
              <w:right w:val="single" w:sz="4" w:space="0" w:color="auto"/>
            </w:tcBorders>
            <w:shd w:val="clear" w:color="auto" w:fill="auto"/>
            <w:vAlign w:val="center"/>
            <w:hideMark/>
          </w:tcPr>
          <w:p w14:paraId="51C0ABD7" w14:textId="286BB41F"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Slabá stránka</w:t>
            </w:r>
          </w:p>
        </w:tc>
      </w:tr>
    </w:tbl>
    <w:p w14:paraId="188FDDFE" w14:textId="6244276C" w:rsidR="00932239" w:rsidRDefault="00932239" w:rsidP="00644BD1">
      <w:pPr>
        <w:spacing w:after="0" w:line="240" w:lineRule="auto"/>
        <w:jc w:val="center"/>
        <w:rPr>
          <w:rFonts w:ascii="Arial" w:eastAsia="Times New Roman" w:hAnsi="Arial" w:cs="Arial"/>
          <w:b/>
          <w:bCs/>
          <w:color w:val="000000"/>
          <w:sz w:val="20"/>
          <w:szCs w:val="20"/>
          <w:lang w:eastAsia="cs-CZ"/>
        </w:rPr>
      </w:pPr>
    </w:p>
    <w:p w14:paraId="6BA94561" w14:textId="77777777" w:rsidR="00932239" w:rsidRPr="00644BD1" w:rsidRDefault="00932239" w:rsidP="00644BD1">
      <w:pPr>
        <w:spacing w:after="0" w:line="240" w:lineRule="auto"/>
        <w:jc w:val="center"/>
        <w:rPr>
          <w:rFonts w:ascii="Arial" w:eastAsia="Times New Roman" w:hAnsi="Arial" w:cs="Arial"/>
          <w:b/>
          <w:bCs/>
          <w:color w:val="000000"/>
          <w:sz w:val="20"/>
          <w:szCs w:val="20"/>
          <w:lang w:eastAsia="cs-CZ"/>
        </w:rPr>
      </w:pPr>
    </w:p>
    <w:p w14:paraId="15619362" w14:textId="5B5FDFA8" w:rsidR="00644BD1" w:rsidRPr="00644BD1" w:rsidRDefault="00644BD1" w:rsidP="00644BD1">
      <w:pPr>
        <w:rPr>
          <w:rFonts w:cstheme="minorHAnsi"/>
          <w:sz w:val="16"/>
          <w:szCs w:val="16"/>
        </w:rPr>
      </w:pPr>
    </w:p>
    <w:p w14:paraId="29420864" w14:textId="23CEDD9B" w:rsidR="00644BD1" w:rsidRDefault="00644BD1" w:rsidP="00644BD1">
      <w:pPr>
        <w:tabs>
          <w:tab w:val="left" w:pos="3025"/>
        </w:tabs>
        <w:rPr>
          <w:rFonts w:cstheme="minorHAnsi"/>
          <w:sz w:val="16"/>
          <w:szCs w:val="16"/>
        </w:rPr>
      </w:pPr>
      <w:r>
        <w:rPr>
          <w:rFonts w:cstheme="minorHAnsi"/>
          <w:sz w:val="16"/>
          <w:szCs w:val="16"/>
        </w:rPr>
        <w:tab/>
      </w:r>
    </w:p>
    <w:p w14:paraId="4C130E5E" w14:textId="77777777" w:rsidR="00932239" w:rsidRDefault="00932239" w:rsidP="00136576">
      <w:pPr>
        <w:ind w:right="-598"/>
        <w:jc w:val="center"/>
        <w:rPr>
          <w:b/>
          <w:bCs/>
        </w:rPr>
      </w:pPr>
    </w:p>
    <w:p w14:paraId="350EA690" w14:textId="77777777" w:rsidR="00932239" w:rsidRDefault="00932239" w:rsidP="00136576">
      <w:pPr>
        <w:ind w:right="-598"/>
        <w:jc w:val="center"/>
        <w:rPr>
          <w:b/>
          <w:bCs/>
        </w:rPr>
      </w:pPr>
    </w:p>
    <w:p w14:paraId="628D1D27" w14:textId="77777777" w:rsidR="00932239" w:rsidRDefault="00932239" w:rsidP="00136576">
      <w:pPr>
        <w:ind w:right="-598"/>
        <w:jc w:val="center"/>
        <w:rPr>
          <w:b/>
          <w:bCs/>
        </w:rPr>
      </w:pPr>
    </w:p>
    <w:p w14:paraId="173DB2B0" w14:textId="39EBAA17" w:rsidR="00136576" w:rsidRPr="00DB365C" w:rsidRDefault="00136576" w:rsidP="00136576">
      <w:pPr>
        <w:ind w:right="-598"/>
        <w:jc w:val="center"/>
        <w:rPr>
          <w:b/>
          <w:bCs/>
        </w:rPr>
      </w:pPr>
      <w:r w:rsidRPr="00452444">
        <w:rPr>
          <w:b/>
          <w:bCs/>
        </w:rPr>
        <w:lastRenderedPageBreak/>
        <w:t>Výsledné bodování jednotlivých argumentů</w:t>
      </w:r>
      <w:r>
        <w:rPr>
          <w:b/>
          <w:bCs/>
        </w:rPr>
        <w:t xml:space="preserve"> v oblasti </w:t>
      </w:r>
      <w:r w:rsidR="00932239">
        <w:rPr>
          <w:b/>
          <w:bCs/>
        </w:rPr>
        <w:t>„</w:t>
      </w:r>
      <w:r>
        <w:rPr>
          <w:b/>
          <w:bCs/>
        </w:rPr>
        <w:t>SLABÉ STRÁNKY</w:t>
      </w:r>
      <w:r w:rsidR="00932239">
        <w:rPr>
          <w:b/>
          <w:bCs/>
        </w:rPr>
        <w:t>“</w:t>
      </w:r>
    </w:p>
    <w:tbl>
      <w:tblPr>
        <w:tblW w:w="13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CellMar>
          <w:left w:w="70" w:type="dxa"/>
          <w:right w:w="70" w:type="dxa"/>
        </w:tblCellMar>
        <w:tblLook w:val="04A0" w:firstRow="1" w:lastRow="0" w:firstColumn="1" w:lastColumn="0" w:noHBand="0" w:noVBand="1"/>
      </w:tblPr>
      <w:tblGrid>
        <w:gridCol w:w="2784"/>
        <w:gridCol w:w="2784"/>
        <w:gridCol w:w="2784"/>
        <w:gridCol w:w="2784"/>
        <w:gridCol w:w="2784"/>
      </w:tblGrid>
      <w:tr w:rsidR="00932239" w:rsidRPr="00A30A01" w14:paraId="71FC9B4F" w14:textId="77777777" w:rsidTr="00932239">
        <w:trPr>
          <w:trHeight w:val="3012"/>
          <w:jc w:val="center"/>
        </w:trPr>
        <w:tc>
          <w:tcPr>
            <w:tcW w:w="2320" w:type="dxa"/>
            <w:shd w:val="clear" w:color="auto" w:fill="D0CECE" w:themeFill="background2" w:themeFillShade="E6"/>
            <w:hideMark/>
          </w:tcPr>
          <w:p w14:paraId="7F031AA5" w14:textId="6508902A" w:rsidR="00932239" w:rsidRPr="00A30A01" w:rsidRDefault="00932239" w:rsidP="00173749">
            <w:pPr>
              <w:spacing w:after="0" w:line="240" w:lineRule="auto"/>
              <w:jc w:val="center"/>
              <w:rPr>
                <w:rFonts w:ascii="Calibri" w:eastAsia="Times New Roman" w:hAnsi="Calibri" w:cs="Calibri"/>
                <w:b/>
                <w:bCs/>
                <w:color w:val="000000"/>
                <w:sz w:val="18"/>
                <w:szCs w:val="18"/>
                <w:lang w:eastAsia="cs-CZ"/>
              </w:rPr>
            </w:pPr>
            <w:r w:rsidRPr="00932239">
              <w:rPr>
                <w:rFonts w:ascii="Calibri" w:hAnsi="Calibri" w:cs="Calibri"/>
                <w:sz w:val="18"/>
                <w:szCs w:val="18"/>
              </w:rPr>
              <w:t>Učitelé málo rozvíjejí své znalosti v oblasti podpory kreativity a málo využívají ve výchově (kurzy dalšího vzdělávání, studium literatury aj.)</w:t>
            </w:r>
          </w:p>
        </w:tc>
        <w:tc>
          <w:tcPr>
            <w:tcW w:w="2320" w:type="dxa"/>
            <w:shd w:val="clear" w:color="auto" w:fill="D0CECE" w:themeFill="background2" w:themeFillShade="E6"/>
            <w:hideMark/>
          </w:tcPr>
          <w:p w14:paraId="35221DFC" w14:textId="60551D30" w:rsidR="00932239" w:rsidRPr="00A30A01" w:rsidRDefault="00932239" w:rsidP="00173749">
            <w:pPr>
              <w:spacing w:after="0" w:line="240" w:lineRule="auto"/>
              <w:jc w:val="center"/>
              <w:rPr>
                <w:rFonts w:ascii="Calibri" w:eastAsia="Times New Roman" w:hAnsi="Calibri" w:cs="Calibri"/>
                <w:b/>
                <w:bCs/>
                <w:color w:val="000000"/>
                <w:sz w:val="18"/>
                <w:szCs w:val="18"/>
                <w:lang w:eastAsia="cs-CZ"/>
              </w:rPr>
            </w:pPr>
            <w:r w:rsidRPr="00932239">
              <w:rPr>
                <w:rFonts w:ascii="Calibri" w:hAnsi="Calibri" w:cs="Calibri"/>
                <w:sz w:val="18"/>
                <w:szCs w:val="18"/>
              </w:rPr>
              <w:t>Žáci se aktivně nepodílejí na činnostech fiktivních firem či akcích Junior Achievement nebo v obdobných dalších (např. Podnikavá škola), a/nebo se aktivně nepodílejí na přípravě a realizaci projektů školy</w:t>
            </w:r>
          </w:p>
        </w:tc>
        <w:tc>
          <w:tcPr>
            <w:tcW w:w="2320" w:type="dxa"/>
            <w:shd w:val="clear" w:color="auto" w:fill="D0CECE" w:themeFill="background2" w:themeFillShade="E6"/>
            <w:hideMark/>
          </w:tcPr>
          <w:p w14:paraId="78E511B4" w14:textId="0C76DD55" w:rsidR="00932239" w:rsidRPr="00A30A01" w:rsidRDefault="00932239" w:rsidP="00173749">
            <w:pPr>
              <w:spacing w:after="0" w:line="240" w:lineRule="auto"/>
              <w:jc w:val="center"/>
              <w:rPr>
                <w:rFonts w:ascii="Calibri" w:eastAsia="Times New Roman" w:hAnsi="Calibri" w:cs="Calibri"/>
                <w:b/>
                <w:bCs/>
                <w:color w:val="000000"/>
                <w:sz w:val="18"/>
                <w:szCs w:val="18"/>
                <w:lang w:eastAsia="cs-CZ"/>
              </w:rPr>
            </w:pPr>
            <w:r w:rsidRPr="00932239">
              <w:rPr>
                <w:rFonts w:ascii="Calibri" w:hAnsi="Calibri" w:cs="Calibri"/>
                <w:sz w:val="18"/>
                <w:szCs w:val="18"/>
              </w:rPr>
              <w:t>Učitelé nevyužívají poznatků v praxi a nesdílejí dobrou praxi v oblasti rozvoje iniciativy a kreativity mezi sebou i s učiteli z jiných škol</w:t>
            </w:r>
          </w:p>
        </w:tc>
        <w:tc>
          <w:tcPr>
            <w:tcW w:w="2320" w:type="dxa"/>
            <w:shd w:val="clear" w:color="auto" w:fill="D0CECE" w:themeFill="background2" w:themeFillShade="E6"/>
            <w:hideMark/>
          </w:tcPr>
          <w:p w14:paraId="06E51956" w14:textId="27AB4746" w:rsidR="00932239" w:rsidRPr="00A30A01" w:rsidRDefault="00932239" w:rsidP="00173749">
            <w:pPr>
              <w:spacing w:after="0" w:line="240" w:lineRule="auto"/>
              <w:jc w:val="center"/>
              <w:rPr>
                <w:rFonts w:ascii="Calibri" w:eastAsia="Times New Roman" w:hAnsi="Calibri" w:cs="Calibri"/>
                <w:b/>
                <w:bCs/>
                <w:color w:val="000000"/>
                <w:sz w:val="18"/>
                <w:szCs w:val="18"/>
                <w:lang w:eastAsia="cs-CZ"/>
              </w:rPr>
            </w:pPr>
            <w:r w:rsidRPr="00932239">
              <w:rPr>
                <w:rFonts w:ascii="Calibri" w:hAnsi="Calibri" w:cs="Calibri"/>
                <w:sz w:val="18"/>
                <w:szCs w:val="18"/>
              </w:rPr>
              <w:t>Školy neorganizují konzultace, debaty a exkurze na podporu podnikavosti, iniciativy pro žáky i učitele</w:t>
            </w:r>
          </w:p>
        </w:tc>
        <w:tc>
          <w:tcPr>
            <w:tcW w:w="2320" w:type="dxa"/>
            <w:shd w:val="clear" w:color="auto" w:fill="D0CECE" w:themeFill="background2" w:themeFillShade="E6"/>
            <w:hideMark/>
          </w:tcPr>
          <w:p w14:paraId="1E099DEF" w14:textId="77777777" w:rsidR="00932239" w:rsidRPr="00A30A01" w:rsidRDefault="00932239" w:rsidP="00173749">
            <w:pPr>
              <w:spacing w:after="0" w:line="240" w:lineRule="auto"/>
              <w:jc w:val="center"/>
              <w:rPr>
                <w:rFonts w:ascii="Calibri" w:eastAsia="Times New Roman" w:hAnsi="Calibri" w:cs="Calibri"/>
                <w:b/>
                <w:bCs/>
                <w:color w:val="000000"/>
                <w:sz w:val="18"/>
                <w:szCs w:val="18"/>
                <w:lang w:eastAsia="cs-CZ"/>
              </w:rPr>
            </w:pPr>
            <w:r w:rsidRPr="00932239">
              <w:rPr>
                <w:rFonts w:ascii="Calibri" w:hAnsi="Calibri" w:cs="Calibri"/>
                <w:sz w:val="18"/>
                <w:szCs w:val="18"/>
              </w:rPr>
              <w:t>Nedostatek výukových materiálů, pomůcek a metodik v oblasti podnikavosti, iniciativy a kreativity]</w:t>
            </w:r>
          </w:p>
        </w:tc>
      </w:tr>
      <w:tr w:rsidR="00932239" w:rsidRPr="00A30A01" w14:paraId="72869573" w14:textId="77777777" w:rsidTr="00173749">
        <w:trPr>
          <w:trHeight w:val="456"/>
          <w:jc w:val="center"/>
        </w:trPr>
        <w:tc>
          <w:tcPr>
            <w:tcW w:w="2320" w:type="dxa"/>
            <w:shd w:val="clear" w:color="auto" w:fill="FFFFFF" w:themeFill="background1"/>
            <w:hideMark/>
          </w:tcPr>
          <w:p w14:paraId="014D1106" w14:textId="77777777" w:rsidR="00932239" w:rsidRDefault="00932239" w:rsidP="00173749">
            <w:pPr>
              <w:spacing w:after="0" w:line="240" w:lineRule="auto"/>
              <w:jc w:val="center"/>
              <w:rPr>
                <w:rFonts w:ascii="Calibri" w:hAnsi="Calibri" w:cs="Calibri"/>
                <w:sz w:val="18"/>
                <w:szCs w:val="18"/>
              </w:rPr>
            </w:pPr>
            <w:r>
              <w:rPr>
                <w:rFonts w:ascii="Calibri" w:hAnsi="Calibri" w:cs="Calibri"/>
                <w:sz w:val="18"/>
                <w:szCs w:val="18"/>
              </w:rPr>
              <w:t>9 SLABÁ STRÁNKA</w:t>
            </w:r>
          </w:p>
          <w:p w14:paraId="602E1ADE" w14:textId="77777777" w:rsidR="00932239" w:rsidRDefault="00932239" w:rsidP="00173749">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4 PŘÍLEŽITOST</w:t>
            </w:r>
          </w:p>
          <w:p w14:paraId="521DF7C7" w14:textId="77777777" w:rsidR="00932239" w:rsidRDefault="00932239" w:rsidP="00173749">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 SILNÁ STRÁNKA</w:t>
            </w:r>
          </w:p>
          <w:p w14:paraId="02DF1C77" w14:textId="2E7B43A7"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 HROZBA</w:t>
            </w:r>
          </w:p>
        </w:tc>
        <w:tc>
          <w:tcPr>
            <w:tcW w:w="2320" w:type="dxa"/>
            <w:shd w:val="clear" w:color="auto" w:fill="FFFFFF" w:themeFill="background1"/>
            <w:hideMark/>
          </w:tcPr>
          <w:p w14:paraId="6999DC8F" w14:textId="77777777" w:rsidR="00932239" w:rsidRDefault="00932239" w:rsidP="00173749">
            <w:pPr>
              <w:spacing w:after="0" w:line="240" w:lineRule="auto"/>
              <w:jc w:val="center"/>
              <w:rPr>
                <w:rFonts w:ascii="Calibri" w:hAnsi="Calibri" w:cs="Calibri"/>
                <w:sz w:val="18"/>
                <w:szCs w:val="18"/>
              </w:rPr>
            </w:pPr>
            <w:r>
              <w:rPr>
                <w:rFonts w:ascii="Calibri" w:hAnsi="Calibri" w:cs="Calibri"/>
                <w:sz w:val="18"/>
                <w:szCs w:val="18"/>
              </w:rPr>
              <w:t>12 SLABÁ STRÁNKA</w:t>
            </w:r>
          </w:p>
          <w:p w14:paraId="24FC3546" w14:textId="77777777" w:rsidR="00932239" w:rsidRDefault="00932239" w:rsidP="00173749">
            <w:pPr>
              <w:spacing w:after="0" w:line="240" w:lineRule="auto"/>
              <w:jc w:val="center"/>
              <w:rPr>
                <w:rFonts w:ascii="Calibri" w:hAnsi="Calibri" w:cs="Calibri"/>
                <w:sz w:val="18"/>
                <w:szCs w:val="18"/>
              </w:rPr>
            </w:pPr>
            <w:r>
              <w:rPr>
                <w:rFonts w:ascii="Calibri" w:hAnsi="Calibri" w:cs="Calibri"/>
                <w:sz w:val="18"/>
                <w:szCs w:val="18"/>
              </w:rPr>
              <w:t>1 SILNÁ STRÁNKA</w:t>
            </w:r>
          </w:p>
          <w:p w14:paraId="4453B0F6" w14:textId="125EAAFC"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Pr>
                <w:rFonts w:ascii="Calibri" w:hAnsi="Calibri" w:cs="Calibri"/>
                <w:sz w:val="18"/>
                <w:szCs w:val="18"/>
              </w:rPr>
              <w:t>2 HROZBY</w:t>
            </w:r>
          </w:p>
        </w:tc>
        <w:tc>
          <w:tcPr>
            <w:tcW w:w="2320" w:type="dxa"/>
            <w:shd w:val="clear" w:color="auto" w:fill="FFFFFF" w:themeFill="background1"/>
            <w:hideMark/>
          </w:tcPr>
          <w:p w14:paraId="765BFCED" w14:textId="77777777" w:rsidR="00932239" w:rsidRDefault="00932239" w:rsidP="00173749">
            <w:pPr>
              <w:spacing w:after="0" w:line="240" w:lineRule="auto"/>
              <w:jc w:val="center"/>
              <w:rPr>
                <w:rFonts w:ascii="Calibri" w:hAnsi="Calibri" w:cs="Calibri"/>
                <w:sz w:val="18"/>
                <w:szCs w:val="18"/>
              </w:rPr>
            </w:pPr>
            <w:r>
              <w:rPr>
                <w:rFonts w:ascii="Calibri" w:hAnsi="Calibri" w:cs="Calibri"/>
                <w:sz w:val="18"/>
                <w:szCs w:val="18"/>
              </w:rPr>
              <w:t>12 SLABÁ STRÁNKA</w:t>
            </w:r>
          </w:p>
          <w:p w14:paraId="21D8E8EB" w14:textId="77777777" w:rsidR="00932239" w:rsidRDefault="00932239" w:rsidP="00173749">
            <w:pPr>
              <w:spacing w:after="0" w:line="240" w:lineRule="auto"/>
              <w:jc w:val="center"/>
              <w:rPr>
                <w:rFonts w:ascii="Calibri" w:hAnsi="Calibri" w:cs="Calibri"/>
                <w:sz w:val="18"/>
                <w:szCs w:val="18"/>
              </w:rPr>
            </w:pPr>
            <w:r>
              <w:rPr>
                <w:rFonts w:ascii="Calibri" w:hAnsi="Calibri" w:cs="Calibri"/>
                <w:sz w:val="18"/>
                <w:szCs w:val="18"/>
              </w:rPr>
              <w:t>1 PŘÍLEŽITOST</w:t>
            </w:r>
          </w:p>
          <w:p w14:paraId="59B89BE5" w14:textId="4D98A551"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Pr>
                <w:rFonts w:ascii="Calibri" w:hAnsi="Calibri" w:cs="Calibri"/>
                <w:sz w:val="18"/>
                <w:szCs w:val="18"/>
              </w:rPr>
              <w:t>2 HROZBY</w:t>
            </w:r>
          </w:p>
        </w:tc>
        <w:tc>
          <w:tcPr>
            <w:tcW w:w="2320" w:type="dxa"/>
            <w:shd w:val="clear" w:color="auto" w:fill="FFFFFF" w:themeFill="background1"/>
            <w:hideMark/>
          </w:tcPr>
          <w:p w14:paraId="079C3B7E" w14:textId="77777777" w:rsidR="00932239" w:rsidRDefault="00932239" w:rsidP="00173749">
            <w:pPr>
              <w:spacing w:after="0" w:line="240" w:lineRule="auto"/>
              <w:jc w:val="center"/>
              <w:rPr>
                <w:rFonts w:ascii="Calibri" w:hAnsi="Calibri" w:cs="Calibri"/>
                <w:sz w:val="18"/>
                <w:szCs w:val="18"/>
              </w:rPr>
            </w:pPr>
            <w:r>
              <w:rPr>
                <w:rFonts w:ascii="Calibri" w:hAnsi="Calibri" w:cs="Calibri"/>
                <w:sz w:val="18"/>
                <w:szCs w:val="18"/>
              </w:rPr>
              <w:t>11 SLABÁ STRÁNKA</w:t>
            </w:r>
          </w:p>
          <w:p w14:paraId="691A9DEF" w14:textId="77777777" w:rsidR="00932239" w:rsidRDefault="00932239" w:rsidP="00173749">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2 PŘÍLEŽITOST</w:t>
            </w:r>
          </w:p>
          <w:p w14:paraId="1A417876" w14:textId="28342E8E"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2 HROZBY</w:t>
            </w:r>
          </w:p>
        </w:tc>
        <w:tc>
          <w:tcPr>
            <w:tcW w:w="2320" w:type="dxa"/>
            <w:shd w:val="clear" w:color="auto" w:fill="FFFFFF" w:themeFill="background1"/>
            <w:hideMark/>
          </w:tcPr>
          <w:p w14:paraId="3CB76361" w14:textId="0CC42A76" w:rsidR="00932239" w:rsidRDefault="00932239" w:rsidP="00173749">
            <w:pPr>
              <w:spacing w:after="0" w:line="240" w:lineRule="auto"/>
              <w:jc w:val="center"/>
              <w:rPr>
                <w:rFonts w:ascii="Calibri" w:hAnsi="Calibri" w:cs="Calibri"/>
                <w:sz w:val="18"/>
                <w:szCs w:val="18"/>
              </w:rPr>
            </w:pPr>
            <w:r>
              <w:rPr>
                <w:rFonts w:ascii="Calibri" w:hAnsi="Calibri" w:cs="Calibri"/>
                <w:sz w:val="18"/>
                <w:szCs w:val="18"/>
              </w:rPr>
              <w:t>1</w:t>
            </w:r>
            <w:r w:rsidR="001F434A">
              <w:rPr>
                <w:rFonts w:ascii="Calibri" w:hAnsi="Calibri" w:cs="Calibri"/>
                <w:sz w:val="18"/>
                <w:szCs w:val="18"/>
              </w:rPr>
              <w:t xml:space="preserve">0 </w:t>
            </w:r>
            <w:r>
              <w:rPr>
                <w:rFonts w:ascii="Calibri" w:hAnsi="Calibri" w:cs="Calibri"/>
                <w:sz w:val="18"/>
                <w:szCs w:val="18"/>
              </w:rPr>
              <w:t>SLABÁ STRÁNKA</w:t>
            </w:r>
          </w:p>
          <w:p w14:paraId="1B88A988" w14:textId="77777777" w:rsidR="00932239" w:rsidRDefault="00932239" w:rsidP="00173749">
            <w:pPr>
              <w:spacing w:after="0" w:line="240" w:lineRule="auto"/>
              <w:jc w:val="center"/>
              <w:rPr>
                <w:rFonts w:ascii="Calibri" w:hAnsi="Calibri" w:cs="Calibri"/>
                <w:sz w:val="18"/>
                <w:szCs w:val="18"/>
              </w:rPr>
            </w:pPr>
            <w:r>
              <w:rPr>
                <w:rFonts w:ascii="Calibri" w:hAnsi="Calibri" w:cs="Calibri"/>
                <w:sz w:val="18"/>
                <w:szCs w:val="18"/>
              </w:rPr>
              <w:t>1 PŘÍLEŽITOST</w:t>
            </w:r>
          </w:p>
          <w:p w14:paraId="5CB6F94B" w14:textId="5480880A" w:rsidR="00932239" w:rsidRPr="00A30A01" w:rsidRDefault="001F434A" w:rsidP="00173749">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3</w:t>
            </w:r>
            <w:r w:rsidR="00932239">
              <w:rPr>
                <w:rFonts w:ascii="Calibri" w:eastAsia="Times New Roman" w:hAnsi="Calibri" w:cs="Calibri"/>
                <w:color w:val="000000"/>
                <w:sz w:val="18"/>
                <w:szCs w:val="18"/>
                <w:lang w:eastAsia="cs-CZ"/>
              </w:rPr>
              <w:t xml:space="preserve"> HROZBY</w:t>
            </w:r>
          </w:p>
        </w:tc>
      </w:tr>
    </w:tbl>
    <w:p w14:paraId="52184CBD" w14:textId="00D653D0" w:rsidR="0015164A" w:rsidRDefault="0015164A" w:rsidP="00644BD1">
      <w:pPr>
        <w:tabs>
          <w:tab w:val="left" w:pos="3025"/>
        </w:tabs>
        <w:rPr>
          <w:rFonts w:cstheme="minorHAnsi"/>
          <w:sz w:val="16"/>
          <w:szCs w:val="16"/>
        </w:rPr>
      </w:pPr>
    </w:p>
    <w:p w14:paraId="3959FF12" w14:textId="4EF2D58A" w:rsidR="001F434A" w:rsidRPr="001F434A" w:rsidRDefault="001F434A" w:rsidP="001F434A">
      <w:pPr>
        <w:tabs>
          <w:tab w:val="left" w:pos="3025"/>
        </w:tabs>
        <w:jc w:val="center"/>
        <w:rPr>
          <w:rFonts w:cstheme="minorHAnsi"/>
          <w:sz w:val="18"/>
          <w:szCs w:val="18"/>
        </w:rPr>
      </w:pPr>
      <w:r w:rsidRPr="001F434A">
        <w:rPr>
          <w:rFonts w:cstheme="minorHAnsi"/>
          <w:sz w:val="18"/>
          <w:szCs w:val="18"/>
        </w:rPr>
        <w:t>V rámci slabých stránek bylo hodnoceno 5 stávajících argumentů.</w:t>
      </w:r>
    </w:p>
    <w:p w14:paraId="25B3E148" w14:textId="77777777" w:rsidR="001F434A" w:rsidRDefault="00136576" w:rsidP="00044ABE">
      <w:pPr>
        <w:jc w:val="center"/>
        <w:rPr>
          <w:rFonts w:cstheme="minorHAnsi"/>
          <w:sz w:val="16"/>
          <w:szCs w:val="16"/>
        </w:rPr>
      </w:pPr>
      <w:r>
        <w:rPr>
          <w:rFonts w:cstheme="minorHAnsi"/>
          <w:sz w:val="16"/>
          <w:szCs w:val="16"/>
        </w:rPr>
        <w:tab/>
      </w:r>
    </w:p>
    <w:p w14:paraId="22F86355" w14:textId="5C9D9D99" w:rsidR="00044ABE" w:rsidRPr="00BD4D74" w:rsidRDefault="00044ABE" w:rsidP="00044ABE">
      <w:pPr>
        <w:jc w:val="center"/>
        <w:rPr>
          <w:sz w:val="18"/>
          <w:szCs w:val="18"/>
          <w:lang w:eastAsia="cs-CZ"/>
        </w:rPr>
      </w:pPr>
      <w:r w:rsidRPr="00BD4D74">
        <w:rPr>
          <w:sz w:val="18"/>
          <w:szCs w:val="18"/>
          <w:lang w:eastAsia="cs-CZ"/>
        </w:rPr>
        <w:t xml:space="preserve">Všechny argumenty uvedené v kategorii </w:t>
      </w:r>
      <w:r>
        <w:rPr>
          <w:sz w:val="18"/>
          <w:szCs w:val="18"/>
          <w:lang w:eastAsia="cs-CZ"/>
        </w:rPr>
        <w:t>slabé stránky</w:t>
      </w:r>
      <w:r w:rsidRPr="00BD4D74">
        <w:rPr>
          <w:sz w:val="18"/>
          <w:szCs w:val="18"/>
          <w:lang w:eastAsia="cs-CZ"/>
        </w:rPr>
        <w:t xml:space="preserve"> byly v nadpoloviční většině schváleny. Aktualizace zohledňuje pouze seřazení argumentů dle počtu schválení od nejvyššího po nejnižší.</w:t>
      </w:r>
    </w:p>
    <w:p w14:paraId="2ED827A8" w14:textId="2E077C56" w:rsidR="0015164A" w:rsidRDefault="0015164A" w:rsidP="00136576">
      <w:pPr>
        <w:tabs>
          <w:tab w:val="left" w:pos="10637"/>
        </w:tabs>
        <w:rPr>
          <w:rFonts w:cstheme="minorHAnsi"/>
          <w:sz w:val="16"/>
          <w:szCs w:val="16"/>
        </w:rPr>
      </w:pPr>
    </w:p>
    <w:p w14:paraId="2C0E02F0" w14:textId="30937B85" w:rsidR="00136576" w:rsidRDefault="00136576" w:rsidP="00136576">
      <w:pPr>
        <w:tabs>
          <w:tab w:val="left" w:pos="10637"/>
        </w:tabs>
        <w:rPr>
          <w:rFonts w:cstheme="minorHAnsi"/>
          <w:sz w:val="16"/>
          <w:szCs w:val="16"/>
        </w:rPr>
      </w:pPr>
    </w:p>
    <w:p w14:paraId="78AF94C6" w14:textId="77777777" w:rsidR="00932239" w:rsidRDefault="00932239" w:rsidP="001F434A">
      <w:pPr>
        <w:spacing w:after="0" w:line="240" w:lineRule="auto"/>
        <w:rPr>
          <w:rFonts w:ascii="Arial" w:eastAsia="Times New Roman" w:hAnsi="Arial" w:cs="Arial"/>
          <w:color w:val="000000"/>
          <w:sz w:val="20"/>
          <w:szCs w:val="20"/>
          <w:lang w:eastAsia="cs-CZ"/>
        </w:rPr>
      </w:pPr>
    </w:p>
    <w:p w14:paraId="1E7B8B9E" w14:textId="77777777" w:rsidR="00932239" w:rsidRDefault="00932239" w:rsidP="00136576">
      <w:pPr>
        <w:spacing w:after="0" w:line="240" w:lineRule="auto"/>
        <w:jc w:val="center"/>
        <w:rPr>
          <w:rFonts w:ascii="Arial" w:eastAsia="Times New Roman" w:hAnsi="Arial" w:cs="Arial"/>
          <w:color w:val="000000"/>
          <w:sz w:val="20"/>
          <w:szCs w:val="20"/>
          <w:lang w:eastAsia="cs-CZ"/>
        </w:rPr>
      </w:pPr>
    </w:p>
    <w:p w14:paraId="3F4CB6D9" w14:textId="0D3C3CE5" w:rsidR="00932239" w:rsidRPr="00932239" w:rsidRDefault="00136576" w:rsidP="00932239">
      <w:pPr>
        <w:spacing w:after="0" w:line="240" w:lineRule="auto"/>
        <w:jc w:val="center"/>
        <w:rPr>
          <w:rFonts w:ascii="Arial" w:eastAsia="Times New Roman" w:hAnsi="Arial" w:cs="Arial"/>
          <w:b/>
          <w:bCs/>
          <w:color w:val="000000"/>
          <w:sz w:val="20"/>
          <w:szCs w:val="20"/>
          <w:lang w:eastAsia="cs-CZ"/>
        </w:rPr>
      </w:pPr>
      <w:r w:rsidRPr="004C08EB">
        <w:rPr>
          <w:rFonts w:ascii="Arial" w:eastAsia="Times New Roman" w:hAnsi="Arial" w:cs="Arial"/>
          <w:color w:val="000000"/>
          <w:sz w:val="20"/>
          <w:szCs w:val="20"/>
          <w:lang w:eastAsia="cs-CZ"/>
        </w:rPr>
        <w:t xml:space="preserve">Argumenty ve stávající SWOT analýze uvedené jako </w:t>
      </w:r>
      <w:r w:rsidRPr="00AC45C1">
        <w:rPr>
          <w:rFonts w:ascii="Arial" w:eastAsia="Times New Roman" w:hAnsi="Arial" w:cs="Arial"/>
          <w:b/>
          <w:bCs/>
          <w:color w:val="000000"/>
          <w:sz w:val="20"/>
          <w:szCs w:val="20"/>
          <w:lang w:eastAsia="cs-CZ"/>
        </w:rPr>
        <w:t>„</w:t>
      </w:r>
      <w:r>
        <w:rPr>
          <w:rFonts w:ascii="Arial" w:eastAsia="Times New Roman" w:hAnsi="Arial" w:cs="Arial"/>
          <w:b/>
          <w:bCs/>
          <w:color w:val="000000"/>
          <w:sz w:val="20"/>
          <w:szCs w:val="20"/>
          <w:lang w:eastAsia="cs-CZ"/>
        </w:rPr>
        <w:t>PŘÍLEŽITOST</w:t>
      </w:r>
      <w:r w:rsidR="001F434A">
        <w:rPr>
          <w:rFonts w:ascii="Arial" w:eastAsia="Times New Roman" w:hAnsi="Arial" w:cs="Arial"/>
          <w:b/>
          <w:bCs/>
          <w:color w:val="000000"/>
          <w:sz w:val="20"/>
          <w:szCs w:val="20"/>
          <w:lang w:eastAsia="cs-CZ"/>
        </w:rPr>
        <w:t xml:space="preserve"> číselně označené dle stávajícího pořadí</w:t>
      </w:r>
      <w:r>
        <w:rPr>
          <w:rFonts w:ascii="Arial" w:eastAsia="Times New Roman" w:hAnsi="Arial" w:cs="Arial"/>
          <w:b/>
          <w:bCs/>
          <w:color w:val="000000"/>
          <w:sz w:val="20"/>
          <w:szCs w:val="20"/>
          <w:lang w:eastAsia="cs-CZ"/>
        </w:rPr>
        <w:t>“</w:t>
      </w:r>
      <w:r>
        <w:rPr>
          <w:rFonts w:cstheme="minorHAnsi"/>
          <w:sz w:val="16"/>
          <w:szCs w:val="16"/>
        </w:rPr>
        <w:tab/>
      </w:r>
    </w:p>
    <w:tbl>
      <w:tblPr>
        <w:tblW w:w="14879" w:type="dxa"/>
        <w:jc w:val="center"/>
        <w:tblCellMar>
          <w:left w:w="70" w:type="dxa"/>
          <w:right w:w="70" w:type="dxa"/>
        </w:tblCellMar>
        <w:tblLook w:val="04A0" w:firstRow="1" w:lastRow="0" w:firstColumn="1" w:lastColumn="0" w:noHBand="0" w:noVBand="1"/>
      </w:tblPr>
      <w:tblGrid>
        <w:gridCol w:w="5166"/>
        <w:gridCol w:w="3051"/>
        <w:gridCol w:w="3260"/>
        <w:gridCol w:w="3402"/>
      </w:tblGrid>
      <w:tr w:rsidR="00932239" w:rsidRPr="00932239" w14:paraId="435E7D62" w14:textId="77777777" w:rsidTr="00932239">
        <w:trPr>
          <w:trHeight w:val="1810"/>
          <w:jc w:val="center"/>
        </w:trPr>
        <w:tc>
          <w:tcPr>
            <w:tcW w:w="516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D0F80B7" w14:textId="77777777" w:rsidR="00932239" w:rsidRPr="00173749" w:rsidRDefault="00932239" w:rsidP="00173749">
            <w:pPr>
              <w:spacing w:after="0" w:line="240" w:lineRule="auto"/>
              <w:jc w:val="center"/>
              <w:rPr>
                <w:rFonts w:ascii="Calibri" w:eastAsia="Times New Roman" w:hAnsi="Calibri" w:cs="Calibri"/>
                <w:i/>
                <w:iCs/>
                <w:color w:val="000000"/>
                <w:sz w:val="18"/>
                <w:szCs w:val="18"/>
                <w:lang w:eastAsia="cs-CZ"/>
              </w:rPr>
            </w:pPr>
            <w:r w:rsidRPr="00173749">
              <w:rPr>
                <w:rFonts w:ascii="Calibri" w:eastAsia="Times New Roman" w:hAnsi="Calibri" w:cs="Calibri"/>
                <w:i/>
                <w:iCs/>
                <w:color w:val="000000"/>
                <w:sz w:val="18"/>
                <w:szCs w:val="18"/>
                <w:lang w:eastAsia="cs-CZ"/>
              </w:rPr>
              <w:t>Název školy</w:t>
            </w:r>
          </w:p>
        </w:tc>
        <w:tc>
          <w:tcPr>
            <w:tcW w:w="3051" w:type="dxa"/>
            <w:tcBorders>
              <w:top w:val="single" w:sz="4" w:space="0" w:color="auto"/>
              <w:left w:val="nil"/>
              <w:bottom w:val="single" w:sz="4" w:space="0" w:color="auto"/>
              <w:right w:val="single" w:sz="4" w:space="0" w:color="auto"/>
            </w:tcBorders>
            <w:shd w:val="clear" w:color="auto" w:fill="F7CAAC" w:themeFill="accent2" w:themeFillTint="66"/>
            <w:hideMark/>
          </w:tcPr>
          <w:p w14:paraId="56C9DD2C" w14:textId="17F0F035" w:rsidR="00932239" w:rsidRPr="00173749" w:rsidRDefault="001F434A" w:rsidP="00173749">
            <w:pPr>
              <w:spacing w:after="0" w:line="240" w:lineRule="auto"/>
              <w:jc w:val="center"/>
              <w:rPr>
                <w:rFonts w:ascii="Calibri" w:eastAsia="Times New Roman" w:hAnsi="Calibri" w:cs="Calibri"/>
                <w:i/>
                <w:iCs/>
                <w:color w:val="000000"/>
                <w:sz w:val="18"/>
                <w:szCs w:val="18"/>
                <w:lang w:eastAsia="cs-CZ"/>
              </w:rPr>
            </w:pPr>
            <w:r>
              <w:rPr>
                <w:rFonts w:ascii="Calibri" w:hAnsi="Calibri" w:cs="Calibri"/>
                <w:i/>
                <w:iCs/>
                <w:sz w:val="18"/>
                <w:szCs w:val="18"/>
              </w:rPr>
              <w:t>1.</w:t>
            </w:r>
            <w:r w:rsidR="00932239" w:rsidRPr="00173749">
              <w:rPr>
                <w:rFonts w:ascii="Calibri" w:hAnsi="Calibri" w:cs="Calibri"/>
                <w:i/>
                <w:iCs/>
                <w:sz w:val="18"/>
                <w:szCs w:val="18"/>
              </w:rPr>
              <w:t>Školy chtějí více rozvíjet finanční gramotnost žáků (učit je znát hodnotu peněz, pracovat s úsporami, spravovat záležitosti, znát rizika)</w:t>
            </w:r>
          </w:p>
        </w:tc>
        <w:tc>
          <w:tcPr>
            <w:tcW w:w="3260" w:type="dxa"/>
            <w:tcBorders>
              <w:top w:val="single" w:sz="4" w:space="0" w:color="auto"/>
              <w:left w:val="nil"/>
              <w:bottom w:val="single" w:sz="4" w:space="0" w:color="auto"/>
              <w:right w:val="single" w:sz="4" w:space="0" w:color="auto"/>
            </w:tcBorders>
            <w:shd w:val="clear" w:color="auto" w:fill="F7CAAC" w:themeFill="accent2" w:themeFillTint="66"/>
            <w:hideMark/>
          </w:tcPr>
          <w:p w14:paraId="1936C205" w14:textId="418A8284" w:rsidR="00932239" w:rsidRPr="00173749" w:rsidRDefault="001F434A" w:rsidP="00173749">
            <w:pPr>
              <w:spacing w:after="0" w:line="240" w:lineRule="auto"/>
              <w:jc w:val="center"/>
              <w:rPr>
                <w:rFonts w:ascii="Calibri" w:eastAsia="Times New Roman" w:hAnsi="Calibri" w:cs="Calibri"/>
                <w:i/>
                <w:iCs/>
                <w:color w:val="000000"/>
                <w:sz w:val="18"/>
                <w:szCs w:val="18"/>
                <w:lang w:eastAsia="cs-CZ"/>
              </w:rPr>
            </w:pPr>
            <w:r>
              <w:rPr>
                <w:rFonts w:ascii="Calibri" w:hAnsi="Calibri" w:cs="Calibri"/>
                <w:i/>
                <w:iCs/>
                <w:sz w:val="18"/>
                <w:szCs w:val="18"/>
              </w:rPr>
              <w:t>2.</w:t>
            </w:r>
            <w:r w:rsidR="00932239" w:rsidRPr="00173749">
              <w:rPr>
                <w:rFonts w:ascii="Calibri" w:hAnsi="Calibri" w:cs="Calibri"/>
                <w:i/>
                <w:iCs/>
                <w:sz w:val="18"/>
                <w:szCs w:val="18"/>
              </w:rPr>
              <w:t>Školy chtějí více učit žáky myslet kriticky, vnímat problémy ve svém okolí a nacházet inovativní řešení, nést rizika i plánovat a řídit projekty s cílem dosáhnout určitých cílů (např. projektové dny; při výuce jsou zařazeny úlohy s více variantním i neexistujícím řešením atp.)</w:t>
            </w:r>
          </w:p>
        </w:tc>
        <w:tc>
          <w:tcPr>
            <w:tcW w:w="3402" w:type="dxa"/>
            <w:tcBorders>
              <w:top w:val="single" w:sz="4" w:space="0" w:color="auto"/>
              <w:left w:val="nil"/>
              <w:bottom w:val="single" w:sz="4" w:space="0" w:color="auto"/>
              <w:right w:val="single" w:sz="4" w:space="0" w:color="auto"/>
            </w:tcBorders>
            <w:shd w:val="clear" w:color="auto" w:fill="F7CAAC" w:themeFill="accent2" w:themeFillTint="66"/>
            <w:hideMark/>
          </w:tcPr>
          <w:p w14:paraId="64BDF5E8" w14:textId="3197ADB8" w:rsidR="00932239" w:rsidRPr="00173749" w:rsidRDefault="001F434A" w:rsidP="00173749">
            <w:pPr>
              <w:spacing w:after="0" w:line="240" w:lineRule="auto"/>
              <w:jc w:val="center"/>
              <w:rPr>
                <w:rFonts w:ascii="Calibri" w:eastAsia="Times New Roman" w:hAnsi="Calibri" w:cs="Calibri"/>
                <w:i/>
                <w:iCs/>
                <w:color w:val="000000"/>
                <w:sz w:val="18"/>
                <w:szCs w:val="18"/>
                <w:lang w:eastAsia="cs-CZ"/>
              </w:rPr>
            </w:pPr>
            <w:r>
              <w:rPr>
                <w:rFonts w:ascii="Calibri" w:hAnsi="Calibri" w:cs="Calibri"/>
                <w:i/>
                <w:iCs/>
                <w:sz w:val="18"/>
                <w:szCs w:val="18"/>
              </w:rPr>
              <w:t>3.</w:t>
            </w:r>
            <w:r w:rsidRPr="00173749">
              <w:rPr>
                <w:rFonts w:ascii="Calibri" w:hAnsi="Calibri" w:cs="Calibri"/>
                <w:i/>
                <w:iCs/>
                <w:sz w:val="18"/>
                <w:szCs w:val="18"/>
              </w:rPr>
              <w:t xml:space="preserve"> </w:t>
            </w:r>
            <w:r w:rsidR="00932239" w:rsidRPr="00173749">
              <w:rPr>
                <w:rFonts w:ascii="Calibri" w:hAnsi="Calibri" w:cs="Calibri"/>
                <w:i/>
                <w:iCs/>
                <w:sz w:val="18"/>
                <w:szCs w:val="18"/>
              </w:rPr>
              <w:t>Podpora rozvoje znalostí učitelů v oblasti podpory kreativity a jejich využití ve výchově (kurzy dalšího vzdělávání, studium literatury aj.)</w:t>
            </w:r>
          </w:p>
        </w:tc>
      </w:tr>
      <w:tr w:rsidR="00932239" w:rsidRPr="00932239" w14:paraId="1460CB4F" w14:textId="77777777" w:rsidTr="008F2ADD">
        <w:trPr>
          <w:trHeight w:val="247"/>
          <w:jc w:val="center"/>
        </w:trPr>
        <w:tc>
          <w:tcPr>
            <w:tcW w:w="5166" w:type="dxa"/>
            <w:tcBorders>
              <w:top w:val="nil"/>
              <w:left w:val="single" w:sz="4" w:space="0" w:color="auto"/>
              <w:bottom w:val="single" w:sz="4" w:space="0" w:color="auto"/>
              <w:right w:val="single" w:sz="4" w:space="0" w:color="auto"/>
            </w:tcBorders>
            <w:shd w:val="clear" w:color="auto" w:fill="auto"/>
            <w:vAlign w:val="bottom"/>
            <w:hideMark/>
          </w:tcPr>
          <w:p w14:paraId="1AFCF55E" w14:textId="77777777" w:rsidR="00932239" w:rsidRPr="00A30A01" w:rsidRDefault="00932239" w:rsidP="00932239">
            <w:pPr>
              <w:spacing w:after="0" w:line="240" w:lineRule="auto"/>
              <w:rPr>
                <w:rFonts w:ascii="Calibri" w:eastAsia="Times New Roman" w:hAnsi="Calibri" w:cs="Calibri"/>
                <w:color w:val="000000"/>
                <w:sz w:val="18"/>
                <w:szCs w:val="18"/>
                <w:lang w:eastAsia="cs-CZ"/>
              </w:rPr>
            </w:pPr>
            <w:r w:rsidRPr="00932239">
              <w:rPr>
                <w:rFonts w:ascii="Calibri" w:eastAsia="Times New Roman" w:hAnsi="Calibri" w:cs="Calibri"/>
                <w:color w:val="000000"/>
                <w:sz w:val="18"/>
                <w:szCs w:val="18"/>
                <w:lang w:eastAsia="cs-CZ"/>
              </w:rPr>
              <w:t>1.</w:t>
            </w:r>
            <w:r w:rsidRPr="00A30A01">
              <w:rPr>
                <w:rFonts w:ascii="Calibri" w:eastAsia="Times New Roman" w:hAnsi="Calibri" w:cs="Calibri"/>
                <w:color w:val="000000"/>
                <w:sz w:val="18"/>
                <w:szCs w:val="18"/>
                <w:lang w:eastAsia="cs-CZ"/>
              </w:rPr>
              <w:t>Základní škola a Mateřská škola Černčice, okres Louny</w:t>
            </w:r>
          </w:p>
        </w:tc>
        <w:tc>
          <w:tcPr>
            <w:tcW w:w="3051" w:type="dxa"/>
            <w:tcBorders>
              <w:top w:val="nil"/>
              <w:left w:val="nil"/>
              <w:bottom w:val="single" w:sz="4" w:space="0" w:color="auto"/>
              <w:right w:val="single" w:sz="4" w:space="0" w:color="auto"/>
            </w:tcBorders>
            <w:shd w:val="clear" w:color="auto" w:fill="FFFFFF" w:themeFill="background1"/>
            <w:hideMark/>
          </w:tcPr>
          <w:p w14:paraId="755DC5AD" w14:textId="18AC339D"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Příležitosti</w:t>
            </w:r>
          </w:p>
        </w:tc>
        <w:tc>
          <w:tcPr>
            <w:tcW w:w="3260" w:type="dxa"/>
            <w:tcBorders>
              <w:top w:val="nil"/>
              <w:left w:val="nil"/>
              <w:bottom w:val="single" w:sz="4" w:space="0" w:color="auto"/>
              <w:right w:val="single" w:sz="4" w:space="0" w:color="auto"/>
            </w:tcBorders>
            <w:shd w:val="clear" w:color="auto" w:fill="FFFFFF" w:themeFill="background1"/>
            <w:hideMark/>
          </w:tcPr>
          <w:p w14:paraId="29757656" w14:textId="6698268F"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Příležitosti</w:t>
            </w:r>
          </w:p>
        </w:tc>
        <w:tc>
          <w:tcPr>
            <w:tcW w:w="3402" w:type="dxa"/>
            <w:tcBorders>
              <w:top w:val="nil"/>
              <w:left w:val="nil"/>
              <w:bottom w:val="single" w:sz="4" w:space="0" w:color="auto"/>
              <w:right w:val="single" w:sz="4" w:space="0" w:color="auto"/>
            </w:tcBorders>
            <w:shd w:val="clear" w:color="auto" w:fill="FFFFFF" w:themeFill="background1"/>
            <w:hideMark/>
          </w:tcPr>
          <w:p w14:paraId="1A4977B8" w14:textId="4E07DA5E"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Příležitosti</w:t>
            </w:r>
          </w:p>
        </w:tc>
      </w:tr>
      <w:tr w:rsidR="00932239" w:rsidRPr="00932239" w14:paraId="1245B6FD" w14:textId="77777777" w:rsidTr="008F2ADD">
        <w:trPr>
          <w:trHeight w:val="228"/>
          <w:jc w:val="center"/>
        </w:trPr>
        <w:tc>
          <w:tcPr>
            <w:tcW w:w="5166" w:type="dxa"/>
            <w:tcBorders>
              <w:top w:val="nil"/>
              <w:left w:val="single" w:sz="4" w:space="0" w:color="auto"/>
              <w:bottom w:val="single" w:sz="4" w:space="0" w:color="auto"/>
              <w:right w:val="single" w:sz="4" w:space="0" w:color="auto"/>
            </w:tcBorders>
            <w:shd w:val="clear" w:color="auto" w:fill="auto"/>
            <w:vAlign w:val="bottom"/>
            <w:hideMark/>
          </w:tcPr>
          <w:p w14:paraId="606447AD" w14:textId="77777777" w:rsidR="00932239" w:rsidRPr="00A30A01" w:rsidRDefault="00932239" w:rsidP="00932239">
            <w:pPr>
              <w:spacing w:after="0" w:line="240" w:lineRule="auto"/>
              <w:rPr>
                <w:rFonts w:ascii="Calibri" w:eastAsia="Times New Roman" w:hAnsi="Calibri" w:cs="Calibri"/>
                <w:color w:val="000000"/>
                <w:sz w:val="18"/>
                <w:szCs w:val="18"/>
                <w:lang w:eastAsia="cs-CZ"/>
              </w:rPr>
            </w:pPr>
            <w:r w:rsidRPr="00932239">
              <w:rPr>
                <w:rFonts w:ascii="Calibri" w:eastAsia="Times New Roman" w:hAnsi="Calibri" w:cs="Calibri"/>
                <w:color w:val="000000"/>
                <w:sz w:val="18"/>
                <w:szCs w:val="18"/>
                <w:lang w:eastAsia="cs-CZ"/>
              </w:rPr>
              <w:t>2.</w:t>
            </w:r>
            <w:r w:rsidRPr="00A30A01">
              <w:rPr>
                <w:rFonts w:ascii="Calibri" w:eastAsia="Times New Roman" w:hAnsi="Calibri" w:cs="Calibri"/>
                <w:color w:val="000000"/>
                <w:sz w:val="18"/>
                <w:szCs w:val="18"/>
                <w:lang w:eastAsia="cs-CZ"/>
              </w:rPr>
              <w:t>ZŠ a MŠ Koštice, přísp. org.</w:t>
            </w:r>
          </w:p>
        </w:tc>
        <w:tc>
          <w:tcPr>
            <w:tcW w:w="3051" w:type="dxa"/>
            <w:tcBorders>
              <w:top w:val="nil"/>
              <w:left w:val="nil"/>
              <w:bottom w:val="single" w:sz="4" w:space="0" w:color="auto"/>
              <w:right w:val="single" w:sz="4" w:space="0" w:color="auto"/>
            </w:tcBorders>
            <w:shd w:val="clear" w:color="auto" w:fill="BDD6EE" w:themeFill="accent5" w:themeFillTint="66"/>
            <w:hideMark/>
          </w:tcPr>
          <w:p w14:paraId="021E979C" w14:textId="2821C923"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Silná stránka</w:t>
            </w:r>
          </w:p>
        </w:tc>
        <w:tc>
          <w:tcPr>
            <w:tcW w:w="3260" w:type="dxa"/>
            <w:tcBorders>
              <w:top w:val="nil"/>
              <w:left w:val="nil"/>
              <w:bottom w:val="single" w:sz="4" w:space="0" w:color="auto"/>
              <w:right w:val="single" w:sz="4" w:space="0" w:color="auto"/>
            </w:tcBorders>
            <w:shd w:val="clear" w:color="auto" w:fill="FFFFFF" w:themeFill="background1"/>
            <w:hideMark/>
          </w:tcPr>
          <w:p w14:paraId="6AAAF464" w14:textId="09AF7397"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Příležitosti</w:t>
            </w:r>
          </w:p>
        </w:tc>
        <w:tc>
          <w:tcPr>
            <w:tcW w:w="3402" w:type="dxa"/>
            <w:tcBorders>
              <w:top w:val="nil"/>
              <w:left w:val="nil"/>
              <w:bottom w:val="single" w:sz="4" w:space="0" w:color="auto"/>
              <w:right w:val="single" w:sz="4" w:space="0" w:color="auto"/>
            </w:tcBorders>
            <w:shd w:val="clear" w:color="auto" w:fill="FFFFFF" w:themeFill="background1"/>
            <w:hideMark/>
          </w:tcPr>
          <w:p w14:paraId="3B6E8D6D" w14:textId="2742C434"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Příležitosti</w:t>
            </w:r>
          </w:p>
        </w:tc>
      </w:tr>
      <w:tr w:rsidR="00932239" w:rsidRPr="00932239" w14:paraId="3C94C801" w14:textId="77777777" w:rsidTr="008F2ADD">
        <w:trPr>
          <w:trHeight w:val="325"/>
          <w:jc w:val="center"/>
        </w:trPr>
        <w:tc>
          <w:tcPr>
            <w:tcW w:w="5166" w:type="dxa"/>
            <w:tcBorders>
              <w:top w:val="nil"/>
              <w:left w:val="single" w:sz="4" w:space="0" w:color="auto"/>
              <w:bottom w:val="single" w:sz="4" w:space="0" w:color="auto"/>
              <w:right w:val="single" w:sz="4" w:space="0" w:color="auto"/>
            </w:tcBorders>
            <w:shd w:val="clear" w:color="auto" w:fill="auto"/>
            <w:vAlign w:val="bottom"/>
            <w:hideMark/>
          </w:tcPr>
          <w:p w14:paraId="1789BCE3" w14:textId="77777777" w:rsidR="00932239" w:rsidRPr="00A30A01" w:rsidRDefault="00932239" w:rsidP="00932239">
            <w:pPr>
              <w:spacing w:after="0" w:line="240" w:lineRule="auto"/>
              <w:rPr>
                <w:rFonts w:ascii="Calibri" w:eastAsia="Times New Roman" w:hAnsi="Calibri" w:cs="Calibri"/>
                <w:color w:val="000000"/>
                <w:sz w:val="18"/>
                <w:szCs w:val="18"/>
                <w:lang w:eastAsia="cs-CZ"/>
              </w:rPr>
            </w:pPr>
            <w:r w:rsidRPr="00932239">
              <w:rPr>
                <w:rFonts w:ascii="Calibri" w:eastAsia="Times New Roman" w:hAnsi="Calibri" w:cs="Calibri"/>
                <w:color w:val="000000"/>
                <w:sz w:val="18"/>
                <w:szCs w:val="18"/>
                <w:lang w:eastAsia="cs-CZ"/>
              </w:rPr>
              <w:t>3.</w:t>
            </w:r>
            <w:r w:rsidRPr="00A30A01">
              <w:rPr>
                <w:rFonts w:ascii="Calibri" w:eastAsia="Times New Roman" w:hAnsi="Calibri" w:cs="Calibri"/>
                <w:color w:val="000000"/>
                <w:sz w:val="18"/>
                <w:szCs w:val="18"/>
                <w:lang w:eastAsia="cs-CZ"/>
              </w:rPr>
              <w:t>Základní škola a Mateřská škola Domoušice</w:t>
            </w:r>
          </w:p>
        </w:tc>
        <w:tc>
          <w:tcPr>
            <w:tcW w:w="3051" w:type="dxa"/>
            <w:tcBorders>
              <w:top w:val="nil"/>
              <w:left w:val="nil"/>
              <w:bottom w:val="single" w:sz="4" w:space="0" w:color="auto"/>
              <w:right w:val="single" w:sz="4" w:space="0" w:color="auto"/>
            </w:tcBorders>
            <w:shd w:val="clear" w:color="auto" w:fill="FFFFFF" w:themeFill="background1"/>
            <w:hideMark/>
          </w:tcPr>
          <w:p w14:paraId="1A20140E" w14:textId="5BBE9400"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Příležitosti</w:t>
            </w:r>
          </w:p>
        </w:tc>
        <w:tc>
          <w:tcPr>
            <w:tcW w:w="3260" w:type="dxa"/>
            <w:tcBorders>
              <w:top w:val="nil"/>
              <w:left w:val="nil"/>
              <w:bottom w:val="single" w:sz="4" w:space="0" w:color="auto"/>
              <w:right w:val="single" w:sz="4" w:space="0" w:color="auto"/>
            </w:tcBorders>
            <w:shd w:val="clear" w:color="auto" w:fill="FFFFFF" w:themeFill="background1"/>
            <w:hideMark/>
          </w:tcPr>
          <w:p w14:paraId="5BAE0A6B" w14:textId="02A2E85D"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Příležitosti</w:t>
            </w:r>
          </w:p>
        </w:tc>
        <w:tc>
          <w:tcPr>
            <w:tcW w:w="3402" w:type="dxa"/>
            <w:tcBorders>
              <w:top w:val="nil"/>
              <w:left w:val="nil"/>
              <w:bottom w:val="single" w:sz="4" w:space="0" w:color="auto"/>
              <w:right w:val="single" w:sz="4" w:space="0" w:color="auto"/>
            </w:tcBorders>
            <w:shd w:val="clear" w:color="auto" w:fill="FFFFFF" w:themeFill="background1"/>
            <w:hideMark/>
          </w:tcPr>
          <w:p w14:paraId="3ED28097" w14:textId="55BC0B4F"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Příležitosti</w:t>
            </w:r>
          </w:p>
        </w:tc>
      </w:tr>
      <w:tr w:rsidR="00932239" w:rsidRPr="00932239" w14:paraId="6D5D6C81" w14:textId="77777777" w:rsidTr="008F2ADD">
        <w:trPr>
          <w:trHeight w:val="272"/>
          <w:jc w:val="center"/>
        </w:trPr>
        <w:tc>
          <w:tcPr>
            <w:tcW w:w="5166" w:type="dxa"/>
            <w:tcBorders>
              <w:top w:val="nil"/>
              <w:left w:val="single" w:sz="4" w:space="0" w:color="auto"/>
              <w:bottom w:val="single" w:sz="4" w:space="0" w:color="auto"/>
              <w:right w:val="single" w:sz="4" w:space="0" w:color="auto"/>
            </w:tcBorders>
            <w:shd w:val="clear" w:color="auto" w:fill="auto"/>
            <w:vAlign w:val="bottom"/>
            <w:hideMark/>
          </w:tcPr>
          <w:p w14:paraId="32C99C11" w14:textId="77777777" w:rsidR="00932239" w:rsidRPr="00A30A01" w:rsidRDefault="00932239" w:rsidP="00932239">
            <w:pPr>
              <w:spacing w:after="0" w:line="240" w:lineRule="auto"/>
              <w:rPr>
                <w:rFonts w:ascii="Calibri" w:eastAsia="Times New Roman" w:hAnsi="Calibri" w:cs="Calibri"/>
                <w:color w:val="000000"/>
                <w:sz w:val="18"/>
                <w:szCs w:val="18"/>
                <w:lang w:eastAsia="cs-CZ"/>
              </w:rPr>
            </w:pPr>
            <w:r w:rsidRPr="00932239">
              <w:rPr>
                <w:rFonts w:ascii="Calibri" w:eastAsia="Times New Roman" w:hAnsi="Calibri" w:cs="Calibri"/>
                <w:color w:val="000000"/>
                <w:sz w:val="18"/>
                <w:szCs w:val="18"/>
                <w:lang w:eastAsia="cs-CZ"/>
              </w:rPr>
              <w:t>4.</w:t>
            </w:r>
            <w:r w:rsidRPr="00A30A01">
              <w:rPr>
                <w:rFonts w:ascii="Calibri" w:eastAsia="Times New Roman" w:hAnsi="Calibri" w:cs="Calibri"/>
                <w:color w:val="000000"/>
                <w:sz w:val="18"/>
                <w:szCs w:val="18"/>
                <w:lang w:eastAsia="cs-CZ"/>
              </w:rPr>
              <w:t>Základní škola Ročov, příspěvková organizace</w:t>
            </w:r>
          </w:p>
        </w:tc>
        <w:tc>
          <w:tcPr>
            <w:tcW w:w="3051" w:type="dxa"/>
            <w:tcBorders>
              <w:top w:val="nil"/>
              <w:left w:val="nil"/>
              <w:bottom w:val="single" w:sz="4" w:space="0" w:color="auto"/>
              <w:right w:val="single" w:sz="4" w:space="0" w:color="auto"/>
            </w:tcBorders>
            <w:shd w:val="clear" w:color="auto" w:fill="FFFFFF" w:themeFill="background1"/>
            <w:hideMark/>
          </w:tcPr>
          <w:p w14:paraId="7B74F983" w14:textId="77B22AA7"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Příležitosti</w:t>
            </w:r>
          </w:p>
        </w:tc>
        <w:tc>
          <w:tcPr>
            <w:tcW w:w="3260" w:type="dxa"/>
            <w:tcBorders>
              <w:top w:val="nil"/>
              <w:left w:val="nil"/>
              <w:bottom w:val="single" w:sz="4" w:space="0" w:color="auto"/>
              <w:right w:val="single" w:sz="4" w:space="0" w:color="auto"/>
            </w:tcBorders>
            <w:shd w:val="clear" w:color="auto" w:fill="FFFFFF" w:themeFill="background1"/>
            <w:hideMark/>
          </w:tcPr>
          <w:p w14:paraId="5194FF6A" w14:textId="780C3611"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Příležitosti</w:t>
            </w:r>
          </w:p>
        </w:tc>
        <w:tc>
          <w:tcPr>
            <w:tcW w:w="3402" w:type="dxa"/>
            <w:tcBorders>
              <w:top w:val="nil"/>
              <w:left w:val="nil"/>
              <w:bottom w:val="single" w:sz="4" w:space="0" w:color="auto"/>
              <w:right w:val="single" w:sz="4" w:space="0" w:color="auto"/>
            </w:tcBorders>
            <w:shd w:val="clear" w:color="auto" w:fill="FFFFFF" w:themeFill="background1"/>
            <w:hideMark/>
          </w:tcPr>
          <w:p w14:paraId="5C1763D7" w14:textId="4D204705"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Příležitosti</w:t>
            </w:r>
          </w:p>
        </w:tc>
      </w:tr>
      <w:tr w:rsidR="00932239" w:rsidRPr="00932239" w14:paraId="74486A81" w14:textId="77777777" w:rsidTr="008F2ADD">
        <w:trPr>
          <w:trHeight w:val="277"/>
          <w:jc w:val="center"/>
        </w:trPr>
        <w:tc>
          <w:tcPr>
            <w:tcW w:w="5166" w:type="dxa"/>
            <w:tcBorders>
              <w:top w:val="nil"/>
              <w:left w:val="single" w:sz="4" w:space="0" w:color="auto"/>
              <w:bottom w:val="single" w:sz="4" w:space="0" w:color="auto"/>
              <w:right w:val="single" w:sz="4" w:space="0" w:color="auto"/>
            </w:tcBorders>
            <w:shd w:val="clear" w:color="auto" w:fill="auto"/>
            <w:vAlign w:val="bottom"/>
            <w:hideMark/>
          </w:tcPr>
          <w:p w14:paraId="34186F80" w14:textId="77777777" w:rsidR="00932239" w:rsidRPr="00A30A01" w:rsidRDefault="00932239" w:rsidP="00932239">
            <w:pPr>
              <w:spacing w:after="0" w:line="240" w:lineRule="auto"/>
              <w:rPr>
                <w:rFonts w:ascii="Calibri" w:eastAsia="Times New Roman" w:hAnsi="Calibri" w:cs="Calibri"/>
                <w:color w:val="000000"/>
                <w:sz w:val="18"/>
                <w:szCs w:val="18"/>
                <w:lang w:eastAsia="cs-CZ"/>
              </w:rPr>
            </w:pPr>
            <w:r w:rsidRPr="00932239">
              <w:rPr>
                <w:rFonts w:ascii="Calibri" w:eastAsia="Times New Roman" w:hAnsi="Calibri" w:cs="Calibri"/>
                <w:color w:val="000000"/>
                <w:sz w:val="18"/>
                <w:szCs w:val="18"/>
                <w:lang w:eastAsia="cs-CZ"/>
              </w:rPr>
              <w:t>5.</w:t>
            </w:r>
            <w:r w:rsidRPr="00A30A01">
              <w:rPr>
                <w:rFonts w:ascii="Calibri" w:eastAsia="Times New Roman" w:hAnsi="Calibri" w:cs="Calibri"/>
                <w:color w:val="000000"/>
                <w:sz w:val="18"/>
                <w:szCs w:val="18"/>
                <w:lang w:eastAsia="cs-CZ"/>
              </w:rPr>
              <w:t>Základní škola Lenešice, okres Louny</w:t>
            </w:r>
          </w:p>
        </w:tc>
        <w:tc>
          <w:tcPr>
            <w:tcW w:w="3051" w:type="dxa"/>
            <w:tcBorders>
              <w:top w:val="nil"/>
              <w:left w:val="nil"/>
              <w:bottom w:val="single" w:sz="4" w:space="0" w:color="auto"/>
              <w:right w:val="single" w:sz="4" w:space="0" w:color="auto"/>
            </w:tcBorders>
            <w:shd w:val="clear" w:color="auto" w:fill="FFFFFF" w:themeFill="background1"/>
            <w:hideMark/>
          </w:tcPr>
          <w:p w14:paraId="287A44DD" w14:textId="4D648BAA"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Příležitosti</w:t>
            </w:r>
          </w:p>
        </w:tc>
        <w:tc>
          <w:tcPr>
            <w:tcW w:w="3260" w:type="dxa"/>
            <w:tcBorders>
              <w:top w:val="nil"/>
              <w:left w:val="nil"/>
              <w:bottom w:val="single" w:sz="4" w:space="0" w:color="auto"/>
              <w:right w:val="single" w:sz="4" w:space="0" w:color="auto"/>
            </w:tcBorders>
            <w:shd w:val="clear" w:color="auto" w:fill="FFFFFF" w:themeFill="background1"/>
            <w:hideMark/>
          </w:tcPr>
          <w:p w14:paraId="75B09112" w14:textId="5A56FBBF"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Příležitosti</w:t>
            </w:r>
          </w:p>
        </w:tc>
        <w:tc>
          <w:tcPr>
            <w:tcW w:w="3402" w:type="dxa"/>
            <w:tcBorders>
              <w:top w:val="nil"/>
              <w:left w:val="nil"/>
              <w:bottom w:val="single" w:sz="4" w:space="0" w:color="auto"/>
              <w:right w:val="single" w:sz="4" w:space="0" w:color="auto"/>
            </w:tcBorders>
            <w:shd w:val="clear" w:color="auto" w:fill="FFFFFF" w:themeFill="background1"/>
            <w:hideMark/>
          </w:tcPr>
          <w:p w14:paraId="11BA67FD" w14:textId="0DB91399"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Příležitosti</w:t>
            </w:r>
          </w:p>
        </w:tc>
      </w:tr>
      <w:tr w:rsidR="00932239" w:rsidRPr="00932239" w14:paraId="427E7ABB" w14:textId="77777777" w:rsidTr="008F2ADD">
        <w:trPr>
          <w:trHeight w:val="228"/>
          <w:jc w:val="center"/>
        </w:trPr>
        <w:tc>
          <w:tcPr>
            <w:tcW w:w="5166" w:type="dxa"/>
            <w:tcBorders>
              <w:top w:val="nil"/>
              <w:left w:val="single" w:sz="4" w:space="0" w:color="auto"/>
              <w:bottom w:val="single" w:sz="4" w:space="0" w:color="auto"/>
              <w:right w:val="single" w:sz="4" w:space="0" w:color="auto"/>
            </w:tcBorders>
            <w:shd w:val="clear" w:color="auto" w:fill="auto"/>
            <w:vAlign w:val="bottom"/>
            <w:hideMark/>
          </w:tcPr>
          <w:p w14:paraId="192AC59C" w14:textId="77777777" w:rsidR="00932239" w:rsidRPr="00A30A01" w:rsidRDefault="00932239" w:rsidP="00932239">
            <w:pPr>
              <w:spacing w:after="0" w:line="240" w:lineRule="auto"/>
              <w:rPr>
                <w:rFonts w:ascii="Calibri" w:eastAsia="Times New Roman" w:hAnsi="Calibri" w:cs="Calibri"/>
                <w:color w:val="000000"/>
                <w:sz w:val="18"/>
                <w:szCs w:val="18"/>
                <w:lang w:eastAsia="cs-CZ"/>
              </w:rPr>
            </w:pPr>
            <w:r w:rsidRPr="00932239">
              <w:rPr>
                <w:rFonts w:ascii="Calibri" w:eastAsia="Times New Roman" w:hAnsi="Calibri" w:cs="Calibri"/>
                <w:color w:val="000000"/>
                <w:sz w:val="18"/>
                <w:szCs w:val="18"/>
                <w:lang w:eastAsia="cs-CZ"/>
              </w:rPr>
              <w:t>6.</w:t>
            </w:r>
            <w:r w:rsidRPr="00A30A01">
              <w:rPr>
                <w:rFonts w:ascii="Calibri" w:eastAsia="Times New Roman" w:hAnsi="Calibri" w:cs="Calibri"/>
                <w:color w:val="000000"/>
                <w:sz w:val="18"/>
                <w:szCs w:val="18"/>
                <w:lang w:eastAsia="cs-CZ"/>
              </w:rPr>
              <w:t>ZŠ JAk Louny</w:t>
            </w:r>
          </w:p>
        </w:tc>
        <w:tc>
          <w:tcPr>
            <w:tcW w:w="3051" w:type="dxa"/>
            <w:tcBorders>
              <w:top w:val="nil"/>
              <w:left w:val="nil"/>
              <w:bottom w:val="single" w:sz="4" w:space="0" w:color="auto"/>
              <w:right w:val="single" w:sz="4" w:space="0" w:color="auto"/>
            </w:tcBorders>
            <w:shd w:val="clear" w:color="auto" w:fill="FFFFFF" w:themeFill="background1"/>
            <w:hideMark/>
          </w:tcPr>
          <w:p w14:paraId="18EBB722" w14:textId="55DBE907"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Příležitosti</w:t>
            </w:r>
          </w:p>
        </w:tc>
        <w:tc>
          <w:tcPr>
            <w:tcW w:w="3260" w:type="dxa"/>
            <w:tcBorders>
              <w:top w:val="nil"/>
              <w:left w:val="nil"/>
              <w:bottom w:val="single" w:sz="4" w:space="0" w:color="auto"/>
              <w:right w:val="single" w:sz="4" w:space="0" w:color="auto"/>
            </w:tcBorders>
            <w:shd w:val="clear" w:color="auto" w:fill="FFFFFF" w:themeFill="background1"/>
            <w:hideMark/>
          </w:tcPr>
          <w:p w14:paraId="25DD5571" w14:textId="1C2312F5"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Příležitosti</w:t>
            </w:r>
          </w:p>
        </w:tc>
        <w:tc>
          <w:tcPr>
            <w:tcW w:w="3402" w:type="dxa"/>
            <w:tcBorders>
              <w:top w:val="nil"/>
              <w:left w:val="nil"/>
              <w:bottom w:val="single" w:sz="4" w:space="0" w:color="auto"/>
              <w:right w:val="single" w:sz="4" w:space="0" w:color="auto"/>
            </w:tcBorders>
            <w:shd w:val="clear" w:color="auto" w:fill="FFFFFF" w:themeFill="background1"/>
            <w:hideMark/>
          </w:tcPr>
          <w:p w14:paraId="37238B78" w14:textId="3B34A945"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Příležitosti</w:t>
            </w:r>
          </w:p>
        </w:tc>
      </w:tr>
      <w:tr w:rsidR="00932239" w:rsidRPr="00932239" w14:paraId="04783CDD" w14:textId="77777777" w:rsidTr="008F2ADD">
        <w:trPr>
          <w:trHeight w:val="455"/>
          <w:jc w:val="center"/>
        </w:trPr>
        <w:tc>
          <w:tcPr>
            <w:tcW w:w="5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372E08" w14:textId="77777777" w:rsidR="00932239" w:rsidRPr="00A30A01" w:rsidRDefault="00932239" w:rsidP="00932239">
            <w:pPr>
              <w:spacing w:after="0" w:line="240" w:lineRule="auto"/>
              <w:rPr>
                <w:rFonts w:ascii="Calibri" w:eastAsia="Times New Roman" w:hAnsi="Calibri" w:cs="Calibri"/>
                <w:color w:val="000000"/>
                <w:sz w:val="18"/>
                <w:szCs w:val="18"/>
                <w:lang w:eastAsia="cs-CZ"/>
              </w:rPr>
            </w:pPr>
            <w:r w:rsidRPr="00932239">
              <w:rPr>
                <w:rFonts w:ascii="Calibri" w:eastAsia="Times New Roman" w:hAnsi="Calibri" w:cs="Calibri"/>
                <w:color w:val="000000"/>
                <w:sz w:val="18"/>
                <w:szCs w:val="18"/>
                <w:lang w:eastAsia="cs-CZ"/>
              </w:rPr>
              <w:t>7.</w:t>
            </w:r>
            <w:r w:rsidRPr="00A30A01">
              <w:rPr>
                <w:rFonts w:ascii="Calibri" w:eastAsia="Times New Roman" w:hAnsi="Calibri" w:cs="Calibri"/>
                <w:color w:val="000000"/>
                <w:sz w:val="18"/>
                <w:szCs w:val="18"/>
                <w:lang w:eastAsia="cs-CZ"/>
              </w:rPr>
              <w:t>Základní škola a Mateřská škola Kpt. Otakara Jaroše Louny, 28. října 2173, příspěvková organizace</w:t>
            </w:r>
          </w:p>
        </w:tc>
        <w:tc>
          <w:tcPr>
            <w:tcW w:w="3051" w:type="dxa"/>
            <w:tcBorders>
              <w:top w:val="single" w:sz="4" w:space="0" w:color="auto"/>
              <w:left w:val="nil"/>
              <w:bottom w:val="single" w:sz="4" w:space="0" w:color="auto"/>
              <w:right w:val="single" w:sz="4" w:space="0" w:color="auto"/>
            </w:tcBorders>
            <w:shd w:val="clear" w:color="auto" w:fill="FFFFFF" w:themeFill="background1"/>
            <w:hideMark/>
          </w:tcPr>
          <w:p w14:paraId="24ED9112" w14:textId="5841324C"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Příležitosti</w:t>
            </w:r>
          </w:p>
        </w:tc>
        <w:tc>
          <w:tcPr>
            <w:tcW w:w="3260" w:type="dxa"/>
            <w:tcBorders>
              <w:top w:val="single" w:sz="4" w:space="0" w:color="auto"/>
              <w:left w:val="nil"/>
              <w:bottom w:val="single" w:sz="4" w:space="0" w:color="auto"/>
              <w:right w:val="single" w:sz="4" w:space="0" w:color="auto"/>
            </w:tcBorders>
            <w:shd w:val="clear" w:color="auto" w:fill="FFFFFF" w:themeFill="background1"/>
            <w:hideMark/>
          </w:tcPr>
          <w:p w14:paraId="48E320CD" w14:textId="47CC702C"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Příležitosti</w:t>
            </w:r>
          </w:p>
        </w:tc>
        <w:tc>
          <w:tcPr>
            <w:tcW w:w="3402" w:type="dxa"/>
            <w:tcBorders>
              <w:top w:val="single" w:sz="4" w:space="0" w:color="auto"/>
              <w:left w:val="nil"/>
              <w:bottom w:val="single" w:sz="4" w:space="0" w:color="auto"/>
              <w:right w:val="single" w:sz="4" w:space="0" w:color="auto"/>
            </w:tcBorders>
            <w:shd w:val="clear" w:color="auto" w:fill="FFFFFF" w:themeFill="background1"/>
            <w:hideMark/>
          </w:tcPr>
          <w:p w14:paraId="4C6E3A54" w14:textId="32DD25D3"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Příležitosti</w:t>
            </w:r>
          </w:p>
        </w:tc>
      </w:tr>
      <w:tr w:rsidR="00932239" w:rsidRPr="00932239" w14:paraId="4348BD64" w14:textId="77777777" w:rsidTr="008F2ADD">
        <w:trPr>
          <w:trHeight w:val="228"/>
          <w:jc w:val="center"/>
        </w:trPr>
        <w:tc>
          <w:tcPr>
            <w:tcW w:w="5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C3967F" w14:textId="77777777" w:rsidR="00932239" w:rsidRPr="00A30A01" w:rsidRDefault="00932239" w:rsidP="00932239">
            <w:pPr>
              <w:spacing w:after="0" w:line="240" w:lineRule="auto"/>
              <w:rPr>
                <w:rFonts w:ascii="Calibri" w:eastAsia="Times New Roman" w:hAnsi="Calibri" w:cs="Calibri"/>
                <w:color w:val="000000"/>
                <w:sz w:val="18"/>
                <w:szCs w:val="18"/>
                <w:lang w:eastAsia="cs-CZ"/>
              </w:rPr>
            </w:pPr>
            <w:r w:rsidRPr="00932239">
              <w:rPr>
                <w:rFonts w:ascii="Calibri" w:eastAsia="Times New Roman" w:hAnsi="Calibri" w:cs="Calibri"/>
                <w:color w:val="000000"/>
                <w:sz w:val="18"/>
                <w:szCs w:val="18"/>
                <w:lang w:eastAsia="cs-CZ"/>
              </w:rPr>
              <w:t>8.</w:t>
            </w:r>
            <w:r w:rsidRPr="00A30A01">
              <w:rPr>
                <w:rFonts w:ascii="Calibri" w:eastAsia="Times New Roman" w:hAnsi="Calibri" w:cs="Calibri"/>
                <w:color w:val="000000"/>
                <w:sz w:val="18"/>
                <w:szCs w:val="18"/>
                <w:lang w:eastAsia="cs-CZ"/>
              </w:rPr>
              <w:t>Základní škola Peruc</w:t>
            </w:r>
          </w:p>
        </w:tc>
        <w:tc>
          <w:tcPr>
            <w:tcW w:w="3051" w:type="dxa"/>
            <w:tcBorders>
              <w:top w:val="single" w:sz="4" w:space="0" w:color="auto"/>
              <w:left w:val="nil"/>
              <w:bottom w:val="single" w:sz="4" w:space="0" w:color="auto"/>
              <w:right w:val="single" w:sz="4" w:space="0" w:color="auto"/>
            </w:tcBorders>
            <w:shd w:val="clear" w:color="auto" w:fill="FFFFFF" w:themeFill="background1"/>
            <w:hideMark/>
          </w:tcPr>
          <w:p w14:paraId="5171400E" w14:textId="61A5E87B"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Příležitosti</w:t>
            </w:r>
          </w:p>
        </w:tc>
        <w:tc>
          <w:tcPr>
            <w:tcW w:w="3260" w:type="dxa"/>
            <w:tcBorders>
              <w:top w:val="single" w:sz="4" w:space="0" w:color="auto"/>
              <w:left w:val="nil"/>
              <w:bottom w:val="single" w:sz="4" w:space="0" w:color="auto"/>
              <w:right w:val="single" w:sz="4" w:space="0" w:color="auto"/>
            </w:tcBorders>
            <w:shd w:val="clear" w:color="auto" w:fill="FFFFFF" w:themeFill="background1"/>
            <w:hideMark/>
          </w:tcPr>
          <w:p w14:paraId="00B34297" w14:textId="5B7F61EB"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Příležitosti</w:t>
            </w:r>
          </w:p>
        </w:tc>
        <w:tc>
          <w:tcPr>
            <w:tcW w:w="3402" w:type="dxa"/>
            <w:tcBorders>
              <w:top w:val="single" w:sz="4" w:space="0" w:color="auto"/>
              <w:left w:val="nil"/>
              <w:bottom w:val="single" w:sz="4" w:space="0" w:color="auto"/>
              <w:right w:val="single" w:sz="4" w:space="0" w:color="auto"/>
            </w:tcBorders>
            <w:shd w:val="clear" w:color="auto" w:fill="FFFFFF" w:themeFill="background1"/>
            <w:hideMark/>
          </w:tcPr>
          <w:p w14:paraId="780E44BD" w14:textId="5EC83E41"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Příležitosti</w:t>
            </w:r>
          </w:p>
        </w:tc>
      </w:tr>
      <w:tr w:rsidR="00932239" w:rsidRPr="00932239" w14:paraId="0289D6C9" w14:textId="77777777" w:rsidTr="008F2ADD">
        <w:trPr>
          <w:trHeight w:val="323"/>
          <w:jc w:val="center"/>
        </w:trPr>
        <w:tc>
          <w:tcPr>
            <w:tcW w:w="5166" w:type="dxa"/>
            <w:tcBorders>
              <w:top w:val="nil"/>
              <w:left w:val="single" w:sz="4" w:space="0" w:color="auto"/>
              <w:bottom w:val="single" w:sz="4" w:space="0" w:color="auto"/>
              <w:right w:val="single" w:sz="4" w:space="0" w:color="auto"/>
            </w:tcBorders>
            <w:shd w:val="clear" w:color="auto" w:fill="auto"/>
            <w:vAlign w:val="bottom"/>
            <w:hideMark/>
          </w:tcPr>
          <w:p w14:paraId="58967906" w14:textId="77777777" w:rsidR="00932239" w:rsidRPr="00A30A01" w:rsidRDefault="00932239" w:rsidP="00932239">
            <w:pPr>
              <w:spacing w:after="0" w:line="240" w:lineRule="auto"/>
              <w:rPr>
                <w:rFonts w:ascii="Calibri" w:eastAsia="Times New Roman" w:hAnsi="Calibri" w:cs="Calibri"/>
                <w:color w:val="000000"/>
                <w:sz w:val="18"/>
                <w:szCs w:val="18"/>
                <w:lang w:eastAsia="cs-CZ"/>
              </w:rPr>
            </w:pPr>
            <w:r w:rsidRPr="00932239">
              <w:rPr>
                <w:rFonts w:ascii="Calibri" w:eastAsia="Times New Roman" w:hAnsi="Calibri" w:cs="Calibri"/>
                <w:color w:val="000000"/>
                <w:sz w:val="18"/>
                <w:szCs w:val="18"/>
                <w:lang w:eastAsia="cs-CZ"/>
              </w:rPr>
              <w:t>9.</w:t>
            </w:r>
            <w:r w:rsidRPr="00A30A01">
              <w:rPr>
                <w:rFonts w:ascii="Calibri" w:eastAsia="Times New Roman" w:hAnsi="Calibri" w:cs="Calibri"/>
                <w:color w:val="000000"/>
                <w:sz w:val="18"/>
                <w:szCs w:val="18"/>
                <w:lang w:eastAsia="cs-CZ"/>
              </w:rPr>
              <w:t>Základní škola Louny, Prokopa Holého 2633, p.o</w:t>
            </w:r>
          </w:p>
        </w:tc>
        <w:tc>
          <w:tcPr>
            <w:tcW w:w="3051" w:type="dxa"/>
            <w:tcBorders>
              <w:top w:val="nil"/>
              <w:left w:val="nil"/>
              <w:bottom w:val="single" w:sz="4" w:space="0" w:color="auto"/>
              <w:right w:val="single" w:sz="4" w:space="0" w:color="auto"/>
            </w:tcBorders>
            <w:shd w:val="clear" w:color="auto" w:fill="FFFFFF" w:themeFill="background1"/>
            <w:hideMark/>
          </w:tcPr>
          <w:p w14:paraId="1FADB0E6" w14:textId="50797447"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Příležitosti</w:t>
            </w:r>
          </w:p>
        </w:tc>
        <w:tc>
          <w:tcPr>
            <w:tcW w:w="3260" w:type="dxa"/>
            <w:tcBorders>
              <w:top w:val="nil"/>
              <w:left w:val="nil"/>
              <w:bottom w:val="single" w:sz="4" w:space="0" w:color="auto"/>
              <w:right w:val="single" w:sz="4" w:space="0" w:color="auto"/>
            </w:tcBorders>
            <w:shd w:val="clear" w:color="auto" w:fill="FFFFFF" w:themeFill="background1"/>
            <w:hideMark/>
          </w:tcPr>
          <w:p w14:paraId="65683999" w14:textId="54A61C3F"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Příležitosti</w:t>
            </w:r>
          </w:p>
        </w:tc>
        <w:tc>
          <w:tcPr>
            <w:tcW w:w="3402" w:type="dxa"/>
            <w:tcBorders>
              <w:top w:val="nil"/>
              <w:left w:val="nil"/>
              <w:bottom w:val="single" w:sz="4" w:space="0" w:color="auto"/>
              <w:right w:val="single" w:sz="4" w:space="0" w:color="auto"/>
            </w:tcBorders>
            <w:shd w:val="clear" w:color="auto" w:fill="FFFFFF" w:themeFill="background1"/>
            <w:hideMark/>
          </w:tcPr>
          <w:p w14:paraId="6A769ED0" w14:textId="41A2A938"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Příležitosti</w:t>
            </w:r>
          </w:p>
        </w:tc>
      </w:tr>
      <w:tr w:rsidR="00932239" w:rsidRPr="00932239" w14:paraId="4F69B33C" w14:textId="77777777" w:rsidTr="00932239">
        <w:trPr>
          <w:trHeight w:val="228"/>
          <w:jc w:val="center"/>
        </w:trPr>
        <w:tc>
          <w:tcPr>
            <w:tcW w:w="5166" w:type="dxa"/>
            <w:tcBorders>
              <w:top w:val="nil"/>
              <w:left w:val="single" w:sz="4" w:space="0" w:color="auto"/>
              <w:bottom w:val="single" w:sz="4" w:space="0" w:color="auto"/>
              <w:right w:val="single" w:sz="4" w:space="0" w:color="auto"/>
            </w:tcBorders>
            <w:shd w:val="clear" w:color="auto" w:fill="auto"/>
            <w:vAlign w:val="bottom"/>
            <w:hideMark/>
          </w:tcPr>
          <w:p w14:paraId="7D017D3C" w14:textId="77777777" w:rsidR="00932239" w:rsidRPr="00A30A01" w:rsidRDefault="00932239" w:rsidP="00932239">
            <w:pPr>
              <w:spacing w:after="0" w:line="240" w:lineRule="auto"/>
              <w:rPr>
                <w:rFonts w:ascii="Calibri" w:eastAsia="Times New Roman" w:hAnsi="Calibri" w:cs="Calibri"/>
                <w:color w:val="000000"/>
                <w:sz w:val="18"/>
                <w:szCs w:val="18"/>
                <w:lang w:eastAsia="cs-CZ"/>
              </w:rPr>
            </w:pPr>
            <w:r w:rsidRPr="00932239">
              <w:rPr>
                <w:rFonts w:ascii="Calibri" w:eastAsia="Times New Roman" w:hAnsi="Calibri" w:cs="Calibri"/>
                <w:color w:val="000000"/>
                <w:sz w:val="18"/>
                <w:szCs w:val="18"/>
                <w:lang w:eastAsia="cs-CZ"/>
              </w:rPr>
              <w:t>10.</w:t>
            </w:r>
            <w:r w:rsidRPr="00A30A01">
              <w:rPr>
                <w:rFonts w:ascii="Calibri" w:eastAsia="Times New Roman" w:hAnsi="Calibri" w:cs="Calibri"/>
                <w:color w:val="000000"/>
                <w:sz w:val="18"/>
                <w:szCs w:val="18"/>
                <w:lang w:eastAsia="cs-CZ"/>
              </w:rPr>
              <w:t>ZŠ Přemyslovců</w:t>
            </w:r>
          </w:p>
        </w:tc>
        <w:tc>
          <w:tcPr>
            <w:tcW w:w="3051" w:type="dxa"/>
            <w:tcBorders>
              <w:top w:val="nil"/>
              <w:left w:val="nil"/>
              <w:bottom w:val="single" w:sz="4" w:space="0" w:color="auto"/>
              <w:right w:val="single" w:sz="4" w:space="0" w:color="auto"/>
            </w:tcBorders>
            <w:shd w:val="clear" w:color="auto" w:fill="FFFFFF" w:themeFill="background1"/>
            <w:hideMark/>
          </w:tcPr>
          <w:p w14:paraId="3D2E6B0C" w14:textId="51D0F8D8"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Příležitosti</w:t>
            </w:r>
          </w:p>
        </w:tc>
        <w:tc>
          <w:tcPr>
            <w:tcW w:w="3260" w:type="dxa"/>
            <w:tcBorders>
              <w:top w:val="nil"/>
              <w:left w:val="nil"/>
              <w:bottom w:val="single" w:sz="4" w:space="0" w:color="auto"/>
              <w:right w:val="single" w:sz="4" w:space="0" w:color="auto"/>
            </w:tcBorders>
            <w:shd w:val="clear" w:color="auto" w:fill="FFFFFF" w:themeFill="background1"/>
            <w:hideMark/>
          </w:tcPr>
          <w:p w14:paraId="38CD8CB1" w14:textId="40B54DB2"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Příležitosti</w:t>
            </w:r>
          </w:p>
        </w:tc>
        <w:tc>
          <w:tcPr>
            <w:tcW w:w="3402" w:type="dxa"/>
            <w:tcBorders>
              <w:top w:val="nil"/>
              <w:left w:val="nil"/>
              <w:bottom w:val="single" w:sz="4" w:space="0" w:color="auto"/>
              <w:right w:val="single" w:sz="4" w:space="0" w:color="auto"/>
            </w:tcBorders>
            <w:shd w:val="clear" w:color="auto" w:fill="FFFFFF" w:themeFill="background1"/>
            <w:hideMark/>
          </w:tcPr>
          <w:p w14:paraId="409B3A44" w14:textId="6EEBE80E"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Příležitosti</w:t>
            </w:r>
          </w:p>
        </w:tc>
      </w:tr>
      <w:tr w:rsidR="00932239" w:rsidRPr="00932239" w14:paraId="4ED630C1" w14:textId="77777777" w:rsidTr="008F2ADD">
        <w:trPr>
          <w:trHeight w:val="175"/>
          <w:jc w:val="center"/>
        </w:trPr>
        <w:tc>
          <w:tcPr>
            <w:tcW w:w="5166" w:type="dxa"/>
            <w:tcBorders>
              <w:top w:val="nil"/>
              <w:left w:val="single" w:sz="4" w:space="0" w:color="auto"/>
              <w:bottom w:val="single" w:sz="4" w:space="0" w:color="auto"/>
              <w:right w:val="single" w:sz="4" w:space="0" w:color="auto"/>
            </w:tcBorders>
            <w:shd w:val="clear" w:color="auto" w:fill="auto"/>
            <w:vAlign w:val="bottom"/>
            <w:hideMark/>
          </w:tcPr>
          <w:p w14:paraId="250DDBF1" w14:textId="77777777" w:rsidR="00932239" w:rsidRPr="00A30A01" w:rsidRDefault="00932239" w:rsidP="00932239">
            <w:pPr>
              <w:spacing w:after="0" w:line="240" w:lineRule="auto"/>
              <w:rPr>
                <w:rFonts w:ascii="Calibri" w:eastAsia="Times New Roman" w:hAnsi="Calibri" w:cs="Calibri"/>
                <w:color w:val="000000"/>
                <w:sz w:val="18"/>
                <w:szCs w:val="18"/>
                <w:lang w:eastAsia="cs-CZ"/>
              </w:rPr>
            </w:pPr>
            <w:r w:rsidRPr="00932239">
              <w:rPr>
                <w:rFonts w:ascii="Calibri" w:eastAsia="Times New Roman" w:hAnsi="Calibri" w:cs="Calibri"/>
                <w:color w:val="000000"/>
                <w:sz w:val="18"/>
                <w:szCs w:val="18"/>
                <w:lang w:eastAsia="cs-CZ"/>
              </w:rPr>
              <w:t>11.</w:t>
            </w:r>
            <w:r w:rsidRPr="00A30A01">
              <w:rPr>
                <w:rFonts w:ascii="Calibri" w:eastAsia="Times New Roman" w:hAnsi="Calibri" w:cs="Calibri"/>
                <w:color w:val="000000"/>
                <w:sz w:val="18"/>
                <w:szCs w:val="18"/>
                <w:lang w:eastAsia="cs-CZ"/>
              </w:rPr>
              <w:t>Zš a Mš Cítoliby, Tyršovo náměstí 56</w:t>
            </w:r>
          </w:p>
        </w:tc>
        <w:tc>
          <w:tcPr>
            <w:tcW w:w="3051" w:type="dxa"/>
            <w:tcBorders>
              <w:top w:val="nil"/>
              <w:left w:val="nil"/>
              <w:bottom w:val="single" w:sz="4" w:space="0" w:color="auto"/>
              <w:right w:val="single" w:sz="4" w:space="0" w:color="auto"/>
            </w:tcBorders>
            <w:shd w:val="clear" w:color="auto" w:fill="BDD6EE" w:themeFill="accent5" w:themeFillTint="66"/>
            <w:hideMark/>
          </w:tcPr>
          <w:p w14:paraId="1FBB698B" w14:textId="02FF9159"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Silná stránka</w:t>
            </w:r>
          </w:p>
        </w:tc>
        <w:tc>
          <w:tcPr>
            <w:tcW w:w="3260" w:type="dxa"/>
            <w:tcBorders>
              <w:top w:val="nil"/>
              <w:left w:val="nil"/>
              <w:bottom w:val="single" w:sz="4" w:space="0" w:color="auto"/>
              <w:right w:val="single" w:sz="4" w:space="0" w:color="auto"/>
            </w:tcBorders>
            <w:shd w:val="clear" w:color="auto" w:fill="BDD6EE" w:themeFill="accent5" w:themeFillTint="66"/>
            <w:hideMark/>
          </w:tcPr>
          <w:p w14:paraId="73CCCDCA" w14:textId="05B05747"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Silná stránka</w:t>
            </w:r>
          </w:p>
        </w:tc>
        <w:tc>
          <w:tcPr>
            <w:tcW w:w="3402" w:type="dxa"/>
            <w:tcBorders>
              <w:top w:val="nil"/>
              <w:left w:val="nil"/>
              <w:bottom w:val="single" w:sz="4" w:space="0" w:color="auto"/>
              <w:right w:val="single" w:sz="4" w:space="0" w:color="auto"/>
            </w:tcBorders>
            <w:shd w:val="clear" w:color="auto" w:fill="BDD6EE" w:themeFill="accent5" w:themeFillTint="66"/>
            <w:hideMark/>
          </w:tcPr>
          <w:p w14:paraId="12FFA57D" w14:textId="7B19A800"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Silná stránka</w:t>
            </w:r>
          </w:p>
        </w:tc>
      </w:tr>
      <w:tr w:rsidR="00932239" w:rsidRPr="00932239" w14:paraId="54E29574" w14:textId="77777777" w:rsidTr="008F2ADD">
        <w:trPr>
          <w:trHeight w:val="235"/>
          <w:jc w:val="center"/>
        </w:trPr>
        <w:tc>
          <w:tcPr>
            <w:tcW w:w="5166" w:type="dxa"/>
            <w:tcBorders>
              <w:top w:val="nil"/>
              <w:left w:val="single" w:sz="4" w:space="0" w:color="auto"/>
              <w:bottom w:val="single" w:sz="4" w:space="0" w:color="auto"/>
              <w:right w:val="single" w:sz="4" w:space="0" w:color="auto"/>
            </w:tcBorders>
            <w:shd w:val="clear" w:color="auto" w:fill="auto"/>
            <w:vAlign w:val="bottom"/>
            <w:hideMark/>
          </w:tcPr>
          <w:p w14:paraId="0A192C4A" w14:textId="77777777" w:rsidR="00932239" w:rsidRPr="00A30A01" w:rsidRDefault="00932239" w:rsidP="00932239">
            <w:pPr>
              <w:spacing w:after="0" w:line="240" w:lineRule="auto"/>
              <w:rPr>
                <w:rFonts w:ascii="Calibri" w:eastAsia="Times New Roman" w:hAnsi="Calibri" w:cs="Calibri"/>
                <w:color w:val="000000"/>
                <w:sz w:val="18"/>
                <w:szCs w:val="18"/>
                <w:lang w:eastAsia="cs-CZ"/>
              </w:rPr>
            </w:pPr>
            <w:r w:rsidRPr="00932239">
              <w:rPr>
                <w:rFonts w:ascii="Calibri" w:eastAsia="Times New Roman" w:hAnsi="Calibri" w:cs="Calibri"/>
                <w:color w:val="000000"/>
                <w:sz w:val="18"/>
                <w:szCs w:val="18"/>
                <w:lang w:eastAsia="cs-CZ"/>
              </w:rPr>
              <w:t>12.</w:t>
            </w:r>
            <w:r w:rsidRPr="00A30A01">
              <w:rPr>
                <w:rFonts w:ascii="Calibri" w:eastAsia="Times New Roman" w:hAnsi="Calibri" w:cs="Calibri"/>
                <w:color w:val="000000"/>
                <w:sz w:val="18"/>
                <w:szCs w:val="18"/>
                <w:lang w:eastAsia="cs-CZ"/>
              </w:rPr>
              <w:t>Základní škola Postoloprty, okres Louny</w:t>
            </w:r>
          </w:p>
        </w:tc>
        <w:tc>
          <w:tcPr>
            <w:tcW w:w="3051" w:type="dxa"/>
            <w:tcBorders>
              <w:top w:val="nil"/>
              <w:left w:val="nil"/>
              <w:bottom w:val="single" w:sz="4" w:space="0" w:color="auto"/>
              <w:right w:val="single" w:sz="4" w:space="0" w:color="auto"/>
            </w:tcBorders>
            <w:shd w:val="clear" w:color="auto" w:fill="BDD6EE" w:themeFill="accent5" w:themeFillTint="66"/>
            <w:hideMark/>
          </w:tcPr>
          <w:p w14:paraId="02C4D400" w14:textId="4D64DFC7"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Silná stránka</w:t>
            </w:r>
          </w:p>
        </w:tc>
        <w:tc>
          <w:tcPr>
            <w:tcW w:w="3260" w:type="dxa"/>
            <w:tcBorders>
              <w:top w:val="nil"/>
              <w:left w:val="nil"/>
              <w:bottom w:val="single" w:sz="4" w:space="0" w:color="auto"/>
              <w:right w:val="single" w:sz="4" w:space="0" w:color="auto"/>
            </w:tcBorders>
            <w:shd w:val="clear" w:color="auto" w:fill="BDD6EE" w:themeFill="accent5" w:themeFillTint="66"/>
            <w:hideMark/>
          </w:tcPr>
          <w:p w14:paraId="5405B18E" w14:textId="6D049C1E"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Silná stránka</w:t>
            </w:r>
          </w:p>
        </w:tc>
        <w:tc>
          <w:tcPr>
            <w:tcW w:w="3402" w:type="dxa"/>
            <w:tcBorders>
              <w:top w:val="nil"/>
              <w:left w:val="nil"/>
              <w:bottom w:val="single" w:sz="4" w:space="0" w:color="auto"/>
              <w:right w:val="single" w:sz="4" w:space="0" w:color="auto"/>
            </w:tcBorders>
            <w:shd w:val="clear" w:color="auto" w:fill="FFFFFF" w:themeFill="background1"/>
            <w:hideMark/>
          </w:tcPr>
          <w:p w14:paraId="79797F35" w14:textId="68AC68AE"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Příležitosti</w:t>
            </w:r>
          </w:p>
        </w:tc>
      </w:tr>
      <w:tr w:rsidR="00932239" w:rsidRPr="00932239" w14:paraId="54DC09AB" w14:textId="77777777" w:rsidTr="008F2ADD">
        <w:trPr>
          <w:trHeight w:val="125"/>
          <w:jc w:val="center"/>
        </w:trPr>
        <w:tc>
          <w:tcPr>
            <w:tcW w:w="5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8C5B7C" w14:textId="77777777" w:rsidR="00932239" w:rsidRPr="00A30A01" w:rsidRDefault="00932239" w:rsidP="00932239">
            <w:pPr>
              <w:spacing w:after="0" w:line="240" w:lineRule="auto"/>
              <w:rPr>
                <w:rFonts w:ascii="Calibri" w:eastAsia="Times New Roman" w:hAnsi="Calibri" w:cs="Calibri"/>
                <w:color w:val="000000"/>
                <w:sz w:val="18"/>
                <w:szCs w:val="18"/>
                <w:lang w:eastAsia="cs-CZ"/>
              </w:rPr>
            </w:pPr>
            <w:r w:rsidRPr="00932239">
              <w:rPr>
                <w:rFonts w:ascii="Calibri" w:eastAsia="Times New Roman" w:hAnsi="Calibri" w:cs="Calibri"/>
                <w:color w:val="000000"/>
                <w:sz w:val="18"/>
                <w:szCs w:val="18"/>
                <w:lang w:eastAsia="cs-CZ"/>
              </w:rPr>
              <w:t>13.</w:t>
            </w:r>
            <w:r w:rsidRPr="00A30A01">
              <w:rPr>
                <w:rFonts w:ascii="Calibri" w:eastAsia="Times New Roman" w:hAnsi="Calibri" w:cs="Calibri"/>
                <w:color w:val="000000"/>
                <w:sz w:val="18"/>
                <w:szCs w:val="18"/>
                <w:lang w:eastAsia="cs-CZ"/>
              </w:rPr>
              <w:t>Základní škola a mateřská škola Zeměchy, okres Louny, příspěvková organizace</w:t>
            </w:r>
          </w:p>
        </w:tc>
        <w:tc>
          <w:tcPr>
            <w:tcW w:w="3051" w:type="dxa"/>
            <w:tcBorders>
              <w:top w:val="single" w:sz="4" w:space="0" w:color="auto"/>
              <w:left w:val="nil"/>
              <w:bottom w:val="single" w:sz="4" w:space="0" w:color="auto"/>
              <w:right w:val="single" w:sz="4" w:space="0" w:color="auto"/>
            </w:tcBorders>
            <w:shd w:val="clear" w:color="auto" w:fill="auto"/>
            <w:hideMark/>
          </w:tcPr>
          <w:p w14:paraId="0A9E5D72" w14:textId="5537E3D3"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Příležitosti</w:t>
            </w:r>
          </w:p>
        </w:tc>
        <w:tc>
          <w:tcPr>
            <w:tcW w:w="3260" w:type="dxa"/>
            <w:tcBorders>
              <w:top w:val="single" w:sz="4" w:space="0" w:color="auto"/>
              <w:left w:val="nil"/>
              <w:bottom w:val="single" w:sz="4" w:space="0" w:color="auto"/>
              <w:right w:val="single" w:sz="4" w:space="0" w:color="auto"/>
            </w:tcBorders>
            <w:shd w:val="clear" w:color="auto" w:fill="auto"/>
            <w:hideMark/>
          </w:tcPr>
          <w:p w14:paraId="78739722" w14:textId="1F94C3A9"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Příležitosti</w:t>
            </w:r>
          </w:p>
        </w:tc>
        <w:tc>
          <w:tcPr>
            <w:tcW w:w="3402" w:type="dxa"/>
            <w:tcBorders>
              <w:top w:val="single" w:sz="4" w:space="0" w:color="auto"/>
              <w:left w:val="nil"/>
              <w:bottom w:val="single" w:sz="4" w:space="0" w:color="auto"/>
              <w:right w:val="single" w:sz="4" w:space="0" w:color="auto"/>
            </w:tcBorders>
            <w:shd w:val="clear" w:color="auto" w:fill="auto"/>
            <w:hideMark/>
          </w:tcPr>
          <w:p w14:paraId="0579E073" w14:textId="3A2D9F9B"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Příležitosti</w:t>
            </w:r>
          </w:p>
        </w:tc>
      </w:tr>
      <w:tr w:rsidR="00932239" w:rsidRPr="00932239" w14:paraId="769AF1EA" w14:textId="77777777" w:rsidTr="008F2ADD">
        <w:trPr>
          <w:trHeight w:val="257"/>
          <w:jc w:val="center"/>
        </w:trPr>
        <w:tc>
          <w:tcPr>
            <w:tcW w:w="5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6BC089" w14:textId="77777777" w:rsidR="00932239" w:rsidRPr="00A30A01" w:rsidRDefault="00932239" w:rsidP="00932239">
            <w:pPr>
              <w:spacing w:after="0" w:line="240" w:lineRule="auto"/>
              <w:rPr>
                <w:rFonts w:ascii="Calibri" w:eastAsia="Times New Roman" w:hAnsi="Calibri" w:cs="Calibri"/>
                <w:color w:val="000000"/>
                <w:sz w:val="18"/>
                <w:szCs w:val="18"/>
                <w:lang w:eastAsia="cs-CZ"/>
              </w:rPr>
            </w:pPr>
            <w:r w:rsidRPr="00932239">
              <w:rPr>
                <w:rFonts w:ascii="Calibri" w:eastAsia="Times New Roman" w:hAnsi="Calibri" w:cs="Calibri"/>
                <w:color w:val="000000"/>
                <w:sz w:val="18"/>
                <w:szCs w:val="18"/>
                <w:lang w:eastAsia="cs-CZ"/>
              </w:rPr>
              <w:t>14.</w:t>
            </w:r>
            <w:r w:rsidRPr="00A30A01">
              <w:rPr>
                <w:rFonts w:ascii="Calibri" w:eastAsia="Times New Roman" w:hAnsi="Calibri" w:cs="Calibri"/>
                <w:color w:val="000000"/>
                <w:sz w:val="18"/>
                <w:szCs w:val="18"/>
                <w:lang w:eastAsia="cs-CZ"/>
              </w:rPr>
              <w:t>Základní škola Panenský Týnec, okres Louny</w:t>
            </w:r>
          </w:p>
        </w:tc>
        <w:tc>
          <w:tcPr>
            <w:tcW w:w="3051" w:type="dxa"/>
            <w:tcBorders>
              <w:top w:val="single" w:sz="4" w:space="0" w:color="auto"/>
              <w:left w:val="nil"/>
              <w:bottom w:val="single" w:sz="4" w:space="0" w:color="auto"/>
              <w:right w:val="single" w:sz="4" w:space="0" w:color="auto"/>
            </w:tcBorders>
            <w:shd w:val="clear" w:color="auto" w:fill="BDD6EE" w:themeFill="accent5" w:themeFillTint="66"/>
            <w:hideMark/>
          </w:tcPr>
          <w:p w14:paraId="78C61252" w14:textId="4F01827C"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Silná stránka</w:t>
            </w:r>
          </w:p>
        </w:tc>
        <w:tc>
          <w:tcPr>
            <w:tcW w:w="3260" w:type="dxa"/>
            <w:tcBorders>
              <w:top w:val="single" w:sz="4" w:space="0" w:color="auto"/>
              <w:left w:val="nil"/>
              <w:bottom w:val="single" w:sz="4" w:space="0" w:color="auto"/>
              <w:right w:val="single" w:sz="4" w:space="0" w:color="auto"/>
            </w:tcBorders>
            <w:shd w:val="clear" w:color="auto" w:fill="auto"/>
            <w:hideMark/>
          </w:tcPr>
          <w:p w14:paraId="61B9C9B9" w14:textId="44EB800F"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Příležitosti</w:t>
            </w:r>
          </w:p>
        </w:tc>
        <w:tc>
          <w:tcPr>
            <w:tcW w:w="3402" w:type="dxa"/>
            <w:tcBorders>
              <w:top w:val="single" w:sz="4" w:space="0" w:color="auto"/>
              <w:left w:val="nil"/>
              <w:bottom w:val="single" w:sz="4" w:space="0" w:color="auto"/>
              <w:right w:val="single" w:sz="4" w:space="0" w:color="auto"/>
            </w:tcBorders>
            <w:shd w:val="clear" w:color="auto" w:fill="FFFFFF" w:themeFill="background1"/>
            <w:hideMark/>
          </w:tcPr>
          <w:p w14:paraId="2F7CBAD0" w14:textId="2915ED85"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Příležitosti</w:t>
            </w:r>
          </w:p>
        </w:tc>
      </w:tr>
      <w:tr w:rsidR="00932239" w:rsidRPr="00932239" w14:paraId="524141EB" w14:textId="77777777" w:rsidTr="00932239">
        <w:trPr>
          <w:trHeight w:val="228"/>
          <w:jc w:val="center"/>
        </w:trPr>
        <w:tc>
          <w:tcPr>
            <w:tcW w:w="5166" w:type="dxa"/>
            <w:tcBorders>
              <w:top w:val="nil"/>
              <w:left w:val="single" w:sz="4" w:space="0" w:color="auto"/>
              <w:bottom w:val="single" w:sz="4" w:space="0" w:color="auto"/>
              <w:right w:val="single" w:sz="4" w:space="0" w:color="auto"/>
            </w:tcBorders>
            <w:shd w:val="clear" w:color="auto" w:fill="auto"/>
            <w:vAlign w:val="bottom"/>
            <w:hideMark/>
          </w:tcPr>
          <w:p w14:paraId="313F9FB6" w14:textId="77777777" w:rsidR="00932239" w:rsidRPr="00A30A01" w:rsidRDefault="00932239" w:rsidP="00932239">
            <w:pPr>
              <w:spacing w:after="0" w:line="240" w:lineRule="auto"/>
              <w:rPr>
                <w:rFonts w:ascii="Calibri" w:eastAsia="Times New Roman" w:hAnsi="Calibri" w:cs="Calibri"/>
                <w:color w:val="000000"/>
                <w:sz w:val="18"/>
                <w:szCs w:val="18"/>
                <w:lang w:eastAsia="cs-CZ"/>
              </w:rPr>
            </w:pPr>
            <w:r w:rsidRPr="00932239">
              <w:rPr>
                <w:rFonts w:ascii="Calibri" w:eastAsia="Times New Roman" w:hAnsi="Calibri" w:cs="Calibri"/>
                <w:color w:val="000000"/>
                <w:sz w:val="18"/>
                <w:szCs w:val="18"/>
                <w:lang w:eastAsia="cs-CZ"/>
              </w:rPr>
              <w:t>15.</w:t>
            </w:r>
            <w:r w:rsidRPr="00A30A01">
              <w:rPr>
                <w:rFonts w:ascii="Calibri" w:eastAsia="Times New Roman" w:hAnsi="Calibri" w:cs="Calibri"/>
                <w:color w:val="000000"/>
                <w:sz w:val="18"/>
                <w:szCs w:val="18"/>
                <w:lang w:eastAsia="cs-CZ"/>
              </w:rPr>
              <w:t>ZŠ při DPN Louny</w:t>
            </w:r>
          </w:p>
        </w:tc>
        <w:tc>
          <w:tcPr>
            <w:tcW w:w="3051" w:type="dxa"/>
            <w:tcBorders>
              <w:top w:val="nil"/>
              <w:left w:val="nil"/>
              <w:bottom w:val="single" w:sz="4" w:space="0" w:color="auto"/>
              <w:right w:val="single" w:sz="4" w:space="0" w:color="auto"/>
            </w:tcBorders>
            <w:shd w:val="clear" w:color="auto" w:fill="auto"/>
            <w:hideMark/>
          </w:tcPr>
          <w:p w14:paraId="70DECCC6" w14:textId="16F2E331"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Příležitosti</w:t>
            </w:r>
          </w:p>
        </w:tc>
        <w:tc>
          <w:tcPr>
            <w:tcW w:w="3260" w:type="dxa"/>
            <w:tcBorders>
              <w:top w:val="nil"/>
              <w:left w:val="nil"/>
              <w:bottom w:val="single" w:sz="4" w:space="0" w:color="auto"/>
              <w:right w:val="single" w:sz="4" w:space="0" w:color="auto"/>
            </w:tcBorders>
            <w:shd w:val="clear" w:color="auto" w:fill="auto"/>
            <w:hideMark/>
          </w:tcPr>
          <w:p w14:paraId="2E62C8F5" w14:textId="1FBC9EEA"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Příležitosti</w:t>
            </w:r>
          </w:p>
        </w:tc>
        <w:tc>
          <w:tcPr>
            <w:tcW w:w="3402" w:type="dxa"/>
            <w:tcBorders>
              <w:top w:val="nil"/>
              <w:left w:val="nil"/>
              <w:bottom w:val="single" w:sz="4" w:space="0" w:color="auto"/>
              <w:right w:val="single" w:sz="4" w:space="0" w:color="auto"/>
            </w:tcBorders>
            <w:shd w:val="clear" w:color="auto" w:fill="auto"/>
            <w:hideMark/>
          </w:tcPr>
          <w:p w14:paraId="1EC430C1" w14:textId="21B418AF" w:rsidR="00932239" w:rsidRPr="00A30A01" w:rsidRDefault="00932239" w:rsidP="00173749">
            <w:pPr>
              <w:spacing w:after="0" w:line="240" w:lineRule="auto"/>
              <w:jc w:val="center"/>
              <w:rPr>
                <w:rFonts w:ascii="Calibri" w:eastAsia="Times New Roman" w:hAnsi="Calibri" w:cs="Calibri"/>
                <w:color w:val="000000"/>
                <w:sz w:val="18"/>
                <w:szCs w:val="18"/>
                <w:lang w:eastAsia="cs-CZ"/>
              </w:rPr>
            </w:pPr>
            <w:r w:rsidRPr="00932239">
              <w:rPr>
                <w:rFonts w:ascii="Calibri" w:hAnsi="Calibri" w:cs="Calibri"/>
                <w:sz w:val="18"/>
                <w:szCs w:val="18"/>
              </w:rPr>
              <w:t>Souhlasím - Příležitosti</w:t>
            </w:r>
          </w:p>
        </w:tc>
      </w:tr>
    </w:tbl>
    <w:p w14:paraId="0B94F606" w14:textId="456B3DC4" w:rsidR="008F2ADD" w:rsidRDefault="00ED1E24" w:rsidP="00ED1E24">
      <w:pPr>
        <w:tabs>
          <w:tab w:val="left" w:pos="4937"/>
          <w:tab w:val="left" w:pos="7103"/>
        </w:tabs>
        <w:rPr>
          <w:rFonts w:cstheme="minorHAnsi"/>
          <w:sz w:val="16"/>
          <w:szCs w:val="16"/>
        </w:rPr>
      </w:pPr>
      <w:r>
        <w:rPr>
          <w:rFonts w:cstheme="minorHAnsi"/>
          <w:sz w:val="16"/>
          <w:szCs w:val="16"/>
        </w:rPr>
        <w:tab/>
      </w:r>
    </w:p>
    <w:p w14:paraId="113A045E" w14:textId="77777777" w:rsidR="008F2ADD" w:rsidRDefault="008F2ADD" w:rsidP="00ED1E24">
      <w:pPr>
        <w:tabs>
          <w:tab w:val="left" w:pos="4937"/>
          <w:tab w:val="left" w:pos="7103"/>
        </w:tabs>
        <w:rPr>
          <w:rFonts w:cstheme="minorHAnsi"/>
          <w:sz w:val="16"/>
          <w:szCs w:val="16"/>
        </w:rPr>
      </w:pPr>
    </w:p>
    <w:p w14:paraId="2D1A81ED" w14:textId="4B334C3D" w:rsidR="00ED1E24" w:rsidRPr="00DB365C" w:rsidRDefault="00ED1E24" w:rsidP="00ED1E24">
      <w:pPr>
        <w:ind w:right="-598"/>
        <w:jc w:val="center"/>
        <w:rPr>
          <w:b/>
          <w:bCs/>
        </w:rPr>
      </w:pPr>
      <w:r w:rsidRPr="00452444">
        <w:rPr>
          <w:b/>
          <w:bCs/>
        </w:rPr>
        <w:t>Výsledné bodování jednotlivých argumentů</w:t>
      </w:r>
      <w:r>
        <w:rPr>
          <w:b/>
          <w:bCs/>
        </w:rPr>
        <w:t xml:space="preserve"> v oblasti </w:t>
      </w:r>
      <w:r w:rsidR="00173749">
        <w:rPr>
          <w:b/>
          <w:bCs/>
        </w:rPr>
        <w:t>„</w:t>
      </w:r>
      <w:r>
        <w:rPr>
          <w:b/>
          <w:bCs/>
        </w:rPr>
        <w:t>PŘÍLEŽITOST</w:t>
      </w:r>
      <w:r w:rsidR="00173749">
        <w:rPr>
          <w:b/>
          <w:bCs/>
        </w:rPr>
        <w:t>“</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CellMar>
          <w:left w:w="70" w:type="dxa"/>
          <w:right w:w="70" w:type="dxa"/>
        </w:tblCellMar>
        <w:tblLook w:val="04A0" w:firstRow="1" w:lastRow="0" w:firstColumn="1" w:lastColumn="0" w:noHBand="0" w:noVBand="1"/>
      </w:tblPr>
      <w:tblGrid>
        <w:gridCol w:w="4674"/>
        <w:gridCol w:w="4994"/>
        <w:gridCol w:w="5211"/>
      </w:tblGrid>
      <w:tr w:rsidR="008F2ADD" w:rsidRPr="00A30A01" w14:paraId="22A1CB0B" w14:textId="77777777" w:rsidTr="008F2ADD">
        <w:trPr>
          <w:trHeight w:val="1810"/>
          <w:jc w:val="center"/>
        </w:trPr>
        <w:tc>
          <w:tcPr>
            <w:tcW w:w="3051" w:type="dxa"/>
            <w:shd w:val="clear" w:color="auto" w:fill="D0CECE" w:themeFill="background2" w:themeFillShade="E6"/>
            <w:hideMark/>
          </w:tcPr>
          <w:p w14:paraId="79C647D0" w14:textId="5742BF97" w:rsidR="008F2ADD" w:rsidRPr="00173749" w:rsidRDefault="008F2ADD" w:rsidP="008F2ADD">
            <w:pPr>
              <w:spacing w:after="0" w:line="240" w:lineRule="auto"/>
              <w:jc w:val="center"/>
              <w:rPr>
                <w:rFonts w:ascii="Calibri" w:eastAsia="Times New Roman" w:hAnsi="Calibri" w:cs="Calibri"/>
                <w:color w:val="000000"/>
                <w:sz w:val="18"/>
                <w:szCs w:val="18"/>
                <w:lang w:eastAsia="cs-CZ"/>
              </w:rPr>
            </w:pPr>
            <w:bookmarkStart w:id="105" w:name="_Hlk77933135"/>
            <w:r w:rsidRPr="00173749">
              <w:rPr>
                <w:rFonts w:ascii="Calibri" w:hAnsi="Calibri" w:cs="Calibri"/>
                <w:sz w:val="18"/>
                <w:szCs w:val="18"/>
              </w:rPr>
              <w:t>Školy chtějí více rozvíjet finanční gramotnost žáků (učit je znát hodnotu peněz, pracovat s úsporami, spravovat záležitosti, znát rizika)</w:t>
            </w:r>
            <w:bookmarkEnd w:id="105"/>
          </w:p>
        </w:tc>
        <w:tc>
          <w:tcPr>
            <w:tcW w:w="3260" w:type="dxa"/>
            <w:shd w:val="clear" w:color="auto" w:fill="D0CECE" w:themeFill="background2" w:themeFillShade="E6"/>
            <w:hideMark/>
          </w:tcPr>
          <w:p w14:paraId="46BDE335" w14:textId="06ABA62D" w:rsidR="008F2ADD" w:rsidRPr="00173749" w:rsidRDefault="008F2ADD" w:rsidP="008F2ADD">
            <w:pPr>
              <w:spacing w:after="0" w:line="240" w:lineRule="auto"/>
              <w:jc w:val="center"/>
              <w:rPr>
                <w:rFonts w:ascii="Calibri" w:eastAsia="Times New Roman" w:hAnsi="Calibri" w:cs="Calibri"/>
                <w:color w:val="000000"/>
                <w:sz w:val="18"/>
                <w:szCs w:val="18"/>
                <w:lang w:eastAsia="cs-CZ"/>
              </w:rPr>
            </w:pPr>
            <w:bookmarkStart w:id="106" w:name="_Hlk77933124"/>
            <w:r w:rsidRPr="00173749">
              <w:rPr>
                <w:rFonts w:ascii="Calibri" w:hAnsi="Calibri" w:cs="Calibri"/>
                <w:sz w:val="18"/>
                <w:szCs w:val="18"/>
              </w:rPr>
              <w:t>Školy chtějí více učit žáky myslet kriticky, vnímat problémy ve svém okolí a nacházet inovativní řešení, nést rizika i plánovat a řídit projekty s cílem dosáhnout určitých cílů (např. projektové dny; při výuce jsou zařazeny úlohy s více variantním i neexistujícím řešením atp.)</w:t>
            </w:r>
            <w:bookmarkEnd w:id="106"/>
          </w:p>
        </w:tc>
        <w:tc>
          <w:tcPr>
            <w:tcW w:w="3402" w:type="dxa"/>
            <w:shd w:val="clear" w:color="auto" w:fill="D0CECE" w:themeFill="background2" w:themeFillShade="E6"/>
            <w:hideMark/>
          </w:tcPr>
          <w:p w14:paraId="7DC250C7" w14:textId="2ACE8C4A" w:rsidR="008F2ADD" w:rsidRPr="00173749" w:rsidRDefault="008F2ADD" w:rsidP="008F2ADD">
            <w:pPr>
              <w:spacing w:after="0" w:line="240" w:lineRule="auto"/>
              <w:jc w:val="center"/>
              <w:rPr>
                <w:rFonts w:ascii="Calibri" w:eastAsia="Times New Roman" w:hAnsi="Calibri" w:cs="Calibri"/>
                <w:color w:val="000000"/>
                <w:sz w:val="18"/>
                <w:szCs w:val="18"/>
                <w:lang w:eastAsia="cs-CZ"/>
              </w:rPr>
            </w:pPr>
            <w:r w:rsidRPr="00173749">
              <w:rPr>
                <w:rFonts w:ascii="Calibri" w:hAnsi="Calibri" w:cs="Calibri"/>
                <w:sz w:val="18"/>
                <w:szCs w:val="18"/>
              </w:rPr>
              <w:t xml:space="preserve"> </w:t>
            </w:r>
            <w:bookmarkStart w:id="107" w:name="_Hlk77933109"/>
            <w:r w:rsidRPr="00173749">
              <w:rPr>
                <w:rFonts w:ascii="Calibri" w:hAnsi="Calibri" w:cs="Calibri"/>
                <w:sz w:val="18"/>
                <w:szCs w:val="18"/>
              </w:rPr>
              <w:t>Podpora rozvoje znalostí učitelů v oblasti podpory kreativity a jejich využití ve výchově (kurzy dalšího vzdělávání, studium literatury aj.)</w:t>
            </w:r>
            <w:bookmarkEnd w:id="107"/>
          </w:p>
        </w:tc>
      </w:tr>
      <w:tr w:rsidR="008F2ADD" w:rsidRPr="00A30A01" w14:paraId="6BF09F4A" w14:textId="77777777" w:rsidTr="00173749">
        <w:trPr>
          <w:trHeight w:val="247"/>
          <w:jc w:val="center"/>
        </w:trPr>
        <w:tc>
          <w:tcPr>
            <w:tcW w:w="3051" w:type="dxa"/>
            <w:shd w:val="clear" w:color="auto" w:fill="FFFFFF" w:themeFill="background1"/>
            <w:hideMark/>
          </w:tcPr>
          <w:p w14:paraId="2A6C821F" w14:textId="77777777" w:rsidR="008F2ADD" w:rsidRDefault="008F2ADD" w:rsidP="008F2ADD">
            <w:pPr>
              <w:spacing w:after="0" w:line="240" w:lineRule="auto"/>
              <w:jc w:val="center"/>
              <w:rPr>
                <w:rFonts w:ascii="Calibri" w:hAnsi="Calibri" w:cs="Calibri"/>
                <w:sz w:val="18"/>
                <w:szCs w:val="18"/>
              </w:rPr>
            </w:pPr>
            <w:r>
              <w:rPr>
                <w:rFonts w:ascii="Calibri" w:hAnsi="Calibri" w:cs="Calibri"/>
                <w:sz w:val="18"/>
                <w:szCs w:val="18"/>
              </w:rPr>
              <w:t>11 PŘÍLEŽITOST</w:t>
            </w:r>
          </w:p>
          <w:p w14:paraId="33F73C70" w14:textId="67416489" w:rsidR="008F2ADD" w:rsidRPr="00A30A01" w:rsidRDefault="008F2ADD" w:rsidP="008F2ADD">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4 SILNÁ STRÁNKA</w:t>
            </w:r>
          </w:p>
        </w:tc>
        <w:tc>
          <w:tcPr>
            <w:tcW w:w="3260" w:type="dxa"/>
            <w:shd w:val="clear" w:color="auto" w:fill="FFFFFF" w:themeFill="background1"/>
            <w:hideMark/>
          </w:tcPr>
          <w:p w14:paraId="3DCF59D5" w14:textId="77777777" w:rsidR="008F2ADD" w:rsidRDefault="008F2ADD" w:rsidP="008F2ADD">
            <w:pPr>
              <w:spacing w:after="0" w:line="240" w:lineRule="auto"/>
              <w:jc w:val="center"/>
              <w:rPr>
                <w:rFonts w:ascii="Calibri" w:hAnsi="Calibri" w:cs="Calibri"/>
                <w:sz w:val="18"/>
                <w:szCs w:val="18"/>
              </w:rPr>
            </w:pPr>
            <w:r>
              <w:rPr>
                <w:rFonts w:ascii="Calibri" w:hAnsi="Calibri" w:cs="Calibri"/>
                <w:sz w:val="18"/>
                <w:szCs w:val="18"/>
              </w:rPr>
              <w:t>13 PŘÍLEŽITOST</w:t>
            </w:r>
          </w:p>
          <w:p w14:paraId="2ED66D8E" w14:textId="78F94508" w:rsidR="008F2ADD" w:rsidRPr="00A30A01" w:rsidRDefault="008F2ADD" w:rsidP="008F2ADD">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2 SILNÁ STRÁNKA</w:t>
            </w:r>
          </w:p>
        </w:tc>
        <w:tc>
          <w:tcPr>
            <w:tcW w:w="3402" w:type="dxa"/>
            <w:shd w:val="clear" w:color="auto" w:fill="FFFFFF" w:themeFill="background1"/>
            <w:hideMark/>
          </w:tcPr>
          <w:p w14:paraId="30E57D62" w14:textId="77777777" w:rsidR="008F2ADD" w:rsidRDefault="008F2ADD" w:rsidP="008F2ADD">
            <w:pPr>
              <w:spacing w:after="0" w:line="240" w:lineRule="auto"/>
              <w:jc w:val="center"/>
              <w:rPr>
                <w:rFonts w:ascii="Calibri" w:hAnsi="Calibri" w:cs="Calibri"/>
                <w:sz w:val="18"/>
                <w:szCs w:val="18"/>
              </w:rPr>
            </w:pPr>
            <w:r>
              <w:rPr>
                <w:rFonts w:ascii="Calibri" w:hAnsi="Calibri" w:cs="Calibri"/>
                <w:sz w:val="18"/>
                <w:szCs w:val="18"/>
              </w:rPr>
              <w:t>14 PŘÍLEŽITOST</w:t>
            </w:r>
          </w:p>
          <w:p w14:paraId="7335A465" w14:textId="18768D34" w:rsidR="008F2ADD" w:rsidRPr="00A30A01" w:rsidRDefault="008F2ADD" w:rsidP="008F2ADD">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 SILNÁ STRÁNKA</w:t>
            </w:r>
          </w:p>
        </w:tc>
      </w:tr>
    </w:tbl>
    <w:p w14:paraId="6CF730D2" w14:textId="77777777" w:rsidR="00ED1E24" w:rsidRDefault="00ED1E24" w:rsidP="00ED1E24">
      <w:pPr>
        <w:tabs>
          <w:tab w:val="left" w:pos="3025"/>
        </w:tabs>
        <w:rPr>
          <w:rFonts w:cstheme="minorHAnsi"/>
          <w:sz w:val="16"/>
          <w:szCs w:val="16"/>
        </w:rPr>
      </w:pPr>
    </w:p>
    <w:p w14:paraId="7378013B" w14:textId="07156492" w:rsidR="001F434A" w:rsidRDefault="001F434A" w:rsidP="00044ABE">
      <w:pPr>
        <w:jc w:val="center"/>
        <w:rPr>
          <w:sz w:val="18"/>
          <w:szCs w:val="18"/>
          <w:lang w:eastAsia="cs-CZ"/>
        </w:rPr>
      </w:pPr>
      <w:r>
        <w:rPr>
          <w:sz w:val="18"/>
          <w:szCs w:val="18"/>
          <w:lang w:eastAsia="cs-CZ"/>
        </w:rPr>
        <w:t>V rámci příležitostí byly hodnoceny 3 stávající argumenty.</w:t>
      </w:r>
    </w:p>
    <w:p w14:paraId="29F009F3" w14:textId="22F03041" w:rsidR="00044ABE" w:rsidRPr="00BD4D74" w:rsidRDefault="00044ABE" w:rsidP="00044ABE">
      <w:pPr>
        <w:jc w:val="center"/>
        <w:rPr>
          <w:sz w:val="18"/>
          <w:szCs w:val="18"/>
          <w:lang w:eastAsia="cs-CZ"/>
        </w:rPr>
      </w:pPr>
      <w:r w:rsidRPr="00BD4D74">
        <w:rPr>
          <w:sz w:val="18"/>
          <w:szCs w:val="18"/>
          <w:lang w:eastAsia="cs-CZ"/>
        </w:rPr>
        <w:t xml:space="preserve">Všechny argumenty uvedené v kategorii </w:t>
      </w:r>
      <w:r>
        <w:rPr>
          <w:sz w:val="18"/>
          <w:szCs w:val="18"/>
          <w:lang w:eastAsia="cs-CZ"/>
        </w:rPr>
        <w:t>příležitost</w:t>
      </w:r>
      <w:r w:rsidRPr="00BD4D74">
        <w:rPr>
          <w:sz w:val="18"/>
          <w:szCs w:val="18"/>
          <w:lang w:eastAsia="cs-CZ"/>
        </w:rPr>
        <w:t xml:space="preserve"> byly v nadpoloviční většině schváleny. Aktualizace zohledňuje pouze seřazení argumentů dle počtu schválení od nejvyššího po nejnižší.</w:t>
      </w:r>
    </w:p>
    <w:p w14:paraId="281BBE86" w14:textId="4B68D4E6" w:rsidR="00ED1E24" w:rsidRDefault="00ED1E24" w:rsidP="00ED1E24">
      <w:pPr>
        <w:tabs>
          <w:tab w:val="left" w:pos="4937"/>
          <w:tab w:val="left" w:pos="7103"/>
        </w:tabs>
        <w:rPr>
          <w:rFonts w:cstheme="minorHAnsi"/>
          <w:sz w:val="16"/>
          <w:szCs w:val="16"/>
        </w:rPr>
      </w:pPr>
    </w:p>
    <w:p w14:paraId="0FBC5A91" w14:textId="7D70B89A" w:rsidR="00ED1E24" w:rsidRDefault="00ED1E24" w:rsidP="00ED1E24">
      <w:pPr>
        <w:tabs>
          <w:tab w:val="left" w:pos="4937"/>
          <w:tab w:val="left" w:pos="7103"/>
        </w:tabs>
        <w:rPr>
          <w:rFonts w:cstheme="minorHAnsi"/>
          <w:sz w:val="16"/>
          <w:szCs w:val="16"/>
        </w:rPr>
      </w:pPr>
    </w:p>
    <w:p w14:paraId="6866ECE5" w14:textId="4F9AFE42" w:rsidR="001E05DC" w:rsidRDefault="001E05DC" w:rsidP="001E05DC">
      <w:pPr>
        <w:rPr>
          <w:rFonts w:cstheme="minorHAnsi"/>
          <w:sz w:val="16"/>
          <w:szCs w:val="16"/>
        </w:rPr>
      </w:pPr>
    </w:p>
    <w:p w14:paraId="0819077E" w14:textId="43411443" w:rsidR="001E05DC" w:rsidRDefault="001E05DC" w:rsidP="001E05DC">
      <w:pPr>
        <w:jc w:val="center"/>
        <w:rPr>
          <w:rFonts w:cstheme="minorHAnsi"/>
          <w:sz w:val="16"/>
          <w:szCs w:val="16"/>
        </w:rPr>
      </w:pPr>
    </w:p>
    <w:p w14:paraId="32B31D9D" w14:textId="1C83F09F" w:rsidR="001E05DC" w:rsidRDefault="001E05DC" w:rsidP="001E05DC">
      <w:pPr>
        <w:jc w:val="center"/>
        <w:rPr>
          <w:rFonts w:cstheme="minorHAnsi"/>
          <w:sz w:val="16"/>
          <w:szCs w:val="16"/>
        </w:rPr>
      </w:pPr>
    </w:p>
    <w:p w14:paraId="0CB2BC69" w14:textId="3FF2C7E9" w:rsidR="001E05DC" w:rsidRDefault="001E05DC" w:rsidP="001E05DC">
      <w:pPr>
        <w:jc w:val="center"/>
        <w:rPr>
          <w:rFonts w:cstheme="minorHAnsi"/>
          <w:sz w:val="16"/>
          <w:szCs w:val="16"/>
        </w:rPr>
      </w:pPr>
    </w:p>
    <w:p w14:paraId="128037A4" w14:textId="5BE33889" w:rsidR="008F2ADD" w:rsidRDefault="008F2ADD" w:rsidP="00044ABE">
      <w:pPr>
        <w:rPr>
          <w:rFonts w:cstheme="minorHAnsi"/>
          <w:sz w:val="16"/>
          <w:szCs w:val="16"/>
        </w:rPr>
      </w:pPr>
    </w:p>
    <w:p w14:paraId="36FCD52F" w14:textId="77777777" w:rsidR="008F2ADD" w:rsidRDefault="008F2ADD" w:rsidP="001E05DC">
      <w:pPr>
        <w:jc w:val="center"/>
        <w:rPr>
          <w:rFonts w:cstheme="minorHAnsi"/>
          <w:sz w:val="16"/>
          <w:szCs w:val="16"/>
        </w:rPr>
      </w:pPr>
    </w:p>
    <w:p w14:paraId="197147F0" w14:textId="29E183FA" w:rsidR="001E05DC" w:rsidRDefault="001E05DC" w:rsidP="001E05DC">
      <w:pPr>
        <w:jc w:val="center"/>
        <w:rPr>
          <w:rFonts w:cstheme="minorHAnsi"/>
          <w:sz w:val="16"/>
          <w:szCs w:val="16"/>
        </w:rPr>
      </w:pPr>
    </w:p>
    <w:p w14:paraId="0E177278" w14:textId="46281A59" w:rsidR="001E05DC" w:rsidRDefault="001E05DC" w:rsidP="001E05DC">
      <w:pPr>
        <w:spacing w:after="0" w:line="240" w:lineRule="auto"/>
        <w:jc w:val="center"/>
        <w:rPr>
          <w:rFonts w:ascii="Arial" w:eastAsia="Times New Roman" w:hAnsi="Arial" w:cs="Arial"/>
          <w:b/>
          <w:bCs/>
          <w:color w:val="000000"/>
          <w:sz w:val="20"/>
          <w:szCs w:val="20"/>
          <w:lang w:eastAsia="cs-CZ"/>
        </w:rPr>
      </w:pPr>
      <w:r w:rsidRPr="004C08EB">
        <w:rPr>
          <w:rFonts w:ascii="Arial" w:eastAsia="Times New Roman" w:hAnsi="Arial" w:cs="Arial"/>
          <w:color w:val="000000"/>
          <w:sz w:val="20"/>
          <w:szCs w:val="20"/>
          <w:lang w:eastAsia="cs-CZ"/>
        </w:rPr>
        <w:t xml:space="preserve">Argumenty ve stávající SWOT analýze uvedené jako </w:t>
      </w:r>
      <w:r w:rsidRPr="00AC45C1">
        <w:rPr>
          <w:rFonts w:ascii="Arial" w:eastAsia="Times New Roman" w:hAnsi="Arial" w:cs="Arial"/>
          <w:b/>
          <w:bCs/>
          <w:color w:val="000000"/>
          <w:sz w:val="20"/>
          <w:szCs w:val="20"/>
          <w:lang w:eastAsia="cs-CZ"/>
        </w:rPr>
        <w:t>„</w:t>
      </w:r>
      <w:r>
        <w:rPr>
          <w:rFonts w:ascii="Arial" w:eastAsia="Times New Roman" w:hAnsi="Arial" w:cs="Arial"/>
          <w:b/>
          <w:bCs/>
          <w:color w:val="000000"/>
          <w:sz w:val="20"/>
          <w:szCs w:val="20"/>
          <w:lang w:eastAsia="cs-CZ"/>
        </w:rPr>
        <w:t>HROZBY</w:t>
      </w:r>
      <w:r w:rsidR="001F434A">
        <w:rPr>
          <w:rFonts w:ascii="Arial" w:eastAsia="Times New Roman" w:hAnsi="Arial" w:cs="Arial"/>
          <w:b/>
          <w:bCs/>
          <w:color w:val="000000"/>
          <w:sz w:val="20"/>
          <w:szCs w:val="20"/>
          <w:lang w:eastAsia="cs-CZ"/>
        </w:rPr>
        <w:t xml:space="preserve"> číselně označené dle stávajícího pořadí“</w:t>
      </w:r>
    </w:p>
    <w:p w14:paraId="7B4E8F77" w14:textId="0FE2C91C" w:rsidR="008F2ADD" w:rsidRDefault="008F2ADD" w:rsidP="001E05DC">
      <w:pPr>
        <w:spacing w:after="0" w:line="240" w:lineRule="auto"/>
        <w:jc w:val="center"/>
        <w:rPr>
          <w:rFonts w:ascii="Arial" w:eastAsia="Times New Roman" w:hAnsi="Arial" w:cs="Arial"/>
          <w:b/>
          <w:bCs/>
          <w:color w:val="000000"/>
          <w:sz w:val="20"/>
          <w:szCs w:val="20"/>
          <w:lang w:eastAsia="cs-CZ"/>
        </w:rPr>
      </w:pPr>
    </w:p>
    <w:p w14:paraId="0A49FAD6" w14:textId="5328980B" w:rsidR="008F2ADD" w:rsidRDefault="008F2ADD" w:rsidP="001E05DC">
      <w:pPr>
        <w:spacing w:after="0" w:line="240" w:lineRule="auto"/>
        <w:jc w:val="center"/>
        <w:rPr>
          <w:rFonts w:ascii="Arial" w:eastAsia="Times New Roman" w:hAnsi="Arial" w:cs="Arial"/>
          <w:b/>
          <w:bCs/>
          <w:color w:val="000000"/>
          <w:sz w:val="20"/>
          <w:szCs w:val="20"/>
          <w:lang w:eastAsia="cs-CZ"/>
        </w:rPr>
      </w:pPr>
    </w:p>
    <w:tbl>
      <w:tblPr>
        <w:tblW w:w="14879" w:type="dxa"/>
        <w:jc w:val="center"/>
        <w:tblCellMar>
          <w:left w:w="70" w:type="dxa"/>
          <w:right w:w="70" w:type="dxa"/>
        </w:tblCellMar>
        <w:tblLook w:val="04A0" w:firstRow="1" w:lastRow="0" w:firstColumn="1" w:lastColumn="0" w:noHBand="0" w:noVBand="1"/>
      </w:tblPr>
      <w:tblGrid>
        <w:gridCol w:w="5166"/>
        <w:gridCol w:w="3051"/>
        <w:gridCol w:w="3260"/>
        <w:gridCol w:w="3402"/>
      </w:tblGrid>
      <w:tr w:rsidR="008F2ADD" w:rsidRPr="008F2ADD" w14:paraId="3FA38E6A" w14:textId="77777777" w:rsidTr="008F2ADD">
        <w:trPr>
          <w:trHeight w:val="674"/>
          <w:jc w:val="center"/>
        </w:trPr>
        <w:tc>
          <w:tcPr>
            <w:tcW w:w="516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40262CA4" w14:textId="77777777" w:rsidR="008F2ADD" w:rsidRPr="00173749" w:rsidRDefault="008F2ADD" w:rsidP="00173749">
            <w:pPr>
              <w:spacing w:after="0" w:line="240" w:lineRule="auto"/>
              <w:jc w:val="center"/>
              <w:rPr>
                <w:rFonts w:ascii="Calibri" w:eastAsia="Times New Roman" w:hAnsi="Calibri" w:cs="Calibri"/>
                <w:i/>
                <w:iCs/>
                <w:color w:val="000000"/>
                <w:sz w:val="18"/>
                <w:szCs w:val="18"/>
                <w:lang w:eastAsia="cs-CZ"/>
              </w:rPr>
            </w:pPr>
            <w:r w:rsidRPr="00173749">
              <w:rPr>
                <w:rFonts w:ascii="Calibri" w:eastAsia="Times New Roman" w:hAnsi="Calibri" w:cs="Calibri"/>
                <w:i/>
                <w:iCs/>
                <w:color w:val="000000"/>
                <w:sz w:val="18"/>
                <w:szCs w:val="18"/>
                <w:lang w:eastAsia="cs-CZ"/>
              </w:rPr>
              <w:t>Název školy</w:t>
            </w:r>
          </w:p>
        </w:tc>
        <w:tc>
          <w:tcPr>
            <w:tcW w:w="3051" w:type="dxa"/>
            <w:tcBorders>
              <w:top w:val="single" w:sz="4" w:space="0" w:color="auto"/>
              <w:left w:val="nil"/>
              <w:bottom w:val="single" w:sz="4" w:space="0" w:color="auto"/>
              <w:right w:val="single" w:sz="4" w:space="0" w:color="auto"/>
            </w:tcBorders>
            <w:shd w:val="clear" w:color="auto" w:fill="F7CAAC" w:themeFill="accent2" w:themeFillTint="66"/>
            <w:hideMark/>
          </w:tcPr>
          <w:p w14:paraId="138B61ED" w14:textId="32142B10" w:rsidR="008F2ADD" w:rsidRPr="00173749" w:rsidRDefault="001F434A" w:rsidP="00173749">
            <w:pPr>
              <w:spacing w:after="0" w:line="240" w:lineRule="auto"/>
              <w:jc w:val="center"/>
              <w:rPr>
                <w:rFonts w:ascii="Calibri" w:eastAsia="Times New Roman" w:hAnsi="Calibri" w:cs="Calibri"/>
                <w:i/>
                <w:iCs/>
                <w:color w:val="000000"/>
                <w:sz w:val="18"/>
                <w:szCs w:val="18"/>
                <w:lang w:eastAsia="cs-CZ"/>
              </w:rPr>
            </w:pPr>
            <w:r>
              <w:rPr>
                <w:rFonts w:ascii="Calibri" w:hAnsi="Calibri" w:cs="Calibri"/>
                <w:i/>
                <w:iCs/>
                <w:sz w:val="18"/>
                <w:szCs w:val="18"/>
              </w:rPr>
              <w:t>1.</w:t>
            </w:r>
            <w:r w:rsidR="008F2ADD" w:rsidRPr="00173749">
              <w:rPr>
                <w:rFonts w:ascii="Calibri" w:hAnsi="Calibri" w:cs="Calibri"/>
                <w:i/>
                <w:iCs/>
                <w:sz w:val="18"/>
                <w:szCs w:val="18"/>
              </w:rPr>
              <w:t>Nedostatek finančních prostředků pro realizaci vzdělávání mimo vlastní výuku;</w:t>
            </w:r>
          </w:p>
        </w:tc>
        <w:tc>
          <w:tcPr>
            <w:tcW w:w="3260" w:type="dxa"/>
            <w:tcBorders>
              <w:top w:val="single" w:sz="4" w:space="0" w:color="auto"/>
              <w:left w:val="nil"/>
              <w:bottom w:val="single" w:sz="4" w:space="0" w:color="auto"/>
              <w:right w:val="single" w:sz="4" w:space="0" w:color="auto"/>
            </w:tcBorders>
            <w:shd w:val="clear" w:color="auto" w:fill="F7CAAC" w:themeFill="accent2" w:themeFillTint="66"/>
            <w:hideMark/>
          </w:tcPr>
          <w:p w14:paraId="65388C79" w14:textId="7EA41291" w:rsidR="008F2ADD" w:rsidRPr="00173749" w:rsidRDefault="001F434A" w:rsidP="00173749">
            <w:pPr>
              <w:spacing w:after="0" w:line="240" w:lineRule="auto"/>
              <w:jc w:val="center"/>
              <w:rPr>
                <w:rFonts w:ascii="Calibri" w:eastAsia="Times New Roman" w:hAnsi="Calibri" w:cs="Calibri"/>
                <w:i/>
                <w:iCs/>
                <w:color w:val="000000"/>
                <w:sz w:val="18"/>
                <w:szCs w:val="18"/>
                <w:lang w:eastAsia="cs-CZ"/>
              </w:rPr>
            </w:pPr>
            <w:r>
              <w:rPr>
                <w:rFonts w:ascii="Calibri" w:hAnsi="Calibri" w:cs="Calibri"/>
                <w:i/>
                <w:iCs/>
                <w:sz w:val="18"/>
                <w:szCs w:val="18"/>
              </w:rPr>
              <w:t>2.</w:t>
            </w:r>
            <w:r w:rsidR="008F2ADD" w:rsidRPr="00173749">
              <w:rPr>
                <w:rFonts w:ascii="Calibri" w:hAnsi="Calibri" w:cs="Calibri"/>
                <w:i/>
                <w:iCs/>
                <w:sz w:val="18"/>
                <w:szCs w:val="18"/>
              </w:rPr>
              <w:t>Malý zájem žáků o témata, cvičení, projekty rozvíjející kompetence k podnikavosti, iniciativě a kreativitě;</w:t>
            </w:r>
          </w:p>
        </w:tc>
        <w:tc>
          <w:tcPr>
            <w:tcW w:w="3402" w:type="dxa"/>
            <w:tcBorders>
              <w:top w:val="single" w:sz="4" w:space="0" w:color="auto"/>
              <w:left w:val="nil"/>
              <w:bottom w:val="single" w:sz="4" w:space="0" w:color="auto"/>
              <w:right w:val="single" w:sz="4" w:space="0" w:color="auto"/>
            </w:tcBorders>
            <w:shd w:val="clear" w:color="auto" w:fill="F7CAAC" w:themeFill="accent2" w:themeFillTint="66"/>
            <w:hideMark/>
          </w:tcPr>
          <w:p w14:paraId="4571F3D2" w14:textId="1DBD8F51" w:rsidR="008F2ADD" w:rsidRPr="00173749" w:rsidRDefault="001F434A" w:rsidP="00173749">
            <w:pPr>
              <w:spacing w:after="0" w:line="240" w:lineRule="auto"/>
              <w:jc w:val="center"/>
              <w:rPr>
                <w:rFonts w:ascii="Calibri" w:eastAsia="Times New Roman" w:hAnsi="Calibri" w:cs="Calibri"/>
                <w:i/>
                <w:iCs/>
                <w:color w:val="000000"/>
                <w:sz w:val="18"/>
                <w:szCs w:val="18"/>
                <w:lang w:eastAsia="cs-CZ"/>
              </w:rPr>
            </w:pPr>
            <w:r>
              <w:rPr>
                <w:rFonts w:ascii="Calibri" w:hAnsi="Calibri" w:cs="Calibri"/>
                <w:i/>
                <w:iCs/>
                <w:sz w:val="18"/>
                <w:szCs w:val="18"/>
              </w:rPr>
              <w:t>3.</w:t>
            </w:r>
            <w:r w:rsidR="008F2ADD" w:rsidRPr="00173749">
              <w:rPr>
                <w:rFonts w:ascii="Calibri" w:hAnsi="Calibri" w:cs="Calibri"/>
                <w:i/>
                <w:iCs/>
                <w:sz w:val="18"/>
                <w:szCs w:val="18"/>
              </w:rPr>
              <w:t>Nedostatečné kompetence pedagogických pracovníků k rozvoji podnikavosti, iniciativy a kreativity u žáků;</w:t>
            </w:r>
          </w:p>
        </w:tc>
      </w:tr>
      <w:tr w:rsidR="008F2ADD" w:rsidRPr="008F2ADD" w14:paraId="724B6125" w14:textId="77777777" w:rsidTr="007B2577">
        <w:trPr>
          <w:trHeight w:val="247"/>
          <w:jc w:val="center"/>
        </w:trPr>
        <w:tc>
          <w:tcPr>
            <w:tcW w:w="5166" w:type="dxa"/>
            <w:tcBorders>
              <w:top w:val="nil"/>
              <w:left w:val="single" w:sz="4" w:space="0" w:color="auto"/>
              <w:bottom w:val="single" w:sz="4" w:space="0" w:color="auto"/>
              <w:right w:val="single" w:sz="4" w:space="0" w:color="auto"/>
            </w:tcBorders>
            <w:shd w:val="clear" w:color="auto" w:fill="auto"/>
            <w:vAlign w:val="bottom"/>
            <w:hideMark/>
          </w:tcPr>
          <w:p w14:paraId="009B4B28" w14:textId="77777777" w:rsidR="008F2ADD" w:rsidRPr="00A30A01" w:rsidRDefault="008F2ADD" w:rsidP="008F2ADD">
            <w:pPr>
              <w:spacing w:after="0" w:line="240" w:lineRule="auto"/>
              <w:rPr>
                <w:rFonts w:ascii="Calibri" w:eastAsia="Times New Roman" w:hAnsi="Calibri" w:cs="Calibri"/>
                <w:color w:val="000000"/>
                <w:sz w:val="18"/>
                <w:szCs w:val="18"/>
                <w:lang w:eastAsia="cs-CZ"/>
              </w:rPr>
            </w:pPr>
            <w:r w:rsidRPr="008F2ADD">
              <w:rPr>
                <w:rFonts w:ascii="Calibri" w:eastAsia="Times New Roman" w:hAnsi="Calibri" w:cs="Calibri"/>
                <w:color w:val="000000"/>
                <w:sz w:val="18"/>
                <w:szCs w:val="18"/>
                <w:lang w:eastAsia="cs-CZ"/>
              </w:rPr>
              <w:t>1.</w:t>
            </w:r>
            <w:r w:rsidRPr="00A30A01">
              <w:rPr>
                <w:rFonts w:ascii="Calibri" w:eastAsia="Times New Roman" w:hAnsi="Calibri" w:cs="Calibri"/>
                <w:color w:val="000000"/>
                <w:sz w:val="18"/>
                <w:szCs w:val="18"/>
                <w:lang w:eastAsia="cs-CZ"/>
              </w:rPr>
              <w:t>Základní škola a Mateřská škola Černčice, okres Louny</w:t>
            </w:r>
          </w:p>
        </w:tc>
        <w:tc>
          <w:tcPr>
            <w:tcW w:w="3051" w:type="dxa"/>
            <w:tcBorders>
              <w:top w:val="nil"/>
              <w:left w:val="nil"/>
              <w:bottom w:val="single" w:sz="4" w:space="0" w:color="auto"/>
              <w:right w:val="single" w:sz="4" w:space="0" w:color="auto"/>
            </w:tcBorders>
            <w:shd w:val="clear" w:color="auto" w:fill="FFFFFF" w:themeFill="background1"/>
            <w:hideMark/>
          </w:tcPr>
          <w:p w14:paraId="609EFE6B" w14:textId="2D219E84" w:rsidR="008F2ADD" w:rsidRPr="00A30A01" w:rsidRDefault="008F2ADD" w:rsidP="00173749">
            <w:pPr>
              <w:spacing w:after="0" w:line="240" w:lineRule="auto"/>
              <w:jc w:val="center"/>
              <w:rPr>
                <w:rFonts w:ascii="Calibri" w:eastAsia="Times New Roman" w:hAnsi="Calibri" w:cs="Calibri"/>
                <w:color w:val="000000"/>
                <w:sz w:val="18"/>
                <w:szCs w:val="18"/>
                <w:lang w:eastAsia="cs-CZ"/>
              </w:rPr>
            </w:pPr>
            <w:r w:rsidRPr="008F2ADD">
              <w:rPr>
                <w:rFonts w:ascii="Calibri" w:hAnsi="Calibri" w:cs="Calibri"/>
                <w:sz w:val="18"/>
                <w:szCs w:val="18"/>
              </w:rPr>
              <w:t>Souhlasím - Hrozby</w:t>
            </w:r>
          </w:p>
        </w:tc>
        <w:tc>
          <w:tcPr>
            <w:tcW w:w="3260" w:type="dxa"/>
            <w:tcBorders>
              <w:top w:val="nil"/>
              <w:left w:val="nil"/>
              <w:bottom w:val="single" w:sz="4" w:space="0" w:color="auto"/>
              <w:right w:val="single" w:sz="4" w:space="0" w:color="auto"/>
            </w:tcBorders>
            <w:shd w:val="clear" w:color="auto" w:fill="FFFFFF" w:themeFill="background1"/>
            <w:hideMark/>
          </w:tcPr>
          <w:p w14:paraId="4E933440" w14:textId="6FD1959B" w:rsidR="008F2ADD" w:rsidRPr="00A30A01" w:rsidRDefault="008F2ADD" w:rsidP="00173749">
            <w:pPr>
              <w:spacing w:after="0" w:line="240" w:lineRule="auto"/>
              <w:jc w:val="center"/>
              <w:rPr>
                <w:rFonts w:ascii="Calibri" w:eastAsia="Times New Roman" w:hAnsi="Calibri" w:cs="Calibri"/>
                <w:color w:val="000000"/>
                <w:sz w:val="18"/>
                <w:szCs w:val="18"/>
                <w:lang w:eastAsia="cs-CZ"/>
              </w:rPr>
            </w:pPr>
            <w:r w:rsidRPr="008F2ADD">
              <w:rPr>
                <w:rFonts w:ascii="Calibri" w:hAnsi="Calibri" w:cs="Calibri"/>
                <w:sz w:val="18"/>
                <w:szCs w:val="18"/>
              </w:rPr>
              <w:t>Souhlasím - Hrozby</w:t>
            </w:r>
          </w:p>
        </w:tc>
        <w:tc>
          <w:tcPr>
            <w:tcW w:w="3402" w:type="dxa"/>
            <w:tcBorders>
              <w:top w:val="nil"/>
              <w:left w:val="nil"/>
              <w:bottom w:val="single" w:sz="4" w:space="0" w:color="auto"/>
              <w:right w:val="single" w:sz="4" w:space="0" w:color="auto"/>
            </w:tcBorders>
            <w:shd w:val="clear" w:color="auto" w:fill="FFFFFF" w:themeFill="background1"/>
            <w:hideMark/>
          </w:tcPr>
          <w:p w14:paraId="00485757" w14:textId="092405F6" w:rsidR="008F2ADD" w:rsidRPr="00A30A01" w:rsidRDefault="008F2ADD" w:rsidP="00173749">
            <w:pPr>
              <w:spacing w:after="0" w:line="240" w:lineRule="auto"/>
              <w:jc w:val="center"/>
              <w:rPr>
                <w:rFonts w:ascii="Calibri" w:eastAsia="Times New Roman" w:hAnsi="Calibri" w:cs="Calibri"/>
                <w:color w:val="000000"/>
                <w:sz w:val="18"/>
                <w:szCs w:val="18"/>
                <w:lang w:eastAsia="cs-CZ"/>
              </w:rPr>
            </w:pPr>
            <w:r w:rsidRPr="008F2ADD">
              <w:rPr>
                <w:rFonts w:ascii="Calibri" w:hAnsi="Calibri" w:cs="Calibri"/>
                <w:sz w:val="18"/>
                <w:szCs w:val="18"/>
              </w:rPr>
              <w:t>Souhlasím - Hrozby</w:t>
            </w:r>
          </w:p>
        </w:tc>
      </w:tr>
      <w:tr w:rsidR="008F2ADD" w:rsidRPr="008F2ADD" w14:paraId="69F5C300" w14:textId="77777777" w:rsidTr="008F2ADD">
        <w:trPr>
          <w:trHeight w:val="228"/>
          <w:jc w:val="center"/>
        </w:trPr>
        <w:tc>
          <w:tcPr>
            <w:tcW w:w="5166" w:type="dxa"/>
            <w:tcBorders>
              <w:top w:val="nil"/>
              <w:left w:val="single" w:sz="4" w:space="0" w:color="auto"/>
              <w:bottom w:val="single" w:sz="4" w:space="0" w:color="auto"/>
              <w:right w:val="single" w:sz="4" w:space="0" w:color="auto"/>
            </w:tcBorders>
            <w:shd w:val="clear" w:color="auto" w:fill="auto"/>
            <w:vAlign w:val="bottom"/>
            <w:hideMark/>
          </w:tcPr>
          <w:p w14:paraId="50DABFA7" w14:textId="77777777" w:rsidR="008F2ADD" w:rsidRPr="00A30A01" w:rsidRDefault="008F2ADD" w:rsidP="008F2ADD">
            <w:pPr>
              <w:spacing w:after="0" w:line="240" w:lineRule="auto"/>
              <w:rPr>
                <w:rFonts w:ascii="Calibri" w:eastAsia="Times New Roman" w:hAnsi="Calibri" w:cs="Calibri"/>
                <w:color w:val="000000"/>
                <w:sz w:val="18"/>
                <w:szCs w:val="18"/>
                <w:lang w:eastAsia="cs-CZ"/>
              </w:rPr>
            </w:pPr>
            <w:r w:rsidRPr="008F2ADD">
              <w:rPr>
                <w:rFonts w:ascii="Calibri" w:eastAsia="Times New Roman" w:hAnsi="Calibri" w:cs="Calibri"/>
                <w:color w:val="000000"/>
                <w:sz w:val="18"/>
                <w:szCs w:val="18"/>
                <w:lang w:eastAsia="cs-CZ"/>
              </w:rPr>
              <w:t>2.</w:t>
            </w:r>
            <w:r w:rsidRPr="00A30A01">
              <w:rPr>
                <w:rFonts w:ascii="Calibri" w:eastAsia="Times New Roman" w:hAnsi="Calibri" w:cs="Calibri"/>
                <w:color w:val="000000"/>
                <w:sz w:val="18"/>
                <w:szCs w:val="18"/>
                <w:lang w:eastAsia="cs-CZ"/>
              </w:rPr>
              <w:t>ZŠ a MŠ Koštice, přísp. org.</w:t>
            </w:r>
          </w:p>
        </w:tc>
        <w:tc>
          <w:tcPr>
            <w:tcW w:w="3051" w:type="dxa"/>
            <w:tcBorders>
              <w:top w:val="nil"/>
              <w:left w:val="nil"/>
              <w:bottom w:val="single" w:sz="4" w:space="0" w:color="auto"/>
              <w:right w:val="single" w:sz="4" w:space="0" w:color="auto"/>
            </w:tcBorders>
            <w:shd w:val="clear" w:color="auto" w:fill="FFFFFF" w:themeFill="background1"/>
            <w:hideMark/>
          </w:tcPr>
          <w:p w14:paraId="72F75197" w14:textId="588D015F" w:rsidR="008F2ADD" w:rsidRPr="00A30A01" w:rsidRDefault="008F2ADD" w:rsidP="00173749">
            <w:pPr>
              <w:spacing w:after="0" w:line="240" w:lineRule="auto"/>
              <w:jc w:val="center"/>
              <w:rPr>
                <w:rFonts w:ascii="Calibri" w:eastAsia="Times New Roman" w:hAnsi="Calibri" w:cs="Calibri"/>
                <w:color w:val="000000"/>
                <w:sz w:val="18"/>
                <w:szCs w:val="18"/>
                <w:lang w:eastAsia="cs-CZ"/>
              </w:rPr>
            </w:pPr>
            <w:r w:rsidRPr="008F2ADD">
              <w:rPr>
                <w:rFonts w:ascii="Calibri" w:hAnsi="Calibri" w:cs="Calibri"/>
                <w:sz w:val="18"/>
                <w:szCs w:val="18"/>
              </w:rPr>
              <w:t>Souhlasím - Hrozby</w:t>
            </w:r>
          </w:p>
        </w:tc>
        <w:tc>
          <w:tcPr>
            <w:tcW w:w="3260" w:type="dxa"/>
            <w:tcBorders>
              <w:top w:val="nil"/>
              <w:left w:val="nil"/>
              <w:bottom w:val="single" w:sz="4" w:space="0" w:color="auto"/>
              <w:right w:val="single" w:sz="4" w:space="0" w:color="auto"/>
            </w:tcBorders>
            <w:shd w:val="clear" w:color="auto" w:fill="FFFFFF" w:themeFill="background1"/>
            <w:hideMark/>
          </w:tcPr>
          <w:p w14:paraId="15020B97" w14:textId="59E16745" w:rsidR="008F2ADD" w:rsidRPr="00A30A01" w:rsidRDefault="008F2ADD" w:rsidP="00173749">
            <w:pPr>
              <w:spacing w:after="0" w:line="240" w:lineRule="auto"/>
              <w:jc w:val="center"/>
              <w:rPr>
                <w:rFonts w:ascii="Calibri" w:eastAsia="Times New Roman" w:hAnsi="Calibri" w:cs="Calibri"/>
                <w:color w:val="000000"/>
                <w:sz w:val="18"/>
                <w:szCs w:val="18"/>
                <w:lang w:eastAsia="cs-CZ"/>
              </w:rPr>
            </w:pPr>
            <w:r w:rsidRPr="008F2ADD">
              <w:rPr>
                <w:rFonts w:ascii="Calibri" w:hAnsi="Calibri" w:cs="Calibri"/>
                <w:sz w:val="18"/>
                <w:szCs w:val="18"/>
              </w:rPr>
              <w:t>Souhlasím - Hrozby</w:t>
            </w:r>
          </w:p>
        </w:tc>
        <w:tc>
          <w:tcPr>
            <w:tcW w:w="3402" w:type="dxa"/>
            <w:tcBorders>
              <w:top w:val="nil"/>
              <w:left w:val="nil"/>
              <w:bottom w:val="single" w:sz="4" w:space="0" w:color="auto"/>
              <w:right w:val="single" w:sz="4" w:space="0" w:color="auto"/>
            </w:tcBorders>
            <w:shd w:val="clear" w:color="auto" w:fill="C5E0B3" w:themeFill="accent6" w:themeFillTint="66"/>
            <w:hideMark/>
          </w:tcPr>
          <w:p w14:paraId="0A834B8B" w14:textId="395BF276" w:rsidR="008F2ADD" w:rsidRPr="00A30A01" w:rsidRDefault="008F2ADD" w:rsidP="00173749">
            <w:pPr>
              <w:spacing w:after="0" w:line="240" w:lineRule="auto"/>
              <w:jc w:val="center"/>
              <w:rPr>
                <w:rFonts w:ascii="Calibri" w:eastAsia="Times New Roman" w:hAnsi="Calibri" w:cs="Calibri"/>
                <w:color w:val="000000"/>
                <w:sz w:val="18"/>
                <w:szCs w:val="18"/>
                <w:lang w:eastAsia="cs-CZ"/>
              </w:rPr>
            </w:pPr>
            <w:r w:rsidRPr="008F2ADD">
              <w:rPr>
                <w:rFonts w:ascii="Calibri" w:hAnsi="Calibri" w:cs="Calibri"/>
                <w:sz w:val="18"/>
                <w:szCs w:val="18"/>
              </w:rPr>
              <w:t>Příležitosti</w:t>
            </w:r>
          </w:p>
        </w:tc>
      </w:tr>
      <w:tr w:rsidR="008F2ADD" w:rsidRPr="008F2ADD" w14:paraId="6D190B5A" w14:textId="77777777" w:rsidTr="007B2577">
        <w:trPr>
          <w:trHeight w:val="325"/>
          <w:jc w:val="center"/>
        </w:trPr>
        <w:tc>
          <w:tcPr>
            <w:tcW w:w="5166" w:type="dxa"/>
            <w:tcBorders>
              <w:top w:val="nil"/>
              <w:left w:val="single" w:sz="4" w:space="0" w:color="auto"/>
              <w:bottom w:val="single" w:sz="4" w:space="0" w:color="auto"/>
              <w:right w:val="single" w:sz="4" w:space="0" w:color="auto"/>
            </w:tcBorders>
            <w:shd w:val="clear" w:color="auto" w:fill="auto"/>
            <w:vAlign w:val="bottom"/>
            <w:hideMark/>
          </w:tcPr>
          <w:p w14:paraId="1446B6FC" w14:textId="77777777" w:rsidR="008F2ADD" w:rsidRPr="00A30A01" w:rsidRDefault="008F2ADD" w:rsidP="008F2ADD">
            <w:pPr>
              <w:spacing w:after="0" w:line="240" w:lineRule="auto"/>
              <w:rPr>
                <w:rFonts w:ascii="Calibri" w:eastAsia="Times New Roman" w:hAnsi="Calibri" w:cs="Calibri"/>
                <w:color w:val="000000"/>
                <w:sz w:val="18"/>
                <w:szCs w:val="18"/>
                <w:lang w:eastAsia="cs-CZ"/>
              </w:rPr>
            </w:pPr>
            <w:r w:rsidRPr="008F2ADD">
              <w:rPr>
                <w:rFonts w:ascii="Calibri" w:eastAsia="Times New Roman" w:hAnsi="Calibri" w:cs="Calibri"/>
                <w:color w:val="000000"/>
                <w:sz w:val="18"/>
                <w:szCs w:val="18"/>
                <w:lang w:eastAsia="cs-CZ"/>
              </w:rPr>
              <w:t>3.</w:t>
            </w:r>
            <w:r w:rsidRPr="00A30A01">
              <w:rPr>
                <w:rFonts w:ascii="Calibri" w:eastAsia="Times New Roman" w:hAnsi="Calibri" w:cs="Calibri"/>
                <w:color w:val="000000"/>
                <w:sz w:val="18"/>
                <w:szCs w:val="18"/>
                <w:lang w:eastAsia="cs-CZ"/>
              </w:rPr>
              <w:t>Základní škola a Mateřská škola Domoušice</w:t>
            </w:r>
          </w:p>
        </w:tc>
        <w:tc>
          <w:tcPr>
            <w:tcW w:w="3051" w:type="dxa"/>
            <w:tcBorders>
              <w:top w:val="nil"/>
              <w:left w:val="nil"/>
              <w:bottom w:val="single" w:sz="4" w:space="0" w:color="auto"/>
              <w:right w:val="single" w:sz="4" w:space="0" w:color="auto"/>
            </w:tcBorders>
            <w:shd w:val="clear" w:color="auto" w:fill="FFFFFF" w:themeFill="background1"/>
            <w:hideMark/>
          </w:tcPr>
          <w:p w14:paraId="77E6AF2B" w14:textId="74255420" w:rsidR="008F2ADD" w:rsidRPr="00A30A01" w:rsidRDefault="008F2ADD" w:rsidP="00173749">
            <w:pPr>
              <w:spacing w:after="0" w:line="240" w:lineRule="auto"/>
              <w:jc w:val="center"/>
              <w:rPr>
                <w:rFonts w:ascii="Calibri" w:eastAsia="Times New Roman" w:hAnsi="Calibri" w:cs="Calibri"/>
                <w:color w:val="000000"/>
                <w:sz w:val="18"/>
                <w:szCs w:val="18"/>
                <w:lang w:eastAsia="cs-CZ"/>
              </w:rPr>
            </w:pPr>
            <w:r w:rsidRPr="008F2ADD">
              <w:rPr>
                <w:rFonts w:ascii="Calibri" w:hAnsi="Calibri" w:cs="Calibri"/>
                <w:sz w:val="18"/>
                <w:szCs w:val="18"/>
              </w:rPr>
              <w:t>Souhlasím - Hrozby</w:t>
            </w:r>
          </w:p>
        </w:tc>
        <w:tc>
          <w:tcPr>
            <w:tcW w:w="3260" w:type="dxa"/>
            <w:tcBorders>
              <w:top w:val="nil"/>
              <w:left w:val="nil"/>
              <w:bottom w:val="single" w:sz="4" w:space="0" w:color="auto"/>
              <w:right w:val="single" w:sz="4" w:space="0" w:color="auto"/>
            </w:tcBorders>
            <w:shd w:val="clear" w:color="auto" w:fill="FFFFFF" w:themeFill="background1"/>
            <w:hideMark/>
          </w:tcPr>
          <w:p w14:paraId="67DB0BB7" w14:textId="7E410A8E" w:rsidR="008F2ADD" w:rsidRPr="00A30A01" w:rsidRDefault="008F2ADD" w:rsidP="00173749">
            <w:pPr>
              <w:spacing w:after="0" w:line="240" w:lineRule="auto"/>
              <w:jc w:val="center"/>
              <w:rPr>
                <w:rFonts w:ascii="Calibri" w:eastAsia="Times New Roman" w:hAnsi="Calibri" w:cs="Calibri"/>
                <w:color w:val="000000"/>
                <w:sz w:val="18"/>
                <w:szCs w:val="18"/>
                <w:lang w:eastAsia="cs-CZ"/>
              </w:rPr>
            </w:pPr>
            <w:r w:rsidRPr="008F2ADD">
              <w:rPr>
                <w:rFonts w:ascii="Calibri" w:hAnsi="Calibri" w:cs="Calibri"/>
                <w:sz w:val="18"/>
                <w:szCs w:val="18"/>
              </w:rPr>
              <w:t>Souhlasím - Hrozby</w:t>
            </w:r>
          </w:p>
        </w:tc>
        <w:tc>
          <w:tcPr>
            <w:tcW w:w="3402" w:type="dxa"/>
            <w:tcBorders>
              <w:top w:val="nil"/>
              <w:left w:val="nil"/>
              <w:bottom w:val="single" w:sz="4" w:space="0" w:color="auto"/>
              <w:right w:val="single" w:sz="4" w:space="0" w:color="auto"/>
            </w:tcBorders>
            <w:shd w:val="clear" w:color="auto" w:fill="FFFFFF" w:themeFill="background1"/>
            <w:hideMark/>
          </w:tcPr>
          <w:p w14:paraId="595D5880" w14:textId="25E6FB60" w:rsidR="008F2ADD" w:rsidRPr="00A30A01" w:rsidRDefault="008F2ADD" w:rsidP="00173749">
            <w:pPr>
              <w:spacing w:after="0" w:line="240" w:lineRule="auto"/>
              <w:jc w:val="center"/>
              <w:rPr>
                <w:rFonts w:ascii="Calibri" w:eastAsia="Times New Roman" w:hAnsi="Calibri" w:cs="Calibri"/>
                <w:color w:val="000000"/>
                <w:sz w:val="18"/>
                <w:szCs w:val="18"/>
                <w:lang w:eastAsia="cs-CZ"/>
              </w:rPr>
            </w:pPr>
            <w:r w:rsidRPr="008F2ADD">
              <w:rPr>
                <w:rFonts w:ascii="Calibri" w:hAnsi="Calibri" w:cs="Calibri"/>
                <w:sz w:val="18"/>
                <w:szCs w:val="18"/>
              </w:rPr>
              <w:t>Souhlasím - Hrozby</w:t>
            </w:r>
          </w:p>
        </w:tc>
      </w:tr>
      <w:tr w:rsidR="008F2ADD" w:rsidRPr="008F2ADD" w14:paraId="102E4EE4" w14:textId="77777777" w:rsidTr="007B2577">
        <w:trPr>
          <w:trHeight w:val="272"/>
          <w:jc w:val="center"/>
        </w:trPr>
        <w:tc>
          <w:tcPr>
            <w:tcW w:w="5166" w:type="dxa"/>
            <w:tcBorders>
              <w:top w:val="nil"/>
              <w:left w:val="single" w:sz="4" w:space="0" w:color="auto"/>
              <w:bottom w:val="single" w:sz="4" w:space="0" w:color="auto"/>
              <w:right w:val="single" w:sz="4" w:space="0" w:color="auto"/>
            </w:tcBorders>
            <w:shd w:val="clear" w:color="auto" w:fill="auto"/>
            <w:vAlign w:val="bottom"/>
            <w:hideMark/>
          </w:tcPr>
          <w:p w14:paraId="74D56843" w14:textId="77777777" w:rsidR="008F2ADD" w:rsidRPr="00A30A01" w:rsidRDefault="008F2ADD" w:rsidP="008F2ADD">
            <w:pPr>
              <w:spacing w:after="0" w:line="240" w:lineRule="auto"/>
              <w:rPr>
                <w:rFonts w:ascii="Calibri" w:eastAsia="Times New Roman" w:hAnsi="Calibri" w:cs="Calibri"/>
                <w:color w:val="000000"/>
                <w:sz w:val="18"/>
                <w:szCs w:val="18"/>
                <w:lang w:eastAsia="cs-CZ"/>
              </w:rPr>
            </w:pPr>
            <w:r w:rsidRPr="008F2ADD">
              <w:rPr>
                <w:rFonts w:ascii="Calibri" w:eastAsia="Times New Roman" w:hAnsi="Calibri" w:cs="Calibri"/>
                <w:color w:val="000000"/>
                <w:sz w:val="18"/>
                <w:szCs w:val="18"/>
                <w:lang w:eastAsia="cs-CZ"/>
              </w:rPr>
              <w:t>4.</w:t>
            </w:r>
            <w:r w:rsidRPr="00A30A01">
              <w:rPr>
                <w:rFonts w:ascii="Calibri" w:eastAsia="Times New Roman" w:hAnsi="Calibri" w:cs="Calibri"/>
                <w:color w:val="000000"/>
                <w:sz w:val="18"/>
                <w:szCs w:val="18"/>
                <w:lang w:eastAsia="cs-CZ"/>
              </w:rPr>
              <w:t>Základní škola Ročov, příspěvková organizace</w:t>
            </w:r>
          </w:p>
        </w:tc>
        <w:tc>
          <w:tcPr>
            <w:tcW w:w="3051" w:type="dxa"/>
            <w:tcBorders>
              <w:top w:val="nil"/>
              <w:left w:val="nil"/>
              <w:bottom w:val="single" w:sz="4" w:space="0" w:color="auto"/>
              <w:right w:val="single" w:sz="4" w:space="0" w:color="auto"/>
            </w:tcBorders>
            <w:shd w:val="clear" w:color="auto" w:fill="FFFFFF" w:themeFill="background1"/>
            <w:hideMark/>
          </w:tcPr>
          <w:p w14:paraId="3A0DDA2F" w14:textId="0940EF77" w:rsidR="008F2ADD" w:rsidRPr="00A30A01" w:rsidRDefault="008F2ADD" w:rsidP="00173749">
            <w:pPr>
              <w:spacing w:after="0" w:line="240" w:lineRule="auto"/>
              <w:jc w:val="center"/>
              <w:rPr>
                <w:rFonts w:ascii="Calibri" w:eastAsia="Times New Roman" w:hAnsi="Calibri" w:cs="Calibri"/>
                <w:color w:val="000000"/>
                <w:sz w:val="18"/>
                <w:szCs w:val="18"/>
                <w:lang w:eastAsia="cs-CZ"/>
              </w:rPr>
            </w:pPr>
            <w:r w:rsidRPr="008F2ADD">
              <w:rPr>
                <w:rFonts w:ascii="Calibri" w:hAnsi="Calibri" w:cs="Calibri"/>
                <w:sz w:val="18"/>
                <w:szCs w:val="18"/>
              </w:rPr>
              <w:t>Souhlasím - Hrozby</w:t>
            </w:r>
          </w:p>
        </w:tc>
        <w:tc>
          <w:tcPr>
            <w:tcW w:w="3260" w:type="dxa"/>
            <w:tcBorders>
              <w:top w:val="nil"/>
              <w:left w:val="nil"/>
              <w:bottom w:val="single" w:sz="4" w:space="0" w:color="auto"/>
              <w:right w:val="single" w:sz="4" w:space="0" w:color="auto"/>
            </w:tcBorders>
            <w:shd w:val="clear" w:color="auto" w:fill="FFFFFF" w:themeFill="background1"/>
            <w:hideMark/>
          </w:tcPr>
          <w:p w14:paraId="4078230D" w14:textId="01936F4D" w:rsidR="008F2ADD" w:rsidRPr="00A30A01" w:rsidRDefault="008F2ADD" w:rsidP="00173749">
            <w:pPr>
              <w:spacing w:after="0" w:line="240" w:lineRule="auto"/>
              <w:jc w:val="center"/>
              <w:rPr>
                <w:rFonts w:ascii="Calibri" w:eastAsia="Times New Roman" w:hAnsi="Calibri" w:cs="Calibri"/>
                <w:color w:val="000000"/>
                <w:sz w:val="18"/>
                <w:szCs w:val="18"/>
                <w:lang w:eastAsia="cs-CZ"/>
              </w:rPr>
            </w:pPr>
            <w:r w:rsidRPr="008F2ADD">
              <w:rPr>
                <w:rFonts w:ascii="Calibri" w:hAnsi="Calibri" w:cs="Calibri"/>
                <w:sz w:val="18"/>
                <w:szCs w:val="18"/>
              </w:rPr>
              <w:t>Souhlasím - Hrozby</w:t>
            </w:r>
          </w:p>
        </w:tc>
        <w:tc>
          <w:tcPr>
            <w:tcW w:w="3402" w:type="dxa"/>
            <w:tcBorders>
              <w:top w:val="nil"/>
              <w:left w:val="nil"/>
              <w:bottom w:val="single" w:sz="4" w:space="0" w:color="auto"/>
              <w:right w:val="single" w:sz="4" w:space="0" w:color="auto"/>
            </w:tcBorders>
            <w:shd w:val="clear" w:color="auto" w:fill="FFFFFF" w:themeFill="background1"/>
            <w:hideMark/>
          </w:tcPr>
          <w:p w14:paraId="5BE58BBA" w14:textId="74A666D1" w:rsidR="008F2ADD" w:rsidRPr="00A30A01" w:rsidRDefault="008F2ADD" w:rsidP="00173749">
            <w:pPr>
              <w:spacing w:after="0" w:line="240" w:lineRule="auto"/>
              <w:jc w:val="center"/>
              <w:rPr>
                <w:rFonts w:ascii="Calibri" w:eastAsia="Times New Roman" w:hAnsi="Calibri" w:cs="Calibri"/>
                <w:color w:val="000000"/>
                <w:sz w:val="18"/>
                <w:szCs w:val="18"/>
                <w:lang w:eastAsia="cs-CZ"/>
              </w:rPr>
            </w:pPr>
            <w:r w:rsidRPr="008F2ADD">
              <w:rPr>
                <w:rFonts w:ascii="Calibri" w:hAnsi="Calibri" w:cs="Calibri"/>
                <w:sz w:val="18"/>
                <w:szCs w:val="18"/>
              </w:rPr>
              <w:t>Souhlasím - Hrozby</w:t>
            </w:r>
          </w:p>
        </w:tc>
      </w:tr>
      <w:tr w:rsidR="008F2ADD" w:rsidRPr="008F2ADD" w14:paraId="21C7B225" w14:textId="77777777" w:rsidTr="007B2577">
        <w:trPr>
          <w:trHeight w:val="277"/>
          <w:jc w:val="center"/>
        </w:trPr>
        <w:tc>
          <w:tcPr>
            <w:tcW w:w="5166" w:type="dxa"/>
            <w:tcBorders>
              <w:top w:val="nil"/>
              <w:left w:val="single" w:sz="4" w:space="0" w:color="auto"/>
              <w:bottom w:val="single" w:sz="4" w:space="0" w:color="auto"/>
              <w:right w:val="single" w:sz="4" w:space="0" w:color="auto"/>
            </w:tcBorders>
            <w:shd w:val="clear" w:color="auto" w:fill="auto"/>
            <w:vAlign w:val="bottom"/>
            <w:hideMark/>
          </w:tcPr>
          <w:p w14:paraId="5B953F04" w14:textId="77777777" w:rsidR="008F2ADD" w:rsidRPr="00A30A01" w:rsidRDefault="008F2ADD" w:rsidP="008F2ADD">
            <w:pPr>
              <w:spacing w:after="0" w:line="240" w:lineRule="auto"/>
              <w:rPr>
                <w:rFonts w:ascii="Calibri" w:eastAsia="Times New Roman" w:hAnsi="Calibri" w:cs="Calibri"/>
                <w:color w:val="000000"/>
                <w:sz w:val="18"/>
                <w:szCs w:val="18"/>
                <w:lang w:eastAsia="cs-CZ"/>
              </w:rPr>
            </w:pPr>
            <w:r w:rsidRPr="008F2ADD">
              <w:rPr>
                <w:rFonts w:ascii="Calibri" w:eastAsia="Times New Roman" w:hAnsi="Calibri" w:cs="Calibri"/>
                <w:color w:val="000000"/>
                <w:sz w:val="18"/>
                <w:szCs w:val="18"/>
                <w:lang w:eastAsia="cs-CZ"/>
              </w:rPr>
              <w:t>5.</w:t>
            </w:r>
            <w:r w:rsidRPr="00A30A01">
              <w:rPr>
                <w:rFonts w:ascii="Calibri" w:eastAsia="Times New Roman" w:hAnsi="Calibri" w:cs="Calibri"/>
                <w:color w:val="000000"/>
                <w:sz w:val="18"/>
                <w:szCs w:val="18"/>
                <w:lang w:eastAsia="cs-CZ"/>
              </w:rPr>
              <w:t>Základní škola Lenešice, okres Louny</w:t>
            </w:r>
          </w:p>
        </w:tc>
        <w:tc>
          <w:tcPr>
            <w:tcW w:w="3051" w:type="dxa"/>
            <w:tcBorders>
              <w:top w:val="nil"/>
              <w:left w:val="nil"/>
              <w:bottom w:val="single" w:sz="4" w:space="0" w:color="auto"/>
              <w:right w:val="single" w:sz="4" w:space="0" w:color="auto"/>
            </w:tcBorders>
            <w:shd w:val="clear" w:color="auto" w:fill="FFFFFF" w:themeFill="background1"/>
            <w:hideMark/>
          </w:tcPr>
          <w:p w14:paraId="079F7385" w14:textId="155BF585" w:rsidR="008F2ADD" w:rsidRPr="00A30A01" w:rsidRDefault="008F2ADD" w:rsidP="00173749">
            <w:pPr>
              <w:spacing w:after="0" w:line="240" w:lineRule="auto"/>
              <w:jc w:val="center"/>
              <w:rPr>
                <w:rFonts w:ascii="Calibri" w:eastAsia="Times New Roman" w:hAnsi="Calibri" w:cs="Calibri"/>
                <w:color w:val="000000"/>
                <w:sz w:val="18"/>
                <w:szCs w:val="18"/>
                <w:lang w:eastAsia="cs-CZ"/>
              </w:rPr>
            </w:pPr>
            <w:r w:rsidRPr="008F2ADD">
              <w:rPr>
                <w:rFonts w:ascii="Calibri" w:hAnsi="Calibri" w:cs="Calibri"/>
                <w:sz w:val="18"/>
                <w:szCs w:val="18"/>
              </w:rPr>
              <w:t>Souhlasím - Hrozby</w:t>
            </w:r>
          </w:p>
        </w:tc>
        <w:tc>
          <w:tcPr>
            <w:tcW w:w="3260" w:type="dxa"/>
            <w:tcBorders>
              <w:top w:val="nil"/>
              <w:left w:val="nil"/>
              <w:bottom w:val="single" w:sz="4" w:space="0" w:color="auto"/>
              <w:right w:val="single" w:sz="4" w:space="0" w:color="auto"/>
            </w:tcBorders>
            <w:shd w:val="clear" w:color="auto" w:fill="FFFFFF" w:themeFill="background1"/>
            <w:hideMark/>
          </w:tcPr>
          <w:p w14:paraId="0B1F5A7C" w14:textId="42FA2C2B" w:rsidR="008F2ADD" w:rsidRPr="00A30A01" w:rsidRDefault="008F2ADD" w:rsidP="00173749">
            <w:pPr>
              <w:spacing w:after="0" w:line="240" w:lineRule="auto"/>
              <w:jc w:val="center"/>
              <w:rPr>
                <w:rFonts w:ascii="Calibri" w:eastAsia="Times New Roman" w:hAnsi="Calibri" w:cs="Calibri"/>
                <w:color w:val="000000"/>
                <w:sz w:val="18"/>
                <w:szCs w:val="18"/>
                <w:lang w:eastAsia="cs-CZ"/>
              </w:rPr>
            </w:pPr>
            <w:r w:rsidRPr="008F2ADD">
              <w:rPr>
                <w:rFonts w:ascii="Calibri" w:hAnsi="Calibri" w:cs="Calibri"/>
                <w:sz w:val="18"/>
                <w:szCs w:val="18"/>
              </w:rPr>
              <w:t>Souhlasím - Hrozby</w:t>
            </w:r>
          </w:p>
        </w:tc>
        <w:tc>
          <w:tcPr>
            <w:tcW w:w="3402" w:type="dxa"/>
            <w:tcBorders>
              <w:top w:val="nil"/>
              <w:left w:val="nil"/>
              <w:bottom w:val="single" w:sz="4" w:space="0" w:color="auto"/>
              <w:right w:val="single" w:sz="4" w:space="0" w:color="auto"/>
            </w:tcBorders>
            <w:shd w:val="clear" w:color="auto" w:fill="FFFFFF" w:themeFill="background1"/>
            <w:hideMark/>
          </w:tcPr>
          <w:p w14:paraId="4CDEFE1E" w14:textId="691D4334" w:rsidR="008F2ADD" w:rsidRPr="00A30A01" w:rsidRDefault="008F2ADD" w:rsidP="00173749">
            <w:pPr>
              <w:spacing w:after="0" w:line="240" w:lineRule="auto"/>
              <w:jc w:val="center"/>
              <w:rPr>
                <w:rFonts w:ascii="Calibri" w:eastAsia="Times New Roman" w:hAnsi="Calibri" w:cs="Calibri"/>
                <w:color w:val="000000"/>
                <w:sz w:val="18"/>
                <w:szCs w:val="18"/>
                <w:lang w:eastAsia="cs-CZ"/>
              </w:rPr>
            </w:pPr>
            <w:r w:rsidRPr="008F2ADD">
              <w:rPr>
                <w:rFonts w:ascii="Calibri" w:hAnsi="Calibri" w:cs="Calibri"/>
                <w:sz w:val="18"/>
                <w:szCs w:val="18"/>
              </w:rPr>
              <w:t>Souhlasím - Hrozby</w:t>
            </w:r>
          </w:p>
        </w:tc>
      </w:tr>
      <w:tr w:rsidR="008F2ADD" w:rsidRPr="008F2ADD" w14:paraId="5CAB46B1" w14:textId="77777777" w:rsidTr="007B2577">
        <w:trPr>
          <w:trHeight w:val="228"/>
          <w:jc w:val="center"/>
        </w:trPr>
        <w:tc>
          <w:tcPr>
            <w:tcW w:w="5166" w:type="dxa"/>
            <w:tcBorders>
              <w:top w:val="nil"/>
              <w:left w:val="single" w:sz="4" w:space="0" w:color="auto"/>
              <w:bottom w:val="single" w:sz="4" w:space="0" w:color="auto"/>
              <w:right w:val="single" w:sz="4" w:space="0" w:color="auto"/>
            </w:tcBorders>
            <w:shd w:val="clear" w:color="auto" w:fill="auto"/>
            <w:vAlign w:val="bottom"/>
            <w:hideMark/>
          </w:tcPr>
          <w:p w14:paraId="050A08D7" w14:textId="77777777" w:rsidR="008F2ADD" w:rsidRPr="00A30A01" w:rsidRDefault="008F2ADD" w:rsidP="008F2ADD">
            <w:pPr>
              <w:spacing w:after="0" w:line="240" w:lineRule="auto"/>
              <w:rPr>
                <w:rFonts w:ascii="Calibri" w:eastAsia="Times New Roman" w:hAnsi="Calibri" w:cs="Calibri"/>
                <w:color w:val="000000"/>
                <w:sz w:val="18"/>
                <w:szCs w:val="18"/>
                <w:lang w:eastAsia="cs-CZ"/>
              </w:rPr>
            </w:pPr>
            <w:r w:rsidRPr="008F2ADD">
              <w:rPr>
                <w:rFonts w:ascii="Calibri" w:eastAsia="Times New Roman" w:hAnsi="Calibri" w:cs="Calibri"/>
                <w:color w:val="000000"/>
                <w:sz w:val="18"/>
                <w:szCs w:val="18"/>
                <w:lang w:eastAsia="cs-CZ"/>
              </w:rPr>
              <w:t>6.</w:t>
            </w:r>
            <w:r w:rsidRPr="00A30A01">
              <w:rPr>
                <w:rFonts w:ascii="Calibri" w:eastAsia="Times New Roman" w:hAnsi="Calibri" w:cs="Calibri"/>
                <w:color w:val="000000"/>
                <w:sz w:val="18"/>
                <w:szCs w:val="18"/>
                <w:lang w:eastAsia="cs-CZ"/>
              </w:rPr>
              <w:t>ZŠ JAk Louny</w:t>
            </w:r>
          </w:p>
        </w:tc>
        <w:tc>
          <w:tcPr>
            <w:tcW w:w="3051" w:type="dxa"/>
            <w:tcBorders>
              <w:top w:val="nil"/>
              <w:left w:val="nil"/>
              <w:bottom w:val="single" w:sz="4" w:space="0" w:color="auto"/>
              <w:right w:val="single" w:sz="4" w:space="0" w:color="auto"/>
            </w:tcBorders>
            <w:shd w:val="clear" w:color="auto" w:fill="FFFFFF" w:themeFill="background1"/>
            <w:hideMark/>
          </w:tcPr>
          <w:p w14:paraId="6D01D9F3" w14:textId="25287BCD" w:rsidR="008F2ADD" w:rsidRPr="00A30A01" w:rsidRDefault="008F2ADD" w:rsidP="00173749">
            <w:pPr>
              <w:spacing w:after="0" w:line="240" w:lineRule="auto"/>
              <w:jc w:val="center"/>
              <w:rPr>
                <w:rFonts w:ascii="Calibri" w:eastAsia="Times New Roman" w:hAnsi="Calibri" w:cs="Calibri"/>
                <w:color w:val="000000"/>
                <w:sz w:val="18"/>
                <w:szCs w:val="18"/>
                <w:lang w:eastAsia="cs-CZ"/>
              </w:rPr>
            </w:pPr>
            <w:r w:rsidRPr="008F2ADD">
              <w:rPr>
                <w:rFonts w:ascii="Calibri" w:hAnsi="Calibri" w:cs="Calibri"/>
                <w:sz w:val="18"/>
                <w:szCs w:val="18"/>
              </w:rPr>
              <w:t>Souhlasím - Hrozby</w:t>
            </w:r>
          </w:p>
        </w:tc>
        <w:tc>
          <w:tcPr>
            <w:tcW w:w="3260" w:type="dxa"/>
            <w:tcBorders>
              <w:top w:val="nil"/>
              <w:left w:val="nil"/>
              <w:bottom w:val="single" w:sz="4" w:space="0" w:color="auto"/>
              <w:right w:val="single" w:sz="4" w:space="0" w:color="auto"/>
            </w:tcBorders>
            <w:shd w:val="clear" w:color="auto" w:fill="FFFFFF" w:themeFill="background1"/>
            <w:hideMark/>
          </w:tcPr>
          <w:p w14:paraId="7B1321CE" w14:textId="42EBF15E" w:rsidR="008F2ADD" w:rsidRPr="00A30A01" w:rsidRDefault="008F2ADD" w:rsidP="00173749">
            <w:pPr>
              <w:spacing w:after="0" w:line="240" w:lineRule="auto"/>
              <w:jc w:val="center"/>
              <w:rPr>
                <w:rFonts w:ascii="Calibri" w:eastAsia="Times New Roman" w:hAnsi="Calibri" w:cs="Calibri"/>
                <w:color w:val="000000"/>
                <w:sz w:val="18"/>
                <w:szCs w:val="18"/>
                <w:lang w:eastAsia="cs-CZ"/>
              </w:rPr>
            </w:pPr>
            <w:r w:rsidRPr="008F2ADD">
              <w:rPr>
                <w:rFonts w:ascii="Calibri" w:hAnsi="Calibri" w:cs="Calibri"/>
                <w:sz w:val="18"/>
                <w:szCs w:val="18"/>
              </w:rPr>
              <w:t>Souhlasím - Hrozby</w:t>
            </w:r>
          </w:p>
        </w:tc>
        <w:tc>
          <w:tcPr>
            <w:tcW w:w="3402" w:type="dxa"/>
            <w:tcBorders>
              <w:top w:val="nil"/>
              <w:left w:val="nil"/>
              <w:bottom w:val="single" w:sz="4" w:space="0" w:color="auto"/>
              <w:right w:val="single" w:sz="4" w:space="0" w:color="auto"/>
            </w:tcBorders>
            <w:shd w:val="clear" w:color="auto" w:fill="FFFFFF" w:themeFill="background1"/>
            <w:hideMark/>
          </w:tcPr>
          <w:p w14:paraId="2804D6A5" w14:textId="000FD729" w:rsidR="008F2ADD" w:rsidRPr="00A30A01" w:rsidRDefault="008F2ADD" w:rsidP="00173749">
            <w:pPr>
              <w:spacing w:after="0" w:line="240" w:lineRule="auto"/>
              <w:jc w:val="center"/>
              <w:rPr>
                <w:rFonts w:ascii="Calibri" w:eastAsia="Times New Roman" w:hAnsi="Calibri" w:cs="Calibri"/>
                <w:color w:val="000000"/>
                <w:sz w:val="18"/>
                <w:szCs w:val="18"/>
                <w:lang w:eastAsia="cs-CZ"/>
              </w:rPr>
            </w:pPr>
            <w:r w:rsidRPr="008F2ADD">
              <w:rPr>
                <w:rFonts w:ascii="Calibri" w:hAnsi="Calibri" w:cs="Calibri"/>
                <w:sz w:val="18"/>
                <w:szCs w:val="18"/>
              </w:rPr>
              <w:t>Souhlasím - Hrozby</w:t>
            </w:r>
          </w:p>
        </w:tc>
      </w:tr>
      <w:tr w:rsidR="008F2ADD" w:rsidRPr="008F2ADD" w14:paraId="7AD6DD01" w14:textId="77777777" w:rsidTr="007B2577">
        <w:trPr>
          <w:trHeight w:val="455"/>
          <w:jc w:val="center"/>
        </w:trPr>
        <w:tc>
          <w:tcPr>
            <w:tcW w:w="5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C3CA78" w14:textId="77777777" w:rsidR="008F2ADD" w:rsidRPr="00A30A01" w:rsidRDefault="008F2ADD" w:rsidP="008F2ADD">
            <w:pPr>
              <w:spacing w:after="0" w:line="240" w:lineRule="auto"/>
              <w:rPr>
                <w:rFonts w:ascii="Calibri" w:eastAsia="Times New Roman" w:hAnsi="Calibri" w:cs="Calibri"/>
                <w:color w:val="000000"/>
                <w:sz w:val="18"/>
                <w:szCs w:val="18"/>
                <w:lang w:eastAsia="cs-CZ"/>
              </w:rPr>
            </w:pPr>
            <w:r w:rsidRPr="008F2ADD">
              <w:rPr>
                <w:rFonts w:ascii="Calibri" w:eastAsia="Times New Roman" w:hAnsi="Calibri" w:cs="Calibri"/>
                <w:color w:val="000000"/>
                <w:sz w:val="18"/>
                <w:szCs w:val="18"/>
                <w:lang w:eastAsia="cs-CZ"/>
              </w:rPr>
              <w:t>7.</w:t>
            </w:r>
            <w:r w:rsidRPr="00A30A01">
              <w:rPr>
                <w:rFonts w:ascii="Calibri" w:eastAsia="Times New Roman" w:hAnsi="Calibri" w:cs="Calibri"/>
                <w:color w:val="000000"/>
                <w:sz w:val="18"/>
                <w:szCs w:val="18"/>
                <w:lang w:eastAsia="cs-CZ"/>
              </w:rPr>
              <w:t>Základní škola a Mateřská škola Kpt. Otakara Jaroše Louny, 28. října 2173, příspěvková organizace</w:t>
            </w:r>
          </w:p>
        </w:tc>
        <w:tc>
          <w:tcPr>
            <w:tcW w:w="3051" w:type="dxa"/>
            <w:tcBorders>
              <w:top w:val="single" w:sz="4" w:space="0" w:color="auto"/>
              <w:left w:val="nil"/>
              <w:bottom w:val="single" w:sz="4" w:space="0" w:color="auto"/>
              <w:right w:val="single" w:sz="4" w:space="0" w:color="auto"/>
            </w:tcBorders>
            <w:shd w:val="clear" w:color="auto" w:fill="FFFFFF" w:themeFill="background1"/>
            <w:hideMark/>
          </w:tcPr>
          <w:p w14:paraId="3F3B3316" w14:textId="662DFE2A" w:rsidR="008F2ADD" w:rsidRPr="00A30A01" w:rsidRDefault="008F2ADD" w:rsidP="00173749">
            <w:pPr>
              <w:spacing w:after="0" w:line="240" w:lineRule="auto"/>
              <w:jc w:val="center"/>
              <w:rPr>
                <w:rFonts w:ascii="Calibri" w:eastAsia="Times New Roman" w:hAnsi="Calibri" w:cs="Calibri"/>
                <w:color w:val="000000"/>
                <w:sz w:val="18"/>
                <w:szCs w:val="18"/>
                <w:lang w:eastAsia="cs-CZ"/>
              </w:rPr>
            </w:pPr>
            <w:r w:rsidRPr="008F2ADD">
              <w:rPr>
                <w:rFonts w:ascii="Calibri" w:hAnsi="Calibri" w:cs="Calibri"/>
                <w:sz w:val="18"/>
                <w:szCs w:val="18"/>
              </w:rPr>
              <w:t>Souhlasím - Hrozby</w:t>
            </w:r>
          </w:p>
        </w:tc>
        <w:tc>
          <w:tcPr>
            <w:tcW w:w="3260" w:type="dxa"/>
            <w:tcBorders>
              <w:top w:val="single" w:sz="4" w:space="0" w:color="auto"/>
              <w:left w:val="nil"/>
              <w:bottom w:val="single" w:sz="4" w:space="0" w:color="auto"/>
              <w:right w:val="single" w:sz="4" w:space="0" w:color="auto"/>
            </w:tcBorders>
            <w:shd w:val="clear" w:color="auto" w:fill="FFFFFF" w:themeFill="background1"/>
            <w:hideMark/>
          </w:tcPr>
          <w:p w14:paraId="5D23B67F" w14:textId="7A72E0C0" w:rsidR="008F2ADD" w:rsidRPr="00A30A01" w:rsidRDefault="008F2ADD" w:rsidP="00173749">
            <w:pPr>
              <w:spacing w:after="0" w:line="240" w:lineRule="auto"/>
              <w:jc w:val="center"/>
              <w:rPr>
                <w:rFonts w:ascii="Calibri" w:eastAsia="Times New Roman" w:hAnsi="Calibri" w:cs="Calibri"/>
                <w:color w:val="000000"/>
                <w:sz w:val="18"/>
                <w:szCs w:val="18"/>
                <w:lang w:eastAsia="cs-CZ"/>
              </w:rPr>
            </w:pPr>
            <w:r w:rsidRPr="008F2ADD">
              <w:rPr>
                <w:rFonts w:ascii="Calibri" w:hAnsi="Calibri" w:cs="Calibri"/>
                <w:sz w:val="18"/>
                <w:szCs w:val="18"/>
              </w:rPr>
              <w:t>Souhlasím - Hrozby</w:t>
            </w:r>
          </w:p>
        </w:tc>
        <w:tc>
          <w:tcPr>
            <w:tcW w:w="3402" w:type="dxa"/>
            <w:tcBorders>
              <w:top w:val="single" w:sz="4" w:space="0" w:color="auto"/>
              <w:left w:val="nil"/>
              <w:bottom w:val="single" w:sz="4" w:space="0" w:color="auto"/>
              <w:right w:val="single" w:sz="4" w:space="0" w:color="auto"/>
            </w:tcBorders>
            <w:shd w:val="clear" w:color="auto" w:fill="FFFFFF" w:themeFill="background1"/>
            <w:hideMark/>
          </w:tcPr>
          <w:p w14:paraId="3E1D085E" w14:textId="3D7632AF" w:rsidR="008F2ADD" w:rsidRPr="00A30A01" w:rsidRDefault="008F2ADD" w:rsidP="00173749">
            <w:pPr>
              <w:spacing w:after="0" w:line="240" w:lineRule="auto"/>
              <w:jc w:val="center"/>
              <w:rPr>
                <w:rFonts w:ascii="Calibri" w:eastAsia="Times New Roman" w:hAnsi="Calibri" w:cs="Calibri"/>
                <w:color w:val="000000"/>
                <w:sz w:val="18"/>
                <w:szCs w:val="18"/>
                <w:lang w:eastAsia="cs-CZ"/>
              </w:rPr>
            </w:pPr>
            <w:r w:rsidRPr="008F2ADD">
              <w:rPr>
                <w:rFonts w:ascii="Calibri" w:hAnsi="Calibri" w:cs="Calibri"/>
                <w:sz w:val="18"/>
                <w:szCs w:val="18"/>
              </w:rPr>
              <w:t>Souhlasím - Hrozby</w:t>
            </w:r>
          </w:p>
        </w:tc>
      </w:tr>
      <w:tr w:rsidR="008F2ADD" w:rsidRPr="008F2ADD" w14:paraId="5DE58929" w14:textId="77777777" w:rsidTr="007B2577">
        <w:trPr>
          <w:trHeight w:val="228"/>
          <w:jc w:val="center"/>
        </w:trPr>
        <w:tc>
          <w:tcPr>
            <w:tcW w:w="5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E96DEB" w14:textId="77777777" w:rsidR="008F2ADD" w:rsidRPr="00A30A01" w:rsidRDefault="008F2ADD" w:rsidP="008F2ADD">
            <w:pPr>
              <w:spacing w:after="0" w:line="240" w:lineRule="auto"/>
              <w:rPr>
                <w:rFonts w:ascii="Calibri" w:eastAsia="Times New Roman" w:hAnsi="Calibri" w:cs="Calibri"/>
                <w:color w:val="000000"/>
                <w:sz w:val="18"/>
                <w:szCs w:val="18"/>
                <w:lang w:eastAsia="cs-CZ"/>
              </w:rPr>
            </w:pPr>
            <w:r w:rsidRPr="008F2ADD">
              <w:rPr>
                <w:rFonts w:ascii="Calibri" w:eastAsia="Times New Roman" w:hAnsi="Calibri" w:cs="Calibri"/>
                <w:color w:val="000000"/>
                <w:sz w:val="18"/>
                <w:szCs w:val="18"/>
                <w:lang w:eastAsia="cs-CZ"/>
              </w:rPr>
              <w:t>8.</w:t>
            </w:r>
            <w:r w:rsidRPr="00A30A01">
              <w:rPr>
                <w:rFonts w:ascii="Calibri" w:eastAsia="Times New Roman" w:hAnsi="Calibri" w:cs="Calibri"/>
                <w:color w:val="000000"/>
                <w:sz w:val="18"/>
                <w:szCs w:val="18"/>
                <w:lang w:eastAsia="cs-CZ"/>
              </w:rPr>
              <w:t>Základní škola Peruc</w:t>
            </w:r>
          </w:p>
        </w:tc>
        <w:tc>
          <w:tcPr>
            <w:tcW w:w="3051" w:type="dxa"/>
            <w:tcBorders>
              <w:top w:val="single" w:sz="4" w:space="0" w:color="auto"/>
              <w:left w:val="nil"/>
              <w:bottom w:val="single" w:sz="4" w:space="0" w:color="auto"/>
              <w:right w:val="single" w:sz="4" w:space="0" w:color="auto"/>
            </w:tcBorders>
            <w:shd w:val="clear" w:color="auto" w:fill="FFFFFF" w:themeFill="background1"/>
            <w:hideMark/>
          </w:tcPr>
          <w:p w14:paraId="592AA244" w14:textId="18CC3231" w:rsidR="008F2ADD" w:rsidRPr="00A30A01" w:rsidRDefault="008F2ADD" w:rsidP="00173749">
            <w:pPr>
              <w:spacing w:after="0" w:line="240" w:lineRule="auto"/>
              <w:jc w:val="center"/>
              <w:rPr>
                <w:rFonts w:ascii="Calibri" w:eastAsia="Times New Roman" w:hAnsi="Calibri" w:cs="Calibri"/>
                <w:color w:val="000000"/>
                <w:sz w:val="18"/>
                <w:szCs w:val="18"/>
                <w:lang w:eastAsia="cs-CZ"/>
              </w:rPr>
            </w:pPr>
            <w:r w:rsidRPr="008F2ADD">
              <w:rPr>
                <w:rFonts w:ascii="Calibri" w:hAnsi="Calibri" w:cs="Calibri"/>
                <w:sz w:val="18"/>
                <w:szCs w:val="18"/>
              </w:rPr>
              <w:t>Souhlasím - Hrozby</w:t>
            </w:r>
          </w:p>
        </w:tc>
        <w:tc>
          <w:tcPr>
            <w:tcW w:w="3260" w:type="dxa"/>
            <w:tcBorders>
              <w:top w:val="single" w:sz="4" w:space="0" w:color="auto"/>
              <w:left w:val="nil"/>
              <w:bottom w:val="single" w:sz="4" w:space="0" w:color="auto"/>
              <w:right w:val="single" w:sz="4" w:space="0" w:color="auto"/>
            </w:tcBorders>
            <w:shd w:val="clear" w:color="auto" w:fill="FFFFFF" w:themeFill="background1"/>
            <w:hideMark/>
          </w:tcPr>
          <w:p w14:paraId="539FF8FF" w14:textId="716FBFC6" w:rsidR="008F2ADD" w:rsidRPr="00A30A01" w:rsidRDefault="008F2ADD" w:rsidP="00173749">
            <w:pPr>
              <w:spacing w:after="0" w:line="240" w:lineRule="auto"/>
              <w:jc w:val="center"/>
              <w:rPr>
                <w:rFonts w:ascii="Calibri" w:eastAsia="Times New Roman" w:hAnsi="Calibri" w:cs="Calibri"/>
                <w:color w:val="000000"/>
                <w:sz w:val="18"/>
                <w:szCs w:val="18"/>
                <w:lang w:eastAsia="cs-CZ"/>
              </w:rPr>
            </w:pPr>
            <w:r w:rsidRPr="008F2ADD">
              <w:rPr>
                <w:rFonts w:ascii="Calibri" w:hAnsi="Calibri" w:cs="Calibri"/>
                <w:sz w:val="18"/>
                <w:szCs w:val="18"/>
              </w:rPr>
              <w:t>Souhlasím - Hrozby</w:t>
            </w:r>
          </w:p>
        </w:tc>
        <w:tc>
          <w:tcPr>
            <w:tcW w:w="3402" w:type="dxa"/>
            <w:tcBorders>
              <w:top w:val="single" w:sz="4" w:space="0" w:color="auto"/>
              <w:left w:val="nil"/>
              <w:bottom w:val="single" w:sz="4" w:space="0" w:color="auto"/>
              <w:right w:val="single" w:sz="4" w:space="0" w:color="auto"/>
            </w:tcBorders>
            <w:shd w:val="clear" w:color="auto" w:fill="FFFFFF" w:themeFill="background1"/>
            <w:hideMark/>
          </w:tcPr>
          <w:p w14:paraId="3B2036DD" w14:textId="5F47EF34" w:rsidR="008F2ADD" w:rsidRPr="00A30A01" w:rsidRDefault="008F2ADD" w:rsidP="00173749">
            <w:pPr>
              <w:spacing w:after="0" w:line="240" w:lineRule="auto"/>
              <w:jc w:val="center"/>
              <w:rPr>
                <w:rFonts w:ascii="Calibri" w:eastAsia="Times New Roman" w:hAnsi="Calibri" w:cs="Calibri"/>
                <w:color w:val="000000"/>
                <w:sz w:val="18"/>
                <w:szCs w:val="18"/>
                <w:lang w:eastAsia="cs-CZ"/>
              </w:rPr>
            </w:pPr>
            <w:r w:rsidRPr="008F2ADD">
              <w:rPr>
                <w:rFonts w:ascii="Calibri" w:hAnsi="Calibri" w:cs="Calibri"/>
                <w:sz w:val="18"/>
                <w:szCs w:val="18"/>
              </w:rPr>
              <w:t>Souhlasím - Hrozby</w:t>
            </w:r>
          </w:p>
        </w:tc>
      </w:tr>
      <w:tr w:rsidR="008F2ADD" w:rsidRPr="008F2ADD" w14:paraId="21CC39D1" w14:textId="77777777" w:rsidTr="008F2ADD">
        <w:trPr>
          <w:trHeight w:val="323"/>
          <w:jc w:val="center"/>
        </w:trPr>
        <w:tc>
          <w:tcPr>
            <w:tcW w:w="5166" w:type="dxa"/>
            <w:tcBorders>
              <w:top w:val="nil"/>
              <w:left w:val="single" w:sz="4" w:space="0" w:color="auto"/>
              <w:bottom w:val="single" w:sz="4" w:space="0" w:color="auto"/>
              <w:right w:val="single" w:sz="4" w:space="0" w:color="auto"/>
            </w:tcBorders>
            <w:shd w:val="clear" w:color="auto" w:fill="auto"/>
            <w:vAlign w:val="bottom"/>
            <w:hideMark/>
          </w:tcPr>
          <w:p w14:paraId="49CBD1AC" w14:textId="77777777" w:rsidR="008F2ADD" w:rsidRPr="00A30A01" w:rsidRDefault="008F2ADD" w:rsidP="008F2ADD">
            <w:pPr>
              <w:spacing w:after="0" w:line="240" w:lineRule="auto"/>
              <w:rPr>
                <w:rFonts w:ascii="Calibri" w:eastAsia="Times New Roman" w:hAnsi="Calibri" w:cs="Calibri"/>
                <w:color w:val="000000"/>
                <w:sz w:val="18"/>
                <w:szCs w:val="18"/>
                <w:lang w:eastAsia="cs-CZ"/>
              </w:rPr>
            </w:pPr>
            <w:r w:rsidRPr="008F2ADD">
              <w:rPr>
                <w:rFonts w:ascii="Calibri" w:eastAsia="Times New Roman" w:hAnsi="Calibri" w:cs="Calibri"/>
                <w:color w:val="000000"/>
                <w:sz w:val="18"/>
                <w:szCs w:val="18"/>
                <w:lang w:eastAsia="cs-CZ"/>
              </w:rPr>
              <w:t>9.</w:t>
            </w:r>
            <w:r w:rsidRPr="00A30A01">
              <w:rPr>
                <w:rFonts w:ascii="Calibri" w:eastAsia="Times New Roman" w:hAnsi="Calibri" w:cs="Calibri"/>
                <w:color w:val="000000"/>
                <w:sz w:val="18"/>
                <w:szCs w:val="18"/>
                <w:lang w:eastAsia="cs-CZ"/>
              </w:rPr>
              <w:t>Základní škola Louny, Prokopa Holého 2633, p.o</w:t>
            </w:r>
          </w:p>
        </w:tc>
        <w:tc>
          <w:tcPr>
            <w:tcW w:w="3051" w:type="dxa"/>
            <w:tcBorders>
              <w:top w:val="nil"/>
              <w:left w:val="nil"/>
              <w:bottom w:val="single" w:sz="4" w:space="0" w:color="auto"/>
              <w:right w:val="single" w:sz="4" w:space="0" w:color="auto"/>
            </w:tcBorders>
            <w:shd w:val="clear" w:color="auto" w:fill="FFFFFF" w:themeFill="background1"/>
            <w:hideMark/>
          </w:tcPr>
          <w:p w14:paraId="2B377CEA" w14:textId="3F21A4C5" w:rsidR="008F2ADD" w:rsidRPr="00A30A01" w:rsidRDefault="008F2ADD" w:rsidP="00173749">
            <w:pPr>
              <w:spacing w:after="0" w:line="240" w:lineRule="auto"/>
              <w:jc w:val="center"/>
              <w:rPr>
                <w:rFonts w:ascii="Calibri" w:eastAsia="Times New Roman" w:hAnsi="Calibri" w:cs="Calibri"/>
                <w:color w:val="000000"/>
                <w:sz w:val="18"/>
                <w:szCs w:val="18"/>
                <w:lang w:eastAsia="cs-CZ"/>
              </w:rPr>
            </w:pPr>
            <w:r w:rsidRPr="008F2ADD">
              <w:rPr>
                <w:rFonts w:ascii="Calibri" w:hAnsi="Calibri" w:cs="Calibri"/>
                <w:sz w:val="18"/>
                <w:szCs w:val="18"/>
              </w:rPr>
              <w:t>Souhlasím - Hrozby</w:t>
            </w:r>
          </w:p>
        </w:tc>
        <w:tc>
          <w:tcPr>
            <w:tcW w:w="3260" w:type="dxa"/>
            <w:tcBorders>
              <w:top w:val="nil"/>
              <w:left w:val="nil"/>
              <w:bottom w:val="single" w:sz="4" w:space="0" w:color="auto"/>
              <w:right w:val="single" w:sz="4" w:space="0" w:color="auto"/>
            </w:tcBorders>
            <w:shd w:val="clear" w:color="auto" w:fill="C5E0B3" w:themeFill="accent6" w:themeFillTint="66"/>
            <w:hideMark/>
          </w:tcPr>
          <w:p w14:paraId="0ABFF726" w14:textId="04302FF4" w:rsidR="008F2ADD" w:rsidRPr="00A30A01" w:rsidRDefault="008F2ADD" w:rsidP="00173749">
            <w:pPr>
              <w:spacing w:after="0" w:line="240" w:lineRule="auto"/>
              <w:jc w:val="center"/>
              <w:rPr>
                <w:rFonts w:ascii="Calibri" w:eastAsia="Times New Roman" w:hAnsi="Calibri" w:cs="Calibri"/>
                <w:color w:val="000000"/>
                <w:sz w:val="18"/>
                <w:szCs w:val="18"/>
                <w:lang w:eastAsia="cs-CZ"/>
              </w:rPr>
            </w:pPr>
            <w:r w:rsidRPr="008F2ADD">
              <w:rPr>
                <w:rFonts w:ascii="Calibri" w:hAnsi="Calibri" w:cs="Calibri"/>
                <w:sz w:val="18"/>
                <w:szCs w:val="18"/>
              </w:rPr>
              <w:t>Příležitosti</w:t>
            </w:r>
          </w:p>
        </w:tc>
        <w:tc>
          <w:tcPr>
            <w:tcW w:w="3402" w:type="dxa"/>
            <w:tcBorders>
              <w:top w:val="nil"/>
              <w:left w:val="nil"/>
              <w:bottom w:val="single" w:sz="4" w:space="0" w:color="auto"/>
              <w:right w:val="single" w:sz="4" w:space="0" w:color="auto"/>
            </w:tcBorders>
            <w:shd w:val="clear" w:color="auto" w:fill="C5E0B3" w:themeFill="accent6" w:themeFillTint="66"/>
            <w:hideMark/>
          </w:tcPr>
          <w:p w14:paraId="017933FE" w14:textId="3880181E" w:rsidR="008F2ADD" w:rsidRPr="00A30A01" w:rsidRDefault="008F2ADD" w:rsidP="00173749">
            <w:pPr>
              <w:spacing w:after="0" w:line="240" w:lineRule="auto"/>
              <w:jc w:val="center"/>
              <w:rPr>
                <w:rFonts w:ascii="Calibri" w:eastAsia="Times New Roman" w:hAnsi="Calibri" w:cs="Calibri"/>
                <w:color w:val="000000"/>
                <w:sz w:val="18"/>
                <w:szCs w:val="18"/>
                <w:lang w:eastAsia="cs-CZ"/>
              </w:rPr>
            </w:pPr>
            <w:r w:rsidRPr="008F2ADD">
              <w:rPr>
                <w:rFonts w:ascii="Calibri" w:hAnsi="Calibri" w:cs="Calibri"/>
                <w:sz w:val="18"/>
                <w:szCs w:val="18"/>
              </w:rPr>
              <w:t>Příležitosti</w:t>
            </w:r>
          </w:p>
        </w:tc>
      </w:tr>
      <w:tr w:rsidR="008F2ADD" w:rsidRPr="008F2ADD" w14:paraId="0CDBBF17" w14:textId="77777777" w:rsidTr="008F2ADD">
        <w:trPr>
          <w:trHeight w:val="228"/>
          <w:jc w:val="center"/>
        </w:trPr>
        <w:tc>
          <w:tcPr>
            <w:tcW w:w="5166" w:type="dxa"/>
            <w:tcBorders>
              <w:top w:val="nil"/>
              <w:left w:val="single" w:sz="4" w:space="0" w:color="auto"/>
              <w:bottom w:val="single" w:sz="4" w:space="0" w:color="auto"/>
              <w:right w:val="single" w:sz="4" w:space="0" w:color="auto"/>
            </w:tcBorders>
            <w:shd w:val="clear" w:color="auto" w:fill="auto"/>
            <w:vAlign w:val="bottom"/>
            <w:hideMark/>
          </w:tcPr>
          <w:p w14:paraId="32D2D6A7" w14:textId="77777777" w:rsidR="008F2ADD" w:rsidRPr="00A30A01" w:rsidRDefault="008F2ADD" w:rsidP="008F2ADD">
            <w:pPr>
              <w:spacing w:after="0" w:line="240" w:lineRule="auto"/>
              <w:rPr>
                <w:rFonts w:ascii="Calibri" w:eastAsia="Times New Roman" w:hAnsi="Calibri" w:cs="Calibri"/>
                <w:color w:val="000000"/>
                <w:sz w:val="18"/>
                <w:szCs w:val="18"/>
                <w:lang w:eastAsia="cs-CZ"/>
              </w:rPr>
            </w:pPr>
            <w:r w:rsidRPr="008F2ADD">
              <w:rPr>
                <w:rFonts w:ascii="Calibri" w:eastAsia="Times New Roman" w:hAnsi="Calibri" w:cs="Calibri"/>
                <w:color w:val="000000"/>
                <w:sz w:val="18"/>
                <w:szCs w:val="18"/>
                <w:lang w:eastAsia="cs-CZ"/>
              </w:rPr>
              <w:t>10.</w:t>
            </w:r>
            <w:r w:rsidRPr="00A30A01">
              <w:rPr>
                <w:rFonts w:ascii="Calibri" w:eastAsia="Times New Roman" w:hAnsi="Calibri" w:cs="Calibri"/>
                <w:color w:val="000000"/>
                <w:sz w:val="18"/>
                <w:szCs w:val="18"/>
                <w:lang w:eastAsia="cs-CZ"/>
              </w:rPr>
              <w:t>ZŠ Přemyslovců</w:t>
            </w:r>
          </w:p>
        </w:tc>
        <w:tc>
          <w:tcPr>
            <w:tcW w:w="3051" w:type="dxa"/>
            <w:tcBorders>
              <w:top w:val="nil"/>
              <w:left w:val="nil"/>
              <w:bottom w:val="single" w:sz="4" w:space="0" w:color="auto"/>
              <w:right w:val="single" w:sz="4" w:space="0" w:color="auto"/>
            </w:tcBorders>
            <w:shd w:val="clear" w:color="auto" w:fill="FFFF00"/>
            <w:hideMark/>
          </w:tcPr>
          <w:p w14:paraId="5D818DD5" w14:textId="5669FB84" w:rsidR="008F2ADD" w:rsidRPr="00A30A01" w:rsidRDefault="008F2ADD" w:rsidP="00173749">
            <w:pPr>
              <w:spacing w:after="0" w:line="240" w:lineRule="auto"/>
              <w:jc w:val="center"/>
              <w:rPr>
                <w:rFonts w:ascii="Calibri" w:eastAsia="Times New Roman" w:hAnsi="Calibri" w:cs="Calibri"/>
                <w:color w:val="000000"/>
                <w:sz w:val="18"/>
                <w:szCs w:val="18"/>
                <w:lang w:eastAsia="cs-CZ"/>
              </w:rPr>
            </w:pPr>
            <w:r w:rsidRPr="008F2ADD">
              <w:rPr>
                <w:rFonts w:ascii="Calibri" w:hAnsi="Calibri" w:cs="Calibri"/>
                <w:sz w:val="18"/>
                <w:szCs w:val="18"/>
              </w:rPr>
              <w:t>Slabá stránka</w:t>
            </w:r>
          </w:p>
        </w:tc>
        <w:tc>
          <w:tcPr>
            <w:tcW w:w="3260" w:type="dxa"/>
            <w:tcBorders>
              <w:top w:val="nil"/>
              <w:left w:val="nil"/>
              <w:bottom w:val="single" w:sz="4" w:space="0" w:color="auto"/>
              <w:right w:val="single" w:sz="4" w:space="0" w:color="auto"/>
            </w:tcBorders>
            <w:shd w:val="clear" w:color="auto" w:fill="FFFFFF" w:themeFill="background1"/>
            <w:hideMark/>
          </w:tcPr>
          <w:p w14:paraId="4E2B1FAC" w14:textId="2D8749DB" w:rsidR="008F2ADD" w:rsidRPr="00A30A01" w:rsidRDefault="008F2ADD" w:rsidP="00173749">
            <w:pPr>
              <w:spacing w:after="0" w:line="240" w:lineRule="auto"/>
              <w:jc w:val="center"/>
              <w:rPr>
                <w:rFonts w:ascii="Calibri" w:eastAsia="Times New Roman" w:hAnsi="Calibri" w:cs="Calibri"/>
                <w:color w:val="000000"/>
                <w:sz w:val="18"/>
                <w:szCs w:val="18"/>
                <w:lang w:eastAsia="cs-CZ"/>
              </w:rPr>
            </w:pPr>
            <w:r w:rsidRPr="008F2ADD">
              <w:rPr>
                <w:rFonts w:ascii="Calibri" w:hAnsi="Calibri" w:cs="Calibri"/>
                <w:sz w:val="18"/>
                <w:szCs w:val="18"/>
              </w:rPr>
              <w:t>Souhlasím - Hrozby</w:t>
            </w:r>
          </w:p>
        </w:tc>
        <w:tc>
          <w:tcPr>
            <w:tcW w:w="3402" w:type="dxa"/>
            <w:tcBorders>
              <w:top w:val="nil"/>
              <w:left w:val="nil"/>
              <w:bottom w:val="single" w:sz="4" w:space="0" w:color="auto"/>
              <w:right w:val="single" w:sz="4" w:space="0" w:color="auto"/>
            </w:tcBorders>
            <w:shd w:val="clear" w:color="auto" w:fill="FFFFFF" w:themeFill="background1"/>
            <w:hideMark/>
          </w:tcPr>
          <w:p w14:paraId="676AF23B" w14:textId="56050F53" w:rsidR="008F2ADD" w:rsidRPr="00A30A01" w:rsidRDefault="008F2ADD" w:rsidP="00173749">
            <w:pPr>
              <w:spacing w:after="0" w:line="240" w:lineRule="auto"/>
              <w:jc w:val="center"/>
              <w:rPr>
                <w:rFonts w:ascii="Calibri" w:eastAsia="Times New Roman" w:hAnsi="Calibri" w:cs="Calibri"/>
                <w:color w:val="000000"/>
                <w:sz w:val="18"/>
                <w:szCs w:val="18"/>
                <w:lang w:eastAsia="cs-CZ"/>
              </w:rPr>
            </w:pPr>
            <w:r w:rsidRPr="008F2ADD">
              <w:rPr>
                <w:rFonts w:ascii="Calibri" w:hAnsi="Calibri" w:cs="Calibri"/>
                <w:sz w:val="18"/>
                <w:szCs w:val="18"/>
              </w:rPr>
              <w:t>Souhlasím - Hrozby</w:t>
            </w:r>
          </w:p>
        </w:tc>
      </w:tr>
      <w:tr w:rsidR="008F2ADD" w:rsidRPr="008F2ADD" w14:paraId="09370A17" w14:textId="77777777" w:rsidTr="008F2ADD">
        <w:trPr>
          <w:trHeight w:val="175"/>
          <w:jc w:val="center"/>
        </w:trPr>
        <w:tc>
          <w:tcPr>
            <w:tcW w:w="5166" w:type="dxa"/>
            <w:tcBorders>
              <w:top w:val="nil"/>
              <w:left w:val="single" w:sz="4" w:space="0" w:color="auto"/>
              <w:bottom w:val="single" w:sz="4" w:space="0" w:color="auto"/>
              <w:right w:val="single" w:sz="4" w:space="0" w:color="auto"/>
            </w:tcBorders>
            <w:shd w:val="clear" w:color="auto" w:fill="auto"/>
            <w:vAlign w:val="bottom"/>
            <w:hideMark/>
          </w:tcPr>
          <w:p w14:paraId="653EA048" w14:textId="77777777" w:rsidR="008F2ADD" w:rsidRPr="00A30A01" w:rsidRDefault="008F2ADD" w:rsidP="008F2ADD">
            <w:pPr>
              <w:spacing w:after="0" w:line="240" w:lineRule="auto"/>
              <w:rPr>
                <w:rFonts w:ascii="Calibri" w:eastAsia="Times New Roman" w:hAnsi="Calibri" w:cs="Calibri"/>
                <w:color w:val="000000"/>
                <w:sz w:val="18"/>
                <w:szCs w:val="18"/>
                <w:lang w:eastAsia="cs-CZ"/>
              </w:rPr>
            </w:pPr>
            <w:r w:rsidRPr="008F2ADD">
              <w:rPr>
                <w:rFonts w:ascii="Calibri" w:eastAsia="Times New Roman" w:hAnsi="Calibri" w:cs="Calibri"/>
                <w:color w:val="000000"/>
                <w:sz w:val="18"/>
                <w:szCs w:val="18"/>
                <w:lang w:eastAsia="cs-CZ"/>
              </w:rPr>
              <w:t>11.</w:t>
            </w:r>
            <w:r w:rsidRPr="00A30A01">
              <w:rPr>
                <w:rFonts w:ascii="Calibri" w:eastAsia="Times New Roman" w:hAnsi="Calibri" w:cs="Calibri"/>
                <w:color w:val="000000"/>
                <w:sz w:val="18"/>
                <w:szCs w:val="18"/>
                <w:lang w:eastAsia="cs-CZ"/>
              </w:rPr>
              <w:t>Zš a Mš Cítoliby, Tyršovo náměstí 56</w:t>
            </w:r>
          </w:p>
        </w:tc>
        <w:tc>
          <w:tcPr>
            <w:tcW w:w="3051" w:type="dxa"/>
            <w:tcBorders>
              <w:top w:val="nil"/>
              <w:left w:val="nil"/>
              <w:bottom w:val="single" w:sz="4" w:space="0" w:color="auto"/>
              <w:right w:val="single" w:sz="4" w:space="0" w:color="auto"/>
            </w:tcBorders>
            <w:shd w:val="clear" w:color="auto" w:fill="FFFFFF" w:themeFill="background1"/>
            <w:hideMark/>
          </w:tcPr>
          <w:p w14:paraId="2E97DC93" w14:textId="2D803436" w:rsidR="008F2ADD" w:rsidRPr="00A30A01" w:rsidRDefault="008F2ADD" w:rsidP="00173749">
            <w:pPr>
              <w:spacing w:after="0" w:line="240" w:lineRule="auto"/>
              <w:jc w:val="center"/>
              <w:rPr>
                <w:rFonts w:ascii="Calibri" w:eastAsia="Times New Roman" w:hAnsi="Calibri" w:cs="Calibri"/>
                <w:color w:val="000000"/>
                <w:sz w:val="18"/>
                <w:szCs w:val="18"/>
                <w:lang w:eastAsia="cs-CZ"/>
              </w:rPr>
            </w:pPr>
            <w:r w:rsidRPr="008F2ADD">
              <w:rPr>
                <w:rFonts w:ascii="Calibri" w:hAnsi="Calibri" w:cs="Calibri"/>
                <w:sz w:val="18"/>
                <w:szCs w:val="18"/>
              </w:rPr>
              <w:t>Souhlasím - Hrozby</w:t>
            </w:r>
          </w:p>
        </w:tc>
        <w:tc>
          <w:tcPr>
            <w:tcW w:w="3260" w:type="dxa"/>
            <w:tcBorders>
              <w:top w:val="nil"/>
              <w:left w:val="nil"/>
              <w:bottom w:val="single" w:sz="4" w:space="0" w:color="auto"/>
              <w:right w:val="single" w:sz="4" w:space="0" w:color="auto"/>
            </w:tcBorders>
            <w:shd w:val="clear" w:color="auto" w:fill="FFFFFF" w:themeFill="background1"/>
            <w:hideMark/>
          </w:tcPr>
          <w:p w14:paraId="12F5B4E5" w14:textId="3750B4EA" w:rsidR="008F2ADD" w:rsidRPr="00A30A01" w:rsidRDefault="008F2ADD" w:rsidP="00173749">
            <w:pPr>
              <w:spacing w:after="0" w:line="240" w:lineRule="auto"/>
              <w:jc w:val="center"/>
              <w:rPr>
                <w:rFonts w:ascii="Calibri" w:eastAsia="Times New Roman" w:hAnsi="Calibri" w:cs="Calibri"/>
                <w:color w:val="000000"/>
                <w:sz w:val="18"/>
                <w:szCs w:val="18"/>
                <w:lang w:eastAsia="cs-CZ"/>
              </w:rPr>
            </w:pPr>
            <w:r w:rsidRPr="008F2ADD">
              <w:rPr>
                <w:rFonts w:ascii="Calibri" w:hAnsi="Calibri" w:cs="Calibri"/>
                <w:sz w:val="18"/>
                <w:szCs w:val="18"/>
              </w:rPr>
              <w:t>Souhlasím - Hrozby</w:t>
            </w:r>
          </w:p>
        </w:tc>
        <w:tc>
          <w:tcPr>
            <w:tcW w:w="3402" w:type="dxa"/>
            <w:tcBorders>
              <w:top w:val="nil"/>
              <w:left w:val="nil"/>
              <w:bottom w:val="single" w:sz="4" w:space="0" w:color="auto"/>
              <w:right w:val="single" w:sz="4" w:space="0" w:color="auto"/>
            </w:tcBorders>
            <w:shd w:val="clear" w:color="auto" w:fill="FFFFFF" w:themeFill="background1"/>
            <w:hideMark/>
          </w:tcPr>
          <w:p w14:paraId="77295F39" w14:textId="63EC7688" w:rsidR="008F2ADD" w:rsidRPr="00A30A01" w:rsidRDefault="008F2ADD" w:rsidP="00173749">
            <w:pPr>
              <w:spacing w:after="0" w:line="240" w:lineRule="auto"/>
              <w:jc w:val="center"/>
              <w:rPr>
                <w:rFonts w:ascii="Calibri" w:eastAsia="Times New Roman" w:hAnsi="Calibri" w:cs="Calibri"/>
                <w:color w:val="000000"/>
                <w:sz w:val="18"/>
                <w:szCs w:val="18"/>
                <w:lang w:eastAsia="cs-CZ"/>
              </w:rPr>
            </w:pPr>
            <w:r w:rsidRPr="008F2ADD">
              <w:rPr>
                <w:rFonts w:ascii="Calibri" w:hAnsi="Calibri" w:cs="Calibri"/>
                <w:sz w:val="18"/>
                <w:szCs w:val="18"/>
              </w:rPr>
              <w:t>Souhlasím - Hrozby</w:t>
            </w:r>
          </w:p>
        </w:tc>
      </w:tr>
      <w:tr w:rsidR="008F2ADD" w:rsidRPr="008F2ADD" w14:paraId="04899D7D" w14:textId="77777777" w:rsidTr="008F2ADD">
        <w:trPr>
          <w:trHeight w:val="235"/>
          <w:jc w:val="center"/>
        </w:trPr>
        <w:tc>
          <w:tcPr>
            <w:tcW w:w="5166" w:type="dxa"/>
            <w:tcBorders>
              <w:top w:val="nil"/>
              <w:left w:val="single" w:sz="4" w:space="0" w:color="auto"/>
              <w:bottom w:val="single" w:sz="4" w:space="0" w:color="auto"/>
              <w:right w:val="single" w:sz="4" w:space="0" w:color="auto"/>
            </w:tcBorders>
            <w:shd w:val="clear" w:color="auto" w:fill="auto"/>
            <w:vAlign w:val="bottom"/>
            <w:hideMark/>
          </w:tcPr>
          <w:p w14:paraId="1F8ADBEA" w14:textId="77777777" w:rsidR="008F2ADD" w:rsidRPr="00A30A01" w:rsidRDefault="008F2ADD" w:rsidP="008F2ADD">
            <w:pPr>
              <w:spacing w:after="0" w:line="240" w:lineRule="auto"/>
              <w:rPr>
                <w:rFonts w:ascii="Calibri" w:eastAsia="Times New Roman" w:hAnsi="Calibri" w:cs="Calibri"/>
                <w:color w:val="000000"/>
                <w:sz w:val="18"/>
                <w:szCs w:val="18"/>
                <w:lang w:eastAsia="cs-CZ"/>
              </w:rPr>
            </w:pPr>
            <w:r w:rsidRPr="008F2ADD">
              <w:rPr>
                <w:rFonts w:ascii="Calibri" w:eastAsia="Times New Roman" w:hAnsi="Calibri" w:cs="Calibri"/>
                <w:color w:val="000000"/>
                <w:sz w:val="18"/>
                <w:szCs w:val="18"/>
                <w:lang w:eastAsia="cs-CZ"/>
              </w:rPr>
              <w:t>12.</w:t>
            </w:r>
            <w:r w:rsidRPr="00A30A01">
              <w:rPr>
                <w:rFonts w:ascii="Calibri" w:eastAsia="Times New Roman" w:hAnsi="Calibri" w:cs="Calibri"/>
                <w:color w:val="000000"/>
                <w:sz w:val="18"/>
                <w:szCs w:val="18"/>
                <w:lang w:eastAsia="cs-CZ"/>
              </w:rPr>
              <w:t>Základní škola Postoloprty, okres Louny</w:t>
            </w:r>
          </w:p>
        </w:tc>
        <w:tc>
          <w:tcPr>
            <w:tcW w:w="3051" w:type="dxa"/>
            <w:tcBorders>
              <w:top w:val="nil"/>
              <w:left w:val="nil"/>
              <w:bottom w:val="single" w:sz="4" w:space="0" w:color="auto"/>
              <w:right w:val="single" w:sz="4" w:space="0" w:color="auto"/>
            </w:tcBorders>
            <w:shd w:val="clear" w:color="auto" w:fill="FFFF00"/>
            <w:hideMark/>
          </w:tcPr>
          <w:p w14:paraId="2D236565" w14:textId="7BDE7BF0" w:rsidR="008F2ADD" w:rsidRPr="00A30A01" w:rsidRDefault="008F2ADD" w:rsidP="00173749">
            <w:pPr>
              <w:spacing w:after="0" w:line="240" w:lineRule="auto"/>
              <w:jc w:val="center"/>
              <w:rPr>
                <w:rFonts w:ascii="Calibri" w:eastAsia="Times New Roman" w:hAnsi="Calibri" w:cs="Calibri"/>
                <w:color w:val="000000"/>
                <w:sz w:val="18"/>
                <w:szCs w:val="18"/>
                <w:lang w:eastAsia="cs-CZ"/>
              </w:rPr>
            </w:pPr>
            <w:r w:rsidRPr="008F2ADD">
              <w:rPr>
                <w:rFonts w:ascii="Calibri" w:hAnsi="Calibri" w:cs="Calibri"/>
                <w:sz w:val="18"/>
                <w:szCs w:val="18"/>
              </w:rPr>
              <w:t>Slabá stránka</w:t>
            </w:r>
          </w:p>
        </w:tc>
        <w:tc>
          <w:tcPr>
            <w:tcW w:w="3260" w:type="dxa"/>
            <w:tcBorders>
              <w:top w:val="nil"/>
              <w:left w:val="nil"/>
              <w:bottom w:val="single" w:sz="4" w:space="0" w:color="auto"/>
              <w:right w:val="single" w:sz="4" w:space="0" w:color="auto"/>
            </w:tcBorders>
            <w:shd w:val="clear" w:color="auto" w:fill="C5E0B3" w:themeFill="accent6" w:themeFillTint="66"/>
            <w:hideMark/>
          </w:tcPr>
          <w:p w14:paraId="41F58ECF" w14:textId="04FC6AD9" w:rsidR="008F2ADD" w:rsidRPr="00A30A01" w:rsidRDefault="008F2ADD" w:rsidP="00173749">
            <w:pPr>
              <w:spacing w:after="0" w:line="240" w:lineRule="auto"/>
              <w:jc w:val="center"/>
              <w:rPr>
                <w:rFonts w:ascii="Calibri" w:eastAsia="Times New Roman" w:hAnsi="Calibri" w:cs="Calibri"/>
                <w:color w:val="000000"/>
                <w:sz w:val="18"/>
                <w:szCs w:val="18"/>
                <w:lang w:eastAsia="cs-CZ"/>
              </w:rPr>
            </w:pPr>
            <w:r w:rsidRPr="008F2ADD">
              <w:rPr>
                <w:rFonts w:ascii="Calibri" w:hAnsi="Calibri" w:cs="Calibri"/>
                <w:sz w:val="18"/>
                <w:szCs w:val="18"/>
              </w:rPr>
              <w:t>Příležitosti</w:t>
            </w:r>
          </w:p>
        </w:tc>
        <w:tc>
          <w:tcPr>
            <w:tcW w:w="3402" w:type="dxa"/>
            <w:tcBorders>
              <w:top w:val="nil"/>
              <w:left w:val="nil"/>
              <w:bottom w:val="single" w:sz="4" w:space="0" w:color="auto"/>
              <w:right w:val="single" w:sz="4" w:space="0" w:color="auto"/>
            </w:tcBorders>
            <w:shd w:val="clear" w:color="auto" w:fill="C5E0B3" w:themeFill="accent6" w:themeFillTint="66"/>
            <w:hideMark/>
          </w:tcPr>
          <w:p w14:paraId="0474811B" w14:textId="0CEDC75D" w:rsidR="008F2ADD" w:rsidRPr="00A30A01" w:rsidRDefault="008F2ADD" w:rsidP="00173749">
            <w:pPr>
              <w:spacing w:after="0" w:line="240" w:lineRule="auto"/>
              <w:jc w:val="center"/>
              <w:rPr>
                <w:rFonts w:ascii="Calibri" w:eastAsia="Times New Roman" w:hAnsi="Calibri" w:cs="Calibri"/>
                <w:color w:val="000000"/>
                <w:sz w:val="18"/>
                <w:szCs w:val="18"/>
                <w:lang w:eastAsia="cs-CZ"/>
              </w:rPr>
            </w:pPr>
            <w:r w:rsidRPr="008F2ADD">
              <w:rPr>
                <w:rFonts w:ascii="Calibri" w:hAnsi="Calibri" w:cs="Calibri"/>
                <w:sz w:val="18"/>
                <w:szCs w:val="18"/>
              </w:rPr>
              <w:t>Příležitosti</w:t>
            </w:r>
          </w:p>
        </w:tc>
      </w:tr>
      <w:tr w:rsidR="008F2ADD" w:rsidRPr="008F2ADD" w14:paraId="68896F16" w14:textId="77777777" w:rsidTr="008F2ADD">
        <w:trPr>
          <w:trHeight w:val="125"/>
          <w:jc w:val="center"/>
        </w:trPr>
        <w:tc>
          <w:tcPr>
            <w:tcW w:w="5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6B6C20" w14:textId="77777777" w:rsidR="008F2ADD" w:rsidRPr="00A30A01" w:rsidRDefault="008F2ADD" w:rsidP="008F2ADD">
            <w:pPr>
              <w:spacing w:after="0" w:line="240" w:lineRule="auto"/>
              <w:rPr>
                <w:rFonts w:ascii="Calibri" w:eastAsia="Times New Roman" w:hAnsi="Calibri" w:cs="Calibri"/>
                <w:color w:val="000000"/>
                <w:sz w:val="18"/>
                <w:szCs w:val="18"/>
                <w:lang w:eastAsia="cs-CZ"/>
              </w:rPr>
            </w:pPr>
            <w:r w:rsidRPr="008F2ADD">
              <w:rPr>
                <w:rFonts w:ascii="Calibri" w:eastAsia="Times New Roman" w:hAnsi="Calibri" w:cs="Calibri"/>
                <w:color w:val="000000"/>
                <w:sz w:val="18"/>
                <w:szCs w:val="18"/>
                <w:lang w:eastAsia="cs-CZ"/>
              </w:rPr>
              <w:t>13.</w:t>
            </w:r>
            <w:r w:rsidRPr="00A30A01">
              <w:rPr>
                <w:rFonts w:ascii="Calibri" w:eastAsia="Times New Roman" w:hAnsi="Calibri" w:cs="Calibri"/>
                <w:color w:val="000000"/>
                <w:sz w:val="18"/>
                <w:szCs w:val="18"/>
                <w:lang w:eastAsia="cs-CZ"/>
              </w:rPr>
              <w:t>Základní škola a mateřská škola Zeměchy, okres Louny, příspěvková organizace</w:t>
            </w:r>
          </w:p>
        </w:tc>
        <w:tc>
          <w:tcPr>
            <w:tcW w:w="3051" w:type="dxa"/>
            <w:tcBorders>
              <w:top w:val="single" w:sz="4" w:space="0" w:color="auto"/>
              <w:left w:val="nil"/>
              <w:bottom w:val="single" w:sz="4" w:space="0" w:color="auto"/>
              <w:right w:val="single" w:sz="4" w:space="0" w:color="auto"/>
            </w:tcBorders>
            <w:shd w:val="clear" w:color="auto" w:fill="FFFFFF" w:themeFill="background1"/>
            <w:hideMark/>
          </w:tcPr>
          <w:p w14:paraId="6A1FC570" w14:textId="14B4A4F4" w:rsidR="008F2ADD" w:rsidRPr="00A30A01" w:rsidRDefault="008F2ADD" w:rsidP="00173749">
            <w:pPr>
              <w:spacing w:after="0" w:line="240" w:lineRule="auto"/>
              <w:jc w:val="center"/>
              <w:rPr>
                <w:rFonts w:ascii="Calibri" w:eastAsia="Times New Roman" w:hAnsi="Calibri" w:cs="Calibri"/>
                <w:color w:val="000000"/>
                <w:sz w:val="18"/>
                <w:szCs w:val="18"/>
                <w:lang w:eastAsia="cs-CZ"/>
              </w:rPr>
            </w:pPr>
            <w:r w:rsidRPr="008F2ADD">
              <w:rPr>
                <w:rFonts w:ascii="Calibri" w:hAnsi="Calibri" w:cs="Calibri"/>
                <w:sz w:val="18"/>
                <w:szCs w:val="18"/>
              </w:rPr>
              <w:t>Souhlasím - Hrozby</w:t>
            </w:r>
          </w:p>
        </w:tc>
        <w:tc>
          <w:tcPr>
            <w:tcW w:w="3260" w:type="dxa"/>
            <w:tcBorders>
              <w:top w:val="single" w:sz="4" w:space="0" w:color="auto"/>
              <w:left w:val="nil"/>
              <w:bottom w:val="single" w:sz="4" w:space="0" w:color="auto"/>
              <w:right w:val="single" w:sz="4" w:space="0" w:color="auto"/>
            </w:tcBorders>
            <w:shd w:val="clear" w:color="auto" w:fill="FFFFFF" w:themeFill="background1"/>
            <w:hideMark/>
          </w:tcPr>
          <w:p w14:paraId="5FE65445" w14:textId="47C3DF63" w:rsidR="008F2ADD" w:rsidRPr="00A30A01" w:rsidRDefault="008F2ADD" w:rsidP="00173749">
            <w:pPr>
              <w:spacing w:after="0" w:line="240" w:lineRule="auto"/>
              <w:jc w:val="center"/>
              <w:rPr>
                <w:rFonts w:ascii="Calibri" w:eastAsia="Times New Roman" w:hAnsi="Calibri" w:cs="Calibri"/>
                <w:color w:val="000000"/>
                <w:sz w:val="18"/>
                <w:szCs w:val="18"/>
                <w:lang w:eastAsia="cs-CZ"/>
              </w:rPr>
            </w:pPr>
            <w:r w:rsidRPr="008F2ADD">
              <w:rPr>
                <w:rFonts w:ascii="Calibri" w:hAnsi="Calibri" w:cs="Calibri"/>
                <w:sz w:val="18"/>
                <w:szCs w:val="18"/>
              </w:rPr>
              <w:t>Souhlasím - Hrozby</w:t>
            </w:r>
          </w:p>
        </w:tc>
        <w:tc>
          <w:tcPr>
            <w:tcW w:w="3402" w:type="dxa"/>
            <w:tcBorders>
              <w:top w:val="single" w:sz="4" w:space="0" w:color="auto"/>
              <w:left w:val="nil"/>
              <w:bottom w:val="single" w:sz="4" w:space="0" w:color="auto"/>
              <w:right w:val="single" w:sz="4" w:space="0" w:color="auto"/>
            </w:tcBorders>
            <w:shd w:val="clear" w:color="auto" w:fill="FFFFFF" w:themeFill="background1"/>
            <w:hideMark/>
          </w:tcPr>
          <w:p w14:paraId="223BBB34" w14:textId="67B80273" w:rsidR="008F2ADD" w:rsidRPr="00A30A01" w:rsidRDefault="008F2ADD" w:rsidP="00173749">
            <w:pPr>
              <w:spacing w:after="0" w:line="240" w:lineRule="auto"/>
              <w:jc w:val="center"/>
              <w:rPr>
                <w:rFonts w:ascii="Calibri" w:eastAsia="Times New Roman" w:hAnsi="Calibri" w:cs="Calibri"/>
                <w:color w:val="000000"/>
                <w:sz w:val="18"/>
                <w:szCs w:val="18"/>
                <w:lang w:eastAsia="cs-CZ"/>
              </w:rPr>
            </w:pPr>
            <w:r w:rsidRPr="008F2ADD">
              <w:rPr>
                <w:rFonts w:ascii="Calibri" w:hAnsi="Calibri" w:cs="Calibri"/>
                <w:sz w:val="18"/>
                <w:szCs w:val="18"/>
              </w:rPr>
              <w:t>Souhlasím - Hrozby</w:t>
            </w:r>
          </w:p>
        </w:tc>
      </w:tr>
      <w:tr w:rsidR="008F2ADD" w:rsidRPr="008F2ADD" w14:paraId="45FB3FE0" w14:textId="77777777" w:rsidTr="008F2ADD">
        <w:trPr>
          <w:trHeight w:val="257"/>
          <w:jc w:val="center"/>
        </w:trPr>
        <w:tc>
          <w:tcPr>
            <w:tcW w:w="5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779DD8" w14:textId="77777777" w:rsidR="008F2ADD" w:rsidRPr="00A30A01" w:rsidRDefault="008F2ADD" w:rsidP="008F2ADD">
            <w:pPr>
              <w:spacing w:after="0" w:line="240" w:lineRule="auto"/>
              <w:rPr>
                <w:rFonts w:ascii="Calibri" w:eastAsia="Times New Roman" w:hAnsi="Calibri" w:cs="Calibri"/>
                <w:color w:val="000000"/>
                <w:sz w:val="18"/>
                <w:szCs w:val="18"/>
                <w:lang w:eastAsia="cs-CZ"/>
              </w:rPr>
            </w:pPr>
            <w:r w:rsidRPr="008F2ADD">
              <w:rPr>
                <w:rFonts w:ascii="Calibri" w:eastAsia="Times New Roman" w:hAnsi="Calibri" w:cs="Calibri"/>
                <w:color w:val="000000"/>
                <w:sz w:val="18"/>
                <w:szCs w:val="18"/>
                <w:lang w:eastAsia="cs-CZ"/>
              </w:rPr>
              <w:t>14.</w:t>
            </w:r>
            <w:r w:rsidRPr="00A30A01">
              <w:rPr>
                <w:rFonts w:ascii="Calibri" w:eastAsia="Times New Roman" w:hAnsi="Calibri" w:cs="Calibri"/>
                <w:color w:val="000000"/>
                <w:sz w:val="18"/>
                <w:szCs w:val="18"/>
                <w:lang w:eastAsia="cs-CZ"/>
              </w:rPr>
              <w:t>Základní škola Panenský Týnec, okres Louny</w:t>
            </w:r>
          </w:p>
        </w:tc>
        <w:tc>
          <w:tcPr>
            <w:tcW w:w="3051" w:type="dxa"/>
            <w:tcBorders>
              <w:top w:val="single" w:sz="4" w:space="0" w:color="auto"/>
              <w:left w:val="nil"/>
              <w:bottom w:val="single" w:sz="4" w:space="0" w:color="auto"/>
              <w:right w:val="single" w:sz="4" w:space="0" w:color="auto"/>
            </w:tcBorders>
            <w:shd w:val="clear" w:color="auto" w:fill="FFFFFF" w:themeFill="background1"/>
            <w:hideMark/>
          </w:tcPr>
          <w:p w14:paraId="36EF552A" w14:textId="38EEEF57" w:rsidR="008F2ADD" w:rsidRPr="00A30A01" w:rsidRDefault="008F2ADD" w:rsidP="00173749">
            <w:pPr>
              <w:spacing w:after="0" w:line="240" w:lineRule="auto"/>
              <w:jc w:val="center"/>
              <w:rPr>
                <w:rFonts w:ascii="Calibri" w:eastAsia="Times New Roman" w:hAnsi="Calibri" w:cs="Calibri"/>
                <w:color w:val="000000"/>
                <w:sz w:val="18"/>
                <w:szCs w:val="18"/>
                <w:lang w:eastAsia="cs-CZ"/>
              </w:rPr>
            </w:pPr>
            <w:r w:rsidRPr="008F2ADD">
              <w:rPr>
                <w:rFonts w:ascii="Calibri" w:hAnsi="Calibri" w:cs="Calibri"/>
                <w:sz w:val="18"/>
                <w:szCs w:val="18"/>
              </w:rPr>
              <w:t>Souhlasím - Hrozby</w:t>
            </w:r>
          </w:p>
        </w:tc>
        <w:tc>
          <w:tcPr>
            <w:tcW w:w="3260" w:type="dxa"/>
            <w:tcBorders>
              <w:top w:val="single" w:sz="4" w:space="0" w:color="auto"/>
              <w:left w:val="nil"/>
              <w:bottom w:val="single" w:sz="4" w:space="0" w:color="auto"/>
              <w:right w:val="single" w:sz="4" w:space="0" w:color="auto"/>
            </w:tcBorders>
            <w:shd w:val="clear" w:color="auto" w:fill="FFFF00"/>
            <w:hideMark/>
          </w:tcPr>
          <w:p w14:paraId="16A3031A" w14:textId="33BA6251" w:rsidR="008F2ADD" w:rsidRPr="00A30A01" w:rsidRDefault="008F2ADD" w:rsidP="00173749">
            <w:pPr>
              <w:spacing w:after="0" w:line="240" w:lineRule="auto"/>
              <w:jc w:val="center"/>
              <w:rPr>
                <w:rFonts w:ascii="Calibri" w:eastAsia="Times New Roman" w:hAnsi="Calibri" w:cs="Calibri"/>
                <w:color w:val="000000"/>
                <w:sz w:val="18"/>
                <w:szCs w:val="18"/>
                <w:lang w:eastAsia="cs-CZ"/>
              </w:rPr>
            </w:pPr>
            <w:r w:rsidRPr="008F2ADD">
              <w:rPr>
                <w:rFonts w:ascii="Calibri" w:hAnsi="Calibri" w:cs="Calibri"/>
                <w:sz w:val="18"/>
                <w:szCs w:val="18"/>
              </w:rPr>
              <w:t>Slabá stránka</w:t>
            </w:r>
          </w:p>
        </w:tc>
        <w:tc>
          <w:tcPr>
            <w:tcW w:w="3402" w:type="dxa"/>
            <w:tcBorders>
              <w:top w:val="single" w:sz="4" w:space="0" w:color="auto"/>
              <w:left w:val="nil"/>
              <w:bottom w:val="single" w:sz="4" w:space="0" w:color="auto"/>
              <w:right w:val="single" w:sz="4" w:space="0" w:color="auto"/>
            </w:tcBorders>
            <w:shd w:val="clear" w:color="auto" w:fill="FFFF00"/>
            <w:hideMark/>
          </w:tcPr>
          <w:p w14:paraId="06BAC3EE" w14:textId="7A310E00" w:rsidR="008F2ADD" w:rsidRPr="00A30A01" w:rsidRDefault="008F2ADD" w:rsidP="00173749">
            <w:pPr>
              <w:spacing w:after="0" w:line="240" w:lineRule="auto"/>
              <w:jc w:val="center"/>
              <w:rPr>
                <w:rFonts w:ascii="Calibri" w:eastAsia="Times New Roman" w:hAnsi="Calibri" w:cs="Calibri"/>
                <w:color w:val="000000"/>
                <w:sz w:val="18"/>
                <w:szCs w:val="18"/>
                <w:lang w:eastAsia="cs-CZ"/>
              </w:rPr>
            </w:pPr>
            <w:r w:rsidRPr="008F2ADD">
              <w:rPr>
                <w:rFonts w:ascii="Calibri" w:hAnsi="Calibri" w:cs="Calibri"/>
                <w:sz w:val="18"/>
                <w:szCs w:val="18"/>
              </w:rPr>
              <w:t>Slabá stránka</w:t>
            </w:r>
          </w:p>
        </w:tc>
      </w:tr>
      <w:tr w:rsidR="008F2ADD" w:rsidRPr="008F2ADD" w14:paraId="573E5F88" w14:textId="77777777" w:rsidTr="008F2ADD">
        <w:trPr>
          <w:trHeight w:val="228"/>
          <w:jc w:val="center"/>
        </w:trPr>
        <w:tc>
          <w:tcPr>
            <w:tcW w:w="5166" w:type="dxa"/>
            <w:tcBorders>
              <w:top w:val="nil"/>
              <w:left w:val="single" w:sz="4" w:space="0" w:color="auto"/>
              <w:bottom w:val="single" w:sz="4" w:space="0" w:color="auto"/>
              <w:right w:val="single" w:sz="4" w:space="0" w:color="auto"/>
            </w:tcBorders>
            <w:shd w:val="clear" w:color="auto" w:fill="auto"/>
            <w:vAlign w:val="bottom"/>
            <w:hideMark/>
          </w:tcPr>
          <w:p w14:paraId="52CE59FA" w14:textId="77777777" w:rsidR="008F2ADD" w:rsidRPr="00A30A01" w:rsidRDefault="008F2ADD" w:rsidP="008F2ADD">
            <w:pPr>
              <w:spacing w:after="0" w:line="240" w:lineRule="auto"/>
              <w:rPr>
                <w:rFonts w:ascii="Calibri" w:eastAsia="Times New Roman" w:hAnsi="Calibri" w:cs="Calibri"/>
                <w:color w:val="000000"/>
                <w:sz w:val="18"/>
                <w:szCs w:val="18"/>
                <w:lang w:eastAsia="cs-CZ"/>
              </w:rPr>
            </w:pPr>
            <w:r w:rsidRPr="008F2ADD">
              <w:rPr>
                <w:rFonts w:ascii="Calibri" w:eastAsia="Times New Roman" w:hAnsi="Calibri" w:cs="Calibri"/>
                <w:color w:val="000000"/>
                <w:sz w:val="18"/>
                <w:szCs w:val="18"/>
                <w:lang w:eastAsia="cs-CZ"/>
              </w:rPr>
              <w:t>15.</w:t>
            </w:r>
            <w:r w:rsidRPr="00A30A01">
              <w:rPr>
                <w:rFonts w:ascii="Calibri" w:eastAsia="Times New Roman" w:hAnsi="Calibri" w:cs="Calibri"/>
                <w:color w:val="000000"/>
                <w:sz w:val="18"/>
                <w:szCs w:val="18"/>
                <w:lang w:eastAsia="cs-CZ"/>
              </w:rPr>
              <w:t>ZŠ při DPN Louny</w:t>
            </w:r>
          </w:p>
        </w:tc>
        <w:tc>
          <w:tcPr>
            <w:tcW w:w="3051" w:type="dxa"/>
            <w:tcBorders>
              <w:top w:val="nil"/>
              <w:left w:val="nil"/>
              <w:bottom w:val="single" w:sz="4" w:space="0" w:color="auto"/>
              <w:right w:val="single" w:sz="4" w:space="0" w:color="auto"/>
            </w:tcBorders>
            <w:shd w:val="clear" w:color="auto" w:fill="FFFFFF" w:themeFill="background1"/>
            <w:hideMark/>
          </w:tcPr>
          <w:p w14:paraId="515EB159" w14:textId="731583C3" w:rsidR="008F2ADD" w:rsidRPr="00A30A01" w:rsidRDefault="008F2ADD" w:rsidP="00173749">
            <w:pPr>
              <w:spacing w:after="0" w:line="240" w:lineRule="auto"/>
              <w:jc w:val="center"/>
              <w:rPr>
                <w:rFonts w:ascii="Calibri" w:eastAsia="Times New Roman" w:hAnsi="Calibri" w:cs="Calibri"/>
                <w:color w:val="000000"/>
                <w:sz w:val="18"/>
                <w:szCs w:val="18"/>
                <w:lang w:eastAsia="cs-CZ"/>
              </w:rPr>
            </w:pPr>
            <w:r w:rsidRPr="008F2ADD">
              <w:rPr>
                <w:rFonts w:ascii="Calibri" w:hAnsi="Calibri" w:cs="Calibri"/>
                <w:sz w:val="18"/>
                <w:szCs w:val="18"/>
              </w:rPr>
              <w:t>Souhlasím - Hrozby</w:t>
            </w:r>
          </w:p>
        </w:tc>
        <w:tc>
          <w:tcPr>
            <w:tcW w:w="3260" w:type="dxa"/>
            <w:tcBorders>
              <w:top w:val="nil"/>
              <w:left w:val="nil"/>
              <w:bottom w:val="single" w:sz="4" w:space="0" w:color="auto"/>
              <w:right w:val="single" w:sz="4" w:space="0" w:color="auto"/>
            </w:tcBorders>
            <w:shd w:val="clear" w:color="auto" w:fill="FFFFFF" w:themeFill="background1"/>
            <w:hideMark/>
          </w:tcPr>
          <w:p w14:paraId="38C681E4" w14:textId="349C1407" w:rsidR="008F2ADD" w:rsidRPr="00A30A01" w:rsidRDefault="008F2ADD" w:rsidP="00173749">
            <w:pPr>
              <w:spacing w:after="0" w:line="240" w:lineRule="auto"/>
              <w:jc w:val="center"/>
              <w:rPr>
                <w:rFonts w:ascii="Calibri" w:eastAsia="Times New Roman" w:hAnsi="Calibri" w:cs="Calibri"/>
                <w:color w:val="000000"/>
                <w:sz w:val="18"/>
                <w:szCs w:val="18"/>
                <w:lang w:eastAsia="cs-CZ"/>
              </w:rPr>
            </w:pPr>
            <w:r w:rsidRPr="008F2ADD">
              <w:rPr>
                <w:rFonts w:ascii="Calibri" w:hAnsi="Calibri" w:cs="Calibri"/>
                <w:sz w:val="18"/>
                <w:szCs w:val="18"/>
              </w:rPr>
              <w:t>Souhlasím - Hrozby</w:t>
            </w:r>
          </w:p>
        </w:tc>
        <w:tc>
          <w:tcPr>
            <w:tcW w:w="3402" w:type="dxa"/>
            <w:tcBorders>
              <w:top w:val="nil"/>
              <w:left w:val="nil"/>
              <w:bottom w:val="single" w:sz="4" w:space="0" w:color="auto"/>
              <w:right w:val="single" w:sz="4" w:space="0" w:color="auto"/>
            </w:tcBorders>
            <w:shd w:val="clear" w:color="auto" w:fill="FFFFFF" w:themeFill="background1"/>
            <w:hideMark/>
          </w:tcPr>
          <w:p w14:paraId="3271EA83" w14:textId="73A76E43" w:rsidR="008F2ADD" w:rsidRPr="00A30A01" w:rsidRDefault="008F2ADD" w:rsidP="00173749">
            <w:pPr>
              <w:spacing w:after="0" w:line="240" w:lineRule="auto"/>
              <w:jc w:val="center"/>
              <w:rPr>
                <w:rFonts w:ascii="Calibri" w:eastAsia="Times New Roman" w:hAnsi="Calibri" w:cs="Calibri"/>
                <w:color w:val="000000"/>
                <w:sz w:val="18"/>
                <w:szCs w:val="18"/>
                <w:lang w:eastAsia="cs-CZ"/>
              </w:rPr>
            </w:pPr>
            <w:r w:rsidRPr="008F2ADD">
              <w:rPr>
                <w:rFonts w:ascii="Calibri" w:hAnsi="Calibri" w:cs="Calibri"/>
                <w:sz w:val="18"/>
                <w:szCs w:val="18"/>
              </w:rPr>
              <w:t>Souhlasím - Hrozby</w:t>
            </w:r>
          </w:p>
        </w:tc>
      </w:tr>
    </w:tbl>
    <w:p w14:paraId="575DAF98" w14:textId="77777777" w:rsidR="008F2ADD" w:rsidRPr="00644BD1" w:rsidRDefault="008F2ADD" w:rsidP="001E05DC">
      <w:pPr>
        <w:spacing w:after="0" w:line="240" w:lineRule="auto"/>
        <w:jc w:val="center"/>
        <w:rPr>
          <w:rFonts w:ascii="Arial" w:eastAsia="Times New Roman" w:hAnsi="Arial" w:cs="Arial"/>
          <w:b/>
          <w:bCs/>
          <w:color w:val="000000"/>
          <w:sz w:val="20"/>
          <w:szCs w:val="20"/>
          <w:lang w:eastAsia="cs-CZ"/>
        </w:rPr>
      </w:pPr>
    </w:p>
    <w:p w14:paraId="348F2EA6" w14:textId="72064479" w:rsidR="001E05DC" w:rsidRDefault="001E05DC" w:rsidP="001E05DC">
      <w:pPr>
        <w:tabs>
          <w:tab w:val="left" w:pos="10637"/>
        </w:tabs>
        <w:rPr>
          <w:rFonts w:cstheme="minorHAnsi"/>
          <w:sz w:val="16"/>
          <w:szCs w:val="16"/>
        </w:rPr>
      </w:pPr>
    </w:p>
    <w:p w14:paraId="757DD329" w14:textId="1765B9B2" w:rsidR="008F2ADD" w:rsidRDefault="008F2ADD" w:rsidP="001E05DC">
      <w:pPr>
        <w:tabs>
          <w:tab w:val="left" w:pos="10637"/>
        </w:tabs>
        <w:rPr>
          <w:rFonts w:cstheme="minorHAnsi"/>
          <w:sz w:val="16"/>
          <w:szCs w:val="16"/>
        </w:rPr>
      </w:pPr>
    </w:p>
    <w:p w14:paraId="4593B0C3" w14:textId="46CD9A99" w:rsidR="008F2ADD" w:rsidRPr="00DB365C" w:rsidRDefault="008F2ADD" w:rsidP="008F2ADD">
      <w:pPr>
        <w:ind w:right="-598"/>
        <w:jc w:val="center"/>
        <w:rPr>
          <w:b/>
          <w:bCs/>
        </w:rPr>
      </w:pPr>
      <w:r w:rsidRPr="00452444">
        <w:rPr>
          <w:b/>
          <w:bCs/>
        </w:rPr>
        <w:t>Výsledné bodování jednotlivých argumentů</w:t>
      </w:r>
      <w:r>
        <w:rPr>
          <w:b/>
          <w:bCs/>
        </w:rPr>
        <w:t xml:space="preserve"> v oblasti „HROZBY“</w:t>
      </w:r>
    </w:p>
    <w:p w14:paraId="4DF104A0" w14:textId="77777777" w:rsidR="008F2ADD" w:rsidRDefault="008F2ADD" w:rsidP="008F2ADD">
      <w:pPr>
        <w:jc w:val="center"/>
        <w:rPr>
          <w:rFonts w:cstheme="minorHAnsi"/>
          <w:sz w:val="16"/>
          <w:szCs w:val="16"/>
        </w:rPr>
      </w:pPr>
    </w:p>
    <w:p w14:paraId="0F1F79E3" w14:textId="77777777" w:rsidR="008F2ADD" w:rsidRDefault="008F2ADD" w:rsidP="001E05DC">
      <w:pPr>
        <w:tabs>
          <w:tab w:val="left" w:pos="10637"/>
        </w:tabs>
        <w:rPr>
          <w:rFonts w:cstheme="minorHAnsi"/>
          <w:sz w:val="16"/>
          <w:szCs w:val="16"/>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CellMar>
          <w:left w:w="70" w:type="dxa"/>
          <w:right w:w="70" w:type="dxa"/>
        </w:tblCellMar>
        <w:tblLook w:val="04A0" w:firstRow="1" w:lastRow="0" w:firstColumn="1" w:lastColumn="0" w:noHBand="0" w:noVBand="1"/>
      </w:tblPr>
      <w:tblGrid>
        <w:gridCol w:w="4674"/>
        <w:gridCol w:w="4994"/>
        <w:gridCol w:w="4219"/>
      </w:tblGrid>
      <w:tr w:rsidR="008F2ADD" w:rsidRPr="00A30A01" w14:paraId="6DD29579" w14:textId="77777777" w:rsidTr="008F2ADD">
        <w:trPr>
          <w:trHeight w:val="674"/>
          <w:jc w:val="center"/>
        </w:trPr>
        <w:tc>
          <w:tcPr>
            <w:tcW w:w="4674" w:type="dxa"/>
            <w:shd w:val="clear" w:color="auto" w:fill="D0CECE" w:themeFill="background2" w:themeFillShade="E6"/>
            <w:hideMark/>
          </w:tcPr>
          <w:p w14:paraId="014F0E64" w14:textId="77777777" w:rsidR="008F2ADD" w:rsidRPr="00173749" w:rsidRDefault="008F2ADD" w:rsidP="00173749">
            <w:pPr>
              <w:spacing w:after="0" w:line="240" w:lineRule="auto"/>
              <w:jc w:val="center"/>
              <w:rPr>
                <w:rFonts w:ascii="Calibri" w:eastAsia="Times New Roman" w:hAnsi="Calibri" w:cs="Calibri"/>
                <w:color w:val="000000"/>
                <w:sz w:val="18"/>
                <w:szCs w:val="18"/>
                <w:lang w:eastAsia="cs-CZ"/>
              </w:rPr>
            </w:pPr>
            <w:bookmarkStart w:id="108" w:name="_Hlk77933154"/>
            <w:r w:rsidRPr="00173749">
              <w:rPr>
                <w:rFonts w:ascii="Calibri" w:hAnsi="Calibri" w:cs="Calibri"/>
                <w:sz w:val="18"/>
                <w:szCs w:val="18"/>
              </w:rPr>
              <w:t>Nedostatek finančních prostředků pro realizaci vzdělávání mimo vlastní výuku;]</w:t>
            </w:r>
            <w:bookmarkEnd w:id="108"/>
          </w:p>
        </w:tc>
        <w:tc>
          <w:tcPr>
            <w:tcW w:w="4994" w:type="dxa"/>
            <w:shd w:val="clear" w:color="auto" w:fill="D0CECE" w:themeFill="background2" w:themeFillShade="E6"/>
            <w:hideMark/>
          </w:tcPr>
          <w:p w14:paraId="50E7D1DE" w14:textId="77777777" w:rsidR="008F2ADD" w:rsidRPr="00173749" w:rsidRDefault="008F2ADD" w:rsidP="00173749">
            <w:pPr>
              <w:spacing w:after="0" w:line="240" w:lineRule="auto"/>
              <w:jc w:val="center"/>
              <w:rPr>
                <w:rFonts w:ascii="Calibri" w:eastAsia="Times New Roman" w:hAnsi="Calibri" w:cs="Calibri"/>
                <w:color w:val="000000"/>
                <w:sz w:val="18"/>
                <w:szCs w:val="18"/>
                <w:lang w:eastAsia="cs-CZ"/>
              </w:rPr>
            </w:pPr>
            <w:bookmarkStart w:id="109" w:name="_Hlk77933166"/>
            <w:r w:rsidRPr="00173749">
              <w:rPr>
                <w:rFonts w:ascii="Calibri" w:hAnsi="Calibri" w:cs="Calibri"/>
                <w:sz w:val="18"/>
                <w:szCs w:val="18"/>
              </w:rPr>
              <w:t>Malý zájem žáků o témata, cvičení, projekty rozvíjející kompetence k podnikavosti, iniciativě a kreativitě;]</w:t>
            </w:r>
            <w:bookmarkEnd w:id="109"/>
          </w:p>
        </w:tc>
        <w:tc>
          <w:tcPr>
            <w:tcW w:w="4219" w:type="dxa"/>
            <w:shd w:val="clear" w:color="auto" w:fill="D0CECE" w:themeFill="background2" w:themeFillShade="E6"/>
            <w:hideMark/>
          </w:tcPr>
          <w:p w14:paraId="686B0CAF" w14:textId="77777777" w:rsidR="008F2ADD" w:rsidRPr="00173749" w:rsidRDefault="008F2ADD" w:rsidP="00173749">
            <w:pPr>
              <w:spacing w:after="0" w:line="240" w:lineRule="auto"/>
              <w:jc w:val="center"/>
              <w:rPr>
                <w:rFonts w:ascii="Calibri" w:eastAsia="Times New Roman" w:hAnsi="Calibri" w:cs="Calibri"/>
                <w:color w:val="000000"/>
                <w:sz w:val="18"/>
                <w:szCs w:val="18"/>
                <w:lang w:eastAsia="cs-CZ"/>
              </w:rPr>
            </w:pPr>
            <w:bookmarkStart w:id="110" w:name="_Hlk77933178"/>
            <w:r w:rsidRPr="00173749">
              <w:rPr>
                <w:rFonts w:ascii="Calibri" w:hAnsi="Calibri" w:cs="Calibri"/>
                <w:sz w:val="18"/>
                <w:szCs w:val="18"/>
              </w:rPr>
              <w:t>Nedostatečné kompetence pedagogických pracovníků k rozvoji podnikavosti, iniciativy a kreativity u žáků;]</w:t>
            </w:r>
            <w:bookmarkEnd w:id="110"/>
          </w:p>
        </w:tc>
      </w:tr>
      <w:tr w:rsidR="008F2ADD" w:rsidRPr="00A30A01" w14:paraId="09ED1D9F" w14:textId="77777777" w:rsidTr="00173749">
        <w:trPr>
          <w:trHeight w:val="247"/>
          <w:jc w:val="center"/>
        </w:trPr>
        <w:tc>
          <w:tcPr>
            <w:tcW w:w="4674" w:type="dxa"/>
            <w:shd w:val="clear" w:color="auto" w:fill="FFFFFF" w:themeFill="background1"/>
            <w:hideMark/>
          </w:tcPr>
          <w:p w14:paraId="5435FF67" w14:textId="77777777" w:rsidR="008F2ADD" w:rsidRDefault="008F2ADD" w:rsidP="008F2ADD">
            <w:pPr>
              <w:spacing w:after="0" w:line="240" w:lineRule="auto"/>
              <w:jc w:val="center"/>
              <w:rPr>
                <w:rFonts w:ascii="Calibri" w:hAnsi="Calibri" w:cs="Calibri"/>
                <w:sz w:val="18"/>
                <w:szCs w:val="18"/>
              </w:rPr>
            </w:pPr>
            <w:r>
              <w:rPr>
                <w:rFonts w:ascii="Calibri" w:hAnsi="Calibri" w:cs="Calibri"/>
                <w:sz w:val="18"/>
                <w:szCs w:val="18"/>
              </w:rPr>
              <w:t>13 HROZBY</w:t>
            </w:r>
          </w:p>
          <w:p w14:paraId="42BD457B" w14:textId="6F66501E" w:rsidR="008F2ADD" w:rsidRPr="00A30A01" w:rsidRDefault="008F2ADD" w:rsidP="008F2ADD">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2 SLABÁ STRÁNKA</w:t>
            </w:r>
          </w:p>
        </w:tc>
        <w:tc>
          <w:tcPr>
            <w:tcW w:w="4994" w:type="dxa"/>
            <w:shd w:val="clear" w:color="auto" w:fill="FFFFFF" w:themeFill="background1"/>
            <w:hideMark/>
          </w:tcPr>
          <w:p w14:paraId="57778B39" w14:textId="4331D85A" w:rsidR="008F2ADD" w:rsidRDefault="008F2ADD" w:rsidP="008F2ADD">
            <w:pPr>
              <w:spacing w:after="0" w:line="240" w:lineRule="auto"/>
              <w:jc w:val="center"/>
              <w:rPr>
                <w:rFonts w:ascii="Calibri" w:hAnsi="Calibri" w:cs="Calibri"/>
                <w:sz w:val="18"/>
                <w:szCs w:val="18"/>
              </w:rPr>
            </w:pPr>
            <w:r>
              <w:rPr>
                <w:rFonts w:ascii="Calibri" w:hAnsi="Calibri" w:cs="Calibri"/>
                <w:sz w:val="18"/>
                <w:szCs w:val="18"/>
              </w:rPr>
              <w:t>12 HROZBY</w:t>
            </w:r>
          </w:p>
          <w:p w14:paraId="31F02A07" w14:textId="77777777" w:rsidR="008F2ADD" w:rsidRDefault="008F2ADD" w:rsidP="008F2ADD">
            <w:pPr>
              <w:spacing w:after="0" w:line="240" w:lineRule="auto"/>
              <w:jc w:val="center"/>
              <w:rPr>
                <w:rFonts w:ascii="Calibri" w:hAnsi="Calibri" w:cs="Calibri"/>
                <w:sz w:val="18"/>
                <w:szCs w:val="18"/>
              </w:rPr>
            </w:pPr>
            <w:r>
              <w:rPr>
                <w:rFonts w:ascii="Calibri" w:hAnsi="Calibri" w:cs="Calibri"/>
                <w:sz w:val="18"/>
                <w:szCs w:val="18"/>
              </w:rPr>
              <w:t>2 PŘÍLEŽITOST</w:t>
            </w:r>
          </w:p>
          <w:p w14:paraId="721F69B4" w14:textId="4A3BD23C" w:rsidR="008F2ADD" w:rsidRPr="00A30A01" w:rsidRDefault="008F2ADD" w:rsidP="008F2ADD">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 SLABÁ STRÁNKA</w:t>
            </w:r>
          </w:p>
        </w:tc>
        <w:tc>
          <w:tcPr>
            <w:tcW w:w="4219" w:type="dxa"/>
            <w:shd w:val="clear" w:color="auto" w:fill="FFFFFF" w:themeFill="background1"/>
            <w:hideMark/>
          </w:tcPr>
          <w:p w14:paraId="4A385884" w14:textId="77777777" w:rsidR="008F2ADD" w:rsidRDefault="008F2ADD" w:rsidP="008F2ADD">
            <w:pPr>
              <w:spacing w:after="0" w:line="240" w:lineRule="auto"/>
              <w:jc w:val="center"/>
              <w:rPr>
                <w:rFonts w:ascii="Calibri" w:hAnsi="Calibri" w:cs="Calibri"/>
                <w:sz w:val="18"/>
                <w:szCs w:val="18"/>
              </w:rPr>
            </w:pPr>
            <w:r>
              <w:rPr>
                <w:rFonts w:ascii="Calibri" w:hAnsi="Calibri" w:cs="Calibri"/>
                <w:sz w:val="18"/>
                <w:szCs w:val="18"/>
              </w:rPr>
              <w:t>11 HROZBY</w:t>
            </w:r>
          </w:p>
          <w:p w14:paraId="1D3A42DD" w14:textId="77777777" w:rsidR="008F2ADD" w:rsidRDefault="008F2ADD" w:rsidP="008F2ADD">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3 PŘÍLEŽITOST</w:t>
            </w:r>
          </w:p>
          <w:p w14:paraId="3A271F6B" w14:textId="5987DD42" w:rsidR="008F2ADD" w:rsidRPr="00A30A01" w:rsidRDefault="008F2ADD" w:rsidP="008F2ADD">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 SLABÁ STRÁNKA</w:t>
            </w:r>
          </w:p>
        </w:tc>
      </w:tr>
    </w:tbl>
    <w:p w14:paraId="1804912F" w14:textId="77777777" w:rsidR="00044ABE" w:rsidRDefault="00044ABE" w:rsidP="00044ABE">
      <w:pPr>
        <w:jc w:val="center"/>
        <w:rPr>
          <w:sz w:val="18"/>
          <w:szCs w:val="18"/>
          <w:lang w:eastAsia="cs-CZ"/>
        </w:rPr>
      </w:pPr>
    </w:p>
    <w:p w14:paraId="21FF61F8" w14:textId="0A17776B" w:rsidR="001F434A" w:rsidRDefault="001F434A" w:rsidP="00044ABE">
      <w:pPr>
        <w:jc w:val="center"/>
        <w:rPr>
          <w:sz w:val="18"/>
          <w:szCs w:val="18"/>
          <w:lang w:eastAsia="cs-CZ"/>
        </w:rPr>
      </w:pPr>
      <w:r>
        <w:rPr>
          <w:sz w:val="18"/>
          <w:szCs w:val="18"/>
          <w:lang w:eastAsia="cs-CZ"/>
        </w:rPr>
        <w:t>V rámci hrozeb byly hodnoceny 3 stávající argumenty.</w:t>
      </w:r>
    </w:p>
    <w:p w14:paraId="68406959" w14:textId="0C2FD4B2" w:rsidR="00044ABE" w:rsidRPr="00BD4D74" w:rsidRDefault="00044ABE" w:rsidP="00044ABE">
      <w:pPr>
        <w:jc w:val="center"/>
        <w:rPr>
          <w:sz w:val="18"/>
          <w:szCs w:val="18"/>
          <w:lang w:eastAsia="cs-CZ"/>
        </w:rPr>
      </w:pPr>
      <w:r w:rsidRPr="00BD4D74">
        <w:rPr>
          <w:sz w:val="18"/>
          <w:szCs w:val="18"/>
          <w:lang w:eastAsia="cs-CZ"/>
        </w:rPr>
        <w:t xml:space="preserve">Všechny argumenty uvedené v kategorii </w:t>
      </w:r>
      <w:r>
        <w:rPr>
          <w:sz w:val="18"/>
          <w:szCs w:val="18"/>
          <w:lang w:eastAsia="cs-CZ"/>
        </w:rPr>
        <w:t>hrozby</w:t>
      </w:r>
      <w:r w:rsidRPr="00BD4D74">
        <w:rPr>
          <w:sz w:val="18"/>
          <w:szCs w:val="18"/>
          <w:lang w:eastAsia="cs-CZ"/>
        </w:rPr>
        <w:t xml:space="preserve"> byly v nadpoloviční většině schváleny. Aktualizace zohledňuje pouze seřazení argumentů dle počtu schválení od nejvyššího po nejnižší.</w:t>
      </w:r>
    </w:p>
    <w:p w14:paraId="57574C62" w14:textId="4B1A3420" w:rsidR="008F2ADD" w:rsidRDefault="008F2ADD" w:rsidP="001E05DC">
      <w:pPr>
        <w:tabs>
          <w:tab w:val="left" w:pos="10637"/>
        </w:tabs>
        <w:rPr>
          <w:rFonts w:cstheme="minorHAnsi"/>
          <w:sz w:val="16"/>
          <w:szCs w:val="16"/>
        </w:rPr>
      </w:pPr>
    </w:p>
    <w:p w14:paraId="474E9860" w14:textId="2D38722B" w:rsidR="008F2ADD" w:rsidRDefault="008F2ADD" w:rsidP="001E05DC">
      <w:pPr>
        <w:tabs>
          <w:tab w:val="left" w:pos="10637"/>
        </w:tabs>
        <w:rPr>
          <w:rFonts w:cstheme="minorHAnsi"/>
          <w:sz w:val="16"/>
          <w:szCs w:val="16"/>
        </w:rPr>
      </w:pPr>
    </w:p>
    <w:p w14:paraId="5CC0BDC7" w14:textId="659FB17C" w:rsidR="008E2C10" w:rsidRPr="00173749" w:rsidRDefault="008E2C10" w:rsidP="00173749">
      <w:pPr>
        <w:tabs>
          <w:tab w:val="left" w:pos="2069"/>
        </w:tabs>
        <w:jc w:val="center"/>
        <w:rPr>
          <w:b/>
          <w:bCs/>
        </w:rPr>
      </w:pPr>
      <w:r>
        <w:t xml:space="preserve">Na otázku, zda jsou argumenty ve stávající SWOT kompletní, odpověděli všichni zástupci škol shodně ANO, nedošlo k žádnému doplnění </w:t>
      </w:r>
      <w:r w:rsidR="00173749">
        <w:t xml:space="preserve">nových </w:t>
      </w:r>
      <w:r>
        <w:t xml:space="preserve">argumentů ve </w:t>
      </w:r>
      <w:r w:rsidRPr="00173749">
        <w:rPr>
          <w:b/>
          <w:bCs/>
        </w:rPr>
        <w:t xml:space="preserve">SWOT – </w:t>
      </w:r>
      <w:r w:rsidR="008F2ADD" w:rsidRPr="00173749">
        <w:rPr>
          <w:b/>
          <w:bCs/>
        </w:rPr>
        <w:t>Rozvoj podnikavosti a iniciativy žáků ZŠ</w:t>
      </w:r>
    </w:p>
    <w:p w14:paraId="693D574D" w14:textId="77777777" w:rsidR="008E2C10" w:rsidRPr="00173749" w:rsidRDefault="008E2C10" w:rsidP="008E2C10">
      <w:pPr>
        <w:rPr>
          <w:b/>
          <w:bCs/>
        </w:rPr>
      </w:pPr>
    </w:p>
    <w:p w14:paraId="12C49343" w14:textId="1A5234DA" w:rsidR="0028256C" w:rsidRPr="0028256C" w:rsidRDefault="0028256C" w:rsidP="0028256C">
      <w:pPr>
        <w:rPr>
          <w:rFonts w:cstheme="minorHAnsi"/>
          <w:sz w:val="16"/>
          <w:szCs w:val="16"/>
        </w:rPr>
      </w:pPr>
    </w:p>
    <w:p w14:paraId="5EC25BEC" w14:textId="614D4692" w:rsidR="0028256C" w:rsidRPr="0028256C" w:rsidRDefault="0028256C" w:rsidP="0028256C">
      <w:pPr>
        <w:rPr>
          <w:rFonts w:cstheme="minorHAnsi"/>
          <w:sz w:val="16"/>
          <w:szCs w:val="16"/>
        </w:rPr>
      </w:pPr>
    </w:p>
    <w:p w14:paraId="269D1E76" w14:textId="696B25BE" w:rsidR="008E2C10" w:rsidRPr="008E2C10" w:rsidRDefault="008E2C10" w:rsidP="008E2C10">
      <w:pPr>
        <w:tabs>
          <w:tab w:val="left" w:pos="6704"/>
        </w:tabs>
        <w:rPr>
          <w:rFonts w:cstheme="minorHAnsi"/>
          <w:sz w:val="16"/>
          <w:szCs w:val="16"/>
        </w:rPr>
        <w:sectPr w:rsidR="008E2C10" w:rsidRPr="008E2C10" w:rsidSect="00EC6429">
          <w:pgSz w:w="16838" w:h="11906" w:orient="landscape"/>
          <w:pgMar w:top="454" w:right="539" w:bottom="1418" w:left="289" w:header="1418" w:footer="709" w:gutter="0"/>
          <w:cols w:space="708"/>
          <w:docGrid w:linePitch="360"/>
        </w:sectPr>
      </w:pPr>
    </w:p>
    <w:p w14:paraId="1CF2A3F1" w14:textId="5F7E6C7C" w:rsidR="000B06B6" w:rsidRPr="006F7625" w:rsidRDefault="008E2C10" w:rsidP="008F2ADD">
      <w:pPr>
        <w:tabs>
          <w:tab w:val="left" w:pos="5457"/>
        </w:tabs>
        <w:jc w:val="center"/>
      </w:pPr>
      <w:r w:rsidRPr="00265AAA">
        <w:lastRenderedPageBreak/>
        <w:t>Ak</w:t>
      </w:r>
      <w:r w:rsidR="000B06B6" w:rsidRPr="00265AAA">
        <w:t xml:space="preserve">tualizovaná SWOT analýza </w:t>
      </w:r>
      <w:r w:rsidR="008F2ADD" w:rsidRPr="00265AAA">
        <w:t>Z</w:t>
      </w:r>
      <w:r w:rsidR="000B06B6" w:rsidRPr="00265AAA">
        <w:t xml:space="preserve">Š na území ORP Louny téma: </w:t>
      </w:r>
      <w:r w:rsidR="008F2ADD" w:rsidRPr="00265AAA">
        <w:rPr>
          <w:b/>
          <w:bCs/>
          <w:i/>
          <w:iCs/>
        </w:rPr>
        <w:t>Rozvoj podnikavosti a iniciativy žáků ZŠ</w:t>
      </w:r>
      <w:r w:rsidR="000B06B6" w:rsidRPr="00265AAA">
        <w:t xml:space="preserve"> z podkladů dotazníkového šetření 2021</w:t>
      </w:r>
    </w:p>
    <w:p w14:paraId="3B175EE3" w14:textId="0A9FFF96" w:rsidR="0028256C" w:rsidRDefault="0028256C" w:rsidP="0028256C">
      <w:pPr>
        <w:tabs>
          <w:tab w:val="left" w:pos="5845"/>
        </w:tabs>
        <w:rPr>
          <w:rFonts w:cstheme="minorHAnsi"/>
          <w:sz w:val="16"/>
          <w:szCs w:val="16"/>
        </w:rPr>
      </w:pPr>
    </w:p>
    <w:tbl>
      <w:tblPr>
        <w:tblStyle w:val="Mkatabulky"/>
        <w:tblW w:w="0" w:type="auto"/>
        <w:jc w:val="center"/>
        <w:tblLook w:val="04A0" w:firstRow="1" w:lastRow="0" w:firstColumn="1" w:lastColumn="0" w:noHBand="0" w:noVBand="1"/>
      </w:tblPr>
      <w:tblGrid>
        <w:gridCol w:w="4531"/>
        <w:gridCol w:w="5387"/>
      </w:tblGrid>
      <w:tr w:rsidR="0013604B" w:rsidRPr="006745A9" w14:paraId="1BF9885A" w14:textId="77777777" w:rsidTr="00D43C18">
        <w:trPr>
          <w:jc w:val="center"/>
        </w:trPr>
        <w:tc>
          <w:tcPr>
            <w:tcW w:w="4531" w:type="dxa"/>
            <w:shd w:val="clear" w:color="auto" w:fill="0070C0"/>
            <w:vAlign w:val="center"/>
          </w:tcPr>
          <w:p w14:paraId="6324F5C1" w14:textId="77777777" w:rsidR="0013604B" w:rsidRPr="00483596" w:rsidRDefault="0013604B" w:rsidP="00D43C18">
            <w:pPr>
              <w:jc w:val="center"/>
              <w:rPr>
                <w:b/>
                <w:color w:val="FFFFFF" w:themeColor="background1"/>
                <w:sz w:val="18"/>
                <w:szCs w:val="18"/>
              </w:rPr>
            </w:pPr>
            <w:r w:rsidRPr="00483596">
              <w:rPr>
                <w:b/>
                <w:color w:val="FFFFFF" w:themeColor="background1"/>
                <w:sz w:val="18"/>
                <w:szCs w:val="18"/>
              </w:rPr>
              <w:t>Silné stránky</w:t>
            </w:r>
          </w:p>
        </w:tc>
        <w:tc>
          <w:tcPr>
            <w:tcW w:w="5387" w:type="dxa"/>
            <w:shd w:val="clear" w:color="auto" w:fill="0070C0"/>
            <w:vAlign w:val="center"/>
          </w:tcPr>
          <w:p w14:paraId="1BF4DE1C" w14:textId="77777777" w:rsidR="0013604B" w:rsidRPr="00483596" w:rsidRDefault="0013604B" w:rsidP="00D43C18">
            <w:pPr>
              <w:jc w:val="center"/>
              <w:rPr>
                <w:b/>
                <w:color w:val="FFFFFF" w:themeColor="background1"/>
                <w:sz w:val="18"/>
                <w:szCs w:val="18"/>
              </w:rPr>
            </w:pPr>
            <w:r w:rsidRPr="00483596">
              <w:rPr>
                <w:b/>
                <w:color w:val="FFFFFF" w:themeColor="background1"/>
                <w:sz w:val="18"/>
                <w:szCs w:val="18"/>
              </w:rPr>
              <w:t>Slabé stránky</w:t>
            </w:r>
          </w:p>
        </w:tc>
      </w:tr>
      <w:tr w:rsidR="0013604B" w:rsidRPr="006745A9" w14:paraId="57EC6B87" w14:textId="77777777" w:rsidTr="00D43C18">
        <w:trPr>
          <w:jc w:val="center"/>
        </w:trPr>
        <w:tc>
          <w:tcPr>
            <w:tcW w:w="4531" w:type="dxa"/>
            <w:tcBorders>
              <w:bottom w:val="single" w:sz="4" w:space="0" w:color="auto"/>
            </w:tcBorders>
          </w:tcPr>
          <w:p w14:paraId="1F6E388B" w14:textId="77777777" w:rsidR="00191AE9" w:rsidRPr="00191AE9" w:rsidRDefault="00191AE9" w:rsidP="00191AE9">
            <w:pPr>
              <w:pStyle w:val="Odstavecseseznamem"/>
              <w:numPr>
                <w:ilvl w:val="0"/>
                <w:numId w:val="10"/>
              </w:numPr>
              <w:rPr>
                <w:sz w:val="18"/>
                <w:szCs w:val="18"/>
              </w:rPr>
            </w:pPr>
            <w:r w:rsidRPr="00191AE9">
              <w:rPr>
                <w:sz w:val="18"/>
                <w:szCs w:val="18"/>
              </w:rPr>
              <w:t>Školy rozvíjí finanční gramotnost žáků (učí je znát hodnotu peněz, pracovat s úsporami, spravovat záležitosti, znát rizika);]</w:t>
            </w:r>
          </w:p>
          <w:p w14:paraId="627BE7B0" w14:textId="77777777" w:rsidR="00191AE9" w:rsidRPr="00191AE9" w:rsidRDefault="00191AE9" w:rsidP="00191AE9">
            <w:pPr>
              <w:pStyle w:val="Odstavecseseznamem"/>
              <w:numPr>
                <w:ilvl w:val="0"/>
                <w:numId w:val="10"/>
              </w:numPr>
              <w:rPr>
                <w:sz w:val="18"/>
                <w:szCs w:val="18"/>
              </w:rPr>
            </w:pPr>
            <w:r w:rsidRPr="00191AE9">
              <w:rPr>
                <w:sz w:val="18"/>
                <w:szCs w:val="18"/>
              </w:rPr>
              <w:t>Školy systematicky učí prvkům iniciativy a kreativity, prostředí i přístup pedagogů podporuje fantazii a iniciativu dětí;]</w:t>
            </w:r>
          </w:p>
          <w:p w14:paraId="467437CF" w14:textId="77777777" w:rsidR="00191AE9" w:rsidRPr="00191AE9" w:rsidRDefault="00191AE9" w:rsidP="00191AE9">
            <w:pPr>
              <w:pStyle w:val="Odstavecseseznamem"/>
              <w:numPr>
                <w:ilvl w:val="0"/>
                <w:numId w:val="10"/>
              </w:numPr>
              <w:rPr>
                <w:sz w:val="18"/>
                <w:szCs w:val="18"/>
              </w:rPr>
            </w:pPr>
            <w:r w:rsidRPr="00191AE9">
              <w:rPr>
                <w:sz w:val="18"/>
                <w:szCs w:val="18"/>
              </w:rPr>
              <w:t>Školy podporují klíčové kompetence k rozvoji kreativity podle RVP ZV]</w:t>
            </w:r>
          </w:p>
          <w:p w14:paraId="738DD71D" w14:textId="77777777" w:rsidR="00191AE9" w:rsidRPr="00191AE9" w:rsidRDefault="00191AE9" w:rsidP="00191AE9">
            <w:pPr>
              <w:pStyle w:val="Odstavecseseznamem"/>
              <w:numPr>
                <w:ilvl w:val="0"/>
                <w:numId w:val="10"/>
              </w:numPr>
              <w:rPr>
                <w:sz w:val="18"/>
                <w:szCs w:val="18"/>
              </w:rPr>
            </w:pPr>
            <w:r w:rsidRPr="00191AE9">
              <w:rPr>
                <w:sz w:val="18"/>
                <w:szCs w:val="18"/>
              </w:rPr>
              <w:t>Školy učí žáky myslet kriticky, vnímat problémy ve svém okolí a nacházet inovativní řešení, nést rizika i plánovat a řídit projekty s cílem dosáhnout určitých cílů (např. projektové dny; při výuce jsou zařazeny úlohy s více variantním i neexistujícím řešením atp.);]</w:t>
            </w:r>
          </w:p>
          <w:p w14:paraId="2382685A" w14:textId="77777777" w:rsidR="00191AE9" w:rsidRPr="00191AE9" w:rsidRDefault="00191AE9" w:rsidP="00191AE9">
            <w:pPr>
              <w:pStyle w:val="Odstavecseseznamem"/>
              <w:numPr>
                <w:ilvl w:val="0"/>
                <w:numId w:val="10"/>
              </w:numPr>
              <w:rPr>
                <w:sz w:val="18"/>
                <w:szCs w:val="18"/>
              </w:rPr>
            </w:pPr>
            <w:r w:rsidRPr="00191AE9">
              <w:rPr>
                <w:sz w:val="18"/>
                <w:szCs w:val="18"/>
              </w:rPr>
              <w:t>Ve školách je v rámci vzdělávacího procesu nastaveno bezpečné prostředí pro rozvoj kreativity, iniciativy a názorů žáků;]</w:t>
            </w:r>
          </w:p>
          <w:p w14:paraId="125A16FD" w14:textId="5CE9FF10" w:rsidR="0013604B" w:rsidRPr="00D93E8F" w:rsidRDefault="00191AE9" w:rsidP="00191AE9">
            <w:pPr>
              <w:pStyle w:val="Odstavecseseznamem"/>
              <w:numPr>
                <w:ilvl w:val="0"/>
                <w:numId w:val="10"/>
              </w:numPr>
              <w:rPr>
                <w:sz w:val="18"/>
                <w:szCs w:val="18"/>
              </w:rPr>
            </w:pPr>
            <w:r w:rsidRPr="00191AE9">
              <w:rPr>
                <w:sz w:val="18"/>
                <w:szCs w:val="18"/>
              </w:rPr>
              <w:t>Ve školách existuje prostor pro pravidelné sdílení zkušeností (dílny nápadů apod.).]</w:t>
            </w:r>
          </w:p>
        </w:tc>
        <w:tc>
          <w:tcPr>
            <w:tcW w:w="5387" w:type="dxa"/>
            <w:tcBorders>
              <w:bottom w:val="single" w:sz="4" w:space="0" w:color="auto"/>
            </w:tcBorders>
          </w:tcPr>
          <w:p w14:paraId="13CE2999" w14:textId="77777777" w:rsidR="00191AE9" w:rsidRPr="00191AE9" w:rsidRDefault="00191AE9" w:rsidP="00191AE9">
            <w:pPr>
              <w:pStyle w:val="Odstavecseseznamem"/>
              <w:numPr>
                <w:ilvl w:val="0"/>
                <w:numId w:val="9"/>
              </w:numPr>
              <w:rPr>
                <w:sz w:val="18"/>
                <w:szCs w:val="18"/>
              </w:rPr>
            </w:pPr>
            <w:r w:rsidRPr="00191AE9">
              <w:rPr>
                <w:sz w:val="18"/>
                <w:szCs w:val="18"/>
              </w:rPr>
              <w:t>Učitelé nevyužívají poznatků v praxi a nesdílejí dobrou praxi v oblasti rozvoje iniciativy a kreativity mezi sebou i s učiteli z jiných škol</w:t>
            </w:r>
          </w:p>
          <w:p w14:paraId="671E93FE" w14:textId="77777777" w:rsidR="00191AE9" w:rsidRPr="00191AE9" w:rsidRDefault="00191AE9" w:rsidP="00191AE9">
            <w:pPr>
              <w:pStyle w:val="Odstavecseseznamem"/>
              <w:numPr>
                <w:ilvl w:val="0"/>
                <w:numId w:val="9"/>
              </w:numPr>
              <w:rPr>
                <w:sz w:val="18"/>
                <w:szCs w:val="18"/>
              </w:rPr>
            </w:pPr>
            <w:r w:rsidRPr="00191AE9">
              <w:rPr>
                <w:sz w:val="18"/>
                <w:szCs w:val="18"/>
              </w:rPr>
              <w:t>Žáci se aktivně nepodílejí na činnostech fiktivních firem či akcích Junior Achievement nebo v obdobných dalších (např. Podnikavá škola), a/nebo se aktivně nepodílejí na přípravě a realizaci projektů školy</w:t>
            </w:r>
          </w:p>
          <w:p w14:paraId="1B206712" w14:textId="77777777" w:rsidR="00191AE9" w:rsidRPr="00191AE9" w:rsidRDefault="00191AE9" w:rsidP="00191AE9">
            <w:pPr>
              <w:pStyle w:val="Odstavecseseznamem"/>
              <w:numPr>
                <w:ilvl w:val="0"/>
                <w:numId w:val="9"/>
              </w:numPr>
              <w:rPr>
                <w:sz w:val="18"/>
                <w:szCs w:val="18"/>
              </w:rPr>
            </w:pPr>
            <w:r w:rsidRPr="00191AE9">
              <w:rPr>
                <w:sz w:val="18"/>
                <w:szCs w:val="18"/>
              </w:rPr>
              <w:t>Školy neorganizují konzultace, debaty a exkurze na podporu podnikavosti, iniciativy pro žáky i učitele</w:t>
            </w:r>
          </w:p>
          <w:p w14:paraId="451ED151" w14:textId="77777777" w:rsidR="00191AE9" w:rsidRPr="00191AE9" w:rsidRDefault="00191AE9" w:rsidP="00191AE9">
            <w:pPr>
              <w:pStyle w:val="Odstavecseseznamem"/>
              <w:numPr>
                <w:ilvl w:val="0"/>
                <w:numId w:val="9"/>
              </w:numPr>
              <w:rPr>
                <w:sz w:val="18"/>
                <w:szCs w:val="18"/>
              </w:rPr>
            </w:pPr>
            <w:r w:rsidRPr="00191AE9">
              <w:rPr>
                <w:sz w:val="18"/>
                <w:szCs w:val="18"/>
              </w:rPr>
              <w:t>Nedostatek výukových materiálů, pomůcek a metodik v oblasti podnikavosti, iniciativy a kreativity]</w:t>
            </w:r>
          </w:p>
          <w:p w14:paraId="2681AD91" w14:textId="4A50D79B" w:rsidR="0013604B" w:rsidRPr="00656D6D" w:rsidRDefault="00191AE9" w:rsidP="00191AE9">
            <w:pPr>
              <w:pStyle w:val="Odstavecseseznamem"/>
              <w:numPr>
                <w:ilvl w:val="0"/>
                <w:numId w:val="9"/>
              </w:numPr>
              <w:rPr>
                <w:sz w:val="18"/>
                <w:szCs w:val="18"/>
              </w:rPr>
            </w:pPr>
            <w:r w:rsidRPr="00191AE9">
              <w:rPr>
                <w:sz w:val="18"/>
                <w:szCs w:val="18"/>
              </w:rPr>
              <w:t>Učitelé málo rozvíjejí své znalosti v oblasti podpory kreativity a málo využívají ve výchově (kurzy dalšího vzdělávání, studium literatury aj.)</w:t>
            </w:r>
          </w:p>
        </w:tc>
      </w:tr>
      <w:tr w:rsidR="00191AE9" w:rsidRPr="006745A9" w14:paraId="1FBEC1DF" w14:textId="77777777" w:rsidTr="00D43C18">
        <w:trPr>
          <w:jc w:val="center"/>
        </w:trPr>
        <w:tc>
          <w:tcPr>
            <w:tcW w:w="4531" w:type="dxa"/>
            <w:shd w:val="clear" w:color="auto" w:fill="0070C0"/>
          </w:tcPr>
          <w:p w14:paraId="23E6060E" w14:textId="77777777" w:rsidR="0013604B" w:rsidRPr="00483596" w:rsidRDefault="0013604B" w:rsidP="00D43C18">
            <w:pPr>
              <w:jc w:val="center"/>
              <w:rPr>
                <w:b/>
                <w:color w:val="FFFFFF" w:themeColor="background1"/>
                <w:sz w:val="18"/>
                <w:szCs w:val="18"/>
              </w:rPr>
            </w:pPr>
            <w:r w:rsidRPr="00483596">
              <w:rPr>
                <w:b/>
                <w:color w:val="FFFFFF" w:themeColor="background1"/>
                <w:sz w:val="18"/>
                <w:szCs w:val="18"/>
              </w:rPr>
              <w:t>Příležitosti</w:t>
            </w:r>
          </w:p>
        </w:tc>
        <w:tc>
          <w:tcPr>
            <w:tcW w:w="5387" w:type="dxa"/>
            <w:shd w:val="clear" w:color="auto" w:fill="0070C0"/>
          </w:tcPr>
          <w:p w14:paraId="4A830760" w14:textId="77777777" w:rsidR="0013604B" w:rsidRPr="00483596" w:rsidRDefault="0013604B" w:rsidP="00D43C18">
            <w:pPr>
              <w:jc w:val="center"/>
              <w:rPr>
                <w:b/>
                <w:color w:val="FFFFFF" w:themeColor="background1"/>
                <w:sz w:val="18"/>
                <w:szCs w:val="18"/>
              </w:rPr>
            </w:pPr>
            <w:r w:rsidRPr="00483596">
              <w:rPr>
                <w:b/>
                <w:color w:val="FFFFFF" w:themeColor="background1"/>
                <w:sz w:val="18"/>
                <w:szCs w:val="18"/>
              </w:rPr>
              <w:t>Hrozby</w:t>
            </w:r>
          </w:p>
        </w:tc>
      </w:tr>
      <w:tr w:rsidR="0013604B" w:rsidRPr="006745A9" w14:paraId="2013F41B" w14:textId="77777777" w:rsidTr="00D43C18">
        <w:trPr>
          <w:jc w:val="center"/>
        </w:trPr>
        <w:tc>
          <w:tcPr>
            <w:tcW w:w="4531" w:type="dxa"/>
          </w:tcPr>
          <w:p w14:paraId="59E10E9B" w14:textId="77777777" w:rsidR="00191AE9" w:rsidRPr="00191AE9" w:rsidRDefault="00191AE9" w:rsidP="00191AE9">
            <w:pPr>
              <w:pStyle w:val="Odstavecseseznamem"/>
              <w:numPr>
                <w:ilvl w:val="0"/>
                <w:numId w:val="11"/>
              </w:numPr>
              <w:ind w:left="732" w:hanging="284"/>
              <w:rPr>
                <w:rFonts w:ascii="Calibri" w:hAnsi="Calibri" w:cs="Calibri"/>
                <w:sz w:val="18"/>
                <w:szCs w:val="18"/>
              </w:rPr>
            </w:pPr>
            <w:r w:rsidRPr="00191AE9">
              <w:rPr>
                <w:rFonts w:ascii="Calibri" w:hAnsi="Calibri" w:cs="Calibri"/>
                <w:sz w:val="18"/>
                <w:szCs w:val="18"/>
              </w:rPr>
              <w:t>Podpora rozvoje znalostí učitelů v oblasti podpory kreativity a jejich využití ve výchově (kurzy dalšího vzdělávání, studium literatury aj.)</w:t>
            </w:r>
          </w:p>
          <w:p w14:paraId="29FA3B4F" w14:textId="77777777" w:rsidR="00191AE9" w:rsidRPr="00191AE9" w:rsidRDefault="00191AE9" w:rsidP="00191AE9">
            <w:pPr>
              <w:pStyle w:val="Odstavecseseznamem"/>
              <w:numPr>
                <w:ilvl w:val="0"/>
                <w:numId w:val="11"/>
              </w:numPr>
              <w:ind w:left="732" w:hanging="284"/>
              <w:rPr>
                <w:rFonts w:ascii="Calibri" w:hAnsi="Calibri" w:cs="Calibri"/>
                <w:sz w:val="18"/>
                <w:szCs w:val="18"/>
              </w:rPr>
            </w:pPr>
            <w:r w:rsidRPr="00191AE9">
              <w:rPr>
                <w:rFonts w:ascii="Calibri" w:hAnsi="Calibri" w:cs="Calibri"/>
                <w:sz w:val="18"/>
                <w:szCs w:val="18"/>
              </w:rPr>
              <w:t>Školy chtějí více učit žáky myslet kriticky, vnímat problémy ve svém okolí a nacházet inovativní řešení, nést rizika i plánovat a řídit projekty s cílem dosáhnout určitých cílů (např. projektové dny; při výuce jsou zařazeny úlohy s více variantním i neexistujícím řešením atp.)</w:t>
            </w:r>
          </w:p>
          <w:p w14:paraId="7FC207DB" w14:textId="77777777" w:rsidR="00191AE9" w:rsidRPr="00191AE9" w:rsidRDefault="00191AE9" w:rsidP="00191AE9">
            <w:pPr>
              <w:pStyle w:val="Odstavecseseznamem"/>
              <w:numPr>
                <w:ilvl w:val="0"/>
                <w:numId w:val="11"/>
              </w:numPr>
              <w:ind w:left="732" w:hanging="284"/>
              <w:rPr>
                <w:rFonts w:ascii="Calibri" w:hAnsi="Calibri" w:cs="Calibri"/>
                <w:sz w:val="18"/>
                <w:szCs w:val="18"/>
              </w:rPr>
            </w:pPr>
            <w:r w:rsidRPr="00191AE9">
              <w:rPr>
                <w:rFonts w:ascii="Calibri" w:hAnsi="Calibri" w:cs="Calibri"/>
                <w:sz w:val="18"/>
                <w:szCs w:val="18"/>
              </w:rPr>
              <w:t>Školy chtějí více rozvíjet finanční gramotnost žáků (učit je znát hodnotu peněz, pracovat s úsporami, spravovat záležitosti, znát rizika)</w:t>
            </w:r>
          </w:p>
          <w:p w14:paraId="7025449C" w14:textId="72B732C6" w:rsidR="0013604B" w:rsidRPr="00656D6D" w:rsidRDefault="0013604B" w:rsidP="00191AE9">
            <w:pPr>
              <w:pStyle w:val="Odstavecseseznamem"/>
              <w:rPr>
                <w:sz w:val="18"/>
                <w:szCs w:val="18"/>
              </w:rPr>
            </w:pPr>
          </w:p>
        </w:tc>
        <w:tc>
          <w:tcPr>
            <w:tcW w:w="5387" w:type="dxa"/>
          </w:tcPr>
          <w:p w14:paraId="7A1909AF" w14:textId="77777777" w:rsidR="00191AE9" w:rsidRPr="00191AE9" w:rsidRDefault="00191AE9" w:rsidP="00191AE9">
            <w:pPr>
              <w:pStyle w:val="Odstavecseseznamem"/>
              <w:numPr>
                <w:ilvl w:val="0"/>
                <w:numId w:val="3"/>
              </w:numPr>
              <w:rPr>
                <w:sz w:val="18"/>
                <w:szCs w:val="18"/>
              </w:rPr>
            </w:pPr>
            <w:r w:rsidRPr="00191AE9">
              <w:rPr>
                <w:sz w:val="18"/>
                <w:szCs w:val="18"/>
              </w:rPr>
              <w:t>Nedostatek finančních prostředků pro realizaci vzdělávání mimo vlastní výuku;]</w:t>
            </w:r>
          </w:p>
          <w:p w14:paraId="2D9571D1" w14:textId="77777777" w:rsidR="00191AE9" w:rsidRPr="00191AE9" w:rsidRDefault="00191AE9" w:rsidP="00191AE9">
            <w:pPr>
              <w:pStyle w:val="Odstavecseseznamem"/>
              <w:numPr>
                <w:ilvl w:val="0"/>
                <w:numId w:val="3"/>
              </w:numPr>
              <w:rPr>
                <w:sz w:val="18"/>
                <w:szCs w:val="18"/>
              </w:rPr>
            </w:pPr>
            <w:r w:rsidRPr="00191AE9">
              <w:rPr>
                <w:sz w:val="18"/>
                <w:szCs w:val="18"/>
              </w:rPr>
              <w:t>Malý zájem žáků o témata, cvičení, projekty rozvíjející kompetence k podnikavosti, iniciativě a kreativitě;]</w:t>
            </w:r>
          </w:p>
          <w:p w14:paraId="51400530" w14:textId="593C207D" w:rsidR="0013604B" w:rsidRPr="00D741D7" w:rsidRDefault="00191AE9" w:rsidP="00191AE9">
            <w:pPr>
              <w:pStyle w:val="Odstavecseseznamem"/>
              <w:numPr>
                <w:ilvl w:val="0"/>
                <w:numId w:val="3"/>
              </w:numPr>
              <w:rPr>
                <w:sz w:val="18"/>
                <w:szCs w:val="18"/>
              </w:rPr>
            </w:pPr>
            <w:r w:rsidRPr="00191AE9">
              <w:rPr>
                <w:sz w:val="18"/>
                <w:szCs w:val="18"/>
              </w:rPr>
              <w:t>Nedostatečné kompetence pedagogických pracovníků k rozvoji podnikavosti, iniciativy a kreativity u žáků;]</w:t>
            </w:r>
          </w:p>
        </w:tc>
      </w:tr>
    </w:tbl>
    <w:p w14:paraId="371CDE28" w14:textId="3D10B32D" w:rsidR="0028256C" w:rsidRDefault="0028256C" w:rsidP="0028256C">
      <w:pPr>
        <w:tabs>
          <w:tab w:val="left" w:pos="5845"/>
        </w:tabs>
        <w:rPr>
          <w:rFonts w:cstheme="minorHAnsi"/>
          <w:sz w:val="16"/>
          <w:szCs w:val="16"/>
        </w:rPr>
      </w:pPr>
    </w:p>
    <w:p w14:paraId="44B6AD46" w14:textId="2F222DCC" w:rsidR="00907CDE" w:rsidRDefault="00907CDE" w:rsidP="0028256C">
      <w:pPr>
        <w:tabs>
          <w:tab w:val="left" w:pos="5845"/>
        </w:tabs>
        <w:rPr>
          <w:rFonts w:cstheme="minorHAnsi"/>
          <w:sz w:val="16"/>
          <w:szCs w:val="16"/>
        </w:rPr>
      </w:pPr>
    </w:p>
    <w:p w14:paraId="4D43BD01" w14:textId="3AB6BDA9" w:rsidR="00907CDE" w:rsidRDefault="00907CDE" w:rsidP="0028256C">
      <w:pPr>
        <w:tabs>
          <w:tab w:val="left" w:pos="5845"/>
        </w:tabs>
        <w:rPr>
          <w:rFonts w:cstheme="minorHAnsi"/>
          <w:sz w:val="16"/>
          <w:szCs w:val="16"/>
        </w:rPr>
      </w:pPr>
    </w:p>
    <w:p w14:paraId="0F96BE43" w14:textId="250DB6DB" w:rsidR="00907CDE" w:rsidRDefault="00907CDE" w:rsidP="0028256C">
      <w:pPr>
        <w:tabs>
          <w:tab w:val="left" w:pos="5845"/>
        </w:tabs>
        <w:rPr>
          <w:rFonts w:cstheme="minorHAnsi"/>
          <w:sz w:val="16"/>
          <w:szCs w:val="16"/>
        </w:rPr>
      </w:pPr>
    </w:p>
    <w:p w14:paraId="1A2CB0F9" w14:textId="3F8E09E3" w:rsidR="00907CDE" w:rsidRDefault="00907CDE" w:rsidP="0028256C">
      <w:pPr>
        <w:tabs>
          <w:tab w:val="left" w:pos="5845"/>
        </w:tabs>
        <w:rPr>
          <w:rFonts w:cstheme="minorHAnsi"/>
          <w:sz w:val="16"/>
          <w:szCs w:val="16"/>
        </w:rPr>
      </w:pPr>
    </w:p>
    <w:p w14:paraId="471E239A" w14:textId="6A48B87D" w:rsidR="00907CDE" w:rsidRDefault="00907CDE" w:rsidP="0028256C">
      <w:pPr>
        <w:tabs>
          <w:tab w:val="left" w:pos="5845"/>
        </w:tabs>
        <w:rPr>
          <w:rFonts w:cstheme="minorHAnsi"/>
          <w:sz w:val="16"/>
          <w:szCs w:val="16"/>
        </w:rPr>
      </w:pPr>
    </w:p>
    <w:p w14:paraId="02DA82AF" w14:textId="13D41CF0" w:rsidR="00907CDE" w:rsidRDefault="00907CDE" w:rsidP="0028256C">
      <w:pPr>
        <w:tabs>
          <w:tab w:val="left" w:pos="5845"/>
        </w:tabs>
        <w:rPr>
          <w:rFonts w:cstheme="minorHAnsi"/>
          <w:sz w:val="16"/>
          <w:szCs w:val="16"/>
        </w:rPr>
      </w:pPr>
    </w:p>
    <w:p w14:paraId="4B66E0DB" w14:textId="44CD0ED8" w:rsidR="00907CDE" w:rsidRDefault="00907CDE" w:rsidP="0028256C">
      <w:pPr>
        <w:tabs>
          <w:tab w:val="left" w:pos="5845"/>
        </w:tabs>
        <w:rPr>
          <w:rFonts w:cstheme="minorHAnsi"/>
          <w:sz w:val="16"/>
          <w:szCs w:val="16"/>
        </w:rPr>
      </w:pPr>
    </w:p>
    <w:p w14:paraId="09BF53C8" w14:textId="0BFDD4EF" w:rsidR="00907CDE" w:rsidRDefault="00907CDE" w:rsidP="0028256C">
      <w:pPr>
        <w:tabs>
          <w:tab w:val="left" w:pos="5845"/>
        </w:tabs>
        <w:rPr>
          <w:rFonts w:cstheme="minorHAnsi"/>
          <w:sz w:val="16"/>
          <w:szCs w:val="16"/>
        </w:rPr>
      </w:pPr>
    </w:p>
    <w:p w14:paraId="23DE8DEC" w14:textId="62DB48D8" w:rsidR="00907CDE" w:rsidRDefault="00907CDE" w:rsidP="0028256C">
      <w:pPr>
        <w:tabs>
          <w:tab w:val="left" w:pos="5845"/>
        </w:tabs>
        <w:rPr>
          <w:rFonts w:cstheme="minorHAnsi"/>
          <w:sz w:val="16"/>
          <w:szCs w:val="16"/>
        </w:rPr>
      </w:pPr>
    </w:p>
    <w:p w14:paraId="7F3F760F" w14:textId="77777777" w:rsidR="00265AAA" w:rsidRDefault="00265AAA" w:rsidP="0028256C">
      <w:pPr>
        <w:tabs>
          <w:tab w:val="left" w:pos="5845"/>
        </w:tabs>
        <w:rPr>
          <w:rFonts w:cstheme="minorHAnsi"/>
          <w:sz w:val="16"/>
          <w:szCs w:val="16"/>
        </w:rPr>
        <w:sectPr w:rsidR="00265AAA" w:rsidSect="0013604B">
          <w:headerReference w:type="default" r:id="rId20"/>
          <w:footerReference w:type="default" r:id="rId21"/>
          <w:pgSz w:w="11906" w:h="16838"/>
          <w:pgMar w:top="539" w:right="1418" w:bottom="289" w:left="454" w:header="708" w:footer="708" w:gutter="0"/>
          <w:cols w:space="708"/>
          <w:docGrid w:linePitch="360"/>
        </w:sectPr>
      </w:pPr>
    </w:p>
    <w:p w14:paraId="1FEDD5C3" w14:textId="77777777" w:rsidR="008F2ADD" w:rsidRDefault="008F2ADD" w:rsidP="0028256C">
      <w:pPr>
        <w:tabs>
          <w:tab w:val="left" w:pos="5845"/>
        </w:tabs>
        <w:rPr>
          <w:rFonts w:cstheme="minorHAnsi"/>
          <w:sz w:val="16"/>
          <w:szCs w:val="16"/>
        </w:rPr>
      </w:pPr>
    </w:p>
    <w:p w14:paraId="62BF3765" w14:textId="2B45E32E" w:rsidR="00907CDE" w:rsidRDefault="00E637BE" w:rsidP="00E637BE">
      <w:pPr>
        <w:pStyle w:val="Nadpis2"/>
        <w:jc w:val="center"/>
        <w:rPr>
          <w:rFonts w:eastAsia="Arial"/>
          <w:noProof/>
          <w:lang w:eastAsia="cs-CZ"/>
        </w:rPr>
      </w:pPr>
      <w:bookmarkStart w:id="112" w:name="_Toc88133248"/>
      <w:r>
        <w:rPr>
          <w:rFonts w:eastAsia="Arial"/>
          <w:noProof/>
          <w:lang w:eastAsia="cs-CZ"/>
        </w:rPr>
        <w:t>2.</w:t>
      </w:r>
      <w:r w:rsidR="008E2C10">
        <w:rPr>
          <w:rFonts w:eastAsia="Arial"/>
          <w:noProof/>
          <w:lang w:eastAsia="cs-CZ"/>
        </w:rPr>
        <w:t xml:space="preserve">6. PODPORA DIGITÁLNÍCH KOMPETENCÍ </w:t>
      </w:r>
      <w:r w:rsidR="00A55245">
        <w:rPr>
          <w:rFonts w:eastAsia="Arial"/>
          <w:noProof/>
          <w:lang w:eastAsia="cs-CZ"/>
        </w:rPr>
        <w:t>ŽÁKŮ Z</w:t>
      </w:r>
      <w:r w:rsidR="008E2C10">
        <w:rPr>
          <w:rFonts w:eastAsia="Arial"/>
          <w:noProof/>
          <w:lang w:eastAsia="cs-CZ"/>
        </w:rPr>
        <w:t>Š</w:t>
      </w:r>
      <w:bookmarkEnd w:id="112"/>
    </w:p>
    <w:p w14:paraId="03113128" w14:textId="1758D676" w:rsidR="00A55245" w:rsidRPr="000B309D" w:rsidRDefault="00907CDE" w:rsidP="000B309D">
      <w:pPr>
        <w:spacing w:after="0" w:line="240" w:lineRule="auto"/>
        <w:jc w:val="center"/>
        <w:rPr>
          <w:rFonts w:ascii="Arial" w:eastAsia="Times New Roman" w:hAnsi="Arial" w:cs="Arial"/>
          <w:b/>
          <w:bCs/>
          <w:color w:val="000000"/>
          <w:sz w:val="20"/>
          <w:szCs w:val="20"/>
          <w:lang w:eastAsia="cs-CZ"/>
        </w:rPr>
      </w:pPr>
      <w:r w:rsidRPr="004C08EB">
        <w:rPr>
          <w:rFonts w:ascii="Arial" w:eastAsia="Times New Roman" w:hAnsi="Arial" w:cs="Arial"/>
          <w:color w:val="000000"/>
          <w:sz w:val="20"/>
          <w:szCs w:val="20"/>
          <w:lang w:eastAsia="cs-CZ"/>
        </w:rPr>
        <w:t xml:space="preserve">Argumenty ve stávající SWOT analýze uvedené jako </w:t>
      </w:r>
      <w:r w:rsidRPr="00AC45C1">
        <w:rPr>
          <w:rFonts w:ascii="Arial" w:eastAsia="Times New Roman" w:hAnsi="Arial" w:cs="Arial"/>
          <w:b/>
          <w:bCs/>
          <w:color w:val="000000"/>
          <w:sz w:val="20"/>
          <w:szCs w:val="20"/>
          <w:lang w:eastAsia="cs-CZ"/>
        </w:rPr>
        <w:t>„</w:t>
      </w:r>
      <w:r>
        <w:rPr>
          <w:rFonts w:ascii="Arial" w:eastAsia="Times New Roman" w:hAnsi="Arial" w:cs="Arial"/>
          <w:b/>
          <w:bCs/>
          <w:color w:val="000000"/>
          <w:sz w:val="20"/>
          <w:szCs w:val="20"/>
          <w:lang w:eastAsia="cs-CZ"/>
        </w:rPr>
        <w:t>SILNÉ STRÁNKY</w:t>
      </w:r>
      <w:r w:rsidR="00BA7368">
        <w:rPr>
          <w:rFonts w:ascii="Arial" w:eastAsia="Times New Roman" w:hAnsi="Arial" w:cs="Arial"/>
          <w:b/>
          <w:bCs/>
          <w:color w:val="000000"/>
          <w:sz w:val="20"/>
          <w:szCs w:val="20"/>
          <w:lang w:eastAsia="cs-CZ"/>
        </w:rPr>
        <w:t xml:space="preserve"> číselně označené dle stávajícího pořadí“</w:t>
      </w:r>
    </w:p>
    <w:tbl>
      <w:tblPr>
        <w:tblW w:w="15163" w:type="dxa"/>
        <w:jc w:val="center"/>
        <w:tblCellMar>
          <w:left w:w="70" w:type="dxa"/>
          <w:right w:w="70" w:type="dxa"/>
        </w:tblCellMar>
        <w:tblLook w:val="04A0" w:firstRow="1" w:lastRow="0" w:firstColumn="1" w:lastColumn="0" w:noHBand="0" w:noVBand="1"/>
      </w:tblPr>
      <w:tblGrid>
        <w:gridCol w:w="3964"/>
        <w:gridCol w:w="1985"/>
        <w:gridCol w:w="2268"/>
        <w:gridCol w:w="2268"/>
        <w:gridCol w:w="2410"/>
        <w:gridCol w:w="2268"/>
      </w:tblGrid>
      <w:tr w:rsidR="00A55245" w:rsidRPr="00A55245" w14:paraId="45D9AC05" w14:textId="77777777" w:rsidTr="00265AAA">
        <w:trPr>
          <w:trHeight w:val="1565"/>
          <w:jc w:val="center"/>
        </w:trPr>
        <w:tc>
          <w:tcPr>
            <w:tcW w:w="3964"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45976AC7" w14:textId="77777777" w:rsidR="00A55245" w:rsidRPr="00265AAA" w:rsidRDefault="00A55245" w:rsidP="00A55245">
            <w:pPr>
              <w:spacing w:after="0" w:line="240" w:lineRule="auto"/>
              <w:jc w:val="center"/>
              <w:rPr>
                <w:rFonts w:ascii="Calibri" w:eastAsia="Times New Roman" w:hAnsi="Calibri" w:cs="Calibri"/>
                <w:i/>
                <w:iCs/>
                <w:color w:val="000000"/>
                <w:sz w:val="18"/>
                <w:szCs w:val="18"/>
                <w:lang w:eastAsia="cs-CZ"/>
              </w:rPr>
            </w:pPr>
            <w:r w:rsidRPr="00265AAA">
              <w:rPr>
                <w:rFonts w:ascii="Calibri" w:eastAsia="Times New Roman" w:hAnsi="Calibri" w:cs="Calibri"/>
                <w:i/>
                <w:iCs/>
                <w:color w:val="000000"/>
                <w:sz w:val="18"/>
                <w:szCs w:val="18"/>
                <w:lang w:eastAsia="cs-CZ"/>
              </w:rPr>
              <w:t>Název školy</w:t>
            </w:r>
          </w:p>
        </w:tc>
        <w:tc>
          <w:tcPr>
            <w:tcW w:w="1985" w:type="dxa"/>
            <w:tcBorders>
              <w:top w:val="single" w:sz="4" w:space="0" w:color="auto"/>
              <w:left w:val="nil"/>
              <w:bottom w:val="single" w:sz="4" w:space="0" w:color="auto"/>
              <w:right w:val="single" w:sz="4" w:space="0" w:color="auto"/>
            </w:tcBorders>
            <w:shd w:val="clear" w:color="auto" w:fill="F7CAAC" w:themeFill="accent2" w:themeFillTint="66"/>
            <w:hideMark/>
          </w:tcPr>
          <w:p w14:paraId="5CE82451" w14:textId="0D026DF7" w:rsidR="00A55245" w:rsidRPr="00265AAA" w:rsidRDefault="00BA7368" w:rsidP="00A55245">
            <w:pPr>
              <w:spacing w:after="0" w:line="240" w:lineRule="auto"/>
              <w:jc w:val="center"/>
              <w:rPr>
                <w:rFonts w:ascii="Calibri" w:eastAsia="Times New Roman" w:hAnsi="Calibri" w:cs="Calibri"/>
                <w:i/>
                <w:iCs/>
                <w:color w:val="000000"/>
                <w:sz w:val="18"/>
                <w:szCs w:val="18"/>
                <w:lang w:eastAsia="cs-CZ"/>
              </w:rPr>
            </w:pPr>
            <w:r>
              <w:rPr>
                <w:rFonts w:ascii="Calibri" w:eastAsia="Times New Roman" w:hAnsi="Calibri" w:cs="Calibri"/>
                <w:i/>
                <w:iCs/>
                <w:color w:val="000000"/>
                <w:sz w:val="18"/>
                <w:szCs w:val="18"/>
                <w:lang w:eastAsia="cs-CZ"/>
              </w:rPr>
              <w:t>1.</w:t>
            </w:r>
            <w:r w:rsidR="00A55245" w:rsidRPr="00265AAA">
              <w:rPr>
                <w:rFonts w:ascii="Calibri" w:eastAsia="Times New Roman" w:hAnsi="Calibri" w:cs="Calibri"/>
                <w:i/>
                <w:iCs/>
                <w:color w:val="000000"/>
                <w:sz w:val="18"/>
                <w:szCs w:val="18"/>
                <w:lang w:eastAsia="cs-CZ"/>
              </w:rPr>
              <w:t>Pedagogové využívají pro výuku volně dostupné, bezpečné, otevřené internetové zdroje;</w:t>
            </w:r>
          </w:p>
        </w:tc>
        <w:tc>
          <w:tcPr>
            <w:tcW w:w="2268" w:type="dxa"/>
            <w:tcBorders>
              <w:top w:val="single" w:sz="4" w:space="0" w:color="auto"/>
              <w:left w:val="nil"/>
              <w:bottom w:val="single" w:sz="4" w:space="0" w:color="auto"/>
              <w:right w:val="single" w:sz="4" w:space="0" w:color="auto"/>
            </w:tcBorders>
            <w:shd w:val="clear" w:color="auto" w:fill="F7CAAC" w:themeFill="accent2" w:themeFillTint="66"/>
            <w:hideMark/>
          </w:tcPr>
          <w:p w14:paraId="50C627F8" w14:textId="32D9C57A" w:rsidR="00A55245" w:rsidRPr="00265AAA" w:rsidRDefault="00BA7368" w:rsidP="00A55245">
            <w:pPr>
              <w:spacing w:after="0" w:line="240" w:lineRule="auto"/>
              <w:jc w:val="center"/>
              <w:rPr>
                <w:rFonts w:ascii="Calibri" w:eastAsia="Times New Roman" w:hAnsi="Calibri" w:cs="Calibri"/>
                <w:i/>
                <w:iCs/>
                <w:color w:val="000000"/>
                <w:sz w:val="18"/>
                <w:szCs w:val="18"/>
                <w:lang w:eastAsia="cs-CZ"/>
              </w:rPr>
            </w:pPr>
            <w:r>
              <w:rPr>
                <w:rFonts w:ascii="Calibri" w:eastAsia="Times New Roman" w:hAnsi="Calibri" w:cs="Calibri"/>
                <w:i/>
                <w:iCs/>
                <w:color w:val="000000"/>
                <w:sz w:val="18"/>
                <w:szCs w:val="18"/>
                <w:lang w:eastAsia="cs-CZ"/>
              </w:rPr>
              <w:t>2.</w:t>
            </w:r>
            <w:r w:rsidR="00A55245" w:rsidRPr="00265AAA">
              <w:rPr>
                <w:rFonts w:ascii="Calibri" w:eastAsia="Times New Roman" w:hAnsi="Calibri" w:cs="Calibri"/>
                <w:i/>
                <w:iCs/>
                <w:color w:val="000000"/>
                <w:sz w:val="18"/>
                <w:szCs w:val="18"/>
                <w:lang w:eastAsia="cs-CZ"/>
              </w:rPr>
              <w:t>Pedagogové se orientují v rámci svého předmětu ve volně dostupných zdrojích na internetu;</w:t>
            </w:r>
          </w:p>
        </w:tc>
        <w:tc>
          <w:tcPr>
            <w:tcW w:w="2268" w:type="dxa"/>
            <w:tcBorders>
              <w:top w:val="single" w:sz="4" w:space="0" w:color="auto"/>
              <w:left w:val="nil"/>
              <w:bottom w:val="single" w:sz="4" w:space="0" w:color="auto"/>
              <w:right w:val="single" w:sz="4" w:space="0" w:color="auto"/>
            </w:tcBorders>
            <w:shd w:val="clear" w:color="auto" w:fill="F7CAAC" w:themeFill="accent2" w:themeFillTint="66"/>
            <w:hideMark/>
          </w:tcPr>
          <w:p w14:paraId="5CF82830" w14:textId="41CCC9B9" w:rsidR="00A55245" w:rsidRPr="00265AAA" w:rsidRDefault="00BA7368" w:rsidP="00A55245">
            <w:pPr>
              <w:spacing w:after="0" w:line="240" w:lineRule="auto"/>
              <w:jc w:val="center"/>
              <w:rPr>
                <w:rFonts w:ascii="Calibri" w:eastAsia="Times New Roman" w:hAnsi="Calibri" w:cs="Calibri"/>
                <w:i/>
                <w:iCs/>
                <w:color w:val="000000"/>
                <w:sz w:val="18"/>
                <w:szCs w:val="18"/>
                <w:lang w:eastAsia="cs-CZ"/>
              </w:rPr>
            </w:pPr>
            <w:r>
              <w:rPr>
                <w:rFonts w:ascii="Calibri" w:eastAsia="Times New Roman" w:hAnsi="Calibri" w:cs="Calibri"/>
                <w:i/>
                <w:iCs/>
                <w:color w:val="000000"/>
                <w:sz w:val="18"/>
                <w:szCs w:val="18"/>
                <w:lang w:eastAsia="cs-CZ"/>
              </w:rPr>
              <w:t>3.</w:t>
            </w:r>
            <w:r w:rsidR="00A55245" w:rsidRPr="00265AAA">
              <w:rPr>
                <w:rFonts w:ascii="Calibri" w:eastAsia="Times New Roman" w:hAnsi="Calibri" w:cs="Calibri"/>
                <w:i/>
                <w:iCs/>
                <w:color w:val="000000"/>
                <w:sz w:val="18"/>
                <w:szCs w:val="18"/>
                <w:lang w:eastAsia="cs-CZ"/>
              </w:rPr>
              <w:t>Pedagogové využívají školní mobilní ICT vybavení ve výuce (notebooky, netbooky, tablety, chytré telefony apod.)</w:t>
            </w:r>
          </w:p>
        </w:tc>
        <w:tc>
          <w:tcPr>
            <w:tcW w:w="2410" w:type="dxa"/>
            <w:tcBorders>
              <w:top w:val="single" w:sz="4" w:space="0" w:color="auto"/>
              <w:left w:val="nil"/>
              <w:bottom w:val="single" w:sz="4" w:space="0" w:color="auto"/>
              <w:right w:val="single" w:sz="4" w:space="0" w:color="auto"/>
            </w:tcBorders>
            <w:shd w:val="clear" w:color="auto" w:fill="F7CAAC" w:themeFill="accent2" w:themeFillTint="66"/>
            <w:hideMark/>
          </w:tcPr>
          <w:p w14:paraId="372AA423" w14:textId="504B5057" w:rsidR="00A55245" w:rsidRPr="00265AAA" w:rsidRDefault="00BA7368" w:rsidP="00A55245">
            <w:pPr>
              <w:spacing w:after="0" w:line="240" w:lineRule="auto"/>
              <w:jc w:val="center"/>
              <w:rPr>
                <w:rFonts w:ascii="Calibri" w:eastAsia="Times New Roman" w:hAnsi="Calibri" w:cs="Calibri"/>
                <w:i/>
                <w:iCs/>
                <w:color w:val="000000"/>
                <w:sz w:val="18"/>
                <w:szCs w:val="18"/>
                <w:lang w:eastAsia="cs-CZ"/>
              </w:rPr>
            </w:pPr>
            <w:r>
              <w:rPr>
                <w:rFonts w:ascii="Calibri" w:eastAsia="Times New Roman" w:hAnsi="Calibri" w:cs="Calibri"/>
                <w:i/>
                <w:iCs/>
                <w:color w:val="000000"/>
                <w:sz w:val="18"/>
                <w:szCs w:val="18"/>
                <w:lang w:eastAsia="cs-CZ"/>
              </w:rPr>
              <w:t>4.</w:t>
            </w:r>
            <w:r w:rsidR="00A55245" w:rsidRPr="00265AAA">
              <w:rPr>
                <w:rFonts w:ascii="Calibri" w:eastAsia="Times New Roman" w:hAnsi="Calibri" w:cs="Calibri"/>
                <w:i/>
                <w:iCs/>
                <w:color w:val="000000"/>
                <w:sz w:val="18"/>
                <w:szCs w:val="18"/>
                <w:lang w:eastAsia="cs-CZ"/>
              </w:rPr>
              <w:t>Pedagogové využívají ICT učebny nebo školní stolní počítače při výuce (nejen informatiky).</w:t>
            </w:r>
          </w:p>
        </w:tc>
        <w:tc>
          <w:tcPr>
            <w:tcW w:w="2268" w:type="dxa"/>
            <w:tcBorders>
              <w:top w:val="single" w:sz="4" w:space="0" w:color="auto"/>
              <w:left w:val="nil"/>
              <w:bottom w:val="single" w:sz="4" w:space="0" w:color="auto"/>
              <w:right w:val="single" w:sz="4" w:space="0" w:color="auto"/>
            </w:tcBorders>
            <w:shd w:val="clear" w:color="auto" w:fill="F7CAAC" w:themeFill="accent2" w:themeFillTint="66"/>
            <w:hideMark/>
          </w:tcPr>
          <w:p w14:paraId="79E79F5D" w14:textId="21EA5CC2" w:rsidR="00A55245" w:rsidRPr="00265AAA" w:rsidRDefault="00BA7368" w:rsidP="00A55245">
            <w:pPr>
              <w:spacing w:after="0" w:line="240" w:lineRule="auto"/>
              <w:jc w:val="center"/>
              <w:rPr>
                <w:rFonts w:ascii="Calibri" w:eastAsia="Times New Roman" w:hAnsi="Calibri" w:cs="Calibri"/>
                <w:i/>
                <w:iCs/>
                <w:color w:val="000000"/>
                <w:sz w:val="18"/>
                <w:szCs w:val="18"/>
                <w:lang w:eastAsia="cs-CZ"/>
              </w:rPr>
            </w:pPr>
            <w:r>
              <w:rPr>
                <w:rFonts w:ascii="Calibri" w:eastAsia="Times New Roman" w:hAnsi="Calibri" w:cs="Calibri"/>
                <w:i/>
                <w:iCs/>
                <w:color w:val="000000"/>
                <w:sz w:val="18"/>
                <w:szCs w:val="18"/>
                <w:lang w:eastAsia="cs-CZ"/>
              </w:rPr>
              <w:t>5.</w:t>
            </w:r>
            <w:r w:rsidR="00A55245" w:rsidRPr="00265AAA">
              <w:rPr>
                <w:rFonts w:ascii="Calibri" w:eastAsia="Times New Roman" w:hAnsi="Calibri" w:cs="Calibri"/>
                <w:i/>
                <w:iCs/>
                <w:color w:val="000000"/>
                <w:sz w:val="18"/>
                <w:szCs w:val="18"/>
                <w:lang w:eastAsia="cs-CZ"/>
              </w:rPr>
              <w:t>Pedagogové umí systematicky rozvíjet povědomí o internetové bezpečnosti a kritický pohled na internetový obsah k rozvoji znalostí a dovedností žáků.</w:t>
            </w:r>
          </w:p>
        </w:tc>
      </w:tr>
      <w:tr w:rsidR="00A55245" w:rsidRPr="00A55245" w14:paraId="78027D7D" w14:textId="77777777" w:rsidTr="00265AAA">
        <w:trPr>
          <w:trHeight w:val="456"/>
          <w:jc w:val="center"/>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AA911C2" w14:textId="5724D5C5" w:rsidR="00A55245" w:rsidRPr="00A55245" w:rsidRDefault="00A55245" w:rsidP="00A55245">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w:t>
            </w:r>
            <w:r w:rsidRPr="00A55245">
              <w:rPr>
                <w:rFonts w:ascii="Calibri" w:eastAsia="Times New Roman" w:hAnsi="Calibri" w:cs="Calibri"/>
                <w:color w:val="000000"/>
                <w:sz w:val="18"/>
                <w:szCs w:val="18"/>
                <w:lang w:eastAsia="cs-CZ"/>
              </w:rPr>
              <w:t>Základní škola a Mateřská škola Černčice, okres Louny</w:t>
            </w:r>
          </w:p>
        </w:tc>
        <w:tc>
          <w:tcPr>
            <w:tcW w:w="1985" w:type="dxa"/>
            <w:tcBorders>
              <w:top w:val="nil"/>
              <w:left w:val="nil"/>
              <w:bottom w:val="single" w:sz="4" w:space="0" w:color="auto"/>
              <w:right w:val="single" w:sz="4" w:space="0" w:color="auto"/>
            </w:tcBorders>
            <w:shd w:val="clear" w:color="auto" w:fill="auto"/>
            <w:vAlign w:val="center"/>
            <w:hideMark/>
          </w:tcPr>
          <w:p w14:paraId="531B266D" w14:textId="77777777" w:rsidR="00A55245" w:rsidRPr="00A55245" w:rsidRDefault="00A55245" w:rsidP="00265AAA">
            <w:pPr>
              <w:spacing w:after="0" w:line="240" w:lineRule="auto"/>
              <w:jc w:val="center"/>
              <w:rPr>
                <w:rFonts w:ascii="Calibri" w:eastAsia="Times New Roman" w:hAnsi="Calibri" w:cs="Calibri"/>
                <w:color w:val="000000"/>
                <w:sz w:val="18"/>
                <w:szCs w:val="18"/>
                <w:lang w:eastAsia="cs-CZ"/>
              </w:rPr>
            </w:pPr>
            <w:r w:rsidRPr="00A55245">
              <w:rPr>
                <w:rFonts w:ascii="Calibri" w:eastAsia="Times New Roman" w:hAnsi="Calibri" w:cs="Calibri"/>
                <w:color w:val="000000"/>
                <w:sz w:val="18"/>
                <w:szCs w:val="18"/>
                <w:lang w:eastAsia="cs-CZ"/>
              </w:rPr>
              <w:t>Souhlasím - Silná stránka</w:t>
            </w:r>
          </w:p>
        </w:tc>
        <w:tc>
          <w:tcPr>
            <w:tcW w:w="2268" w:type="dxa"/>
            <w:tcBorders>
              <w:top w:val="nil"/>
              <w:left w:val="nil"/>
              <w:bottom w:val="single" w:sz="4" w:space="0" w:color="auto"/>
              <w:right w:val="single" w:sz="4" w:space="0" w:color="auto"/>
            </w:tcBorders>
            <w:shd w:val="clear" w:color="auto" w:fill="auto"/>
            <w:vAlign w:val="center"/>
            <w:hideMark/>
          </w:tcPr>
          <w:p w14:paraId="539E1377" w14:textId="77777777" w:rsidR="00A55245" w:rsidRPr="00A55245" w:rsidRDefault="00A55245" w:rsidP="00265AAA">
            <w:pPr>
              <w:spacing w:after="0" w:line="240" w:lineRule="auto"/>
              <w:jc w:val="center"/>
              <w:rPr>
                <w:rFonts w:ascii="Calibri" w:eastAsia="Times New Roman" w:hAnsi="Calibri" w:cs="Calibri"/>
                <w:color w:val="000000"/>
                <w:sz w:val="18"/>
                <w:szCs w:val="18"/>
                <w:lang w:eastAsia="cs-CZ"/>
              </w:rPr>
            </w:pPr>
            <w:r w:rsidRPr="00A55245">
              <w:rPr>
                <w:rFonts w:ascii="Calibri" w:eastAsia="Times New Roman" w:hAnsi="Calibri" w:cs="Calibri"/>
                <w:color w:val="000000"/>
                <w:sz w:val="18"/>
                <w:szCs w:val="18"/>
                <w:lang w:eastAsia="cs-CZ"/>
              </w:rPr>
              <w:t>Souhlasím - Silná stránka</w:t>
            </w:r>
          </w:p>
        </w:tc>
        <w:tc>
          <w:tcPr>
            <w:tcW w:w="2268" w:type="dxa"/>
            <w:tcBorders>
              <w:top w:val="nil"/>
              <w:left w:val="nil"/>
              <w:bottom w:val="single" w:sz="4" w:space="0" w:color="auto"/>
              <w:right w:val="single" w:sz="4" w:space="0" w:color="auto"/>
            </w:tcBorders>
            <w:shd w:val="clear" w:color="auto" w:fill="C5E0B3" w:themeFill="accent6" w:themeFillTint="66"/>
            <w:vAlign w:val="center"/>
            <w:hideMark/>
          </w:tcPr>
          <w:p w14:paraId="725D9D56" w14:textId="77777777" w:rsidR="00A55245" w:rsidRPr="00A55245" w:rsidRDefault="00A55245" w:rsidP="00265AAA">
            <w:pPr>
              <w:spacing w:after="0" w:line="240" w:lineRule="auto"/>
              <w:jc w:val="center"/>
              <w:rPr>
                <w:rFonts w:ascii="Calibri" w:eastAsia="Times New Roman" w:hAnsi="Calibri" w:cs="Calibri"/>
                <w:color w:val="000000"/>
                <w:sz w:val="18"/>
                <w:szCs w:val="18"/>
                <w:lang w:eastAsia="cs-CZ"/>
              </w:rPr>
            </w:pPr>
            <w:r w:rsidRPr="00A55245">
              <w:rPr>
                <w:rFonts w:ascii="Calibri" w:eastAsia="Times New Roman" w:hAnsi="Calibri" w:cs="Calibri"/>
                <w:color w:val="000000"/>
                <w:sz w:val="18"/>
                <w:szCs w:val="18"/>
                <w:lang w:eastAsia="cs-CZ"/>
              </w:rPr>
              <w:t>Příležitosti</w:t>
            </w:r>
          </w:p>
        </w:tc>
        <w:tc>
          <w:tcPr>
            <w:tcW w:w="2410" w:type="dxa"/>
            <w:tcBorders>
              <w:top w:val="nil"/>
              <w:left w:val="nil"/>
              <w:bottom w:val="single" w:sz="4" w:space="0" w:color="auto"/>
              <w:right w:val="single" w:sz="4" w:space="0" w:color="auto"/>
            </w:tcBorders>
            <w:shd w:val="clear" w:color="auto" w:fill="auto"/>
            <w:vAlign w:val="center"/>
            <w:hideMark/>
          </w:tcPr>
          <w:p w14:paraId="0C69D5AB" w14:textId="77777777" w:rsidR="00A55245" w:rsidRPr="00A55245" w:rsidRDefault="00A55245" w:rsidP="00265AAA">
            <w:pPr>
              <w:spacing w:after="0" w:line="240" w:lineRule="auto"/>
              <w:jc w:val="center"/>
              <w:rPr>
                <w:rFonts w:ascii="Calibri" w:eastAsia="Times New Roman" w:hAnsi="Calibri" w:cs="Calibri"/>
                <w:color w:val="000000"/>
                <w:sz w:val="18"/>
                <w:szCs w:val="18"/>
                <w:lang w:eastAsia="cs-CZ"/>
              </w:rPr>
            </w:pPr>
            <w:r w:rsidRPr="00A55245">
              <w:rPr>
                <w:rFonts w:ascii="Calibri" w:eastAsia="Times New Roman" w:hAnsi="Calibri" w:cs="Calibri"/>
                <w:color w:val="000000"/>
                <w:sz w:val="18"/>
                <w:szCs w:val="18"/>
                <w:lang w:eastAsia="cs-CZ"/>
              </w:rPr>
              <w:t>Souhlasím - Silná stránka</w:t>
            </w:r>
          </w:p>
        </w:tc>
        <w:tc>
          <w:tcPr>
            <w:tcW w:w="2268" w:type="dxa"/>
            <w:tcBorders>
              <w:top w:val="nil"/>
              <w:left w:val="nil"/>
              <w:bottom w:val="single" w:sz="4" w:space="0" w:color="auto"/>
              <w:right w:val="single" w:sz="4" w:space="0" w:color="auto"/>
            </w:tcBorders>
            <w:shd w:val="clear" w:color="auto" w:fill="auto"/>
            <w:vAlign w:val="center"/>
            <w:hideMark/>
          </w:tcPr>
          <w:p w14:paraId="5336CA7A" w14:textId="77777777" w:rsidR="00A55245" w:rsidRPr="00A55245" w:rsidRDefault="00A55245" w:rsidP="00265AAA">
            <w:pPr>
              <w:spacing w:after="0" w:line="240" w:lineRule="auto"/>
              <w:jc w:val="center"/>
              <w:rPr>
                <w:rFonts w:ascii="Calibri" w:eastAsia="Times New Roman" w:hAnsi="Calibri" w:cs="Calibri"/>
                <w:color w:val="000000"/>
                <w:sz w:val="18"/>
                <w:szCs w:val="18"/>
                <w:lang w:eastAsia="cs-CZ"/>
              </w:rPr>
            </w:pPr>
            <w:r w:rsidRPr="00A55245">
              <w:rPr>
                <w:rFonts w:ascii="Calibri" w:eastAsia="Times New Roman" w:hAnsi="Calibri" w:cs="Calibri"/>
                <w:color w:val="000000"/>
                <w:sz w:val="18"/>
                <w:szCs w:val="18"/>
                <w:lang w:eastAsia="cs-CZ"/>
              </w:rPr>
              <w:t>Souhlasím - Silná stránka</w:t>
            </w:r>
          </w:p>
        </w:tc>
      </w:tr>
      <w:tr w:rsidR="00A55245" w:rsidRPr="00A55245" w14:paraId="4E60D085" w14:textId="77777777" w:rsidTr="00265AAA">
        <w:trPr>
          <w:trHeight w:val="228"/>
          <w:jc w:val="center"/>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2951614" w14:textId="4DF7AE3C" w:rsidR="00A55245" w:rsidRPr="00A55245" w:rsidRDefault="00A55245" w:rsidP="00A55245">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2.</w:t>
            </w:r>
            <w:r w:rsidRPr="00A55245">
              <w:rPr>
                <w:rFonts w:ascii="Calibri" w:eastAsia="Times New Roman" w:hAnsi="Calibri" w:cs="Calibri"/>
                <w:color w:val="000000"/>
                <w:sz w:val="18"/>
                <w:szCs w:val="18"/>
                <w:lang w:eastAsia="cs-CZ"/>
              </w:rPr>
              <w:t>ZŠ a MŠ Koštice, přísp. org.</w:t>
            </w:r>
          </w:p>
        </w:tc>
        <w:tc>
          <w:tcPr>
            <w:tcW w:w="1985" w:type="dxa"/>
            <w:tcBorders>
              <w:top w:val="nil"/>
              <w:left w:val="nil"/>
              <w:bottom w:val="single" w:sz="4" w:space="0" w:color="auto"/>
              <w:right w:val="single" w:sz="4" w:space="0" w:color="auto"/>
            </w:tcBorders>
            <w:shd w:val="clear" w:color="auto" w:fill="auto"/>
            <w:vAlign w:val="center"/>
            <w:hideMark/>
          </w:tcPr>
          <w:p w14:paraId="7C7CC5DE" w14:textId="77777777" w:rsidR="00A55245" w:rsidRPr="00A55245" w:rsidRDefault="00A55245" w:rsidP="00265AAA">
            <w:pPr>
              <w:spacing w:after="0" w:line="240" w:lineRule="auto"/>
              <w:jc w:val="center"/>
              <w:rPr>
                <w:rFonts w:ascii="Calibri" w:eastAsia="Times New Roman" w:hAnsi="Calibri" w:cs="Calibri"/>
                <w:color w:val="000000"/>
                <w:sz w:val="18"/>
                <w:szCs w:val="18"/>
                <w:lang w:eastAsia="cs-CZ"/>
              </w:rPr>
            </w:pPr>
            <w:r w:rsidRPr="00A55245">
              <w:rPr>
                <w:rFonts w:ascii="Calibri" w:eastAsia="Times New Roman" w:hAnsi="Calibri" w:cs="Calibri"/>
                <w:color w:val="000000"/>
                <w:sz w:val="18"/>
                <w:szCs w:val="18"/>
                <w:lang w:eastAsia="cs-CZ"/>
              </w:rPr>
              <w:t>Souhlasím - Silná stránka</w:t>
            </w:r>
          </w:p>
        </w:tc>
        <w:tc>
          <w:tcPr>
            <w:tcW w:w="2268" w:type="dxa"/>
            <w:tcBorders>
              <w:top w:val="nil"/>
              <w:left w:val="nil"/>
              <w:bottom w:val="single" w:sz="4" w:space="0" w:color="auto"/>
              <w:right w:val="single" w:sz="4" w:space="0" w:color="auto"/>
            </w:tcBorders>
            <w:shd w:val="clear" w:color="auto" w:fill="auto"/>
            <w:vAlign w:val="center"/>
            <w:hideMark/>
          </w:tcPr>
          <w:p w14:paraId="59BFD639" w14:textId="77777777" w:rsidR="00A55245" w:rsidRPr="00A55245" w:rsidRDefault="00A55245" w:rsidP="00265AAA">
            <w:pPr>
              <w:spacing w:after="0" w:line="240" w:lineRule="auto"/>
              <w:jc w:val="center"/>
              <w:rPr>
                <w:rFonts w:ascii="Calibri" w:eastAsia="Times New Roman" w:hAnsi="Calibri" w:cs="Calibri"/>
                <w:color w:val="000000"/>
                <w:sz w:val="18"/>
                <w:szCs w:val="18"/>
                <w:lang w:eastAsia="cs-CZ"/>
              </w:rPr>
            </w:pPr>
            <w:r w:rsidRPr="00A55245">
              <w:rPr>
                <w:rFonts w:ascii="Calibri" w:eastAsia="Times New Roman" w:hAnsi="Calibri" w:cs="Calibri"/>
                <w:color w:val="000000"/>
                <w:sz w:val="18"/>
                <w:szCs w:val="18"/>
                <w:lang w:eastAsia="cs-CZ"/>
              </w:rPr>
              <w:t>Souhlasím - Silná stránka</w:t>
            </w:r>
          </w:p>
        </w:tc>
        <w:tc>
          <w:tcPr>
            <w:tcW w:w="2268" w:type="dxa"/>
            <w:tcBorders>
              <w:top w:val="nil"/>
              <w:left w:val="nil"/>
              <w:bottom w:val="single" w:sz="4" w:space="0" w:color="auto"/>
              <w:right w:val="single" w:sz="4" w:space="0" w:color="auto"/>
            </w:tcBorders>
            <w:shd w:val="clear" w:color="auto" w:fill="auto"/>
            <w:vAlign w:val="center"/>
            <w:hideMark/>
          </w:tcPr>
          <w:p w14:paraId="2F8A3D39" w14:textId="77777777" w:rsidR="00A55245" w:rsidRPr="00A55245" w:rsidRDefault="00A55245" w:rsidP="00265AAA">
            <w:pPr>
              <w:spacing w:after="0" w:line="240" w:lineRule="auto"/>
              <w:jc w:val="center"/>
              <w:rPr>
                <w:rFonts w:ascii="Calibri" w:eastAsia="Times New Roman" w:hAnsi="Calibri" w:cs="Calibri"/>
                <w:color w:val="000000"/>
                <w:sz w:val="18"/>
                <w:szCs w:val="18"/>
                <w:lang w:eastAsia="cs-CZ"/>
              </w:rPr>
            </w:pPr>
            <w:r w:rsidRPr="00A55245">
              <w:rPr>
                <w:rFonts w:ascii="Calibri" w:eastAsia="Times New Roman" w:hAnsi="Calibri" w:cs="Calibri"/>
                <w:color w:val="000000"/>
                <w:sz w:val="18"/>
                <w:szCs w:val="18"/>
                <w:lang w:eastAsia="cs-CZ"/>
              </w:rPr>
              <w:t>Souhlasím - Silná stránka</w:t>
            </w:r>
          </w:p>
        </w:tc>
        <w:tc>
          <w:tcPr>
            <w:tcW w:w="2410" w:type="dxa"/>
            <w:tcBorders>
              <w:top w:val="nil"/>
              <w:left w:val="nil"/>
              <w:bottom w:val="single" w:sz="4" w:space="0" w:color="auto"/>
              <w:right w:val="single" w:sz="4" w:space="0" w:color="auto"/>
            </w:tcBorders>
            <w:shd w:val="clear" w:color="auto" w:fill="auto"/>
            <w:vAlign w:val="center"/>
            <w:hideMark/>
          </w:tcPr>
          <w:p w14:paraId="655B787D" w14:textId="77777777" w:rsidR="00A55245" w:rsidRPr="00A55245" w:rsidRDefault="00A55245" w:rsidP="00265AAA">
            <w:pPr>
              <w:spacing w:after="0" w:line="240" w:lineRule="auto"/>
              <w:jc w:val="center"/>
              <w:rPr>
                <w:rFonts w:ascii="Calibri" w:eastAsia="Times New Roman" w:hAnsi="Calibri" w:cs="Calibri"/>
                <w:color w:val="000000"/>
                <w:sz w:val="18"/>
                <w:szCs w:val="18"/>
                <w:lang w:eastAsia="cs-CZ"/>
              </w:rPr>
            </w:pPr>
            <w:r w:rsidRPr="00A55245">
              <w:rPr>
                <w:rFonts w:ascii="Calibri" w:eastAsia="Times New Roman" w:hAnsi="Calibri" w:cs="Calibri"/>
                <w:color w:val="000000"/>
                <w:sz w:val="18"/>
                <w:szCs w:val="18"/>
                <w:lang w:eastAsia="cs-CZ"/>
              </w:rPr>
              <w:t>Souhlasím - Silná stránka</w:t>
            </w:r>
          </w:p>
        </w:tc>
        <w:tc>
          <w:tcPr>
            <w:tcW w:w="2268" w:type="dxa"/>
            <w:tcBorders>
              <w:top w:val="nil"/>
              <w:left w:val="nil"/>
              <w:bottom w:val="single" w:sz="4" w:space="0" w:color="auto"/>
              <w:right w:val="single" w:sz="4" w:space="0" w:color="auto"/>
            </w:tcBorders>
            <w:shd w:val="clear" w:color="auto" w:fill="auto"/>
            <w:vAlign w:val="center"/>
            <w:hideMark/>
          </w:tcPr>
          <w:p w14:paraId="012A49E0" w14:textId="77777777" w:rsidR="00A55245" w:rsidRPr="00A55245" w:rsidRDefault="00A55245" w:rsidP="00265AAA">
            <w:pPr>
              <w:spacing w:after="0" w:line="240" w:lineRule="auto"/>
              <w:jc w:val="center"/>
              <w:rPr>
                <w:rFonts w:ascii="Calibri" w:eastAsia="Times New Roman" w:hAnsi="Calibri" w:cs="Calibri"/>
                <w:color w:val="000000"/>
                <w:sz w:val="18"/>
                <w:szCs w:val="18"/>
                <w:lang w:eastAsia="cs-CZ"/>
              </w:rPr>
            </w:pPr>
            <w:r w:rsidRPr="00A55245">
              <w:rPr>
                <w:rFonts w:ascii="Calibri" w:eastAsia="Times New Roman" w:hAnsi="Calibri" w:cs="Calibri"/>
                <w:color w:val="000000"/>
                <w:sz w:val="18"/>
                <w:szCs w:val="18"/>
                <w:lang w:eastAsia="cs-CZ"/>
              </w:rPr>
              <w:t>Souhlasím - Silná stránka</w:t>
            </w:r>
          </w:p>
        </w:tc>
      </w:tr>
      <w:tr w:rsidR="00A55245" w:rsidRPr="00A55245" w14:paraId="615CF47F" w14:textId="77777777" w:rsidTr="00265AAA">
        <w:trPr>
          <w:trHeight w:val="322"/>
          <w:jc w:val="center"/>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32C565B" w14:textId="1528552C" w:rsidR="00A55245" w:rsidRPr="00A55245" w:rsidRDefault="00A55245" w:rsidP="00A55245">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3.</w:t>
            </w:r>
            <w:r w:rsidRPr="00A55245">
              <w:rPr>
                <w:rFonts w:ascii="Calibri" w:eastAsia="Times New Roman" w:hAnsi="Calibri" w:cs="Calibri"/>
                <w:color w:val="000000"/>
                <w:sz w:val="18"/>
                <w:szCs w:val="18"/>
                <w:lang w:eastAsia="cs-CZ"/>
              </w:rPr>
              <w:t>Základní škola a Mateřská škola Domoušice</w:t>
            </w:r>
          </w:p>
        </w:tc>
        <w:tc>
          <w:tcPr>
            <w:tcW w:w="1985" w:type="dxa"/>
            <w:tcBorders>
              <w:top w:val="nil"/>
              <w:left w:val="nil"/>
              <w:bottom w:val="single" w:sz="4" w:space="0" w:color="auto"/>
              <w:right w:val="single" w:sz="4" w:space="0" w:color="auto"/>
            </w:tcBorders>
            <w:shd w:val="clear" w:color="auto" w:fill="auto"/>
            <w:vAlign w:val="center"/>
            <w:hideMark/>
          </w:tcPr>
          <w:p w14:paraId="06F9D6C6" w14:textId="77777777" w:rsidR="00A55245" w:rsidRPr="00A55245" w:rsidRDefault="00A55245" w:rsidP="00265AAA">
            <w:pPr>
              <w:spacing w:after="0" w:line="240" w:lineRule="auto"/>
              <w:jc w:val="center"/>
              <w:rPr>
                <w:rFonts w:ascii="Calibri" w:eastAsia="Times New Roman" w:hAnsi="Calibri" w:cs="Calibri"/>
                <w:color w:val="000000"/>
                <w:sz w:val="18"/>
                <w:szCs w:val="18"/>
                <w:lang w:eastAsia="cs-CZ"/>
              </w:rPr>
            </w:pPr>
            <w:r w:rsidRPr="00A55245">
              <w:rPr>
                <w:rFonts w:ascii="Calibri" w:eastAsia="Times New Roman" w:hAnsi="Calibri" w:cs="Calibri"/>
                <w:color w:val="000000"/>
                <w:sz w:val="18"/>
                <w:szCs w:val="18"/>
                <w:lang w:eastAsia="cs-CZ"/>
              </w:rPr>
              <w:t>Souhlasím - Silná stránka</w:t>
            </w:r>
          </w:p>
        </w:tc>
        <w:tc>
          <w:tcPr>
            <w:tcW w:w="2268" w:type="dxa"/>
            <w:tcBorders>
              <w:top w:val="nil"/>
              <w:left w:val="nil"/>
              <w:bottom w:val="single" w:sz="4" w:space="0" w:color="auto"/>
              <w:right w:val="single" w:sz="4" w:space="0" w:color="auto"/>
            </w:tcBorders>
            <w:shd w:val="clear" w:color="auto" w:fill="auto"/>
            <w:vAlign w:val="center"/>
            <w:hideMark/>
          </w:tcPr>
          <w:p w14:paraId="39B12B31" w14:textId="77777777" w:rsidR="00A55245" w:rsidRPr="00A55245" w:rsidRDefault="00A55245" w:rsidP="00265AAA">
            <w:pPr>
              <w:spacing w:after="0" w:line="240" w:lineRule="auto"/>
              <w:jc w:val="center"/>
              <w:rPr>
                <w:rFonts w:ascii="Calibri" w:eastAsia="Times New Roman" w:hAnsi="Calibri" w:cs="Calibri"/>
                <w:color w:val="000000"/>
                <w:sz w:val="18"/>
                <w:szCs w:val="18"/>
                <w:lang w:eastAsia="cs-CZ"/>
              </w:rPr>
            </w:pPr>
            <w:r w:rsidRPr="00A55245">
              <w:rPr>
                <w:rFonts w:ascii="Calibri" w:eastAsia="Times New Roman" w:hAnsi="Calibri" w:cs="Calibri"/>
                <w:color w:val="000000"/>
                <w:sz w:val="18"/>
                <w:szCs w:val="18"/>
                <w:lang w:eastAsia="cs-CZ"/>
              </w:rPr>
              <w:t>Souhlasím - Silná stránka</w:t>
            </w:r>
          </w:p>
        </w:tc>
        <w:tc>
          <w:tcPr>
            <w:tcW w:w="2268" w:type="dxa"/>
            <w:tcBorders>
              <w:top w:val="nil"/>
              <w:left w:val="nil"/>
              <w:bottom w:val="single" w:sz="4" w:space="0" w:color="auto"/>
              <w:right w:val="single" w:sz="4" w:space="0" w:color="auto"/>
            </w:tcBorders>
            <w:shd w:val="clear" w:color="auto" w:fill="auto"/>
            <w:vAlign w:val="center"/>
            <w:hideMark/>
          </w:tcPr>
          <w:p w14:paraId="5CD2D8A8" w14:textId="77777777" w:rsidR="00A55245" w:rsidRPr="00A55245" w:rsidRDefault="00A55245" w:rsidP="00265AAA">
            <w:pPr>
              <w:spacing w:after="0" w:line="240" w:lineRule="auto"/>
              <w:jc w:val="center"/>
              <w:rPr>
                <w:rFonts w:ascii="Calibri" w:eastAsia="Times New Roman" w:hAnsi="Calibri" w:cs="Calibri"/>
                <w:color w:val="000000"/>
                <w:sz w:val="18"/>
                <w:szCs w:val="18"/>
                <w:lang w:eastAsia="cs-CZ"/>
              </w:rPr>
            </w:pPr>
            <w:r w:rsidRPr="00A55245">
              <w:rPr>
                <w:rFonts w:ascii="Calibri" w:eastAsia="Times New Roman" w:hAnsi="Calibri" w:cs="Calibri"/>
                <w:color w:val="000000"/>
                <w:sz w:val="18"/>
                <w:szCs w:val="18"/>
                <w:lang w:eastAsia="cs-CZ"/>
              </w:rPr>
              <w:t>Souhlasím - Silná stránka</w:t>
            </w:r>
          </w:p>
        </w:tc>
        <w:tc>
          <w:tcPr>
            <w:tcW w:w="2410" w:type="dxa"/>
            <w:tcBorders>
              <w:top w:val="nil"/>
              <w:left w:val="nil"/>
              <w:bottom w:val="single" w:sz="4" w:space="0" w:color="auto"/>
              <w:right w:val="single" w:sz="4" w:space="0" w:color="auto"/>
            </w:tcBorders>
            <w:shd w:val="clear" w:color="auto" w:fill="auto"/>
            <w:vAlign w:val="center"/>
            <w:hideMark/>
          </w:tcPr>
          <w:p w14:paraId="1FCE876A" w14:textId="77777777" w:rsidR="00A55245" w:rsidRPr="00A55245" w:rsidRDefault="00A55245" w:rsidP="00265AAA">
            <w:pPr>
              <w:spacing w:after="0" w:line="240" w:lineRule="auto"/>
              <w:jc w:val="center"/>
              <w:rPr>
                <w:rFonts w:ascii="Calibri" w:eastAsia="Times New Roman" w:hAnsi="Calibri" w:cs="Calibri"/>
                <w:color w:val="000000"/>
                <w:sz w:val="18"/>
                <w:szCs w:val="18"/>
                <w:lang w:eastAsia="cs-CZ"/>
              </w:rPr>
            </w:pPr>
            <w:r w:rsidRPr="00A55245">
              <w:rPr>
                <w:rFonts w:ascii="Calibri" w:eastAsia="Times New Roman" w:hAnsi="Calibri" w:cs="Calibri"/>
                <w:color w:val="000000"/>
                <w:sz w:val="18"/>
                <w:szCs w:val="18"/>
                <w:lang w:eastAsia="cs-CZ"/>
              </w:rPr>
              <w:t>Souhlasím - Silná stránka</w:t>
            </w:r>
          </w:p>
        </w:tc>
        <w:tc>
          <w:tcPr>
            <w:tcW w:w="2268" w:type="dxa"/>
            <w:tcBorders>
              <w:top w:val="nil"/>
              <w:left w:val="nil"/>
              <w:bottom w:val="single" w:sz="4" w:space="0" w:color="auto"/>
              <w:right w:val="single" w:sz="4" w:space="0" w:color="auto"/>
            </w:tcBorders>
            <w:shd w:val="clear" w:color="auto" w:fill="auto"/>
            <w:vAlign w:val="center"/>
            <w:hideMark/>
          </w:tcPr>
          <w:p w14:paraId="512DB3F1" w14:textId="77777777" w:rsidR="00A55245" w:rsidRPr="00A55245" w:rsidRDefault="00A55245" w:rsidP="00265AAA">
            <w:pPr>
              <w:spacing w:after="0" w:line="240" w:lineRule="auto"/>
              <w:jc w:val="center"/>
              <w:rPr>
                <w:rFonts w:ascii="Calibri" w:eastAsia="Times New Roman" w:hAnsi="Calibri" w:cs="Calibri"/>
                <w:color w:val="000000"/>
                <w:sz w:val="18"/>
                <w:szCs w:val="18"/>
                <w:lang w:eastAsia="cs-CZ"/>
              </w:rPr>
            </w:pPr>
            <w:r w:rsidRPr="00A55245">
              <w:rPr>
                <w:rFonts w:ascii="Calibri" w:eastAsia="Times New Roman" w:hAnsi="Calibri" w:cs="Calibri"/>
                <w:color w:val="000000"/>
                <w:sz w:val="18"/>
                <w:szCs w:val="18"/>
                <w:lang w:eastAsia="cs-CZ"/>
              </w:rPr>
              <w:t>Souhlasím - Silná stránka</w:t>
            </w:r>
          </w:p>
        </w:tc>
      </w:tr>
      <w:tr w:rsidR="00A55245" w:rsidRPr="00A55245" w14:paraId="0B027D81" w14:textId="77777777" w:rsidTr="00265AAA">
        <w:trPr>
          <w:trHeight w:val="271"/>
          <w:jc w:val="center"/>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61CA512" w14:textId="20E46C0B" w:rsidR="00A55245" w:rsidRPr="00A55245" w:rsidRDefault="00A55245" w:rsidP="00A55245">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4.</w:t>
            </w:r>
            <w:r w:rsidRPr="00A55245">
              <w:rPr>
                <w:rFonts w:ascii="Calibri" w:eastAsia="Times New Roman" w:hAnsi="Calibri" w:cs="Calibri"/>
                <w:color w:val="000000"/>
                <w:sz w:val="18"/>
                <w:szCs w:val="18"/>
                <w:lang w:eastAsia="cs-CZ"/>
              </w:rPr>
              <w:t>Základní škola Ročov, příspěvková organizace</w:t>
            </w:r>
          </w:p>
        </w:tc>
        <w:tc>
          <w:tcPr>
            <w:tcW w:w="1985" w:type="dxa"/>
            <w:tcBorders>
              <w:top w:val="nil"/>
              <w:left w:val="nil"/>
              <w:bottom w:val="single" w:sz="4" w:space="0" w:color="auto"/>
              <w:right w:val="single" w:sz="4" w:space="0" w:color="auto"/>
            </w:tcBorders>
            <w:shd w:val="clear" w:color="auto" w:fill="auto"/>
            <w:vAlign w:val="center"/>
            <w:hideMark/>
          </w:tcPr>
          <w:p w14:paraId="53F583D2" w14:textId="77777777" w:rsidR="00A55245" w:rsidRPr="00A55245" w:rsidRDefault="00A55245" w:rsidP="00265AAA">
            <w:pPr>
              <w:spacing w:after="0" w:line="240" w:lineRule="auto"/>
              <w:jc w:val="center"/>
              <w:rPr>
                <w:rFonts w:ascii="Calibri" w:eastAsia="Times New Roman" w:hAnsi="Calibri" w:cs="Calibri"/>
                <w:color w:val="000000"/>
                <w:sz w:val="18"/>
                <w:szCs w:val="18"/>
                <w:lang w:eastAsia="cs-CZ"/>
              </w:rPr>
            </w:pPr>
            <w:r w:rsidRPr="00A55245">
              <w:rPr>
                <w:rFonts w:ascii="Calibri" w:eastAsia="Times New Roman" w:hAnsi="Calibri" w:cs="Calibri"/>
                <w:color w:val="000000"/>
                <w:sz w:val="18"/>
                <w:szCs w:val="18"/>
                <w:lang w:eastAsia="cs-CZ"/>
              </w:rPr>
              <w:t>Souhlasím - Silná stránka</w:t>
            </w:r>
          </w:p>
        </w:tc>
        <w:tc>
          <w:tcPr>
            <w:tcW w:w="2268" w:type="dxa"/>
            <w:tcBorders>
              <w:top w:val="nil"/>
              <w:left w:val="nil"/>
              <w:bottom w:val="single" w:sz="4" w:space="0" w:color="auto"/>
              <w:right w:val="single" w:sz="4" w:space="0" w:color="auto"/>
            </w:tcBorders>
            <w:shd w:val="clear" w:color="auto" w:fill="auto"/>
            <w:vAlign w:val="center"/>
            <w:hideMark/>
          </w:tcPr>
          <w:p w14:paraId="0CCEF8CB" w14:textId="77777777" w:rsidR="00A55245" w:rsidRPr="00A55245" w:rsidRDefault="00A55245" w:rsidP="00265AAA">
            <w:pPr>
              <w:spacing w:after="0" w:line="240" w:lineRule="auto"/>
              <w:jc w:val="center"/>
              <w:rPr>
                <w:rFonts w:ascii="Calibri" w:eastAsia="Times New Roman" w:hAnsi="Calibri" w:cs="Calibri"/>
                <w:color w:val="000000"/>
                <w:sz w:val="18"/>
                <w:szCs w:val="18"/>
                <w:lang w:eastAsia="cs-CZ"/>
              </w:rPr>
            </w:pPr>
            <w:r w:rsidRPr="00A55245">
              <w:rPr>
                <w:rFonts w:ascii="Calibri" w:eastAsia="Times New Roman" w:hAnsi="Calibri" w:cs="Calibri"/>
                <w:color w:val="000000"/>
                <w:sz w:val="18"/>
                <w:szCs w:val="18"/>
                <w:lang w:eastAsia="cs-CZ"/>
              </w:rPr>
              <w:t>Souhlasím - Silná stránka</w:t>
            </w:r>
          </w:p>
        </w:tc>
        <w:tc>
          <w:tcPr>
            <w:tcW w:w="2268" w:type="dxa"/>
            <w:tcBorders>
              <w:top w:val="nil"/>
              <w:left w:val="nil"/>
              <w:bottom w:val="single" w:sz="4" w:space="0" w:color="auto"/>
              <w:right w:val="single" w:sz="4" w:space="0" w:color="auto"/>
            </w:tcBorders>
            <w:shd w:val="clear" w:color="auto" w:fill="auto"/>
            <w:vAlign w:val="center"/>
            <w:hideMark/>
          </w:tcPr>
          <w:p w14:paraId="7B2B2DA1" w14:textId="77777777" w:rsidR="00A55245" w:rsidRPr="00A55245" w:rsidRDefault="00A55245" w:rsidP="00265AAA">
            <w:pPr>
              <w:spacing w:after="0" w:line="240" w:lineRule="auto"/>
              <w:jc w:val="center"/>
              <w:rPr>
                <w:rFonts w:ascii="Calibri" w:eastAsia="Times New Roman" w:hAnsi="Calibri" w:cs="Calibri"/>
                <w:color w:val="000000"/>
                <w:sz w:val="18"/>
                <w:szCs w:val="18"/>
                <w:lang w:eastAsia="cs-CZ"/>
              </w:rPr>
            </w:pPr>
            <w:r w:rsidRPr="00A55245">
              <w:rPr>
                <w:rFonts w:ascii="Calibri" w:eastAsia="Times New Roman" w:hAnsi="Calibri" w:cs="Calibri"/>
                <w:color w:val="000000"/>
                <w:sz w:val="18"/>
                <w:szCs w:val="18"/>
                <w:lang w:eastAsia="cs-CZ"/>
              </w:rPr>
              <w:t>Souhlasím - Silná stránka</w:t>
            </w:r>
          </w:p>
        </w:tc>
        <w:tc>
          <w:tcPr>
            <w:tcW w:w="2410" w:type="dxa"/>
            <w:tcBorders>
              <w:top w:val="nil"/>
              <w:left w:val="nil"/>
              <w:bottom w:val="single" w:sz="4" w:space="0" w:color="auto"/>
              <w:right w:val="single" w:sz="4" w:space="0" w:color="auto"/>
            </w:tcBorders>
            <w:shd w:val="clear" w:color="auto" w:fill="auto"/>
            <w:vAlign w:val="center"/>
            <w:hideMark/>
          </w:tcPr>
          <w:p w14:paraId="428267EF" w14:textId="77777777" w:rsidR="00A55245" w:rsidRPr="00A55245" w:rsidRDefault="00A55245" w:rsidP="00265AAA">
            <w:pPr>
              <w:spacing w:after="0" w:line="240" w:lineRule="auto"/>
              <w:jc w:val="center"/>
              <w:rPr>
                <w:rFonts w:ascii="Calibri" w:eastAsia="Times New Roman" w:hAnsi="Calibri" w:cs="Calibri"/>
                <w:color w:val="000000"/>
                <w:sz w:val="18"/>
                <w:szCs w:val="18"/>
                <w:lang w:eastAsia="cs-CZ"/>
              </w:rPr>
            </w:pPr>
            <w:r w:rsidRPr="00A55245">
              <w:rPr>
                <w:rFonts w:ascii="Calibri" w:eastAsia="Times New Roman" w:hAnsi="Calibri" w:cs="Calibri"/>
                <w:color w:val="000000"/>
                <w:sz w:val="18"/>
                <w:szCs w:val="18"/>
                <w:lang w:eastAsia="cs-CZ"/>
              </w:rPr>
              <w:t>Souhlasím - Silná stránka</w:t>
            </w:r>
          </w:p>
        </w:tc>
        <w:tc>
          <w:tcPr>
            <w:tcW w:w="2268" w:type="dxa"/>
            <w:tcBorders>
              <w:top w:val="nil"/>
              <w:left w:val="nil"/>
              <w:bottom w:val="single" w:sz="4" w:space="0" w:color="auto"/>
              <w:right w:val="single" w:sz="4" w:space="0" w:color="auto"/>
            </w:tcBorders>
            <w:shd w:val="clear" w:color="auto" w:fill="auto"/>
            <w:vAlign w:val="center"/>
            <w:hideMark/>
          </w:tcPr>
          <w:p w14:paraId="1FDA0BC6" w14:textId="77777777" w:rsidR="00A55245" w:rsidRPr="00A55245" w:rsidRDefault="00A55245" w:rsidP="00265AAA">
            <w:pPr>
              <w:spacing w:after="0" w:line="240" w:lineRule="auto"/>
              <w:jc w:val="center"/>
              <w:rPr>
                <w:rFonts w:ascii="Calibri" w:eastAsia="Times New Roman" w:hAnsi="Calibri" w:cs="Calibri"/>
                <w:color w:val="000000"/>
                <w:sz w:val="18"/>
                <w:szCs w:val="18"/>
                <w:lang w:eastAsia="cs-CZ"/>
              </w:rPr>
            </w:pPr>
            <w:r w:rsidRPr="00A55245">
              <w:rPr>
                <w:rFonts w:ascii="Calibri" w:eastAsia="Times New Roman" w:hAnsi="Calibri" w:cs="Calibri"/>
                <w:color w:val="000000"/>
                <w:sz w:val="18"/>
                <w:szCs w:val="18"/>
                <w:lang w:eastAsia="cs-CZ"/>
              </w:rPr>
              <w:t>Souhlasím - Silná stránka</w:t>
            </w:r>
          </w:p>
        </w:tc>
      </w:tr>
      <w:tr w:rsidR="00A55245" w:rsidRPr="00A55245" w14:paraId="7840111E" w14:textId="77777777" w:rsidTr="00265AAA">
        <w:trPr>
          <w:trHeight w:val="274"/>
          <w:jc w:val="center"/>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99577C8" w14:textId="1FADC5F2" w:rsidR="00A55245" w:rsidRPr="00A55245" w:rsidRDefault="00A55245" w:rsidP="00A55245">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5.</w:t>
            </w:r>
            <w:r w:rsidRPr="00A55245">
              <w:rPr>
                <w:rFonts w:ascii="Calibri" w:eastAsia="Times New Roman" w:hAnsi="Calibri" w:cs="Calibri"/>
                <w:color w:val="000000"/>
                <w:sz w:val="18"/>
                <w:szCs w:val="18"/>
                <w:lang w:eastAsia="cs-CZ"/>
              </w:rPr>
              <w:t>Základní škola Lenešice, okres Louny</w:t>
            </w:r>
          </w:p>
        </w:tc>
        <w:tc>
          <w:tcPr>
            <w:tcW w:w="1985" w:type="dxa"/>
            <w:tcBorders>
              <w:top w:val="nil"/>
              <w:left w:val="nil"/>
              <w:bottom w:val="single" w:sz="4" w:space="0" w:color="auto"/>
              <w:right w:val="single" w:sz="4" w:space="0" w:color="auto"/>
            </w:tcBorders>
            <w:shd w:val="clear" w:color="auto" w:fill="auto"/>
            <w:vAlign w:val="center"/>
            <w:hideMark/>
          </w:tcPr>
          <w:p w14:paraId="76211D27" w14:textId="77777777" w:rsidR="00A55245" w:rsidRPr="00A55245" w:rsidRDefault="00A55245" w:rsidP="00265AAA">
            <w:pPr>
              <w:spacing w:after="0" w:line="240" w:lineRule="auto"/>
              <w:jc w:val="center"/>
              <w:rPr>
                <w:rFonts w:ascii="Calibri" w:eastAsia="Times New Roman" w:hAnsi="Calibri" w:cs="Calibri"/>
                <w:color w:val="000000"/>
                <w:sz w:val="18"/>
                <w:szCs w:val="18"/>
                <w:lang w:eastAsia="cs-CZ"/>
              </w:rPr>
            </w:pPr>
            <w:r w:rsidRPr="00A55245">
              <w:rPr>
                <w:rFonts w:ascii="Calibri" w:eastAsia="Times New Roman" w:hAnsi="Calibri" w:cs="Calibri"/>
                <w:color w:val="000000"/>
                <w:sz w:val="18"/>
                <w:szCs w:val="18"/>
                <w:lang w:eastAsia="cs-CZ"/>
              </w:rPr>
              <w:t>Souhlasím - Silná stránka</w:t>
            </w:r>
          </w:p>
        </w:tc>
        <w:tc>
          <w:tcPr>
            <w:tcW w:w="2268" w:type="dxa"/>
            <w:tcBorders>
              <w:top w:val="nil"/>
              <w:left w:val="nil"/>
              <w:bottom w:val="single" w:sz="4" w:space="0" w:color="auto"/>
              <w:right w:val="single" w:sz="4" w:space="0" w:color="auto"/>
            </w:tcBorders>
            <w:shd w:val="clear" w:color="auto" w:fill="auto"/>
            <w:vAlign w:val="center"/>
            <w:hideMark/>
          </w:tcPr>
          <w:p w14:paraId="6F6857C7" w14:textId="77777777" w:rsidR="00A55245" w:rsidRPr="00A55245" w:rsidRDefault="00A55245" w:rsidP="00265AAA">
            <w:pPr>
              <w:spacing w:after="0" w:line="240" w:lineRule="auto"/>
              <w:jc w:val="center"/>
              <w:rPr>
                <w:rFonts w:ascii="Calibri" w:eastAsia="Times New Roman" w:hAnsi="Calibri" w:cs="Calibri"/>
                <w:color w:val="000000"/>
                <w:sz w:val="18"/>
                <w:szCs w:val="18"/>
                <w:lang w:eastAsia="cs-CZ"/>
              </w:rPr>
            </w:pPr>
            <w:r w:rsidRPr="00A55245">
              <w:rPr>
                <w:rFonts w:ascii="Calibri" w:eastAsia="Times New Roman" w:hAnsi="Calibri" w:cs="Calibri"/>
                <w:color w:val="000000"/>
                <w:sz w:val="18"/>
                <w:szCs w:val="18"/>
                <w:lang w:eastAsia="cs-CZ"/>
              </w:rPr>
              <w:t>Souhlasím - Silná stránka</w:t>
            </w:r>
          </w:p>
        </w:tc>
        <w:tc>
          <w:tcPr>
            <w:tcW w:w="2268" w:type="dxa"/>
            <w:tcBorders>
              <w:top w:val="nil"/>
              <w:left w:val="nil"/>
              <w:bottom w:val="single" w:sz="4" w:space="0" w:color="auto"/>
              <w:right w:val="single" w:sz="4" w:space="0" w:color="auto"/>
            </w:tcBorders>
            <w:shd w:val="clear" w:color="auto" w:fill="auto"/>
            <w:vAlign w:val="center"/>
            <w:hideMark/>
          </w:tcPr>
          <w:p w14:paraId="10FC5BD1" w14:textId="77777777" w:rsidR="00A55245" w:rsidRPr="00A55245" w:rsidRDefault="00A55245" w:rsidP="00265AAA">
            <w:pPr>
              <w:spacing w:after="0" w:line="240" w:lineRule="auto"/>
              <w:jc w:val="center"/>
              <w:rPr>
                <w:rFonts w:ascii="Calibri" w:eastAsia="Times New Roman" w:hAnsi="Calibri" w:cs="Calibri"/>
                <w:color w:val="000000"/>
                <w:sz w:val="18"/>
                <w:szCs w:val="18"/>
                <w:lang w:eastAsia="cs-CZ"/>
              </w:rPr>
            </w:pPr>
            <w:r w:rsidRPr="00A55245">
              <w:rPr>
                <w:rFonts w:ascii="Calibri" w:eastAsia="Times New Roman" w:hAnsi="Calibri" w:cs="Calibri"/>
                <w:color w:val="000000"/>
                <w:sz w:val="18"/>
                <w:szCs w:val="18"/>
                <w:lang w:eastAsia="cs-CZ"/>
              </w:rPr>
              <w:t>Souhlasím - Silná stránka</w:t>
            </w:r>
          </w:p>
        </w:tc>
        <w:tc>
          <w:tcPr>
            <w:tcW w:w="2410" w:type="dxa"/>
            <w:tcBorders>
              <w:top w:val="nil"/>
              <w:left w:val="nil"/>
              <w:bottom w:val="single" w:sz="4" w:space="0" w:color="auto"/>
              <w:right w:val="single" w:sz="4" w:space="0" w:color="auto"/>
            </w:tcBorders>
            <w:shd w:val="clear" w:color="auto" w:fill="auto"/>
            <w:vAlign w:val="center"/>
            <w:hideMark/>
          </w:tcPr>
          <w:p w14:paraId="3C5B1168" w14:textId="77777777" w:rsidR="00A55245" w:rsidRPr="00A55245" w:rsidRDefault="00A55245" w:rsidP="00265AAA">
            <w:pPr>
              <w:spacing w:after="0" w:line="240" w:lineRule="auto"/>
              <w:jc w:val="center"/>
              <w:rPr>
                <w:rFonts w:ascii="Calibri" w:eastAsia="Times New Roman" w:hAnsi="Calibri" w:cs="Calibri"/>
                <w:color w:val="000000"/>
                <w:sz w:val="18"/>
                <w:szCs w:val="18"/>
                <w:lang w:eastAsia="cs-CZ"/>
              </w:rPr>
            </w:pPr>
            <w:r w:rsidRPr="00A55245">
              <w:rPr>
                <w:rFonts w:ascii="Calibri" w:eastAsia="Times New Roman" w:hAnsi="Calibri" w:cs="Calibri"/>
                <w:color w:val="000000"/>
                <w:sz w:val="18"/>
                <w:szCs w:val="18"/>
                <w:lang w:eastAsia="cs-CZ"/>
              </w:rPr>
              <w:t>Souhlasím - Silná stránka</w:t>
            </w:r>
          </w:p>
        </w:tc>
        <w:tc>
          <w:tcPr>
            <w:tcW w:w="2268" w:type="dxa"/>
            <w:tcBorders>
              <w:top w:val="nil"/>
              <w:left w:val="nil"/>
              <w:bottom w:val="single" w:sz="4" w:space="0" w:color="auto"/>
              <w:right w:val="single" w:sz="4" w:space="0" w:color="auto"/>
            </w:tcBorders>
            <w:shd w:val="clear" w:color="auto" w:fill="auto"/>
            <w:vAlign w:val="center"/>
            <w:hideMark/>
          </w:tcPr>
          <w:p w14:paraId="0CB78A44" w14:textId="77777777" w:rsidR="00A55245" w:rsidRPr="00A55245" w:rsidRDefault="00A55245" w:rsidP="00265AAA">
            <w:pPr>
              <w:spacing w:after="0" w:line="240" w:lineRule="auto"/>
              <w:jc w:val="center"/>
              <w:rPr>
                <w:rFonts w:ascii="Calibri" w:eastAsia="Times New Roman" w:hAnsi="Calibri" w:cs="Calibri"/>
                <w:color w:val="000000"/>
                <w:sz w:val="18"/>
                <w:szCs w:val="18"/>
                <w:lang w:eastAsia="cs-CZ"/>
              </w:rPr>
            </w:pPr>
            <w:r w:rsidRPr="00A55245">
              <w:rPr>
                <w:rFonts w:ascii="Calibri" w:eastAsia="Times New Roman" w:hAnsi="Calibri" w:cs="Calibri"/>
                <w:color w:val="000000"/>
                <w:sz w:val="18"/>
                <w:szCs w:val="18"/>
                <w:lang w:eastAsia="cs-CZ"/>
              </w:rPr>
              <w:t>Souhlasím - Silná stránka</w:t>
            </w:r>
          </w:p>
        </w:tc>
      </w:tr>
      <w:tr w:rsidR="00A55245" w:rsidRPr="00A55245" w14:paraId="43A2205C" w14:textId="77777777" w:rsidTr="00265AAA">
        <w:trPr>
          <w:trHeight w:val="228"/>
          <w:jc w:val="center"/>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CDD9180" w14:textId="66A6A808" w:rsidR="00A55245" w:rsidRPr="00A55245" w:rsidRDefault="00A55245" w:rsidP="00A55245">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6.</w:t>
            </w:r>
            <w:r w:rsidRPr="00A55245">
              <w:rPr>
                <w:rFonts w:ascii="Calibri" w:eastAsia="Times New Roman" w:hAnsi="Calibri" w:cs="Calibri"/>
                <w:color w:val="000000"/>
                <w:sz w:val="18"/>
                <w:szCs w:val="18"/>
                <w:lang w:eastAsia="cs-CZ"/>
              </w:rPr>
              <w:t>ZŠ J. A. Komenského Louny</w:t>
            </w:r>
          </w:p>
        </w:tc>
        <w:tc>
          <w:tcPr>
            <w:tcW w:w="1985" w:type="dxa"/>
            <w:tcBorders>
              <w:top w:val="nil"/>
              <w:left w:val="nil"/>
              <w:bottom w:val="single" w:sz="4" w:space="0" w:color="auto"/>
              <w:right w:val="single" w:sz="4" w:space="0" w:color="auto"/>
            </w:tcBorders>
            <w:shd w:val="clear" w:color="auto" w:fill="auto"/>
            <w:vAlign w:val="center"/>
            <w:hideMark/>
          </w:tcPr>
          <w:p w14:paraId="6B23C107" w14:textId="77777777" w:rsidR="00A55245" w:rsidRPr="00A55245" w:rsidRDefault="00A55245" w:rsidP="00265AAA">
            <w:pPr>
              <w:spacing w:after="0" w:line="240" w:lineRule="auto"/>
              <w:jc w:val="center"/>
              <w:rPr>
                <w:rFonts w:ascii="Calibri" w:eastAsia="Times New Roman" w:hAnsi="Calibri" w:cs="Calibri"/>
                <w:color w:val="000000"/>
                <w:sz w:val="18"/>
                <w:szCs w:val="18"/>
                <w:lang w:eastAsia="cs-CZ"/>
              </w:rPr>
            </w:pPr>
            <w:r w:rsidRPr="00A55245">
              <w:rPr>
                <w:rFonts w:ascii="Calibri" w:eastAsia="Times New Roman" w:hAnsi="Calibri" w:cs="Calibri"/>
                <w:color w:val="000000"/>
                <w:sz w:val="18"/>
                <w:szCs w:val="18"/>
                <w:lang w:eastAsia="cs-CZ"/>
              </w:rPr>
              <w:t>Souhlasím - Silná stránka</w:t>
            </w:r>
          </w:p>
        </w:tc>
        <w:tc>
          <w:tcPr>
            <w:tcW w:w="2268" w:type="dxa"/>
            <w:tcBorders>
              <w:top w:val="nil"/>
              <w:left w:val="nil"/>
              <w:bottom w:val="single" w:sz="4" w:space="0" w:color="auto"/>
              <w:right w:val="single" w:sz="4" w:space="0" w:color="auto"/>
            </w:tcBorders>
            <w:shd w:val="clear" w:color="auto" w:fill="auto"/>
            <w:vAlign w:val="center"/>
            <w:hideMark/>
          </w:tcPr>
          <w:p w14:paraId="55B1081A" w14:textId="77777777" w:rsidR="00A55245" w:rsidRPr="00A55245" w:rsidRDefault="00A55245" w:rsidP="00265AAA">
            <w:pPr>
              <w:spacing w:after="0" w:line="240" w:lineRule="auto"/>
              <w:jc w:val="center"/>
              <w:rPr>
                <w:rFonts w:ascii="Calibri" w:eastAsia="Times New Roman" w:hAnsi="Calibri" w:cs="Calibri"/>
                <w:color w:val="000000"/>
                <w:sz w:val="18"/>
                <w:szCs w:val="18"/>
                <w:lang w:eastAsia="cs-CZ"/>
              </w:rPr>
            </w:pPr>
            <w:r w:rsidRPr="00A55245">
              <w:rPr>
                <w:rFonts w:ascii="Calibri" w:eastAsia="Times New Roman" w:hAnsi="Calibri" w:cs="Calibri"/>
                <w:color w:val="000000"/>
                <w:sz w:val="18"/>
                <w:szCs w:val="18"/>
                <w:lang w:eastAsia="cs-CZ"/>
              </w:rPr>
              <w:t>Souhlasím - Silná stránka</w:t>
            </w:r>
          </w:p>
        </w:tc>
        <w:tc>
          <w:tcPr>
            <w:tcW w:w="2268" w:type="dxa"/>
            <w:tcBorders>
              <w:top w:val="nil"/>
              <w:left w:val="nil"/>
              <w:bottom w:val="single" w:sz="4" w:space="0" w:color="auto"/>
              <w:right w:val="single" w:sz="4" w:space="0" w:color="auto"/>
            </w:tcBorders>
            <w:shd w:val="clear" w:color="auto" w:fill="auto"/>
            <w:vAlign w:val="center"/>
            <w:hideMark/>
          </w:tcPr>
          <w:p w14:paraId="0390B048" w14:textId="77777777" w:rsidR="00A55245" w:rsidRPr="00A55245" w:rsidRDefault="00A55245" w:rsidP="00265AAA">
            <w:pPr>
              <w:spacing w:after="0" w:line="240" w:lineRule="auto"/>
              <w:jc w:val="center"/>
              <w:rPr>
                <w:rFonts w:ascii="Calibri" w:eastAsia="Times New Roman" w:hAnsi="Calibri" w:cs="Calibri"/>
                <w:color w:val="000000"/>
                <w:sz w:val="18"/>
                <w:szCs w:val="18"/>
                <w:lang w:eastAsia="cs-CZ"/>
              </w:rPr>
            </w:pPr>
            <w:r w:rsidRPr="00A55245">
              <w:rPr>
                <w:rFonts w:ascii="Calibri" w:eastAsia="Times New Roman" w:hAnsi="Calibri" w:cs="Calibri"/>
                <w:color w:val="000000"/>
                <w:sz w:val="18"/>
                <w:szCs w:val="18"/>
                <w:lang w:eastAsia="cs-CZ"/>
              </w:rPr>
              <w:t>Souhlasím - Silná stránka</w:t>
            </w:r>
          </w:p>
        </w:tc>
        <w:tc>
          <w:tcPr>
            <w:tcW w:w="2410" w:type="dxa"/>
            <w:tcBorders>
              <w:top w:val="nil"/>
              <w:left w:val="nil"/>
              <w:bottom w:val="single" w:sz="4" w:space="0" w:color="auto"/>
              <w:right w:val="single" w:sz="4" w:space="0" w:color="auto"/>
            </w:tcBorders>
            <w:shd w:val="clear" w:color="auto" w:fill="auto"/>
            <w:vAlign w:val="center"/>
            <w:hideMark/>
          </w:tcPr>
          <w:p w14:paraId="60C75DAC" w14:textId="77777777" w:rsidR="00A55245" w:rsidRPr="00A55245" w:rsidRDefault="00A55245" w:rsidP="00265AAA">
            <w:pPr>
              <w:spacing w:after="0" w:line="240" w:lineRule="auto"/>
              <w:jc w:val="center"/>
              <w:rPr>
                <w:rFonts w:ascii="Calibri" w:eastAsia="Times New Roman" w:hAnsi="Calibri" w:cs="Calibri"/>
                <w:color w:val="000000"/>
                <w:sz w:val="18"/>
                <w:szCs w:val="18"/>
                <w:lang w:eastAsia="cs-CZ"/>
              </w:rPr>
            </w:pPr>
            <w:r w:rsidRPr="00A55245">
              <w:rPr>
                <w:rFonts w:ascii="Calibri" w:eastAsia="Times New Roman" w:hAnsi="Calibri" w:cs="Calibri"/>
                <w:color w:val="000000"/>
                <w:sz w:val="18"/>
                <w:szCs w:val="18"/>
                <w:lang w:eastAsia="cs-CZ"/>
              </w:rPr>
              <w:t>Souhlasím - Silná stránka</w:t>
            </w:r>
          </w:p>
        </w:tc>
        <w:tc>
          <w:tcPr>
            <w:tcW w:w="2268" w:type="dxa"/>
            <w:tcBorders>
              <w:top w:val="nil"/>
              <w:left w:val="nil"/>
              <w:bottom w:val="single" w:sz="4" w:space="0" w:color="auto"/>
              <w:right w:val="single" w:sz="4" w:space="0" w:color="auto"/>
            </w:tcBorders>
            <w:shd w:val="clear" w:color="auto" w:fill="auto"/>
            <w:vAlign w:val="center"/>
            <w:hideMark/>
          </w:tcPr>
          <w:p w14:paraId="5B616D12" w14:textId="77777777" w:rsidR="00A55245" w:rsidRPr="00A55245" w:rsidRDefault="00A55245" w:rsidP="00265AAA">
            <w:pPr>
              <w:spacing w:after="0" w:line="240" w:lineRule="auto"/>
              <w:jc w:val="center"/>
              <w:rPr>
                <w:rFonts w:ascii="Calibri" w:eastAsia="Times New Roman" w:hAnsi="Calibri" w:cs="Calibri"/>
                <w:color w:val="000000"/>
                <w:sz w:val="18"/>
                <w:szCs w:val="18"/>
                <w:lang w:eastAsia="cs-CZ"/>
              </w:rPr>
            </w:pPr>
            <w:r w:rsidRPr="00A55245">
              <w:rPr>
                <w:rFonts w:ascii="Calibri" w:eastAsia="Times New Roman" w:hAnsi="Calibri" w:cs="Calibri"/>
                <w:color w:val="000000"/>
                <w:sz w:val="18"/>
                <w:szCs w:val="18"/>
                <w:lang w:eastAsia="cs-CZ"/>
              </w:rPr>
              <w:t>Souhlasím - Silná stránka</w:t>
            </w:r>
          </w:p>
        </w:tc>
      </w:tr>
      <w:tr w:rsidR="00A55245" w:rsidRPr="00A55245" w14:paraId="042BEB85" w14:textId="77777777" w:rsidTr="00265AAA">
        <w:trPr>
          <w:trHeight w:val="466"/>
          <w:jc w:val="center"/>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DC03493" w14:textId="7CD6259B" w:rsidR="00A55245" w:rsidRPr="00A55245" w:rsidRDefault="005C1CDC" w:rsidP="00A55245">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7.</w:t>
            </w:r>
            <w:r w:rsidR="00A55245" w:rsidRPr="00A55245">
              <w:rPr>
                <w:rFonts w:ascii="Calibri" w:eastAsia="Times New Roman" w:hAnsi="Calibri" w:cs="Calibri"/>
                <w:color w:val="000000"/>
                <w:sz w:val="18"/>
                <w:szCs w:val="18"/>
                <w:lang w:eastAsia="cs-CZ"/>
              </w:rPr>
              <w:t>Základní škola a Mateřská škola Kpt. Otakara Jaroše Louny, 28. října 2173, příspěvková organizace</w:t>
            </w:r>
          </w:p>
        </w:tc>
        <w:tc>
          <w:tcPr>
            <w:tcW w:w="1985" w:type="dxa"/>
            <w:tcBorders>
              <w:top w:val="nil"/>
              <w:left w:val="nil"/>
              <w:bottom w:val="single" w:sz="4" w:space="0" w:color="auto"/>
              <w:right w:val="single" w:sz="4" w:space="0" w:color="auto"/>
            </w:tcBorders>
            <w:shd w:val="clear" w:color="auto" w:fill="auto"/>
            <w:vAlign w:val="center"/>
            <w:hideMark/>
          </w:tcPr>
          <w:p w14:paraId="11ADCC5D" w14:textId="77777777" w:rsidR="00A55245" w:rsidRPr="00A55245" w:rsidRDefault="00A55245" w:rsidP="00265AAA">
            <w:pPr>
              <w:spacing w:after="0" w:line="240" w:lineRule="auto"/>
              <w:jc w:val="center"/>
              <w:rPr>
                <w:rFonts w:ascii="Calibri" w:eastAsia="Times New Roman" w:hAnsi="Calibri" w:cs="Calibri"/>
                <w:color w:val="000000"/>
                <w:sz w:val="18"/>
                <w:szCs w:val="18"/>
                <w:lang w:eastAsia="cs-CZ"/>
              </w:rPr>
            </w:pPr>
            <w:r w:rsidRPr="00A55245">
              <w:rPr>
                <w:rFonts w:ascii="Calibri" w:eastAsia="Times New Roman" w:hAnsi="Calibri" w:cs="Calibri"/>
                <w:color w:val="000000"/>
                <w:sz w:val="18"/>
                <w:szCs w:val="18"/>
                <w:lang w:eastAsia="cs-CZ"/>
              </w:rPr>
              <w:t>Souhlasím - Silná stránka</w:t>
            </w:r>
          </w:p>
        </w:tc>
        <w:tc>
          <w:tcPr>
            <w:tcW w:w="2268" w:type="dxa"/>
            <w:tcBorders>
              <w:top w:val="nil"/>
              <w:left w:val="nil"/>
              <w:bottom w:val="single" w:sz="4" w:space="0" w:color="auto"/>
              <w:right w:val="single" w:sz="4" w:space="0" w:color="auto"/>
            </w:tcBorders>
            <w:shd w:val="clear" w:color="auto" w:fill="auto"/>
            <w:vAlign w:val="center"/>
            <w:hideMark/>
          </w:tcPr>
          <w:p w14:paraId="5385C0E9" w14:textId="77777777" w:rsidR="00A55245" w:rsidRPr="00A55245" w:rsidRDefault="00A55245" w:rsidP="00265AAA">
            <w:pPr>
              <w:spacing w:after="0" w:line="240" w:lineRule="auto"/>
              <w:jc w:val="center"/>
              <w:rPr>
                <w:rFonts w:ascii="Calibri" w:eastAsia="Times New Roman" w:hAnsi="Calibri" w:cs="Calibri"/>
                <w:color w:val="000000"/>
                <w:sz w:val="18"/>
                <w:szCs w:val="18"/>
                <w:lang w:eastAsia="cs-CZ"/>
              </w:rPr>
            </w:pPr>
            <w:r w:rsidRPr="00A55245">
              <w:rPr>
                <w:rFonts w:ascii="Calibri" w:eastAsia="Times New Roman" w:hAnsi="Calibri" w:cs="Calibri"/>
                <w:color w:val="000000"/>
                <w:sz w:val="18"/>
                <w:szCs w:val="18"/>
                <w:lang w:eastAsia="cs-CZ"/>
              </w:rPr>
              <w:t>Souhlasím - Silná stránka</w:t>
            </w:r>
          </w:p>
        </w:tc>
        <w:tc>
          <w:tcPr>
            <w:tcW w:w="2268" w:type="dxa"/>
            <w:tcBorders>
              <w:top w:val="nil"/>
              <w:left w:val="nil"/>
              <w:bottom w:val="single" w:sz="4" w:space="0" w:color="auto"/>
              <w:right w:val="single" w:sz="4" w:space="0" w:color="auto"/>
            </w:tcBorders>
            <w:shd w:val="clear" w:color="auto" w:fill="auto"/>
            <w:vAlign w:val="center"/>
            <w:hideMark/>
          </w:tcPr>
          <w:p w14:paraId="4D467C2B" w14:textId="77777777" w:rsidR="00A55245" w:rsidRPr="00A55245" w:rsidRDefault="00A55245" w:rsidP="00265AAA">
            <w:pPr>
              <w:spacing w:after="0" w:line="240" w:lineRule="auto"/>
              <w:jc w:val="center"/>
              <w:rPr>
                <w:rFonts w:ascii="Calibri" w:eastAsia="Times New Roman" w:hAnsi="Calibri" w:cs="Calibri"/>
                <w:color w:val="000000"/>
                <w:sz w:val="18"/>
                <w:szCs w:val="18"/>
                <w:lang w:eastAsia="cs-CZ"/>
              </w:rPr>
            </w:pPr>
            <w:r w:rsidRPr="00A55245">
              <w:rPr>
                <w:rFonts w:ascii="Calibri" w:eastAsia="Times New Roman" w:hAnsi="Calibri" w:cs="Calibri"/>
                <w:color w:val="000000"/>
                <w:sz w:val="18"/>
                <w:szCs w:val="18"/>
                <w:lang w:eastAsia="cs-CZ"/>
              </w:rPr>
              <w:t>Souhlasím - Silná stránka</w:t>
            </w:r>
          </w:p>
        </w:tc>
        <w:tc>
          <w:tcPr>
            <w:tcW w:w="2410" w:type="dxa"/>
            <w:tcBorders>
              <w:top w:val="nil"/>
              <w:left w:val="nil"/>
              <w:bottom w:val="single" w:sz="4" w:space="0" w:color="auto"/>
              <w:right w:val="single" w:sz="4" w:space="0" w:color="auto"/>
            </w:tcBorders>
            <w:shd w:val="clear" w:color="auto" w:fill="auto"/>
            <w:vAlign w:val="center"/>
            <w:hideMark/>
          </w:tcPr>
          <w:p w14:paraId="24164913" w14:textId="77777777" w:rsidR="00A55245" w:rsidRPr="00A55245" w:rsidRDefault="00A55245" w:rsidP="00265AAA">
            <w:pPr>
              <w:spacing w:after="0" w:line="240" w:lineRule="auto"/>
              <w:jc w:val="center"/>
              <w:rPr>
                <w:rFonts w:ascii="Calibri" w:eastAsia="Times New Roman" w:hAnsi="Calibri" w:cs="Calibri"/>
                <w:color w:val="000000"/>
                <w:sz w:val="18"/>
                <w:szCs w:val="18"/>
                <w:lang w:eastAsia="cs-CZ"/>
              </w:rPr>
            </w:pPr>
            <w:r w:rsidRPr="00A55245">
              <w:rPr>
                <w:rFonts w:ascii="Calibri" w:eastAsia="Times New Roman" w:hAnsi="Calibri" w:cs="Calibri"/>
                <w:color w:val="000000"/>
                <w:sz w:val="18"/>
                <w:szCs w:val="18"/>
                <w:lang w:eastAsia="cs-CZ"/>
              </w:rPr>
              <w:t>Souhlasím - Silná stránka</w:t>
            </w:r>
          </w:p>
        </w:tc>
        <w:tc>
          <w:tcPr>
            <w:tcW w:w="2268" w:type="dxa"/>
            <w:tcBorders>
              <w:top w:val="nil"/>
              <w:left w:val="nil"/>
              <w:bottom w:val="single" w:sz="4" w:space="0" w:color="auto"/>
              <w:right w:val="single" w:sz="4" w:space="0" w:color="auto"/>
            </w:tcBorders>
            <w:shd w:val="clear" w:color="auto" w:fill="auto"/>
            <w:vAlign w:val="center"/>
            <w:hideMark/>
          </w:tcPr>
          <w:p w14:paraId="05FE3460" w14:textId="77777777" w:rsidR="00A55245" w:rsidRPr="00A55245" w:rsidRDefault="00A55245" w:rsidP="00265AAA">
            <w:pPr>
              <w:spacing w:after="0" w:line="240" w:lineRule="auto"/>
              <w:jc w:val="center"/>
              <w:rPr>
                <w:rFonts w:ascii="Calibri" w:eastAsia="Times New Roman" w:hAnsi="Calibri" w:cs="Calibri"/>
                <w:color w:val="000000"/>
                <w:sz w:val="18"/>
                <w:szCs w:val="18"/>
                <w:lang w:eastAsia="cs-CZ"/>
              </w:rPr>
            </w:pPr>
            <w:r w:rsidRPr="00A55245">
              <w:rPr>
                <w:rFonts w:ascii="Calibri" w:eastAsia="Times New Roman" w:hAnsi="Calibri" w:cs="Calibri"/>
                <w:color w:val="000000"/>
                <w:sz w:val="18"/>
                <w:szCs w:val="18"/>
                <w:lang w:eastAsia="cs-CZ"/>
              </w:rPr>
              <w:t>Souhlasím - Silná stránka</w:t>
            </w:r>
          </w:p>
        </w:tc>
      </w:tr>
      <w:tr w:rsidR="00A55245" w:rsidRPr="00A55245" w14:paraId="4CADD502" w14:textId="77777777" w:rsidTr="00265AAA">
        <w:trPr>
          <w:trHeight w:val="228"/>
          <w:jc w:val="center"/>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3F6F9FA" w14:textId="108D5003" w:rsidR="00A55245" w:rsidRPr="00A55245" w:rsidRDefault="005C1CDC" w:rsidP="00A55245">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8.</w:t>
            </w:r>
            <w:r w:rsidR="00A55245" w:rsidRPr="00A55245">
              <w:rPr>
                <w:rFonts w:ascii="Calibri" w:eastAsia="Times New Roman" w:hAnsi="Calibri" w:cs="Calibri"/>
                <w:color w:val="000000"/>
                <w:sz w:val="18"/>
                <w:szCs w:val="18"/>
                <w:lang w:eastAsia="cs-CZ"/>
              </w:rPr>
              <w:t>Základní škola Peruc</w:t>
            </w:r>
          </w:p>
        </w:tc>
        <w:tc>
          <w:tcPr>
            <w:tcW w:w="1985" w:type="dxa"/>
            <w:tcBorders>
              <w:top w:val="nil"/>
              <w:left w:val="nil"/>
              <w:bottom w:val="single" w:sz="4" w:space="0" w:color="auto"/>
              <w:right w:val="single" w:sz="4" w:space="0" w:color="auto"/>
            </w:tcBorders>
            <w:shd w:val="clear" w:color="auto" w:fill="auto"/>
            <w:vAlign w:val="center"/>
            <w:hideMark/>
          </w:tcPr>
          <w:p w14:paraId="54E0A930" w14:textId="77777777" w:rsidR="00A55245" w:rsidRPr="00A55245" w:rsidRDefault="00A55245" w:rsidP="00265AAA">
            <w:pPr>
              <w:spacing w:after="0" w:line="240" w:lineRule="auto"/>
              <w:jc w:val="center"/>
              <w:rPr>
                <w:rFonts w:ascii="Calibri" w:eastAsia="Times New Roman" w:hAnsi="Calibri" w:cs="Calibri"/>
                <w:color w:val="000000"/>
                <w:sz w:val="18"/>
                <w:szCs w:val="18"/>
                <w:lang w:eastAsia="cs-CZ"/>
              </w:rPr>
            </w:pPr>
            <w:r w:rsidRPr="00A55245">
              <w:rPr>
                <w:rFonts w:ascii="Calibri" w:eastAsia="Times New Roman" w:hAnsi="Calibri" w:cs="Calibri"/>
                <w:color w:val="000000"/>
                <w:sz w:val="18"/>
                <w:szCs w:val="18"/>
                <w:lang w:eastAsia="cs-CZ"/>
              </w:rPr>
              <w:t>Souhlasím - Silná stránka</w:t>
            </w:r>
          </w:p>
        </w:tc>
        <w:tc>
          <w:tcPr>
            <w:tcW w:w="2268" w:type="dxa"/>
            <w:tcBorders>
              <w:top w:val="nil"/>
              <w:left w:val="nil"/>
              <w:bottom w:val="single" w:sz="4" w:space="0" w:color="auto"/>
              <w:right w:val="single" w:sz="4" w:space="0" w:color="auto"/>
            </w:tcBorders>
            <w:shd w:val="clear" w:color="auto" w:fill="auto"/>
            <w:vAlign w:val="center"/>
            <w:hideMark/>
          </w:tcPr>
          <w:p w14:paraId="49C76736" w14:textId="77777777" w:rsidR="00A55245" w:rsidRPr="00A55245" w:rsidRDefault="00A55245" w:rsidP="00265AAA">
            <w:pPr>
              <w:spacing w:after="0" w:line="240" w:lineRule="auto"/>
              <w:jc w:val="center"/>
              <w:rPr>
                <w:rFonts w:ascii="Calibri" w:eastAsia="Times New Roman" w:hAnsi="Calibri" w:cs="Calibri"/>
                <w:color w:val="000000"/>
                <w:sz w:val="18"/>
                <w:szCs w:val="18"/>
                <w:lang w:eastAsia="cs-CZ"/>
              </w:rPr>
            </w:pPr>
            <w:r w:rsidRPr="00A55245">
              <w:rPr>
                <w:rFonts w:ascii="Calibri" w:eastAsia="Times New Roman" w:hAnsi="Calibri" w:cs="Calibri"/>
                <w:color w:val="000000"/>
                <w:sz w:val="18"/>
                <w:szCs w:val="18"/>
                <w:lang w:eastAsia="cs-CZ"/>
              </w:rPr>
              <w:t>Souhlasím - Silná stránka</w:t>
            </w:r>
          </w:p>
        </w:tc>
        <w:tc>
          <w:tcPr>
            <w:tcW w:w="2268" w:type="dxa"/>
            <w:tcBorders>
              <w:top w:val="nil"/>
              <w:left w:val="nil"/>
              <w:bottom w:val="single" w:sz="4" w:space="0" w:color="auto"/>
              <w:right w:val="single" w:sz="4" w:space="0" w:color="auto"/>
            </w:tcBorders>
            <w:shd w:val="clear" w:color="auto" w:fill="auto"/>
            <w:vAlign w:val="center"/>
            <w:hideMark/>
          </w:tcPr>
          <w:p w14:paraId="01CF551E" w14:textId="77777777" w:rsidR="00A55245" w:rsidRPr="00A55245" w:rsidRDefault="00A55245" w:rsidP="00265AAA">
            <w:pPr>
              <w:spacing w:after="0" w:line="240" w:lineRule="auto"/>
              <w:jc w:val="center"/>
              <w:rPr>
                <w:rFonts w:ascii="Calibri" w:eastAsia="Times New Roman" w:hAnsi="Calibri" w:cs="Calibri"/>
                <w:color w:val="000000"/>
                <w:sz w:val="18"/>
                <w:szCs w:val="18"/>
                <w:lang w:eastAsia="cs-CZ"/>
              </w:rPr>
            </w:pPr>
            <w:r w:rsidRPr="00A55245">
              <w:rPr>
                <w:rFonts w:ascii="Calibri" w:eastAsia="Times New Roman" w:hAnsi="Calibri" w:cs="Calibri"/>
                <w:color w:val="000000"/>
                <w:sz w:val="18"/>
                <w:szCs w:val="18"/>
                <w:lang w:eastAsia="cs-CZ"/>
              </w:rPr>
              <w:t>Souhlasím - Silná stránka</w:t>
            </w:r>
          </w:p>
        </w:tc>
        <w:tc>
          <w:tcPr>
            <w:tcW w:w="2410" w:type="dxa"/>
            <w:tcBorders>
              <w:top w:val="nil"/>
              <w:left w:val="nil"/>
              <w:bottom w:val="single" w:sz="4" w:space="0" w:color="auto"/>
              <w:right w:val="single" w:sz="4" w:space="0" w:color="auto"/>
            </w:tcBorders>
            <w:shd w:val="clear" w:color="auto" w:fill="auto"/>
            <w:vAlign w:val="center"/>
            <w:hideMark/>
          </w:tcPr>
          <w:p w14:paraId="0A0112DA" w14:textId="77777777" w:rsidR="00A55245" w:rsidRPr="00A55245" w:rsidRDefault="00A55245" w:rsidP="00265AAA">
            <w:pPr>
              <w:spacing w:after="0" w:line="240" w:lineRule="auto"/>
              <w:jc w:val="center"/>
              <w:rPr>
                <w:rFonts w:ascii="Calibri" w:eastAsia="Times New Roman" w:hAnsi="Calibri" w:cs="Calibri"/>
                <w:color w:val="000000"/>
                <w:sz w:val="18"/>
                <w:szCs w:val="18"/>
                <w:lang w:eastAsia="cs-CZ"/>
              </w:rPr>
            </w:pPr>
            <w:r w:rsidRPr="00A55245">
              <w:rPr>
                <w:rFonts w:ascii="Calibri" w:eastAsia="Times New Roman" w:hAnsi="Calibri" w:cs="Calibri"/>
                <w:color w:val="000000"/>
                <w:sz w:val="18"/>
                <w:szCs w:val="18"/>
                <w:lang w:eastAsia="cs-CZ"/>
              </w:rPr>
              <w:t>Souhlasím - Silná stránka</w:t>
            </w:r>
          </w:p>
        </w:tc>
        <w:tc>
          <w:tcPr>
            <w:tcW w:w="2268" w:type="dxa"/>
            <w:tcBorders>
              <w:top w:val="nil"/>
              <w:left w:val="nil"/>
              <w:bottom w:val="single" w:sz="4" w:space="0" w:color="auto"/>
              <w:right w:val="single" w:sz="4" w:space="0" w:color="auto"/>
            </w:tcBorders>
            <w:shd w:val="clear" w:color="auto" w:fill="auto"/>
            <w:vAlign w:val="center"/>
            <w:hideMark/>
          </w:tcPr>
          <w:p w14:paraId="663CFC74" w14:textId="77777777" w:rsidR="00A55245" w:rsidRPr="00A55245" w:rsidRDefault="00A55245" w:rsidP="00265AAA">
            <w:pPr>
              <w:spacing w:after="0" w:line="240" w:lineRule="auto"/>
              <w:jc w:val="center"/>
              <w:rPr>
                <w:rFonts w:ascii="Calibri" w:eastAsia="Times New Roman" w:hAnsi="Calibri" w:cs="Calibri"/>
                <w:color w:val="000000"/>
                <w:sz w:val="18"/>
                <w:szCs w:val="18"/>
                <w:lang w:eastAsia="cs-CZ"/>
              </w:rPr>
            </w:pPr>
            <w:r w:rsidRPr="00A55245">
              <w:rPr>
                <w:rFonts w:ascii="Calibri" w:eastAsia="Times New Roman" w:hAnsi="Calibri" w:cs="Calibri"/>
                <w:color w:val="000000"/>
                <w:sz w:val="18"/>
                <w:szCs w:val="18"/>
                <w:lang w:eastAsia="cs-CZ"/>
              </w:rPr>
              <w:t>Souhlasím - Silná stránka</w:t>
            </w:r>
          </w:p>
        </w:tc>
      </w:tr>
      <w:tr w:rsidR="00A55245" w:rsidRPr="00A55245" w14:paraId="00CC3ED6" w14:textId="77777777" w:rsidTr="00265AAA">
        <w:trPr>
          <w:trHeight w:val="321"/>
          <w:jc w:val="center"/>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3D18757" w14:textId="66ECFAB2" w:rsidR="00A55245" w:rsidRPr="00A55245" w:rsidRDefault="005C1CDC" w:rsidP="00A55245">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9.</w:t>
            </w:r>
            <w:r w:rsidR="00A55245" w:rsidRPr="00A55245">
              <w:rPr>
                <w:rFonts w:ascii="Calibri" w:eastAsia="Times New Roman" w:hAnsi="Calibri" w:cs="Calibri"/>
                <w:color w:val="000000"/>
                <w:sz w:val="18"/>
                <w:szCs w:val="18"/>
                <w:lang w:eastAsia="cs-CZ"/>
              </w:rPr>
              <w:t>Základní škola Louny, Prokopa Holého 2632, p.o</w:t>
            </w:r>
          </w:p>
        </w:tc>
        <w:tc>
          <w:tcPr>
            <w:tcW w:w="1985" w:type="dxa"/>
            <w:tcBorders>
              <w:top w:val="nil"/>
              <w:left w:val="nil"/>
              <w:bottom w:val="single" w:sz="4" w:space="0" w:color="auto"/>
              <w:right w:val="single" w:sz="4" w:space="0" w:color="auto"/>
            </w:tcBorders>
            <w:shd w:val="clear" w:color="auto" w:fill="auto"/>
            <w:vAlign w:val="center"/>
            <w:hideMark/>
          </w:tcPr>
          <w:p w14:paraId="5841F7BC" w14:textId="77777777" w:rsidR="00A55245" w:rsidRPr="00A55245" w:rsidRDefault="00A55245" w:rsidP="00265AAA">
            <w:pPr>
              <w:spacing w:after="0" w:line="240" w:lineRule="auto"/>
              <w:jc w:val="center"/>
              <w:rPr>
                <w:rFonts w:ascii="Calibri" w:eastAsia="Times New Roman" w:hAnsi="Calibri" w:cs="Calibri"/>
                <w:color w:val="000000"/>
                <w:sz w:val="18"/>
                <w:szCs w:val="18"/>
                <w:lang w:eastAsia="cs-CZ"/>
              </w:rPr>
            </w:pPr>
            <w:r w:rsidRPr="00A55245">
              <w:rPr>
                <w:rFonts w:ascii="Calibri" w:eastAsia="Times New Roman" w:hAnsi="Calibri" w:cs="Calibri"/>
                <w:color w:val="000000"/>
                <w:sz w:val="18"/>
                <w:szCs w:val="18"/>
                <w:lang w:eastAsia="cs-CZ"/>
              </w:rPr>
              <w:t>Souhlasím - Silná stránka</w:t>
            </w:r>
          </w:p>
        </w:tc>
        <w:tc>
          <w:tcPr>
            <w:tcW w:w="2268" w:type="dxa"/>
            <w:tcBorders>
              <w:top w:val="nil"/>
              <w:left w:val="nil"/>
              <w:bottom w:val="single" w:sz="4" w:space="0" w:color="auto"/>
              <w:right w:val="single" w:sz="4" w:space="0" w:color="auto"/>
            </w:tcBorders>
            <w:shd w:val="clear" w:color="auto" w:fill="auto"/>
            <w:vAlign w:val="center"/>
            <w:hideMark/>
          </w:tcPr>
          <w:p w14:paraId="75C9CD0C" w14:textId="77777777" w:rsidR="00A55245" w:rsidRPr="00A55245" w:rsidRDefault="00A55245" w:rsidP="00265AAA">
            <w:pPr>
              <w:spacing w:after="0" w:line="240" w:lineRule="auto"/>
              <w:jc w:val="center"/>
              <w:rPr>
                <w:rFonts w:ascii="Calibri" w:eastAsia="Times New Roman" w:hAnsi="Calibri" w:cs="Calibri"/>
                <w:color w:val="000000"/>
                <w:sz w:val="18"/>
                <w:szCs w:val="18"/>
                <w:lang w:eastAsia="cs-CZ"/>
              </w:rPr>
            </w:pPr>
            <w:r w:rsidRPr="00A55245">
              <w:rPr>
                <w:rFonts w:ascii="Calibri" w:eastAsia="Times New Roman" w:hAnsi="Calibri" w:cs="Calibri"/>
                <w:color w:val="000000"/>
                <w:sz w:val="18"/>
                <w:szCs w:val="18"/>
                <w:lang w:eastAsia="cs-CZ"/>
              </w:rPr>
              <w:t>Souhlasím - Silná stránka</w:t>
            </w:r>
          </w:p>
        </w:tc>
        <w:tc>
          <w:tcPr>
            <w:tcW w:w="2268" w:type="dxa"/>
            <w:tcBorders>
              <w:top w:val="nil"/>
              <w:left w:val="nil"/>
              <w:bottom w:val="single" w:sz="4" w:space="0" w:color="auto"/>
              <w:right w:val="single" w:sz="4" w:space="0" w:color="auto"/>
            </w:tcBorders>
            <w:shd w:val="clear" w:color="auto" w:fill="auto"/>
            <w:vAlign w:val="center"/>
            <w:hideMark/>
          </w:tcPr>
          <w:p w14:paraId="59CC38D3" w14:textId="77777777" w:rsidR="00A55245" w:rsidRPr="00A55245" w:rsidRDefault="00A55245" w:rsidP="00265AAA">
            <w:pPr>
              <w:spacing w:after="0" w:line="240" w:lineRule="auto"/>
              <w:jc w:val="center"/>
              <w:rPr>
                <w:rFonts w:ascii="Calibri" w:eastAsia="Times New Roman" w:hAnsi="Calibri" w:cs="Calibri"/>
                <w:color w:val="000000"/>
                <w:sz w:val="18"/>
                <w:szCs w:val="18"/>
                <w:lang w:eastAsia="cs-CZ"/>
              </w:rPr>
            </w:pPr>
            <w:r w:rsidRPr="00A55245">
              <w:rPr>
                <w:rFonts w:ascii="Calibri" w:eastAsia="Times New Roman" w:hAnsi="Calibri" w:cs="Calibri"/>
                <w:color w:val="000000"/>
                <w:sz w:val="18"/>
                <w:szCs w:val="18"/>
                <w:lang w:eastAsia="cs-CZ"/>
              </w:rPr>
              <w:t>Souhlasím - Silná stránka</w:t>
            </w:r>
          </w:p>
        </w:tc>
        <w:tc>
          <w:tcPr>
            <w:tcW w:w="2410" w:type="dxa"/>
            <w:tcBorders>
              <w:top w:val="nil"/>
              <w:left w:val="nil"/>
              <w:bottom w:val="single" w:sz="4" w:space="0" w:color="auto"/>
              <w:right w:val="single" w:sz="4" w:space="0" w:color="auto"/>
            </w:tcBorders>
            <w:shd w:val="clear" w:color="auto" w:fill="auto"/>
            <w:vAlign w:val="center"/>
            <w:hideMark/>
          </w:tcPr>
          <w:p w14:paraId="0AACCD0C" w14:textId="77777777" w:rsidR="00A55245" w:rsidRPr="00A55245" w:rsidRDefault="00A55245" w:rsidP="00265AAA">
            <w:pPr>
              <w:spacing w:after="0" w:line="240" w:lineRule="auto"/>
              <w:jc w:val="center"/>
              <w:rPr>
                <w:rFonts w:ascii="Calibri" w:eastAsia="Times New Roman" w:hAnsi="Calibri" w:cs="Calibri"/>
                <w:color w:val="000000"/>
                <w:sz w:val="18"/>
                <w:szCs w:val="18"/>
                <w:lang w:eastAsia="cs-CZ"/>
              </w:rPr>
            </w:pPr>
            <w:r w:rsidRPr="00A55245">
              <w:rPr>
                <w:rFonts w:ascii="Calibri" w:eastAsia="Times New Roman" w:hAnsi="Calibri" w:cs="Calibri"/>
                <w:color w:val="000000"/>
                <w:sz w:val="18"/>
                <w:szCs w:val="18"/>
                <w:lang w:eastAsia="cs-CZ"/>
              </w:rPr>
              <w:t>Souhlasím - Silná stránka</w:t>
            </w:r>
          </w:p>
        </w:tc>
        <w:tc>
          <w:tcPr>
            <w:tcW w:w="2268" w:type="dxa"/>
            <w:tcBorders>
              <w:top w:val="nil"/>
              <w:left w:val="nil"/>
              <w:bottom w:val="single" w:sz="4" w:space="0" w:color="auto"/>
              <w:right w:val="single" w:sz="4" w:space="0" w:color="auto"/>
            </w:tcBorders>
            <w:shd w:val="clear" w:color="auto" w:fill="auto"/>
            <w:vAlign w:val="center"/>
            <w:hideMark/>
          </w:tcPr>
          <w:p w14:paraId="22430965" w14:textId="77777777" w:rsidR="00A55245" w:rsidRPr="00A55245" w:rsidRDefault="00A55245" w:rsidP="00265AAA">
            <w:pPr>
              <w:spacing w:after="0" w:line="240" w:lineRule="auto"/>
              <w:jc w:val="center"/>
              <w:rPr>
                <w:rFonts w:ascii="Calibri" w:eastAsia="Times New Roman" w:hAnsi="Calibri" w:cs="Calibri"/>
                <w:color w:val="000000"/>
                <w:sz w:val="18"/>
                <w:szCs w:val="18"/>
                <w:lang w:eastAsia="cs-CZ"/>
              </w:rPr>
            </w:pPr>
            <w:r w:rsidRPr="00A55245">
              <w:rPr>
                <w:rFonts w:ascii="Calibri" w:eastAsia="Times New Roman" w:hAnsi="Calibri" w:cs="Calibri"/>
                <w:color w:val="000000"/>
                <w:sz w:val="18"/>
                <w:szCs w:val="18"/>
                <w:lang w:eastAsia="cs-CZ"/>
              </w:rPr>
              <w:t>Souhlasím - Silná stránka</w:t>
            </w:r>
          </w:p>
        </w:tc>
      </w:tr>
      <w:tr w:rsidR="00A55245" w:rsidRPr="00A55245" w14:paraId="66D6EBC9" w14:textId="77777777" w:rsidTr="00265AAA">
        <w:trPr>
          <w:trHeight w:val="228"/>
          <w:jc w:val="center"/>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69354BC" w14:textId="4ECDFDBA" w:rsidR="00A55245" w:rsidRPr="00A55245" w:rsidRDefault="005C1CDC" w:rsidP="00A55245">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10.</w:t>
            </w:r>
            <w:r w:rsidR="00A55245" w:rsidRPr="00A55245">
              <w:rPr>
                <w:rFonts w:ascii="Calibri" w:eastAsia="Times New Roman" w:hAnsi="Calibri" w:cs="Calibri"/>
                <w:color w:val="000000"/>
                <w:sz w:val="18"/>
                <w:szCs w:val="18"/>
                <w:lang w:eastAsia="cs-CZ"/>
              </w:rPr>
              <w:t>ZŠ Přemyslovců</w:t>
            </w:r>
          </w:p>
        </w:tc>
        <w:tc>
          <w:tcPr>
            <w:tcW w:w="1985" w:type="dxa"/>
            <w:tcBorders>
              <w:top w:val="nil"/>
              <w:left w:val="nil"/>
              <w:bottom w:val="single" w:sz="4" w:space="0" w:color="auto"/>
              <w:right w:val="single" w:sz="4" w:space="0" w:color="auto"/>
            </w:tcBorders>
            <w:shd w:val="clear" w:color="auto" w:fill="auto"/>
            <w:vAlign w:val="center"/>
            <w:hideMark/>
          </w:tcPr>
          <w:p w14:paraId="4D268498" w14:textId="77777777" w:rsidR="00A55245" w:rsidRPr="00A55245" w:rsidRDefault="00A55245" w:rsidP="00265AAA">
            <w:pPr>
              <w:spacing w:after="0" w:line="240" w:lineRule="auto"/>
              <w:jc w:val="center"/>
              <w:rPr>
                <w:rFonts w:ascii="Calibri" w:eastAsia="Times New Roman" w:hAnsi="Calibri" w:cs="Calibri"/>
                <w:color w:val="000000"/>
                <w:sz w:val="18"/>
                <w:szCs w:val="18"/>
                <w:lang w:eastAsia="cs-CZ"/>
              </w:rPr>
            </w:pPr>
            <w:r w:rsidRPr="00A55245">
              <w:rPr>
                <w:rFonts w:ascii="Calibri" w:eastAsia="Times New Roman" w:hAnsi="Calibri" w:cs="Calibri"/>
                <w:color w:val="000000"/>
                <w:sz w:val="18"/>
                <w:szCs w:val="18"/>
                <w:lang w:eastAsia="cs-CZ"/>
              </w:rPr>
              <w:t>Souhlasím - Silná stránka</w:t>
            </w:r>
          </w:p>
        </w:tc>
        <w:tc>
          <w:tcPr>
            <w:tcW w:w="2268" w:type="dxa"/>
            <w:tcBorders>
              <w:top w:val="nil"/>
              <w:left w:val="nil"/>
              <w:bottom w:val="single" w:sz="4" w:space="0" w:color="auto"/>
              <w:right w:val="single" w:sz="4" w:space="0" w:color="auto"/>
            </w:tcBorders>
            <w:shd w:val="clear" w:color="auto" w:fill="auto"/>
            <w:vAlign w:val="center"/>
            <w:hideMark/>
          </w:tcPr>
          <w:p w14:paraId="59B9876B" w14:textId="77777777" w:rsidR="00A55245" w:rsidRPr="00A55245" w:rsidRDefault="00A55245" w:rsidP="00265AAA">
            <w:pPr>
              <w:spacing w:after="0" w:line="240" w:lineRule="auto"/>
              <w:jc w:val="center"/>
              <w:rPr>
                <w:rFonts w:ascii="Calibri" w:eastAsia="Times New Roman" w:hAnsi="Calibri" w:cs="Calibri"/>
                <w:color w:val="000000"/>
                <w:sz w:val="18"/>
                <w:szCs w:val="18"/>
                <w:lang w:eastAsia="cs-CZ"/>
              </w:rPr>
            </w:pPr>
            <w:r w:rsidRPr="00A55245">
              <w:rPr>
                <w:rFonts w:ascii="Calibri" w:eastAsia="Times New Roman" w:hAnsi="Calibri" w:cs="Calibri"/>
                <w:color w:val="000000"/>
                <w:sz w:val="18"/>
                <w:szCs w:val="18"/>
                <w:lang w:eastAsia="cs-CZ"/>
              </w:rPr>
              <w:t>Souhlasím - Silná stránka</w:t>
            </w:r>
          </w:p>
        </w:tc>
        <w:tc>
          <w:tcPr>
            <w:tcW w:w="2268" w:type="dxa"/>
            <w:tcBorders>
              <w:top w:val="nil"/>
              <w:left w:val="nil"/>
              <w:bottom w:val="single" w:sz="4" w:space="0" w:color="auto"/>
              <w:right w:val="single" w:sz="4" w:space="0" w:color="auto"/>
            </w:tcBorders>
            <w:shd w:val="clear" w:color="auto" w:fill="auto"/>
            <w:vAlign w:val="center"/>
            <w:hideMark/>
          </w:tcPr>
          <w:p w14:paraId="3D8D09A9" w14:textId="77777777" w:rsidR="00A55245" w:rsidRPr="00A55245" w:rsidRDefault="00A55245" w:rsidP="00265AAA">
            <w:pPr>
              <w:spacing w:after="0" w:line="240" w:lineRule="auto"/>
              <w:jc w:val="center"/>
              <w:rPr>
                <w:rFonts w:ascii="Calibri" w:eastAsia="Times New Roman" w:hAnsi="Calibri" w:cs="Calibri"/>
                <w:color w:val="000000"/>
                <w:sz w:val="18"/>
                <w:szCs w:val="18"/>
                <w:lang w:eastAsia="cs-CZ"/>
              </w:rPr>
            </w:pPr>
            <w:r w:rsidRPr="00A55245">
              <w:rPr>
                <w:rFonts w:ascii="Calibri" w:eastAsia="Times New Roman" w:hAnsi="Calibri" w:cs="Calibri"/>
                <w:color w:val="000000"/>
                <w:sz w:val="18"/>
                <w:szCs w:val="18"/>
                <w:lang w:eastAsia="cs-CZ"/>
              </w:rPr>
              <w:t>Souhlasím - Silná stránka</w:t>
            </w:r>
          </w:p>
        </w:tc>
        <w:tc>
          <w:tcPr>
            <w:tcW w:w="2410" w:type="dxa"/>
            <w:tcBorders>
              <w:top w:val="nil"/>
              <w:left w:val="nil"/>
              <w:bottom w:val="single" w:sz="4" w:space="0" w:color="auto"/>
              <w:right w:val="single" w:sz="4" w:space="0" w:color="auto"/>
            </w:tcBorders>
            <w:shd w:val="clear" w:color="auto" w:fill="auto"/>
            <w:vAlign w:val="center"/>
            <w:hideMark/>
          </w:tcPr>
          <w:p w14:paraId="66B8608C" w14:textId="77777777" w:rsidR="00A55245" w:rsidRPr="00A55245" w:rsidRDefault="00A55245" w:rsidP="00265AAA">
            <w:pPr>
              <w:spacing w:after="0" w:line="240" w:lineRule="auto"/>
              <w:jc w:val="center"/>
              <w:rPr>
                <w:rFonts w:ascii="Calibri" w:eastAsia="Times New Roman" w:hAnsi="Calibri" w:cs="Calibri"/>
                <w:color w:val="000000"/>
                <w:sz w:val="18"/>
                <w:szCs w:val="18"/>
                <w:lang w:eastAsia="cs-CZ"/>
              </w:rPr>
            </w:pPr>
            <w:r w:rsidRPr="00A55245">
              <w:rPr>
                <w:rFonts w:ascii="Calibri" w:eastAsia="Times New Roman" w:hAnsi="Calibri" w:cs="Calibri"/>
                <w:color w:val="000000"/>
                <w:sz w:val="18"/>
                <w:szCs w:val="18"/>
                <w:lang w:eastAsia="cs-CZ"/>
              </w:rPr>
              <w:t>Souhlasím - Silná stránka</w:t>
            </w:r>
          </w:p>
        </w:tc>
        <w:tc>
          <w:tcPr>
            <w:tcW w:w="2268" w:type="dxa"/>
            <w:tcBorders>
              <w:top w:val="nil"/>
              <w:left w:val="nil"/>
              <w:bottom w:val="single" w:sz="4" w:space="0" w:color="auto"/>
              <w:right w:val="single" w:sz="4" w:space="0" w:color="auto"/>
            </w:tcBorders>
            <w:shd w:val="clear" w:color="auto" w:fill="C5E0B3" w:themeFill="accent6" w:themeFillTint="66"/>
            <w:vAlign w:val="center"/>
            <w:hideMark/>
          </w:tcPr>
          <w:p w14:paraId="4A5CD7FD" w14:textId="77777777" w:rsidR="00A55245" w:rsidRPr="00A55245" w:rsidRDefault="00A55245" w:rsidP="00265AAA">
            <w:pPr>
              <w:spacing w:after="0" w:line="240" w:lineRule="auto"/>
              <w:jc w:val="center"/>
              <w:rPr>
                <w:rFonts w:ascii="Calibri" w:eastAsia="Times New Roman" w:hAnsi="Calibri" w:cs="Calibri"/>
                <w:color w:val="000000"/>
                <w:sz w:val="18"/>
                <w:szCs w:val="18"/>
                <w:lang w:eastAsia="cs-CZ"/>
              </w:rPr>
            </w:pPr>
            <w:r w:rsidRPr="00A55245">
              <w:rPr>
                <w:rFonts w:ascii="Calibri" w:eastAsia="Times New Roman" w:hAnsi="Calibri" w:cs="Calibri"/>
                <w:color w:val="000000"/>
                <w:sz w:val="18"/>
                <w:szCs w:val="18"/>
                <w:lang w:eastAsia="cs-CZ"/>
              </w:rPr>
              <w:t>Příležitosti</w:t>
            </w:r>
          </w:p>
        </w:tc>
      </w:tr>
      <w:tr w:rsidR="00A55245" w:rsidRPr="00A55245" w14:paraId="3CF53BC7" w14:textId="77777777" w:rsidTr="00265AAA">
        <w:trPr>
          <w:trHeight w:val="187"/>
          <w:jc w:val="center"/>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E2066EB" w14:textId="11332200" w:rsidR="00A55245" w:rsidRPr="00A55245" w:rsidRDefault="005C1CDC" w:rsidP="00A55245">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11.</w:t>
            </w:r>
            <w:r w:rsidR="00A55245" w:rsidRPr="00A55245">
              <w:rPr>
                <w:rFonts w:ascii="Calibri" w:eastAsia="Times New Roman" w:hAnsi="Calibri" w:cs="Calibri"/>
                <w:color w:val="000000"/>
                <w:sz w:val="18"/>
                <w:szCs w:val="18"/>
                <w:lang w:eastAsia="cs-CZ"/>
              </w:rPr>
              <w:t>Zš a Mš Cítoliby, Tyršovo náměstí 56</w:t>
            </w:r>
          </w:p>
        </w:tc>
        <w:tc>
          <w:tcPr>
            <w:tcW w:w="1985" w:type="dxa"/>
            <w:tcBorders>
              <w:top w:val="nil"/>
              <w:left w:val="nil"/>
              <w:bottom w:val="single" w:sz="4" w:space="0" w:color="auto"/>
              <w:right w:val="single" w:sz="4" w:space="0" w:color="auto"/>
            </w:tcBorders>
            <w:shd w:val="clear" w:color="auto" w:fill="auto"/>
            <w:vAlign w:val="center"/>
            <w:hideMark/>
          </w:tcPr>
          <w:p w14:paraId="1C192A9A" w14:textId="77777777" w:rsidR="00A55245" w:rsidRPr="00A55245" w:rsidRDefault="00A55245" w:rsidP="00265AAA">
            <w:pPr>
              <w:spacing w:after="0" w:line="240" w:lineRule="auto"/>
              <w:jc w:val="center"/>
              <w:rPr>
                <w:rFonts w:ascii="Calibri" w:eastAsia="Times New Roman" w:hAnsi="Calibri" w:cs="Calibri"/>
                <w:color w:val="000000"/>
                <w:sz w:val="18"/>
                <w:szCs w:val="18"/>
                <w:lang w:eastAsia="cs-CZ"/>
              </w:rPr>
            </w:pPr>
            <w:r w:rsidRPr="00A55245">
              <w:rPr>
                <w:rFonts w:ascii="Calibri" w:eastAsia="Times New Roman" w:hAnsi="Calibri" w:cs="Calibri"/>
                <w:color w:val="000000"/>
                <w:sz w:val="18"/>
                <w:szCs w:val="18"/>
                <w:lang w:eastAsia="cs-CZ"/>
              </w:rPr>
              <w:t>Souhlasím - Silná stránka</w:t>
            </w:r>
          </w:p>
        </w:tc>
        <w:tc>
          <w:tcPr>
            <w:tcW w:w="2268" w:type="dxa"/>
            <w:tcBorders>
              <w:top w:val="nil"/>
              <w:left w:val="nil"/>
              <w:bottom w:val="single" w:sz="4" w:space="0" w:color="auto"/>
              <w:right w:val="single" w:sz="4" w:space="0" w:color="auto"/>
            </w:tcBorders>
            <w:shd w:val="clear" w:color="auto" w:fill="auto"/>
            <w:vAlign w:val="center"/>
            <w:hideMark/>
          </w:tcPr>
          <w:p w14:paraId="0C8418A3" w14:textId="77777777" w:rsidR="00A55245" w:rsidRPr="00A55245" w:rsidRDefault="00A55245" w:rsidP="00265AAA">
            <w:pPr>
              <w:spacing w:after="0" w:line="240" w:lineRule="auto"/>
              <w:jc w:val="center"/>
              <w:rPr>
                <w:rFonts w:ascii="Calibri" w:eastAsia="Times New Roman" w:hAnsi="Calibri" w:cs="Calibri"/>
                <w:color w:val="000000"/>
                <w:sz w:val="18"/>
                <w:szCs w:val="18"/>
                <w:lang w:eastAsia="cs-CZ"/>
              </w:rPr>
            </w:pPr>
            <w:r w:rsidRPr="00A55245">
              <w:rPr>
                <w:rFonts w:ascii="Calibri" w:eastAsia="Times New Roman" w:hAnsi="Calibri" w:cs="Calibri"/>
                <w:color w:val="000000"/>
                <w:sz w:val="18"/>
                <w:szCs w:val="18"/>
                <w:lang w:eastAsia="cs-CZ"/>
              </w:rPr>
              <w:t>Souhlasím - Silná stránka</w:t>
            </w:r>
          </w:p>
        </w:tc>
        <w:tc>
          <w:tcPr>
            <w:tcW w:w="2268" w:type="dxa"/>
            <w:tcBorders>
              <w:top w:val="nil"/>
              <w:left w:val="nil"/>
              <w:bottom w:val="single" w:sz="4" w:space="0" w:color="auto"/>
              <w:right w:val="single" w:sz="4" w:space="0" w:color="auto"/>
            </w:tcBorders>
            <w:shd w:val="clear" w:color="auto" w:fill="auto"/>
            <w:vAlign w:val="center"/>
            <w:hideMark/>
          </w:tcPr>
          <w:p w14:paraId="42B1CBA7" w14:textId="77777777" w:rsidR="00A55245" w:rsidRPr="00A55245" w:rsidRDefault="00A55245" w:rsidP="00265AAA">
            <w:pPr>
              <w:spacing w:after="0" w:line="240" w:lineRule="auto"/>
              <w:jc w:val="center"/>
              <w:rPr>
                <w:rFonts w:ascii="Calibri" w:eastAsia="Times New Roman" w:hAnsi="Calibri" w:cs="Calibri"/>
                <w:color w:val="000000"/>
                <w:sz w:val="18"/>
                <w:szCs w:val="18"/>
                <w:lang w:eastAsia="cs-CZ"/>
              </w:rPr>
            </w:pPr>
            <w:r w:rsidRPr="00A55245">
              <w:rPr>
                <w:rFonts w:ascii="Calibri" w:eastAsia="Times New Roman" w:hAnsi="Calibri" w:cs="Calibri"/>
                <w:color w:val="000000"/>
                <w:sz w:val="18"/>
                <w:szCs w:val="18"/>
                <w:lang w:eastAsia="cs-CZ"/>
              </w:rPr>
              <w:t>Souhlasím - Silná stránka</w:t>
            </w:r>
          </w:p>
        </w:tc>
        <w:tc>
          <w:tcPr>
            <w:tcW w:w="2410" w:type="dxa"/>
            <w:tcBorders>
              <w:top w:val="nil"/>
              <w:left w:val="nil"/>
              <w:bottom w:val="single" w:sz="4" w:space="0" w:color="auto"/>
              <w:right w:val="single" w:sz="4" w:space="0" w:color="auto"/>
            </w:tcBorders>
            <w:shd w:val="clear" w:color="auto" w:fill="auto"/>
            <w:vAlign w:val="center"/>
            <w:hideMark/>
          </w:tcPr>
          <w:p w14:paraId="39DEA67A" w14:textId="77777777" w:rsidR="00A55245" w:rsidRPr="00A55245" w:rsidRDefault="00A55245" w:rsidP="00265AAA">
            <w:pPr>
              <w:spacing w:after="0" w:line="240" w:lineRule="auto"/>
              <w:jc w:val="center"/>
              <w:rPr>
                <w:rFonts w:ascii="Calibri" w:eastAsia="Times New Roman" w:hAnsi="Calibri" w:cs="Calibri"/>
                <w:color w:val="000000"/>
                <w:sz w:val="18"/>
                <w:szCs w:val="18"/>
                <w:lang w:eastAsia="cs-CZ"/>
              </w:rPr>
            </w:pPr>
            <w:r w:rsidRPr="00A55245">
              <w:rPr>
                <w:rFonts w:ascii="Calibri" w:eastAsia="Times New Roman" w:hAnsi="Calibri" w:cs="Calibri"/>
                <w:color w:val="000000"/>
                <w:sz w:val="18"/>
                <w:szCs w:val="18"/>
                <w:lang w:eastAsia="cs-CZ"/>
              </w:rPr>
              <w:t>Souhlasím - Silná stránka</w:t>
            </w:r>
          </w:p>
        </w:tc>
        <w:tc>
          <w:tcPr>
            <w:tcW w:w="2268" w:type="dxa"/>
            <w:tcBorders>
              <w:top w:val="nil"/>
              <w:left w:val="nil"/>
              <w:bottom w:val="single" w:sz="4" w:space="0" w:color="auto"/>
              <w:right w:val="single" w:sz="4" w:space="0" w:color="auto"/>
            </w:tcBorders>
            <w:shd w:val="clear" w:color="auto" w:fill="auto"/>
            <w:vAlign w:val="center"/>
            <w:hideMark/>
          </w:tcPr>
          <w:p w14:paraId="2DA563DF" w14:textId="77777777" w:rsidR="00A55245" w:rsidRPr="00A55245" w:rsidRDefault="00A55245" w:rsidP="00265AAA">
            <w:pPr>
              <w:spacing w:after="0" w:line="240" w:lineRule="auto"/>
              <w:jc w:val="center"/>
              <w:rPr>
                <w:rFonts w:ascii="Calibri" w:eastAsia="Times New Roman" w:hAnsi="Calibri" w:cs="Calibri"/>
                <w:color w:val="000000"/>
                <w:sz w:val="18"/>
                <w:szCs w:val="18"/>
                <w:lang w:eastAsia="cs-CZ"/>
              </w:rPr>
            </w:pPr>
            <w:r w:rsidRPr="00A55245">
              <w:rPr>
                <w:rFonts w:ascii="Calibri" w:eastAsia="Times New Roman" w:hAnsi="Calibri" w:cs="Calibri"/>
                <w:color w:val="000000"/>
                <w:sz w:val="18"/>
                <w:szCs w:val="18"/>
                <w:lang w:eastAsia="cs-CZ"/>
              </w:rPr>
              <w:t>Souhlasím - Silná stránka</w:t>
            </w:r>
          </w:p>
        </w:tc>
      </w:tr>
      <w:tr w:rsidR="00A55245" w:rsidRPr="00A55245" w14:paraId="6309816F" w14:textId="77777777" w:rsidTr="00265AAA">
        <w:trPr>
          <w:trHeight w:val="219"/>
          <w:jc w:val="center"/>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B3272BA" w14:textId="315D6121" w:rsidR="00A55245" w:rsidRPr="00A55245" w:rsidRDefault="005C1CDC" w:rsidP="00A55245">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12.</w:t>
            </w:r>
            <w:r w:rsidR="00A55245" w:rsidRPr="00A55245">
              <w:rPr>
                <w:rFonts w:ascii="Calibri" w:eastAsia="Times New Roman" w:hAnsi="Calibri" w:cs="Calibri"/>
                <w:color w:val="000000"/>
                <w:sz w:val="18"/>
                <w:szCs w:val="18"/>
                <w:lang w:eastAsia="cs-CZ"/>
              </w:rPr>
              <w:t>Základní škola Postoloprty, okres Louny</w:t>
            </w:r>
          </w:p>
        </w:tc>
        <w:tc>
          <w:tcPr>
            <w:tcW w:w="1985" w:type="dxa"/>
            <w:tcBorders>
              <w:top w:val="nil"/>
              <w:left w:val="nil"/>
              <w:bottom w:val="single" w:sz="4" w:space="0" w:color="auto"/>
              <w:right w:val="single" w:sz="4" w:space="0" w:color="auto"/>
            </w:tcBorders>
            <w:shd w:val="clear" w:color="auto" w:fill="auto"/>
            <w:vAlign w:val="center"/>
            <w:hideMark/>
          </w:tcPr>
          <w:p w14:paraId="696831A5" w14:textId="77777777" w:rsidR="00A55245" w:rsidRPr="00A55245" w:rsidRDefault="00A55245" w:rsidP="00265AAA">
            <w:pPr>
              <w:spacing w:after="0" w:line="240" w:lineRule="auto"/>
              <w:jc w:val="center"/>
              <w:rPr>
                <w:rFonts w:ascii="Calibri" w:eastAsia="Times New Roman" w:hAnsi="Calibri" w:cs="Calibri"/>
                <w:color w:val="000000"/>
                <w:sz w:val="18"/>
                <w:szCs w:val="18"/>
                <w:lang w:eastAsia="cs-CZ"/>
              </w:rPr>
            </w:pPr>
            <w:r w:rsidRPr="00A55245">
              <w:rPr>
                <w:rFonts w:ascii="Calibri" w:eastAsia="Times New Roman" w:hAnsi="Calibri" w:cs="Calibri"/>
                <w:color w:val="000000"/>
                <w:sz w:val="18"/>
                <w:szCs w:val="18"/>
                <w:lang w:eastAsia="cs-CZ"/>
              </w:rPr>
              <w:t>Souhlasím - Silná stránka</w:t>
            </w:r>
          </w:p>
        </w:tc>
        <w:tc>
          <w:tcPr>
            <w:tcW w:w="2268" w:type="dxa"/>
            <w:tcBorders>
              <w:top w:val="nil"/>
              <w:left w:val="nil"/>
              <w:bottom w:val="single" w:sz="4" w:space="0" w:color="auto"/>
              <w:right w:val="single" w:sz="4" w:space="0" w:color="auto"/>
            </w:tcBorders>
            <w:shd w:val="clear" w:color="auto" w:fill="FFFF00"/>
            <w:vAlign w:val="center"/>
            <w:hideMark/>
          </w:tcPr>
          <w:p w14:paraId="5D456C3E" w14:textId="77777777" w:rsidR="00A55245" w:rsidRPr="00A55245" w:rsidRDefault="00A55245" w:rsidP="00265AAA">
            <w:pPr>
              <w:spacing w:after="0" w:line="240" w:lineRule="auto"/>
              <w:jc w:val="center"/>
              <w:rPr>
                <w:rFonts w:ascii="Calibri" w:eastAsia="Times New Roman" w:hAnsi="Calibri" w:cs="Calibri"/>
                <w:color w:val="000000"/>
                <w:sz w:val="18"/>
                <w:szCs w:val="18"/>
                <w:lang w:eastAsia="cs-CZ"/>
              </w:rPr>
            </w:pPr>
            <w:r w:rsidRPr="00A55245">
              <w:rPr>
                <w:rFonts w:ascii="Calibri" w:eastAsia="Times New Roman" w:hAnsi="Calibri" w:cs="Calibri"/>
                <w:color w:val="000000"/>
                <w:sz w:val="18"/>
                <w:szCs w:val="18"/>
                <w:lang w:eastAsia="cs-CZ"/>
              </w:rPr>
              <w:t>Slabá stránka</w:t>
            </w:r>
          </w:p>
        </w:tc>
        <w:tc>
          <w:tcPr>
            <w:tcW w:w="2268" w:type="dxa"/>
            <w:tcBorders>
              <w:top w:val="nil"/>
              <w:left w:val="nil"/>
              <w:bottom w:val="single" w:sz="4" w:space="0" w:color="auto"/>
              <w:right w:val="single" w:sz="4" w:space="0" w:color="auto"/>
            </w:tcBorders>
            <w:shd w:val="clear" w:color="auto" w:fill="FFFF00"/>
            <w:vAlign w:val="center"/>
            <w:hideMark/>
          </w:tcPr>
          <w:p w14:paraId="4B56768A" w14:textId="77777777" w:rsidR="00A55245" w:rsidRPr="00A55245" w:rsidRDefault="00A55245" w:rsidP="00265AAA">
            <w:pPr>
              <w:spacing w:after="0" w:line="240" w:lineRule="auto"/>
              <w:jc w:val="center"/>
              <w:rPr>
                <w:rFonts w:ascii="Calibri" w:eastAsia="Times New Roman" w:hAnsi="Calibri" w:cs="Calibri"/>
                <w:color w:val="000000"/>
                <w:sz w:val="18"/>
                <w:szCs w:val="18"/>
                <w:lang w:eastAsia="cs-CZ"/>
              </w:rPr>
            </w:pPr>
            <w:r w:rsidRPr="00A55245">
              <w:rPr>
                <w:rFonts w:ascii="Calibri" w:eastAsia="Times New Roman" w:hAnsi="Calibri" w:cs="Calibri"/>
                <w:color w:val="000000"/>
                <w:sz w:val="18"/>
                <w:szCs w:val="18"/>
                <w:lang w:eastAsia="cs-CZ"/>
              </w:rPr>
              <w:t>Slabá stránka</w:t>
            </w:r>
          </w:p>
        </w:tc>
        <w:tc>
          <w:tcPr>
            <w:tcW w:w="2410" w:type="dxa"/>
            <w:tcBorders>
              <w:top w:val="nil"/>
              <w:left w:val="nil"/>
              <w:bottom w:val="single" w:sz="4" w:space="0" w:color="auto"/>
              <w:right w:val="single" w:sz="4" w:space="0" w:color="auto"/>
            </w:tcBorders>
            <w:shd w:val="clear" w:color="auto" w:fill="FFFF00"/>
            <w:vAlign w:val="center"/>
            <w:hideMark/>
          </w:tcPr>
          <w:p w14:paraId="4F0E7B2D" w14:textId="77777777" w:rsidR="00A55245" w:rsidRPr="00A55245" w:rsidRDefault="00A55245" w:rsidP="00265AAA">
            <w:pPr>
              <w:spacing w:after="0" w:line="240" w:lineRule="auto"/>
              <w:jc w:val="center"/>
              <w:rPr>
                <w:rFonts w:ascii="Calibri" w:eastAsia="Times New Roman" w:hAnsi="Calibri" w:cs="Calibri"/>
                <w:color w:val="000000"/>
                <w:sz w:val="18"/>
                <w:szCs w:val="18"/>
                <w:lang w:eastAsia="cs-CZ"/>
              </w:rPr>
            </w:pPr>
            <w:r w:rsidRPr="00A55245">
              <w:rPr>
                <w:rFonts w:ascii="Calibri" w:eastAsia="Times New Roman" w:hAnsi="Calibri" w:cs="Calibri"/>
                <w:color w:val="000000"/>
                <w:sz w:val="18"/>
                <w:szCs w:val="18"/>
                <w:lang w:eastAsia="cs-CZ"/>
              </w:rPr>
              <w:t>Slabá stránka</w:t>
            </w:r>
          </w:p>
        </w:tc>
        <w:tc>
          <w:tcPr>
            <w:tcW w:w="2268" w:type="dxa"/>
            <w:tcBorders>
              <w:top w:val="nil"/>
              <w:left w:val="nil"/>
              <w:bottom w:val="single" w:sz="4" w:space="0" w:color="auto"/>
              <w:right w:val="single" w:sz="4" w:space="0" w:color="auto"/>
            </w:tcBorders>
            <w:shd w:val="clear" w:color="auto" w:fill="auto"/>
            <w:vAlign w:val="center"/>
            <w:hideMark/>
          </w:tcPr>
          <w:p w14:paraId="79984E87" w14:textId="77777777" w:rsidR="00A55245" w:rsidRPr="00A55245" w:rsidRDefault="00A55245" w:rsidP="00265AAA">
            <w:pPr>
              <w:spacing w:after="0" w:line="240" w:lineRule="auto"/>
              <w:jc w:val="center"/>
              <w:rPr>
                <w:rFonts w:ascii="Calibri" w:eastAsia="Times New Roman" w:hAnsi="Calibri" w:cs="Calibri"/>
                <w:color w:val="000000"/>
                <w:sz w:val="18"/>
                <w:szCs w:val="18"/>
                <w:lang w:eastAsia="cs-CZ"/>
              </w:rPr>
            </w:pPr>
            <w:r w:rsidRPr="00A55245">
              <w:rPr>
                <w:rFonts w:ascii="Calibri" w:eastAsia="Times New Roman" w:hAnsi="Calibri" w:cs="Calibri"/>
                <w:color w:val="000000"/>
                <w:sz w:val="18"/>
                <w:szCs w:val="18"/>
                <w:lang w:eastAsia="cs-CZ"/>
              </w:rPr>
              <w:t>Souhlasím - Silná stránka</w:t>
            </w:r>
          </w:p>
        </w:tc>
      </w:tr>
      <w:tr w:rsidR="00A55245" w:rsidRPr="00A55245" w14:paraId="5361B089" w14:textId="77777777" w:rsidTr="00265AAA">
        <w:trPr>
          <w:trHeight w:val="420"/>
          <w:jc w:val="center"/>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EB76AD8" w14:textId="43A6A6F2" w:rsidR="00A55245" w:rsidRPr="00A55245" w:rsidRDefault="005C1CDC" w:rsidP="00A55245">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13.</w:t>
            </w:r>
            <w:r w:rsidR="00A55245" w:rsidRPr="00A55245">
              <w:rPr>
                <w:rFonts w:ascii="Calibri" w:eastAsia="Times New Roman" w:hAnsi="Calibri" w:cs="Calibri"/>
                <w:color w:val="000000"/>
                <w:sz w:val="18"/>
                <w:szCs w:val="18"/>
                <w:lang w:eastAsia="cs-CZ"/>
              </w:rPr>
              <w:t>Základní škola a mateřská škola Zeměchy, okres Louny, příspěvková organizace</w:t>
            </w:r>
          </w:p>
        </w:tc>
        <w:tc>
          <w:tcPr>
            <w:tcW w:w="1985" w:type="dxa"/>
            <w:tcBorders>
              <w:top w:val="nil"/>
              <w:left w:val="nil"/>
              <w:bottom w:val="single" w:sz="4" w:space="0" w:color="auto"/>
              <w:right w:val="single" w:sz="4" w:space="0" w:color="auto"/>
            </w:tcBorders>
            <w:shd w:val="clear" w:color="auto" w:fill="auto"/>
            <w:vAlign w:val="center"/>
            <w:hideMark/>
          </w:tcPr>
          <w:p w14:paraId="5D8AD368" w14:textId="77777777" w:rsidR="00A55245" w:rsidRPr="00A55245" w:rsidRDefault="00A55245" w:rsidP="00265AAA">
            <w:pPr>
              <w:spacing w:after="0" w:line="240" w:lineRule="auto"/>
              <w:jc w:val="center"/>
              <w:rPr>
                <w:rFonts w:ascii="Calibri" w:eastAsia="Times New Roman" w:hAnsi="Calibri" w:cs="Calibri"/>
                <w:color w:val="000000"/>
                <w:sz w:val="18"/>
                <w:szCs w:val="18"/>
                <w:lang w:eastAsia="cs-CZ"/>
              </w:rPr>
            </w:pPr>
            <w:r w:rsidRPr="00A55245">
              <w:rPr>
                <w:rFonts w:ascii="Calibri" w:eastAsia="Times New Roman" w:hAnsi="Calibri" w:cs="Calibri"/>
                <w:color w:val="000000"/>
                <w:sz w:val="18"/>
                <w:szCs w:val="18"/>
                <w:lang w:eastAsia="cs-CZ"/>
              </w:rPr>
              <w:t>Souhlasím - Silná stránka</w:t>
            </w:r>
          </w:p>
        </w:tc>
        <w:tc>
          <w:tcPr>
            <w:tcW w:w="2268" w:type="dxa"/>
            <w:tcBorders>
              <w:top w:val="nil"/>
              <w:left w:val="nil"/>
              <w:bottom w:val="single" w:sz="4" w:space="0" w:color="auto"/>
              <w:right w:val="single" w:sz="4" w:space="0" w:color="auto"/>
            </w:tcBorders>
            <w:shd w:val="clear" w:color="auto" w:fill="auto"/>
            <w:vAlign w:val="center"/>
            <w:hideMark/>
          </w:tcPr>
          <w:p w14:paraId="31DD2F33" w14:textId="77777777" w:rsidR="00A55245" w:rsidRPr="00A55245" w:rsidRDefault="00A55245" w:rsidP="00265AAA">
            <w:pPr>
              <w:spacing w:after="0" w:line="240" w:lineRule="auto"/>
              <w:jc w:val="center"/>
              <w:rPr>
                <w:rFonts w:ascii="Calibri" w:eastAsia="Times New Roman" w:hAnsi="Calibri" w:cs="Calibri"/>
                <w:color w:val="000000"/>
                <w:sz w:val="18"/>
                <w:szCs w:val="18"/>
                <w:lang w:eastAsia="cs-CZ"/>
              </w:rPr>
            </w:pPr>
            <w:r w:rsidRPr="00A55245">
              <w:rPr>
                <w:rFonts w:ascii="Calibri" w:eastAsia="Times New Roman" w:hAnsi="Calibri" w:cs="Calibri"/>
                <w:color w:val="000000"/>
                <w:sz w:val="18"/>
                <w:szCs w:val="18"/>
                <w:lang w:eastAsia="cs-CZ"/>
              </w:rPr>
              <w:t>Souhlasím - Silná stránka</w:t>
            </w:r>
          </w:p>
        </w:tc>
        <w:tc>
          <w:tcPr>
            <w:tcW w:w="2268" w:type="dxa"/>
            <w:tcBorders>
              <w:top w:val="nil"/>
              <w:left w:val="nil"/>
              <w:bottom w:val="single" w:sz="4" w:space="0" w:color="auto"/>
              <w:right w:val="single" w:sz="4" w:space="0" w:color="auto"/>
            </w:tcBorders>
            <w:shd w:val="clear" w:color="auto" w:fill="auto"/>
            <w:vAlign w:val="center"/>
            <w:hideMark/>
          </w:tcPr>
          <w:p w14:paraId="0D687905" w14:textId="77777777" w:rsidR="00A55245" w:rsidRPr="00A55245" w:rsidRDefault="00A55245" w:rsidP="00265AAA">
            <w:pPr>
              <w:spacing w:after="0" w:line="240" w:lineRule="auto"/>
              <w:jc w:val="center"/>
              <w:rPr>
                <w:rFonts w:ascii="Calibri" w:eastAsia="Times New Roman" w:hAnsi="Calibri" w:cs="Calibri"/>
                <w:color w:val="000000"/>
                <w:sz w:val="18"/>
                <w:szCs w:val="18"/>
                <w:lang w:eastAsia="cs-CZ"/>
              </w:rPr>
            </w:pPr>
            <w:r w:rsidRPr="00A55245">
              <w:rPr>
                <w:rFonts w:ascii="Calibri" w:eastAsia="Times New Roman" w:hAnsi="Calibri" w:cs="Calibri"/>
                <w:color w:val="000000"/>
                <w:sz w:val="18"/>
                <w:szCs w:val="18"/>
                <w:lang w:eastAsia="cs-CZ"/>
              </w:rPr>
              <w:t>Souhlasím - Silná stránka</w:t>
            </w:r>
          </w:p>
        </w:tc>
        <w:tc>
          <w:tcPr>
            <w:tcW w:w="2410" w:type="dxa"/>
            <w:tcBorders>
              <w:top w:val="nil"/>
              <w:left w:val="nil"/>
              <w:bottom w:val="single" w:sz="4" w:space="0" w:color="auto"/>
              <w:right w:val="single" w:sz="4" w:space="0" w:color="auto"/>
            </w:tcBorders>
            <w:shd w:val="clear" w:color="auto" w:fill="auto"/>
            <w:vAlign w:val="center"/>
            <w:hideMark/>
          </w:tcPr>
          <w:p w14:paraId="7BF75ED9" w14:textId="77777777" w:rsidR="00A55245" w:rsidRPr="00A55245" w:rsidRDefault="00A55245" w:rsidP="00265AAA">
            <w:pPr>
              <w:spacing w:after="0" w:line="240" w:lineRule="auto"/>
              <w:jc w:val="center"/>
              <w:rPr>
                <w:rFonts w:ascii="Calibri" w:eastAsia="Times New Roman" w:hAnsi="Calibri" w:cs="Calibri"/>
                <w:color w:val="000000"/>
                <w:sz w:val="18"/>
                <w:szCs w:val="18"/>
                <w:lang w:eastAsia="cs-CZ"/>
              </w:rPr>
            </w:pPr>
            <w:r w:rsidRPr="00A55245">
              <w:rPr>
                <w:rFonts w:ascii="Calibri" w:eastAsia="Times New Roman" w:hAnsi="Calibri" w:cs="Calibri"/>
                <w:color w:val="000000"/>
                <w:sz w:val="18"/>
                <w:szCs w:val="18"/>
                <w:lang w:eastAsia="cs-CZ"/>
              </w:rPr>
              <w:t>Souhlasím - Silná stránka</w:t>
            </w:r>
          </w:p>
        </w:tc>
        <w:tc>
          <w:tcPr>
            <w:tcW w:w="2268" w:type="dxa"/>
            <w:tcBorders>
              <w:top w:val="nil"/>
              <w:left w:val="nil"/>
              <w:bottom w:val="single" w:sz="4" w:space="0" w:color="auto"/>
              <w:right w:val="single" w:sz="4" w:space="0" w:color="auto"/>
            </w:tcBorders>
            <w:shd w:val="clear" w:color="auto" w:fill="C5E0B3" w:themeFill="accent6" w:themeFillTint="66"/>
            <w:vAlign w:val="center"/>
            <w:hideMark/>
          </w:tcPr>
          <w:p w14:paraId="5BFEA736" w14:textId="77777777" w:rsidR="00A55245" w:rsidRPr="00A55245" w:rsidRDefault="00A55245" w:rsidP="00265AAA">
            <w:pPr>
              <w:spacing w:after="0" w:line="240" w:lineRule="auto"/>
              <w:jc w:val="center"/>
              <w:rPr>
                <w:rFonts w:ascii="Calibri" w:eastAsia="Times New Roman" w:hAnsi="Calibri" w:cs="Calibri"/>
                <w:color w:val="000000"/>
                <w:sz w:val="18"/>
                <w:szCs w:val="18"/>
                <w:lang w:eastAsia="cs-CZ"/>
              </w:rPr>
            </w:pPr>
            <w:r w:rsidRPr="00A55245">
              <w:rPr>
                <w:rFonts w:ascii="Calibri" w:eastAsia="Times New Roman" w:hAnsi="Calibri" w:cs="Calibri"/>
                <w:color w:val="000000"/>
                <w:sz w:val="18"/>
                <w:szCs w:val="18"/>
                <w:lang w:eastAsia="cs-CZ"/>
              </w:rPr>
              <w:t>Příležitosti</w:t>
            </w:r>
          </w:p>
        </w:tc>
      </w:tr>
      <w:tr w:rsidR="00A55245" w:rsidRPr="00A55245" w14:paraId="5C232565" w14:textId="77777777" w:rsidTr="00265AAA">
        <w:trPr>
          <w:trHeight w:val="257"/>
          <w:jc w:val="center"/>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5BE6384" w14:textId="5C435D8D" w:rsidR="00A55245" w:rsidRPr="00A55245" w:rsidRDefault="005C1CDC" w:rsidP="00A55245">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14.</w:t>
            </w:r>
            <w:r w:rsidR="00A55245" w:rsidRPr="00A55245">
              <w:rPr>
                <w:rFonts w:ascii="Calibri" w:eastAsia="Times New Roman" w:hAnsi="Calibri" w:cs="Calibri"/>
                <w:color w:val="000000"/>
                <w:sz w:val="18"/>
                <w:szCs w:val="18"/>
                <w:lang w:eastAsia="cs-CZ"/>
              </w:rPr>
              <w:t>Základní škola Panenský Týnec, okres Louny</w:t>
            </w:r>
          </w:p>
        </w:tc>
        <w:tc>
          <w:tcPr>
            <w:tcW w:w="1985" w:type="dxa"/>
            <w:tcBorders>
              <w:top w:val="nil"/>
              <w:left w:val="nil"/>
              <w:bottom w:val="single" w:sz="4" w:space="0" w:color="auto"/>
              <w:right w:val="single" w:sz="4" w:space="0" w:color="auto"/>
            </w:tcBorders>
            <w:shd w:val="clear" w:color="auto" w:fill="auto"/>
            <w:vAlign w:val="center"/>
            <w:hideMark/>
          </w:tcPr>
          <w:p w14:paraId="53FCA06F" w14:textId="77777777" w:rsidR="00A55245" w:rsidRPr="00A55245" w:rsidRDefault="00A55245" w:rsidP="00265AAA">
            <w:pPr>
              <w:spacing w:after="0" w:line="240" w:lineRule="auto"/>
              <w:jc w:val="center"/>
              <w:rPr>
                <w:rFonts w:ascii="Calibri" w:eastAsia="Times New Roman" w:hAnsi="Calibri" w:cs="Calibri"/>
                <w:color w:val="000000"/>
                <w:sz w:val="18"/>
                <w:szCs w:val="18"/>
                <w:lang w:eastAsia="cs-CZ"/>
              </w:rPr>
            </w:pPr>
            <w:r w:rsidRPr="00A55245">
              <w:rPr>
                <w:rFonts w:ascii="Calibri" w:eastAsia="Times New Roman" w:hAnsi="Calibri" w:cs="Calibri"/>
                <w:color w:val="000000"/>
                <w:sz w:val="18"/>
                <w:szCs w:val="18"/>
                <w:lang w:eastAsia="cs-CZ"/>
              </w:rPr>
              <w:t>Souhlasím - Silná stránka</w:t>
            </w:r>
          </w:p>
        </w:tc>
        <w:tc>
          <w:tcPr>
            <w:tcW w:w="2268" w:type="dxa"/>
            <w:tcBorders>
              <w:top w:val="nil"/>
              <w:left w:val="nil"/>
              <w:bottom w:val="single" w:sz="4" w:space="0" w:color="auto"/>
              <w:right w:val="single" w:sz="4" w:space="0" w:color="auto"/>
            </w:tcBorders>
            <w:shd w:val="clear" w:color="auto" w:fill="auto"/>
            <w:vAlign w:val="center"/>
            <w:hideMark/>
          </w:tcPr>
          <w:p w14:paraId="1DA3A83B" w14:textId="77777777" w:rsidR="00A55245" w:rsidRPr="00A55245" w:rsidRDefault="00A55245" w:rsidP="00265AAA">
            <w:pPr>
              <w:spacing w:after="0" w:line="240" w:lineRule="auto"/>
              <w:jc w:val="center"/>
              <w:rPr>
                <w:rFonts w:ascii="Calibri" w:eastAsia="Times New Roman" w:hAnsi="Calibri" w:cs="Calibri"/>
                <w:color w:val="000000"/>
                <w:sz w:val="18"/>
                <w:szCs w:val="18"/>
                <w:lang w:eastAsia="cs-CZ"/>
              </w:rPr>
            </w:pPr>
            <w:r w:rsidRPr="00A55245">
              <w:rPr>
                <w:rFonts w:ascii="Calibri" w:eastAsia="Times New Roman" w:hAnsi="Calibri" w:cs="Calibri"/>
                <w:color w:val="000000"/>
                <w:sz w:val="18"/>
                <w:szCs w:val="18"/>
                <w:lang w:eastAsia="cs-CZ"/>
              </w:rPr>
              <w:t>Souhlasím - Silná stránka</w:t>
            </w:r>
          </w:p>
        </w:tc>
        <w:tc>
          <w:tcPr>
            <w:tcW w:w="2268" w:type="dxa"/>
            <w:tcBorders>
              <w:top w:val="nil"/>
              <w:left w:val="nil"/>
              <w:bottom w:val="single" w:sz="4" w:space="0" w:color="auto"/>
              <w:right w:val="single" w:sz="4" w:space="0" w:color="auto"/>
            </w:tcBorders>
            <w:shd w:val="clear" w:color="auto" w:fill="auto"/>
            <w:vAlign w:val="center"/>
            <w:hideMark/>
          </w:tcPr>
          <w:p w14:paraId="2A79941C" w14:textId="77777777" w:rsidR="00A55245" w:rsidRPr="00A55245" w:rsidRDefault="00A55245" w:rsidP="00265AAA">
            <w:pPr>
              <w:spacing w:after="0" w:line="240" w:lineRule="auto"/>
              <w:jc w:val="center"/>
              <w:rPr>
                <w:rFonts w:ascii="Calibri" w:eastAsia="Times New Roman" w:hAnsi="Calibri" w:cs="Calibri"/>
                <w:color w:val="000000"/>
                <w:sz w:val="18"/>
                <w:szCs w:val="18"/>
                <w:lang w:eastAsia="cs-CZ"/>
              </w:rPr>
            </w:pPr>
            <w:r w:rsidRPr="00A55245">
              <w:rPr>
                <w:rFonts w:ascii="Calibri" w:eastAsia="Times New Roman" w:hAnsi="Calibri" w:cs="Calibri"/>
                <w:color w:val="000000"/>
                <w:sz w:val="18"/>
                <w:szCs w:val="18"/>
                <w:lang w:eastAsia="cs-CZ"/>
              </w:rPr>
              <w:t>Souhlasím - Silná stránka</w:t>
            </w:r>
          </w:p>
        </w:tc>
        <w:tc>
          <w:tcPr>
            <w:tcW w:w="2410" w:type="dxa"/>
            <w:tcBorders>
              <w:top w:val="nil"/>
              <w:left w:val="nil"/>
              <w:bottom w:val="single" w:sz="4" w:space="0" w:color="auto"/>
              <w:right w:val="single" w:sz="4" w:space="0" w:color="auto"/>
            </w:tcBorders>
            <w:shd w:val="clear" w:color="auto" w:fill="auto"/>
            <w:vAlign w:val="center"/>
            <w:hideMark/>
          </w:tcPr>
          <w:p w14:paraId="1533C440" w14:textId="77777777" w:rsidR="00A55245" w:rsidRPr="00A55245" w:rsidRDefault="00A55245" w:rsidP="00265AAA">
            <w:pPr>
              <w:spacing w:after="0" w:line="240" w:lineRule="auto"/>
              <w:jc w:val="center"/>
              <w:rPr>
                <w:rFonts w:ascii="Calibri" w:eastAsia="Times New Roman" w:hAnsi="Calibri" w:cs="Calibri"/>
                <w:color w:val="000000"/>
                <w:sz w:val="18"/>
                <w:szCs w:val="18"/>
                <w:lang w:eastAsia="cs-CZ"/>
              </w:rPr>
            </w:pPr>
            <w:r w:rsidRPr="00A55245">
              <w:rPr>
                <w:rFonts w:ascii="Calibri" w:eastAsia="Times New Roman" w:hAnsi="Calibri" w:cs="Calibri"/>
                <w:color w:val="000000"/>
                <w:sz w:val="18"/>
                <w:szCs w:val="18"/>
                <w:lang w:eastAsia="cs-CZ"/>
              </w:rPr>
              <w:t>Souhlasím - Silná stránka</w:t>
            </w:r>
          </w:p>
        </w:tc>
        <w:tc>
          <w:tcPr>
            <w:tcW w:w="2268" w:type="dxa"/>
            <w:tcBorders>
              <w:top w:val="nil"/>
              <w:left w:val="nil"/>
              <w:bottom w:val="single" w:sz="4" w:space="0" w:color="auto"/>
              <w:right w:val="single" w:sz="4" w:space="0" w:color="auto"/>
            </w:tcBorders>
            <w:shd w:val="clear" w:color="auto" w:fill="auto"/>
            <w:vAlign w:val="center"/>
            <w:hideMark/>
          </w:tcPr>
          <w:p w14:paraId="7DFC8910" w14:textId="77777777" w:rsidR="00A55245" w:rsidRPr="00A55245" w:rsidRDefault="00A55245" w:rsidP="00265AAA">
            <w:pPr>
              <w:spacing w:after="0" w:line="240" w:lineRule="auto"/>
              <w:jc w:val="center"/>
              <w:rPr>
                <w:rFonts w:ascii="Calibri" w:eastAsia="Times New Roman" w:hAnsi="Calibri" w:cs="Calibri"/>
                <w:color w:val="000000"/>
                <w:sz w:val="18"/>
                <w:szCs w:val="18"/>
                <w:lang w:eastAsia="cs-CZ"/>
              </w:rPr>
            </w:pPr>
            <w:r w:rsidRPr="00A55245">
              <w:rPr>
                <w:rFonts w:ascii="Calibri" w:eastAsia="Times New Roman" w:hAnsi="Calibri" w:cs="Calibri"/>
                <w:color w:val="000000"/>
                <w:sz w:val="18"/>
                <w:szCs w:val="18"/>
                <w:lang w:eastAsia="cs-CZ"/>
              </w:rPr>
              <w:t>Souhlasím - Silná stránka</w:t>
            </w:r>
          </w:p>
        </w:tc>
      </w:tr>
      <w:tr w:rsidR="00A55245" w:rsidRPr="00A55245" w14:paraId="539690C6" w14:textId="77777777" w:rsidTr="00265AAA">
        <w:trPr>
          <w:trHeight w:val="228"/>
          <w:jc w:val="center"/>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B5E73D3" w14:textId="6D059D9F" w:rsidR="00A55245" w:rsidRPr="00A55245" w:rsidRDefault="005C1CDC" w:rsidP="00A55245">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15.</w:t>
            </w:r>
            <w:r w:rsidR="00A55245" w:rsidRPr="00A55245">
              <w:rPr>
                <w:rFonts w:ascii="Calibri" w:eastAsia="Times New Roman" w:hAnsi="Calibri" w:cs="Calibri"/>
                <w:color w:val="000000"/>
                <w:sz w:val="18"/>
                <w:szCs w:val="18"/>
                <w:lang w:eastAsia="cs-CZ"/>
              </w:rPr>
              <w:t>ZŠ při DPN Louny</w:t>
            </w:r>
          </w:p>
        </w:tc>
        <w:tc>
          <w:tcPr>
            <w:tcW w:w="1985" w:type="dxa"/>
            <w:tcBorders>
              <w:top w:val="nil"/>
              <w:left w:val="nil"/>
              <w:bottom w:val="single" w:sz="4" w:space="0" w:color="auto"/>
              <w:right w:val="single" w:sz="4" w:space="0" w:color="auto"/>
            </w:tcBorders>
            <w:shd w:val="clear" w:color="auto" w:fill="auto"/>
            <w:vAlign w:val="center"/>
            <w:hideMark/>
          </w:tcPr>
          <w:p w14:paraId="018E4138" w14:textId="77777777" w:rsidR="00A55245" w:rsidRPr="00A55245" w:rsidRDefault="00A55245" w:rsidP="00265AAA">
            <w:pPr>
              <w:spacing w:after="0" w:line="240" w:lineRule="auto"/>
              <w:jc w:val="center"/>
              <w:rPr>
                <w:rFonts w:ascii="Calibri" w:eastAsia="Times New Roman" w:hAnsi="Calibri" w:cs="Calibri"/>
                <w:color w:val="000000"/>
                <w:sz w:val="18"/>
                <w:szCs w:val="18"/>
                <w:lang w:eastAsia="cs-CZ"/>
              </w:rPr>
            </w:pPr>
            <w:r w:rsidRPr="00A55245">
              <w:rPr>
                <w:rFonts w:ascii="Calibri" w:eastAsia="Times New Roman" w:hAnsi="Calibri" w:cs="Calibri"/>
                <w:color w:val="000000"/>
                <w:sz w:val="18"/>
                <w:szCs w:val="18"/>
                <w:lang w:eastAsia="cs-CZ"/>
              </w:rPr>
              <w:t>Souhlasím - Silná stránka</w:t>
            </w:r>
          </w:p>
        </w:tc>
        <w:tc>
          <w:tcPr>
            <w:tcW w:w="2268" w:type="dxa"/>
            <w:tcBorders>
              <w:top w:val="nil"/>
              <w:left w:val="nil"/>
              <w:bottom w:val="single" w:sz="4" w:space="0" w:color="auto"/>
              <w:right w:val="single" w:sz="4" w:space="0" w:color="auto"/>
            </w:tcBorders>
            <w:shd w:val="clear" w:color="auto" w:fill="C5E0B3" w:themeFill="accent6" w:themeFillTint="66"/>
            <w:vAlign w:val="center"/>
            <w:hideMark/>
          </w:tcPr>
          <w:p w14:paraId="4968B378" w14:textId="77777777" w:rsidR="00A55245" w:rsidRPr="00A55245" w:rsidRDefault="00A55245" w:rsidP="00265AAA">
            <w:pPr>
              <w:spacing w:after="0" w:line="240" w:lineRule="auto"/>
              <w:jc w:val="center"/>
              <w:rPr>
                <w:rFonts w:ascii="Calibri" w:eastAsia="Times New Roman" w:hAnsi="Calibri" w:cs="Calibri"/>
                <w:color w:val="000000"/>
                <w:sz w:val="18"/>
                <w:szCs w:val="18"/>
                <w:lang w:eastAsia="cs-CZ"/>
              </w:rPr>
            </w:pPr>
            <w:r w:rsidRPr="00A55245">
              <w:rPr>
                <w:rFonts w:ascii="Calibri" w:eastAsia="Times New Roman" w:hAnsi="Calibri" w:cs="Calibri"/>
                <w:color w:val="000000"/>
                <w:sz w:val="18"/>
                <w:szCs w:val="18"/>
                <w:lang w:eastAsia="cs-CZ"/>
              </w:rPr>
              <w:t>Příležitosti</w:t>
            </w:r>
          </w:p>
        </w:tc>
        <w:tc>
          <w:tcPr>
            <w:tcW w:w="2268" w:type="dxa"/>
            <w:tcBorders>
              <w:top w:val="nil"/>
              <w:left w:val="nil"/>
              <w:bottom w:val="single" w:sz="4" w:space="0" w:color="auto"/>
              <w:right w:val="single" w:sz="4" w:space="0" w:color="auto"/>
            </w:tcBorders>
            <w:shd w:val="clear" w:color="auto" w:fill="C5E0B3" w:themeFill="accent6" w:themeFillTint="66"/>
            <w:vAlign w:val="center"/>
            <w:hideMark/>
          </w:tcPr>
          <w:p w14:paraId="50B9F04A" w14:textId="77777777" w:rsidR="00A55245" w:rsidRPr="00A55245" w:rsidRDefault="00A55245" w:rsidP="00265AAA">
            <w:pPr>
              <w:spacing w:after="0" w:line="240" w:lineRule="auto"/>
              <w:jc w:val="center"/>
              <w:rPr>
                <w:rFonts w:ascii="Calibri" w:eastAsia="Times New Roman" w:hAnsi="Calibri" w:cs="Calibri"/>
                <w:color w:val="000000"/>
                <w:sz w:val="18"/>
                <w:szCs w:val="18"/>
                <w:lang w:eastAsia="cs-CZ"/>
              </w:rPr>
            </w:pPr>
            <w:r w:rsidRPr="00A55245">
              <w:rPr>
                <w:rFonts w:ascii="Calibri" w:eastAsia="Times New Roman" w:hAnsi="Calibri" w:cs="Calibri"/>
                <w:color w:val="000000"/>
                <w:sz w:val="18"/>
                <w:szCs w:val="18"/>
                <w:lang w:eastAsia="cs-CZ"/>
              </w:rPr>
              <w:t>Příležitosti</w:t>
            </w:r>
          </w:p>
        </w:tc>
        <w:tc>
          <w:tcPr>
            <w:tcW w:w="2410" w:type="dxa"/>
            <w:tcBorders>
              <w:top w:val="nil"/>
              <w:left w:val="nil"/>
              <w:bottom w:val="single" w:sz="4" w:space="0" w:color="auto"/>
              <w:right w:val="single" w:sz="4" w:space="0" w:color="auto"/>
            </w:tcBorders>
            <w:shd w:val="clear" w:color="auto" w:fill="C5E0B3" w:themeFill="accent6" w:themeFillTint="66"/>
            <w:vAlign w:val="center"/>
            <w:hideMark/>
          </w:tcPr>
          <w:p w14:paraId="08442931" w14:textId="77777777" w:rsidR="00A55245" w:rsidRPr="00A55245" w:rsidRDefault="00A55245" w:rsidP="00265AAA">
            <w:pPr>
              <w:spacing w:after="0" w:line="240" w:lineRule="auto"/>
              <w:jc w:val="center"/>
              <w:rPr>
                <w:rFonts w:ascii="Calibri" w:eastAsia="Times New Roman" w:hAnsi="Calibri" w:cs="Calibri"/>
                <w:color w:val="000000"/>
                <w:sz w:val="18"/>
                <w:szCs w:val="18"/>
                <w:lang w:eastAsia="cs-CZ"/>
              </w:rPr>
            </w:pPr>
            <w:r w:rsidRPr="00A55245">
              <w:rPr>
                <w:rFonts w:ascii="Calibri" w:eastAsia="Times New Roman" w:hAnsi="Calibri" w:cs="Calibri"/>
                <w:color w:val="000000"/>
                <w:sz w:val="18"/>
                <w:szCs w:val="18"/>
                <w:lang w:eastAsia="cs-CZ"/>
              </w:rPr>
              <w:t>Příležitosti</w:t>
            </w:r>
          </w:p>
        </w:tc>
        <w:tc>
          <w:tcPr>
            <w:tcW w:w="2268" w:type="dxa"/>
            <w:tcBorders>
              <w:top w:val="nil"/>
              <w:left w:val="nil"/>
              <w:bottom w:val="single" w:sz="4" w:space="0" w:color="auto"/>
              <w:right w:val="single" w:sz="4" w:space="0" w:color="auto"/>
            </w:tcBorders>
            <w:shd w:val="clear" w:color="auto" w:fill="auto"/>
            <w:vAlign w:val="center"/>
            <w:hideMark/>
          </w:tcPr>
          <w:p w14:paraId="39ECFC44" w14:textId="77777777" w:rsidR="00A55245" w:rsidRPr="00A55245" w:rsidRDefault="00A55245" w:rsidP="00265AAA">
            <w:pPr>
              <w:spacing w:after="0" w:line="240" w:lineRule="auto"/>
              <w:jc w:val="center"/>
              <w:rPr>
                <w:rFonts w:ascii="Calibri" w:eastAsia="Times New Roman" w:hAnsi="Calibri" w:cs="Calibri"/>
                <w:color w:val="000000"/>
                <w:sz w:val="18"/>
                <w:szCs w:val="18"/>
                <w:lang w:eastAsia="cs-CZ"/>
              </w:rPr>
            </w:pPr>
            <w:r w:rsidRPr="00A55245">
              <w:rPr>
                <w:rFonts w:ascii="Calibri" w:eastAsia="Times New Roman" w:hAnsi="Calibri" w:cs="Calibri"/>
                <w:color w:val="000000"/>
                <w:sz w:val="18"/>
                <w:szCs w:val="18"/>
                <w:lang w:eastAsia="cs-CZ"/>
              </w:rPr>
              <w:t>Souhlasím - Silná stránka</w:t>
            </w:r>
          </w:p>
        </w:tc>
      </w:tr>
    </w:tbl>
    <w:p w14:paraId="63814947" w14:textId="28F828C4" w:rsidR="005C1CDC" w:rsidRDefault="005C1CDC" w:rsidP="00A55245">
      <w:pPr>
        <w:tabs>
          <w:tab w:val="left" w:pos="3516"/>
        </w:tabs>
        <w:rPr>
          <w:rFonts w:eastAsia="Arial" w:cstheme="minorHAnsi"/>
          <w:lang w:eastAsia="cs-CZ"/>
        </w:rPr>
      </w:pPr>
    </w:p>
    <w:p w14:paraId="4B2C26E3" w14:textId="0AED19C4" w:rsidR="005C1CDC" w:rsidRPr="00DB365C" w:rsidRDefault="005C1CDC" w:rsidP="005C1CDC">
      <w:pPr>
        <w:ind w:right="-598"/>
        <w:jc w:val="center"/>
        <w:rPr>
          <w:b/>
          <w:bCs/>
        </w:rPr>
      </w:pPr>
      <w:r w:rsidRPr="00452444">
        <w:rPr>
          <w:b/>
          <w:bCs/>
        </w:rPr>
        <w:lastRenderedPageBreak/>
        <w:t>Výsledné bodování jednotlivých argumentů</w:t>
      </w:r>
      <w:r>
        <w:rPr>
          <w:b/>
          <w:bCs/>
        </w:rPr>
        <w:t xml:space="preserve"> v oblasti „SILNÁ STRÁNKA“</w:t>
      </w:r>
    </w:p>
    <w:p w14:paraId="151C154B" w14:textId="7169A9EC" w:rsidR="005C1CDC" w:rsidRDefault="005C1CDC" w:rsidP="00A55245">
      <w:pPr>
        <w:tabs>
          <w:tab w:val="left" w:pos="3516"/>
        </w:tabs>
        <w:rPr>
          <w:rFonts w:eastAsia="Arial" w:cstheme="minorHAnsi"/>
          <w:lang w:eastAsia="cs-CZ"/>
        </w:rPr>
      </w:pPr>
    </w:p>
    <w:p w14:paraId="7DA8AE1A" w14:textId="77777777" w:rsidR="005C1CDC" w:rsidRPr="00A55245" w:rsidRDefault="005C1CDC" w:rsidP="00A55245">
      <w:pPr>
        <w:tabs>
          <w:tab w:val="left" w:pos="3516"/>
        </w:tabs>
        <w:rPr>
          <w:rFonts w:eastAsia="Arial" w:cstheme="minorHAnsi"/>
          <w:lang w:eastAsia="cs-CZ"/>
        </w:rPr>
      </w:pP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7"/>
        <w:gridCol w:w="3071"/>
        <w:gridCol w:w="3071"/>
        <w:gridCol w:w="3263"/>
        <w:gridCol w:w="3071"/>
      </w:tblGrid>
      <w:tr w:rsidR="005C1CDC" w:rsidRPr="00A55245" w14:paraId="50DEFCE3" w14:textId="77777777" w:rsidTr="00044ABE">
        <w:trPr>
          <w:trHeight w:val="947"/>
          <w:jc w:val="center"/>
        </w:trPr>
        <w:tc>
          <w:tcPr>
            <w:tcW w:w="2687" w:type="dxa"/>
            <w:shd w:val="clear" w:color="auto" w:fill="D0CECE" w:themeFill="background2" w:themeFillShade="E6"/>
            <w:hideMark/>
          </w:tcPr>
          <w:p w14:paraId="71E5228C" w14:textId="77777777" w:rsidR="005C1CDC" w:rsidRPr="00A55245" w:rsidRDefault="005C1CDC" w:rsidP="007B2577">
            <w:pPr>
              <w:spacing w:after="0" w:line="240" w:lineRule="auto"/>
              <w:jc w:val="center"/>
              <w:rPr>
                <w:rFonts w:ascii="Calibri" w:eastAsia="Times New Roman" w:hAnsi="Calibri" w:cs="Calibri"/>
                <w:color w:val="000000"/>
                <w:sz w:val="18"/>
                <w:szCs w:val="18"/>
                <w:lang w:eastAsia="cs-CZ"/>
              </w:rPr>
            </w:pPr>
            <w:bookmarkStart w:id="113" w:name="_Hlk77933497"/>
            <w:r w:rsidRPr="00A55245">
              <w:rPr>
                <w:rFonts w:ascii="Calibri" w:eastAsia="Times New Roman" w:hAnsi="Calibri" w:cs="Calibri"/>
                <w:color w:val="000000"/>
                <w:sz w:val="18"/>
                <w:szCs w:val="18"/>
                <w:lang w:eastAsia="cs-CZ"/>
              </w:rPr>
              <w:t>Pedagogové využívají pro výuku volně dostupné, bezpečné, otevřené internetové zdroje;]</w:t>
            </w:r>
            <w:bookmarkEnd w:id="113"/>
          </w:p>
        </w:tc>
        <w:tc>
          <w:tcPr>
            <w:tcW w:w="3071" w:type="dxa"/>
            <w:shd w:val="clear" w:color="auto" w:fill="D0CECE" w:themeFill="background2" w:themeFillShade="E6"/>
            <w:hideMark/>
          </w:tcPr>
          <w:p w14:paraId="7E6B5B6D" w14:textId="77777777" w:rsidR="005C1CDC" w:rsidRPr="00A55245" w:rsidRDefault="005C1CDC" w:rsidP="007B2577">
            <w:pPr>
              <w:spacing w:after="0" w:line="240" w:lineRule="auto"/>
              <w:jc w:val="center"/>
              <w:rPr>
                <w:rFonts w:ascii="Calibri" w:eastAsia="Times New Roman" w:hAnsi="Calibri" w:cs="Calibri"/>
                <w:color w:val="000000"/>
                <w:sz w:val="18"/>
                <w:szCs w:val="18"/>
                <w:lang w:eastAsia="cs-CZ"/>
              </w:rPr>
            </w:pPr>
            <w:bookmarkStart w:id="114" w:name="_Hlk77933514"/>
            <w:r w:rsidRPr="00A55245">
              <w:rPr>
                <w:rFonts w:ascii="Calibri" w:eastAsia="Times New Roman" w:hAnsi="Calibri" w:cs="Calibri"/>
                <w:color w:val="000000"/>
                <w:sz w:val="18"/>
                <w:szCs w:val="18"/>
                <w:lang w:eastAsia="cs-CZ"/>
              </w:rPr>
              <w:t>Pedagogové se orientují v rámci svého předmětu ve volně dostupných zdrojích na internetu;]</w:t>
            </w:r>
            <w:bookmarkEnd w:id="114"/>
          </w:p>
        </w:tc>
        <w:tc>
          <w:tcPr>
            <w:tcW w:w="3071" w:type="dxa"/>
            <w:shd w:val="clear" w:color="auto" w:fill="D0CECE" w:themeFill="background2" w:themeFillShade="E6"/>
            <w:hideMark/>
          </w:tcPr>
          <w:p w14:paraId="779F6D7D" w14:textId="77777777" w:rsidR="005C1CDC" w:rsidRPr="00A55245" w:rsidRDefault="005C1CDC" w:rsidP="007B2577">
            <w:pPr>
              <w:spacing w:after="0" w:line="240" w:lineRule="auto"/>
              <w:jc w:val="center"/>
              <w:rPr>
                <w:rFonts w:ascii="Calibri" w:eastAsia="Times New Roman" w:hAnsi="Calibri" w:cs="Calibri"/>
                <w:color w:val="000000"/>
                <w:sz w:val="18"/>
                <w:szCs w:val="18"/>
                <w:lang w:eastAsia="cs-CZ"/>
              </w:rPr>
            </w:pPr>
            <w:bookmarkStart w:id="115" w:name="_Hlk77933591"/>
            <w:r w:rsidRPr="00A55245">
              <w:rPr>
                <w:rFonts w:ascii="Calibri" w:eastAsia="Times New Roman" w:hAnsi="Calibri" w:cs="Calibri"/>
                <w:color w:val="000000"/>
                <w:sz w:val="18"/>
                <w:szCs w:val="18"/>
                <w:lang w:eastAsia="cs-CZ"/>
              </w:rPr>
              <w:t>Pedagogové využívají školní mobilní ICT vybavení ve výuce (notebooky, netbooky, tablety, chytré telefony apod.);]</w:t>
            </w:r>
            <w:bookmarkEnd w:id="115"/>
          </w:p>
        </w:tc>
        <w:tc>
          <w:tcPr>
            <w:tcW w:w="3263" w:type="dxa"/>
            <w:shd w:val="clear" w:color="auto" w:fill="D0CECE" w:themeFill="background2" w:themeFillShade="E6"/>
            <w:hideMark/>
          </w:tcPr>
          <w:p w14:paraId="3A384F38" w14:textId="77777777" w:rsidR="005C1CDC" w:rsidRPr="00A55245" w:rsidRDefault="005C1CDC" w:rsidP="007B2577">
            <w:pPr>
              <w:spacing w:after="0" w:line="240" w:lineRule="auto"/>
              <w:jc w:val="center"/>
              <w:rPr>
                <w:rFonts w:ascii="Calibri" w:eastAsia="Times New Roman" w:hAnsi="Calibri" w:cs="Calibri"/>
                <w:color w:val="000000"/>
                <w:sz w:val="18"/>
                <w:szCs w:val="18"/>
                <w:lang w:eastAsia="cs-CZ"/>
              </w:rPr>
            </w:pPr>
            <w:bookmarkStart w:id="116" w:name="_Hlk77933524"/>
            <w:r w:rsidRPr="00A55245">
              <w:rPr>
                <w:rFonts w:ascii="Calibri" w:eastAsia="Times New Roman" w:hAnsi="Calibri" w:cs="Calibri"/>
                <w:color w:val="000000"/>
                <w:sz w:val="18"/>
                <w:szCs w:val="18"/>
                <w:lang w:eastAsia="cs-CZ"/>
              </w:rPr>
              <w:t>Pedagogové využívají ICT učebny nebo školní stolní počítače při výuce (nejen informatiky).]</w:t>
            </w:r>
            <w:bookmarkEnd w:id="116"/>
          </w:p>
        </w:tc>
        <w:tc>
          <w:tcPr>
            <w:tcW w:w="3071" w:type="dxa"/>
            <w:shd w:val="clear" w:color="auto" w:fill="D0CECE" w:themeFill="background2" w:themeFillShade="E6"/>
            <w:hideMark/>
          </w:tcPr>
          <w:p w14:paraId="1D43E619" w14:textId="77777777" w:rsidR="005C1CDC" w:rsidRPr="00A55245" w:rsidRDefault="005C1CDC" w:rsidP="007B2577">
            <w:pPr>
              <w:spacing w:after="0" w:line="240" w:lineRule="auto"/>
              <w:jc w:val="center"/>
              <w:rPr>
                <w:rFonts w:ascii="Calibri" w:eastAsia="Times New Roman" w:hAnsi="Calibri" w:cs="Calibri"/>
                <w:color w:val="000000"/>
                <w:sz w:val="18"/>
                <w:szCs w:val="18"/>
                <w:lang w:eastAsia="cs-CZ"/>
              </w:rPr>
            </w:pPr>
            <w:bookmarkStart w:id="117" w:name="_Hlk77933538"/>
            <w:r w:rsidRPr="00A55245">
              <w:rPr>
                <w:rFonts w:ascii="Calibri" w:eastAsia="Times New Roman" w:hAnsi="Calibri" w:cs="Calibri"/>
                <w:color w:val="000000"/>
                <w:sz w:val="18"/>
                <w:szCs w:val="18"/>
                <w:lang w:eastAsia="cs-CZ"/>
              </w:rPr>
              <w:t>Pedagogové umí systematicky rozvíjet povědomí o internetové bezpečnosti a kritický pohled na internetový obsah k rozvoji znalostí a dovedností žáků</w:t>
            </w:r>
            <w:bookmarkEnd w:id="117"/>
            <w:r w:rsidRPr="00A55245">
              <w:rPr>
                <w:rFonts w:ascii="Calibri" w:eastAsia="Times New Roman" w:hAnsi="Calibri" w:cs="Calibri"/>
                <w:color w:val="000000"/>
                <w:sz w:val="18"/>
                <w:szCs w:val="18"/>
                <w:lang w:eastAsia="cs-CZ"/>
              </w:rPr>
              <w:t>.]</w:t>
            </w:r>
          </w:p>
        </w:tc>
      </w:tr>
      <w:tr w:rsidR="005C1CDC" w:rsidRPr="00A55245" w14:paraId="71607EA4" w14:textId="77777777" w:rsidTr="00044ABE">
        <w:trPr>
          <w:trHeight w:val="456"/>
          <w:jc w:val="center"/>
        </w:trPr>
        <w:tc>
          <w:tcPr>
            <w:tcW w:w="2687" w:type="dxa"/>
            <w:shd w:val="clear" w:color="auto" w:fill="auto"/>
            <w:vAlign w:val="center"/>
            <w:hideMark/>
          </w:tcPr>
          <w:p w14:paraId="159865F6" w14:textId="6FA2FB69" w:rsidR="005C1CDC" w:rsidRPr="00A55245" w:rsidRDefault="005C1CDC" w:rsidP="00173A29">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15 SILNÁ STRÁNKA</w:t>
            </w:r>
          </w:p>
        </w:tc>
        <w:tc>
          <w:tcPr>
            <w:tcW w:w="3071" w:type="dxa"/>
            <w:shd w:val="clear" w:color="auto" w:fill="auto"/>
            <w:vAlign w:val="center"/>
            <w:hideMark/>
          </w:tcPr>
          <w:p w14:paraId="36DDEEAC" w14:textId="77777777" w:rsidR="005C1CDC" w:rsidRDefault="005C1CDC" w:rsidP="00173A29">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13 SILNÁ STRÁNKA</w:t>
            </w:r>
          </w:p>
          <w:p w14:paraId="0C2CEBFF" w14:textId="77777777" w:rsidR="005C1CDC" w:rsidRDefault="005C1CDC" w:rsidP="00173A29">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 PŘÍLEŽITOST</w:t>
            </w:r>
          </w:p>
          <w:p w14:paraId="128C4B83" w14:textId="3A3F9584" w:rsidR="005C1CDC" w:rsidRPr="00A55245" w:rsidRDefault="005C1CDC" w:rsidP="00173A29">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 SLABÁ STRÁNKA</w:t>
            </w:r>
          </w:p>
        </w:tc>
        <w:tc>
          <w:tcPr>
            <w:tcW w:w="3071" w:type="dxa"/>
            <w:shd w:val="clear" w:color="auto" w:fill="FFFFFF" w:themeFill="background1"/>
            <w:vAlign w:val="center"/>
            <w:hideMark/>
          </w:tcPr>
          <w:p w14:paraId="0C0F2BBB" w14:textId="76EF3D31" w:rsidR="005C1CDC" w:rsidRDefault="00173A29" w:rsidP="00173A29">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12 SILNÁ STRÁNKA</w:t>
            </w:r>
          </w:p>
          <w:p w14:paraId="38020FFB" w14:textId="77777777" w:rsidR="00173A29" w:rsidRDefault="00173A29" w:rsidP="00173A29">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2 PŘÍLEŽITOST</w:t>
            </w:r>
          </w:p>
          <w:p w14:paraId="2B399C76" w14:textId="13164662" w:rsidR="00173A29" w:rsidRPr="00A55245" w:rsidRDefault="00173A29" w:rsidP="00173A29">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 SLABÁ STRÁNKA</w:t>
            </w:r>
          </w:p>
        </w:tc>
        <w:tc>
          <w:tcPr>
            <w:tcW w:w="3263" w:type="dxa"/>
            <w:shd w:val="clear" w:color="auto" w:fill="auto"/>
            <w:vAlign w:val="center"/>
            <w:hideMark/>
          </w:tcPr>
          <w:p w14:paraId="5D4F2D20" w14:textId="1B9F6D2C" w:rsidR="005C1CDC" w:rsidRDefault="00173A29" w:rsidP="00173A29">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13 SILNÁ STRÁNKA</w:t>
            </w:r>
          </w:p>
          <w:p w14:paraId="10BF7181" w14:textId="77777777" w:rsidR="00173A29" w:rsidRDefault="00173A29" w:rsidP="00173A29">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 SLABÁ STRÁNKA</w:t>
            </w:r>
          </w:p>
          <w:p w14:paraId="5C34135D" w14:textId="3BDABD01" w:rsidR="00173A29" w:rsidRPr="00A55245" w:rsidRDefault="00173A29" w:rsidP="00173A29">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 PŘÍLEŽITOST</w:t>
            </w:r>
          </w:p>
        </w:tc>
        <w:tc>
          <w:tcPr>
            <w:tcW w:w="3071" w:type="dxa"/>
            <w:shd w:val="clear" w:color="auto" w:fill="auto"/>
            <w:vAlign w:val="center"/>
            <w:hideMark/>
          </w:tcPr>
          <w:p w14:paraId="390775DA" w14:textId="77777777" w:rsidR="005C1CDC" w:rsidRDefault="00173A29" w:rsidP="00173A29">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13 SILNÁ STRÁNKA</w:t>
            </w:r>
          </w:p>
          <w:p w14:paraId="54D7AEFA" w14:textId="2E37F4CF" w:rsidR="00173A29" w:rsidRPr="00A55245" w:rsidRDefault="00173A29" w:rsidP="00173A29">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2 PŘÍLEŽITOST</w:t>
            </w:r>
          </w:p>
        </w:tc>
      </w:tr>
    </w:tbl>
    <w:p w14:paraId="27978F32" w14:textId="77777777" w:rsidR="00044ABE" w:rsidRDefault="00044ABE" w:rsidP="00044ABE">
      <w:pPr>
        <w:jc w:val="center"/>
        <w:rPr>
          <w:sz w:val="18"/>
          <w:szCs w:val="18"/>
          <w:lang w:eastAsia="cs-CZ"/>
        </w:rPr>
      </w:pPr>
    </w:p>
    <w:p w14:paraId="7AF407FE" w14:textId="025E757D" w:rsidR="00BA7368" w:rsidRDefault="00BA7368" w:rsidP="00044ABE">
      <w:pPr>
        <w:jc w:val="center"/>
        <w:rPr>
          <w:sz w:val="18"/>
          <w:szCs w:val="18"/>
          <w:lang w:eastAsia="cs-CZ"/>
        </w:rPr>
      </w:pPr>
      <w:r>
        <w:rPr>
          <w:sz w:val="18"/>
          <w:szCs w:val="18"/>
          <w:lang w:eastAsia="cs-CZ"/>
        </w:rPr>
        <w:t>V rámci silných stránek bylo hodnoceno 5 stávajících argumentů.</w:t>
      </w:r>
    </w:p>
    <w:p w14:paraId="50397695" w14:textId="039287FB" w:rsidR="00044ABE" w:rsidRPr="00BD4D74" w:rsidRDefault="00BA7368" w:rsidP="00044ABE">
      <w:pPr>
        <w:jc w:val="center"/>
        <w:rPr>
          <w:sz w:val="18"/>
          <w:szCs w:val="18"/>
          <w:lang w:eastAsia="cs-CZ"/>
        </w:rPr>
      </w:pPr>
      <w:r>
        <w:rPr>
          <w:sz w:val="18"/>
          <w:szCs w:val="18"/>
          <w:lang w:eastAsia="cs-CZ"/>
        </w:rPr>
        <w:t>A</w:t>
      </w:r>
      <w:r w:rsidR="00044ABE" w:rsidRPr="00BD4D74">
        <w:rPr>
          <w:sz w:val="18"/>
          <w:szCs w:val="18"/>
          <w:lang w:eastAsia="cs-CZ"/>
        </w:rPr>
        <w:t xml:space="preserve">rgumenty uvedené v kategorii </w:t>
      </w:r>
      <w:r w:rsidR="00044ABE">
        <w:rPr>
          <w:sz w:val="18"/>
          <w:szCs w:val="18"/>
          <w:lang w:eastAsia="cs-CZ"/>
        </w:rPr>
        <w:t>silné stránky</w:t>
      </w:r>
      <w:r w:rsidR="00044ABE" w:rsidRPr="00BD4D74">
        <w:rPr>
          <w:sz w:val="18"/>
          <w:szCs w:val="18"/>
          <w:lang w:eastAsia="cs-CZ"/>
        </w:rPr>
        <w:t xml:space="preserve"> byly v nadpoloviční většině schváleny. Aktualizace zohledňuje pouze seřazení argumentů dle počtu schválení od nejvyššího po nejnižší.</w:t>
      </w:r>
    </w:p>
    <w:p w14:paraId="53A93426" w14:textId="77777777" w:rsidR="00A55245" w:rsidRDefault="00A55245" w:rsidP="00A55245">
      <w:pPr>
        <w:tabs>
          <w:tab w:val="left" w:pos="3516"/>
        </w:tabs>
        <w:rPr>
          <w:rFonts w:eastAsia="Arial" w:cstheme="minorHAnsi"/>
          <w:lang w:eastAsia="cs-CZ"/>
        </w:rPr>
      </w:pPr>
    </w:p>
    <w:p w14:paraId="1B821EEE" w14:textId="77777777" w:rsidR="00173A29" w:rsidRDefault="00173A29" w:rsidP="00A55245">
      <w:pPr>
        <w:tabs>
          <w:tab w:val="left" w:pos="3516"/>
        </w:tabs>
        <w:rPr>
          <w:rFonts w:eastAsia="Arial" w:cstheme="minorHAnsi"/>
          <w:lang w:eastAsia="cs-CZ"/>
        </w:rPr>
      </w:pPr>
    </w:p>
    <w:p w14:paraId="4B17A93C" w14:textId="1D428201" w:rsidR="00173A29" w:rsidRPr="00A55245" w:rsidRDefault="00173A29" w:rsidP="00A55245">
      <w:pPr>
        <w:tabs>
          <w:tab w:val="left" w:pos="3516"/>
        </w:tabs>
        <w:rPr>
          <w:rFonts w:eastAsia="Arial" w:cstheme="minorHAnsi"/>
          <w:lang w:eastAsia="cs-CZ"/>
        </w:rPr>
        <w:sectPr w:rsidR="00173A29" w:rsidRPr="00A55245" w:rsidSect="00265AAA">
          <w:pgSz w:w="16838" w:h="11906" w:orient="landscape"/>
          <w:pgMar w:top="454" w:right="539" w:bottom="1418" w:left="289" w:header="708" w:footer="708" w:gutter="0"/>
          <w:cols w:space="708"/>
          <w:docGrid w:linePitch="360"/>
        </w:sectPr>
      </w:pPr>
    </w:p>
    <w:p w14:paraId="3BA064C0" w14:textId="388B8CE2" w:rsidR="00173A29" w:rsidRPr="00173A29" w:rsidRDefault="005949EC" w:rsidP="00173A29">
      <w:pPr>
        <w:spacing w:after="0" w:line="240" w:lineRule="auto"/>
        <w:jc w:val="center"/>
        <w:rPr>
          <w:rFonts w:ascii="Arial" w:eastAsia="Times New Roman" w:hAnsi="Arial" w:cs="Arial"/>
          <w:b/>
          <w:bCs/>
          <w:color w:val="000000"/>
          <w:sz w:val="20"/>
          <w:szCs w:val="20"/>
          <w:lang w:eastAsia="cs-CZ"/>
        </w:rPr>
      </w:pPr>
      <w:r w:rsidRPr="004C08EB">
        <w:rPr>
          <w:rFonts w:ascii="Arial" w:eastAsia="Times New Roman" w:hAnsi="Arial" w:cs="Arial"/>
          <w:color w:val="000000"/>
          <w:sz w:val="20"/>
          <w:szCs w:val="20"/>
          <w:lang w:eastAsia="cs-CZ"/>
        </w:rPr>
        <w:lastRenderedPageBreak/>
        <w:t xml:space="preserve">Argumenty ve stávající SWOT analýze uvedené jako </w:t>
      </w:r>
      <w:r w:rsidRPr="00AC45C1">
        <w:rPr>
          <w:rFonts w:ascii="Arial" w:eastAsia="Times New Roman" w:hAnsi="Arial" w:cs="Arial"/>
          <w:b/>
          <w:bCs/>
          <w:color w:val="000000"/>
          <w:sz w:val="20"/>
          <w:szCs w:val="20"/>
          <w:lang w:eastAsia="cs-CZ"/>
        </w:rPr>
        <w:t>„</w:t>
      </w:r>
      <w:r>
        <w:rPr>
          <w:rFonts w:ascii="Arial" w:eastAsia="Times New Roman" w:hAnsi="Arial" w:cs="Arial"/>
          <w:b/>
          <w:bCs/>
          <w:color w:val="000000"/>
          <w:sz w:val="20"/>
          <w:szCs w:val="20"/>
          <w:lang w:eastAsia="cs-CZ"/>
        </w:rPr>
        <w:t>SLABÉ STRÁNKY</w:t>
      </w:r>
      <w:r w:rsidR="00BA7368">
        <w:rPr>
          <w:rFonts w:ascii="Arial" w:eastAsia="Times New Roman" w:hAnsi="Arial" w:cs="Arial"/>
          <w:b/>
          <w:bCs/>
          <w:color w:val="000000"/>
          <w:sz w:val="20"/>
          <w:szCs w:val="20"/>
          <w:lang w:eastAsia="cs-CZ"/>
        </w:rPr>
        <w:t xml:space="preserve"> číselně označené dle stávajícího pořadí“</w:t>
      </w:r>
    </w:p>
    <w:tbl>
      <w:tblPr>
        <w:tblW w:w="14170" w:type="dxa"/>
        <w:jc w:val="center"/>
        <w:tblCellMar>
          <w:left w:w="70" w:type="dxa"/>
          <w:right w:w="70" w:type="dxa"/>
        </w:tblCellMar>
        <w:tblLook w:val="04A0" w:firstRow="1" w:lastRow="0" w:firstColumn="1" w:lastColumn="0" w:noHBand="0" w:noVBand="1"/>
      </w:tblPr>
      <w:tblGrid>
        <w:gridCol w:w="4957"/>
        <w:gridCol w:w="2835"/>
        <w:gridCol w:w="3260"/>
        <w:gridCol w:w="3118"/>
      </w:tblGrid>
      <w:tr w:rsidR="00173A29" w:rsidRPr="00173A29" w14:paraId="49F0C1D6" w14:textId="77777777" w:rsidTr="00173A29">
        <w:trPr>
          <w:trHeight w:val="1565"/>
          <w:jc w:val="center"/>
        </w:trPr>
        <w:tc>
          <w:tcPr>
            <w:tcW w:w="495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345F384" w14:textId="77777777" w:rsidR="00173A29" w:rsidRPr="00265AAA" w:rsidRDefault="00173A29" w:rsidP="00173A29">
            <w:pPr>
              <w:spacing w:after="0" w:line="240" w:lineRule="auto"/>
              <w:jc w:val="center"/>
              <w:rPr>
                <w:rFonts w:ascii="Calibri" w:eastAsia="Times New Roman" w:hAnsi="Calibri" w:cs="Calibri"/>
                <w:i/>
                <w:iCs/>
                <w:color w:val="000000"/>
                <w:sz w:val="18"/>
                <w:szCs w:val="18"/>
                <w:lang w:eastAsia="cs-CZ"/>
              </w:rPr>
            </w:pPr>
            <w:r w:rsidRPr="00265AAA">
              <w:rPr>
                <w:rFonts w:ascii="Calibri" w:eastAsia="Times New Roman" w:hAnsi="Calibri" w:cs="Calibri"/>
                <w:i/>
                <w:iCs/>
                <w:color w:val="000000"/>
                <w:sz w:val="18"/>
                <w:szCs w:val="18"/>
                <w:lang w:eastAsia="cs-CZ"/>
              </w:rPr>
              <w:t>Název školy</w:t>
            </w:r>
          </w:p>
        </w:tc>
        <w:tc>
          <w:tcPr>
            <w:tcW w:w="2835" w:type="dxa"/>
            <w:tcBorders>
              <w:top w:val="single" w:sz="4" w:space="0" w:color="auto"/>
              <w:left w:val="nil"/>
              <w:bottom w:val="single" w:sz="4" w:space="0" w:color="auto"/>
              <w:right w:val="single" w:sz="4" w:space="0" w:color="auto"/>
            </w:tcBorders>
            <w:shd w:val="clear" w:color="auto" w:fill="F7CAAC" w:themeFill="accent2" w:themeFillTint="66"/>
            <w:hideMark/>
          </w:tcPr>
          <w:p w14:paraId="7D9BD9A7" w14:textId="53944690" w:rsidR="00173A29" w:rsidRPr="00265AAA" w:rsidRDefault="00BA7368" w:rsidP="00173A29">
            <w:pPr>
              <w:spacing w:after="0" w:line="240" w:lineRule="auto"/>
              <w:jc w:val="center"/>
              <w:rPr>
                <w:rFonts w:ascii="Calibri" w:eastAsia="Times New Roman" w:hAnsi="Calibri" w:cs="Calibri"/>
                <w:i/>
                <w:iCs/>
                <w:color w:val="000000"/>
                <w:sz w:val="18"/>
                <w:szCs w:val="18"/>
                <w:lang w:eastAsia="cs-CZ"/>
              </w:rPr>
            </w:pPr>
            <w:r>
              <w:rPr>
                <w:rFonts w:ascii="Calibri" w:hAnsi="Calibri" w:cs="Calibri"/>
                <w:i/>
                <w:iCs/>
                <w:sz w:val="18"/>
                <w:szCs w:val="18"/>
              </w:rPr>
              <w:t>1.</w:t>
            </w:r>
            <w:r w:rsidR="00173A29" w:rsidRPr="00265AAA">
              <w:rPr>
                <w:rFonts w:ascii="Calibri" w:hAnsi="Calibri" w:cs="Calibri"/>
                <w:i/>
                <w:iCs/>
                <w:sz w:val="18"/>
                <w:szCs w:val="18"/>
              </w:rPr>
              <w:t>Pedagogové nevyužívají mobilní ICT vybavení a digitální technologie při výuce v terénu, v projektové výuce apod.;</w:t>
            </w:r>
          </w:p>
        </w:tc>
        <w:tc>
          <w:tcPr>
            <w:tcW w:w="3260" w:type="dxa"/>
            <w:tcBorders>
              <w:top w:val="single" w:sz="4" w:space="0" w:color="auto"/>
              <w:left w:val="nil"/>
              <w:bottom w:val="single" w:sz="4" w:space="0" w:color="auto"/>
              <w:right w:val="single" w:sz="4" w:space="0" w:color="auto"/>
            </w:tcBorders>
            <w:shd w:val="clear" w:color="auto" w:fill="F7CAAC" w:themeFill="accent2" w:themeFillTint="66"/>
            <w:hideMark/>
          </w:tcPr>
          <w:p w14:paraId="5EF9DF8A" w14:textId="668B389C" w:rsidR="00173A29" w:rsidRPr="00265AAA" w:rsidRDefault="00BA7368" w:rsidP="00173A29">
            <w:pPr>
              <w:spacing w:after="0" w:line="240" w:lineRule="auto"/>
              <w:jc w:val="center"/>
              <w:rPr>
                <w:rFonts w:ascii="Calibri" w:eastAsia="Times New Roman" w:hAnsi="Calibri" w:cs="Calibri"/>
                <w:i/>
                <w:iCs/>
                <w:color w:val="000000"/>
                <w:sz w:val="18"/>
                <w:szCs w:val="18"/>
                <w:lang w:eastAsia="cs-CZ"/>
              </w:rPr>
            </w:pPr>
            <w:r>
              <w:rPr>
                <w:rFonts w:ascii="Calibri" w:hAnsi="Calibri" w:cs="Calibri"/>
                <w:i/>
                <w:iCs/>
                <w:sz w:val="18"/>
                <w:szCs w:val="18"/>
              </w:rPr>
              <w:t>2.</w:t>
            </w:r>
            <w:r w:rsidR="00173A29" w:rsidRPr="00265AAA">
              <w:rPr>
                <w:rFonts w:ascii="Calibri" w:hAnsi="Calibri" w:cs="Calibri"/>
                <w:i/>
                <w:iCs/>
                <w:sz w:val="18"/>
                <w:szCs w:val="18"/>
              </w:rPr>
              <w:t>Pedagogové nevyužívají možností BYOD přines si vlastní zařízení, anglicky Bring Your Own Device pro konkrétní projekty žáků (umožnění žákům používat ve výuce jejich vlastní technická zařízení typu ICT, tj. notebooky, netbooky, tablety, chytré telefony apod.)</w:t>
            </w:r>
          </w:p>
        </w:tc>
        <w:tc>
          <w:tcPr>
            <w:tcW w:w="3118" w:type="dxa"/>
            <w:tcBorders>
              <w:top w:val="single" w:sz="4" w:space="0" w:color="auto"/>
              <w:left w:val="nil"/>
              <w:bottom w:val="single" w:sz="4" w:space="0" w:color="auto"/>
              <w:right w:val="single" w:sz="4" w:space="0" w:color="auto"/>
            </w:tcBorders>
            <w:shd w:val="clear" w:color="auto" w:fill="F7CAAC" w:themeFill="accent2" w:themeFillTint="66"/>
            <w:hideMark/>
          </w:tcPr>
          <w:p w14:paraId="3301A559" w14:textId="6FA2CE2F" w:rsidR="00173A29" w:rsidRPr="00265AAA" w:rsidRDefault="00BA7368" w:rsidP="00173A29">
            <w:pPr>
              <w:spacing w:after="0" w:line="240" w:lineRule="auto"/>
              <w:jc w:val="center"/>
              <w:rPr>
                <w:rFonts w:ascii="Calibri" w:eastAsia="Times New Roman" w:hAnsi="Calibri" w:cs="Calibri"/>
                <w:i/>
                <w:iCs/>
                <w:color w:val="000000"/>
                <w:sz w:val="18"/>
                <w:szCs w:val="18"/>
                <w:lang w:eastAsia="cs-CZ"/>
              </w:rPr>
            </w:pPr>
            <w:r>
              <w:rPr>
                <w:rFonts w:ascii="Calibri" w:hAnsi="Calibri" w:cs="Calibri"/>
                <w:i/>
                <w:iCs/>
                <w:sz w:val="18"/>
                <w:szCs w:val="18"/>
              </w:rPr>
              <w:t>3.</w:t>
            </w:r>
            <w:r w:rsidR="00173A29" w:rsidRPr="00265AAA">
              <w:rPr>
                <w:rFonts w:ascii="Calibri" w:hAnsi="Calibri" w:cs="Calibri"/>
                <w:i/>
                <w:iCs/>
                <w:sz w:val="18"/>
                <w:szCs w:val="18"/>
              </w:rPr>
              <w:t>Nedostatečné využívání mobilních ICT technologií ve výuce (notebooků, tabletů vč. možnosti využití vlastních technických zařízení žáků jako např. chytrých telefonů, tabletů apod.)</w:t>
            </w:r>
          </w:p>
        </w:tc>
      </w:tr>
      <w:tr w:rsidR="00173A29" w:rsidRPr="00173A29" w14:paraId="2BEE5855" w14:textId="77777777" w:rsidTr="00265AAA">
        <w:trPr>
          <w:trHeight w:val="283"/>
          <w:jc w:val="center"/>
        </w:trPr>
        <w:tc>
          <w:tcPr>
            <w:tcW w:w="4957" w:type="dxa"/>
            <w:tcBorders>
              <w:top w:val="nil"/>
              <w:left w:val="single" w:sz="4" w:space="0" w:color="auto"/>
              <w:bottom w:val="single" w:sz="4" w:space="0" w:color="auto"/>
              <w:right w:val="single" w:sz="4" w:space="0" w:color="auto"/>
            </w:tcBorders>
            <w:shd w:val="clear" w:color="auto" w:fill="auto"/>
            <w:vAlign w:val="bottom"/>
            <w:hideMark/>
          </w:tcPr>
          <w:p w14:paraId="344914DF" w14:textId="77777777" w:rsidR="00173A29" w:rsidRPr="00A55245" w:rsidRDefault="00173A29" w:rsidP="00173A29">
            <w:pPr>
              <w:spacing w:after="0" w:line="240" w:lineRule="auto"/>
              <w:rPr>
                <w:rFonts w:ascii="Calibri" w:eastAsia="Times New Roman" w:hAnsi="Calibri" w:cs="Calibri"/>
                <w:color w:val="000000"/>
                <w:sz w:val="18"/>
                <w:szCs w:val="18"/>
                <w:lang w:eastAsia="cs-CZ"/>
              </w:rPr>
            </w:pPr>
            <w:r w:rsidRPr="00173A29">
              <w:rPr>
                <w:rFonts w:ascii="Calibri" w:eastAsia="Times New Roman" w:hAnsi="Calibri" w:cs="Calibri"/>
                <w:color w:val="000000"/>
                <w:sz w:val="18"/>
                <w:szCs w:val="18"/>
                <w:lang w:eastAsia="cs-CZ"/>
              </w:rPr>
              <w:t>1.</w:t>
            </w:r>
            <w:r w:rsidRPr="00A55245">
              <w:rPr>
                <w:rFonts w:ascii="Calibri" w:eastAsia="Times New Roman" w:hAnsi="Calibri" w:cs="Calibri"/>
                <w:color w:val="000000"/>
                <w:sz w:val="18"/>
                <w:szCs w:val="18"/>
                <w:lang w:eastAsia="cs-CZ"/>
              </w:rPr>
              <w:t>Základní škola a Mateřská škola Černčice, okres Louny</w:t>
            </w:r>
          </w:p>
        </w:tc>
        <w:tc>
          <w:tcPr>
            <w:tcW w:w="2835" w:type="dxa"/>
            <w:tcBorders>
              <w:top w:val="nil"/>
              <w:left w:val="nil"/>
              <w:bottom w:val="single" w:sz="4" w:space="0" w:color="auto"/>
              <w:right w:val="single" w:sz="4" w:space="0" w:color="auto"/>
            </w:tcBorders>
            <w:shd w:val="clear" w:color="auto" w:fill="FFFFFF" w:themeFill="background1"/>
            <w:vAlign w:val="center"/>
            <w:hideMark/>
          </w:tcPr>
          <w:p w14:paraId="72B27897" w14:textId="08C85039" w:rsidR="00173A29" w:rsidRPr="00A55245" w:rsidRDefault="00173A29" w:rsidP="00265AAA">
            <w:pPr>
              <w:spacing w:after="0" w:line="240" w:lineRule="auto"/>
              <w:jc w:val="center"/>
              <w:rPr>
                <w:rFonts w:ascii="Calibri" w:eastAsia="Times New Roman" w:hAnsi="Calibri" w:cs="Calibri"/>
                <w:color w:val="000000"/>
                <w:sz w:val="18"/>
                <w:szCs w:val="18"/>
                <w:lang w:eastAsia="cs-CZ"/>
              </w:rPr>
            </w:pPr>
            <w:r w:rsidRPr="00173A29">
              <w:rPr>
                <w:rFonts w:ascii="Calibri" w:hAnsi="Calibri" w:cs="Calibri"/>
                <w:sz w:val="18"/>
                <w:szCs w:val="18"/>
              </w:rPr>
              <w:t>Souhlasím - Slabá stránka</w:t>
            </w:r>
          </w:p>
        </w:tc>
        <w:tc>
          <w:tcPr>
            <w:tcW w:w="3260" w:type="dxa"/>
            <w:tcBorders>
              <w:top w:val="nil"/>
              <w:left w:val="nil"/>
              <w:bottom w:val="single" w:sz="4" w:space="0" w:color="auto"/>
              <w:right w:val="single" w:sz="4" w:space="0" w:color="auto"/>
            </w:tcBorders>
            <w:shd w:val="clear" w:color="auto" w:fill="FFFFFF" w:themeFill="background1"/>
            <w:vAlign w:val="center"/>
            <w:hideMark/>
          </w:tcPr>
          <w:p w14:paraId="43C920EE" w14:textId="0F8487B3" w:rsidR="00173A29" w:rsidRPr="00A55245" w:rsidRDefault="00173A29" w:rsidP="00265AAA">
            <w:pPr>
              <w:spacing w:after="0" w:line="240" w:lineRule="auto"/>
              <w:jc w:val="center"/>
              <w:rPr>
                <w:rFonts w:ascii="Calibri" w:eastAsia="Times New Roman" w:hAnsi="Calibri" w:cs="Calibri"/>
                <w:color w:val="000000"/>
                <w:sz w:val="18"/>
                <w:szCs w:val="18"/>
                <w:lang w:eastAsia="cs-CZ"/>
              </w:rPr>
            </w:pPr>
            <w:r w:rsidRPr="00173A29">
              <w:rPr>
                <w:rFonts w:ascii="Calibri" w:hAnsi="Calibri" w:cs="Calibri"/>
                <w:sz w:val="18"/>
                <w:szCs w:val="18"/>
              </w:rPr>
              <w:t>Souhlasím - Slabá stránka</w:t>
            </w:r>
          </w:p>
        </w:tc>
        <w:tc>
          <w:tcPr>
            <w:tcW w:w="3118" w:type="dxa"/>
            <w:tcBorders>
              <w:top w:val="nil"/>
              <w:left w:val="nil"/>
              <w:bottom w:val="single" w:sz="4" w:space="0" w:color="auto"/>
              <w:right w:val="single" w:sz="4" w:space="0" w:color="auto"/>
            </w:tcBorders>
            <w:shd w:val="clear" w:color="auto" w:fill="FFFFFF" w:themeFill="background1"/>
            <w:vAlign w:val="center"/>
            <w:hideMark/>
          </w:tcPr>
          <w:p w14:paraId="16012FD8" w14:textId="1857B9AC" w:rsidR="00173A29" w:rsidRPr="00A55245" w:rsidRDefault="00173A29" w:rsidP="00265AAA">
            <w:pPr>
              <w:spacing w:after="0" w:line="240" w:lineRule="auto"/>
              <w:jc w:val="center"/>
              <w:rPr>
                <w:rFonts w:ascii="Calibri" w:eastAsia="Times New Roman" w:hAnsi="Calibri" w:cs="Calibri"/>
                <w:color w:val="000000"/>
                <w:sz w:val="18"/>
                <w:szCs w:val="18"/>
                <w:lang w:eastAsia="cs-CZ"/>
              </w:rPr>
            </w:pPr>
            <w:r w:rsidRPr="00173A29">
              <w:rPr>
                <w:rFonts w:ascii="Calibri" w:hAnsi="Calibri" w:cs="Calibri"/>
                <w:sz w:val="18"/>
                <w:szCs w:val="18"/>
              </w:rPr>
              <w:t>Souhlasím - Slabá stránka</w:t>
            </w:r>
          </w:p>
        </w:tc>
      </w:tr>
      <w:tr w:rsidR="00173A29" w:rsidRPr="00173A29" w14:paraId="299E48AA" w14:textId="77777777" w:rsidTr="00265AAA">
        <w:trPr>
          <w:trHeight w:val="228"/>
          <w:jc w:val="center"/>
        </w:trPr>
        <w:tc>
          <w:tcPr>
            <w:tcW w:w="4957" w:type="dxa"/>
            <w:tcBorders>
              <w:top w:val="nil"/>
              <w:left w:val="single" w:sz="4" w:space="0" w:color="auto"/>
              <w:bottom w:val="single" w:sz="4" w:space="0" w:color="auto"/>
              <w:right w:val="single" w:sz="4" w:space="0" w:color="auto"/>
            </w:tcBorders>
            <w:shd w:val="clear" w:color="auto" w:fill="auto"/>
            <w:vAlign w:val="bottom"/>
            <w:hideMark/>
          </w:tcPr>
          <w:p w14:paraId="71BF7B62" w14:textId="77777777" w:rsidR="00173A29" w:rsidRPr="00A55245" w:rsidRDefault="00173A29" w:rsidP="00173A29">
            <w:pPr>
              <w:spacing w:after="0" w:line="240" w:lineRule="auto"/>
              <w:rPr>
                <w:rFonts w:ascii="Calibri" w:eastAsia="Times New Roman" w:hAnsi="Calibri" w:cs="Calibri"/>
                <w:color w:val="000000"/>
                <w:sz w:val="18"/>
                <w:szCs w:val="18"/>
                <w:lang w:eastAsia="cs-CZ"/>
              </w:rPr>
            </w:pPr>
            <w:r w:rsidRPr="00173A29">
              <w:rPr>
                <w:rFonts w:ascii="Calibri" w:eastAsia="Times New Roman" w:hAnsi="Calibri" w:cs="Calibri"/>
                <w:color w:val="000000"/>
                <w:sz w:val="18"/>
                <w:szCs w:val="18"/>
                <w:lang w:eastAsia="cs-CZ"/>
              </w:rPr>
              <w:t>2.</w:t>
            </w:r>
            <w:r w:rsidRPr="00A55245">
              <w:rPr>
                <w:rFonts w:ascii="Calibri" w:eastAsia="Times New Roman" w:hAnsi="Calibri" w:cs="Calibri"/>
                <w:color w:val="000000"/>
                <w:sz w:val="18"/>
                <w:szCs w:val="18"/>
                <w:lang w:eastAsia="cs-CZ"/>
              </w:rPr>
              <w:t>ZŠ a MŠ Koštice, přísp. org.</w:t>
            </w:r>
          </w:p>
        </w:tc>
        <w:tc>
          <w:tcPr>
            <w:tcW w:w="2835" w:type="dxa"/>
            <w:tcBorders>
              <w:top w:val="nil"/>
              <w:left w:val="nil"/>
              <w:bottom w:val="single" w:sz="4" w:space="0" w:color="auto"/>
              <w:right w:val="single" w:sz="4" w:space="0" w:color="auto"/>
            </w:tcBorders>
            <w:shd w:val="clear" w:color="auto" w:fill="C5E0B3" w:themeFill="accent6" w:themeFillTint="66"/>
            <w:vAlign w:val="center"/>
            <w:hideMark/>
          </w:tcPr>
          <w:p w14:paraId="59ED5BE1" w14:textId="187C83AD" w:rsidR="00173A29" w:rsidRPr="00A55245" w:rsidRDefault="00173A29" w:rsidP="00265AAA">
            <w:pPr>
              <w:spacing w:after="0" w:line="240" w:lineRule="auto"/>
              <w:jc w:val="center"/>
              <w:rPr>
                <w:rFonts w:ascii="Calibri" w:eastAsia="Times New Roman" w:hAnsi="Calibri" w:cs="Calibri"/>
                <w:color w:val="000000"/>
                <w:sz w:val="18"/>
                <w:szCs w:val="18"/>
                <w:lang w:eastAsia="cs-CZ"/>
              </w:rPr>
            </w:pPr>
            <w:r w:rsidRPr="00173A29">
              <w:rPr>
                <w:rFonts w:ascii="Calibri" w:hAnsi="Calibri" w:cs="Calibri"/>
                <w:sz w:val="18"/>
                <w:szCs w:val="18"/>
              </w:rPr>
              <w:t>Příležitosti</w:t>
            </w:r>
          </w:p>
        </w:tc>
        <w:tc>
          <w:tcPr>
            <w:tcW w:w="3260" w:type="dxa"/>
            <w:tcBorders>
              <w:top w:val="nil"/>
              <w:left w:val="nil"/>
              <w:bottom w:val="single" w:sz="4" w:space="0" w:color="auto"/>
              <w:right w:val="single" w:sz="4" w:space="0" w:color="auto"/>
            </w:tcBorders>
            <w:shd w:val="clear" w:color="auto" w:fill="FFFFFF" w:themeFill="background1"/>
            <w:vAlign w:val="center"/>
            <w:hideMark/>
          </w:tcPr>
          <w:p w14:paraId="01EABB8E" w14:textId="18EDAAB9" w:rsidR="00173A29" w:rsidRPr="00A55245" w:rsidRDefault="00173A29" w:rsidP="00265AAA">
            <w:pPr>
              <w:spacing w:after="0" w:line="240" w:lineRule="auto"/>
              <w:jc w:val="center"/>
              <w:rPr>
                <w:rFonts w:ascii="Calibri" w:eastAsia="Times New Roman" w:hAnsi="Calibri" w:cs="Calibri"/>
                <w:color w:val="000000"/>
                <w:sz w:val="18"/>
                <w:szCs w:val="18"/>
                <w:lang w:eastAsia="cs-CZ"/>
              </w:rPr>
            </w:pPr>
            <w:r w:rsidRPr="00173A29">
              <w:rPr>
                <w:rFonts w:ascii="Calibri" w:hAnsi="Calibri" w:cs="Calibri"/>
                <w:sz w:val="18"/>
                <w:szCs w:val="18"/>
              </w:rPr>
              <w:t>Souhlasím - Slabá stránka</w:t>
            </w:r>
          </w:p>
        </w:tc>
        <w:tc>
          <w:tcPr>
            <w:tcW w:w="3118" w:type="dxa"/>
            <w:tcBorders>
              <w:top w:val="nil"/>
              <w:left w:val="nil"/>
              <w:bottom w:val="single" w:sz="4" w:space="0" w:color="auto"/>
              <w:right w:val="single" w:sz="4" w:space="0" w:color="auto"/>
            </w:tcBorders>
            <w:shd w:val="clear" w:color="auto" w:fill="C5E0B3" w:themeFill="accent6" w:themeFillTint="66"/>
            <w:vAlign w:val="center"/>
            <w:hideMark/>
          </w:tcPr>
          <w:p w14:paraId="2529F0E2" w14:textId="57B5C459" w:rsidR="00173A29" w:rsidRPr="00A55245" w:rsidRDefault="00173A29" w:rsidP="00265AAA">
            <w:pPr>
              <w:spacing w:after="0" w:line="240" w:lineRule="auto"/>
              <w:jc w:val="center"/>
              <w:rPr>
                <w:rFonts w:ascii="Calibri" w:eastAsia="Times New Roman" w:hAnsi="Calibri" w:cs="Calibri"/>
                <w:color w:val="000000"/>
                <w:sz w:val="18"/>
                <w:szCs w:val="18"/>
                <w:lang w:eastAsia="cs-CZ"/>
              </w:rPr>
            </w:pPr>
            <w:r w:rsidRPr="00173A29">
              <w:rPr>
                <w:rFonts w:ascii="Calibri" w:hAnsi="Calibri" w:cs="Calibri"/>
                <w:sz w:val="18"/>
                <w:szCs w:val="18"/>
              </w:rPr>
              <w:t>Příležitosti</w:t>
            </w:r>
          </w:p>
        </w:tc>
      </w:tr>
      <w:tr w:rsidR="00173A29" w:rsidRPr="00173A29" w14:paraId="742C92C2" w14:textId="77777777" w:rsidTr="00265AAA">
        <w:trPr>
          <w:trHeight w:val="191"/>
          <w:jc w:val="center"/>
        </w:trPr>
        <w:tc>
          <w:tcPr>
            <w:tcW w:w="4957" w:type="dxa"/>
            <w:tcBorders>
              <w:top w:val="nil"/>
              <w:left w:val="single" w:sz="4" w:space="0" w:color="auto"/>
              <w:bottom w:val="single" w:sz="4" w:space="0" w:color="auto"/>
              <w:right w:val="single" w:sz="4" w:space="0" w:color="auto"/>
            </w:tcBorders>
            <w:shd w:val="clear" w:color="auto" w:fill="auto"/>
            <w:vAlign w:val="bottom"/>
            <w:hideMark/>
          </w:tcPr>
          <w:p w14:paraId="385660C6" w14:textId="77777777" w:rsidR="00173A29" w:rsidRPr="00A55245" w:rsidRDefault="00173A29" w:rsidP="00173A29">
            <w:pPr>
              <w:spacing w:after="0" w:line="240" w:lineRule="auto"/>
              <w:rPr>
                <w:rFonts w:ascii="Calibri" w:eastAsia="Times New Roman" w:hAnsi="Calibri" w:cs="Calibri"/>
                <w:color w:val="000000"/>
                <w:sz w:val="18"/>
                <w:szCs w:val="18"/>
                <w:lang w:eastAsia="cs-CZ"/>
              </w:rPr>
            </w:pPr>
            <w:r w:rsidRPr="00173A29">
              <w:rPr>
                <w:rFonts w:ascii="Calibri" w:eastAsia="Times New Roman" w:hAnsi="Calibri" w:cs="Calibri"/>
                <w:color w:val="000000"/>
                <w:sz w:val="18"/>
                <w:szCs w:val="18"/>
                <w:lang w:eastAsia="cs-CZ"/>
              </w:rPr>
              <w:t>3.</w:t>
            </w:r>
            <w:r w:rsidRPr="00A55245">
              <w:rPr>
                <w:rFonts w:ascii="Calibri" w:eastAsia="Times New Roman" w:hAnsi="Calibri" w:cs="Calibri"/>
                <w:color w:val="000000"/>
                <w:sz w:val="18"/>
                <w:szCs w:val="18"/>
                <w:lang w:eastAsia="cs-CZ"/>
              </w:rPr>
              <w:t>Základní škola a Mateřská škola Domoušice</w:t>
            </w:r>
          </w:p>
        </w:tc>
        <w:tc>
          <w:tcPr>
            <w:tcW w:w="2835" w:type="dxa"/>
            <w:tcBorders>
              <w:top w:val="nil"/>
              <w:left w:val="nil"/>
              <w:bottom w:val="single" w:sz="4" w:space="0" w:color="auto"/>
              <w:right w:val="single" w:sz="4" w:space="0" w:color="auto"/>
            </w:tcBorders>
            <w:shd w:val="clear" w:color="auto" w:fill="FFE599" w:themeFill="accent4" w:themeFillTint="66"/>
            <w:vAlign w:val="center"/>
            <w:hideMark/>
          </w:tcPr>
          <w:p w14:paraId="64CB5C8D" w14:textId="256917E5" w:rsidR="00173A29" w:rsidRPr="00A55245" w:rsidRDefault="00173A29" w:rsidP="00265AAA">
            <w:pPr>
              <w:spacing w:after="0" w:line="240" w:lineRule="auto"/>
              <w:jc w:val="center"/>
              <w:rPr>
                <w:rFonts w:ascii="Calibri" w:eastAsia="Times New Roman" w:hAnsi="Calibri" w:cs="Calibri"/>
                <w:color w:val="000000"/>
                <w:sz w:val="18"/>
                <w:szCs w:val="18"/>
                <w:lang w:eastAsia="cs-CZ"/>
              </w:rPr>
            </w:pPr>
            <w:r w:rsidRPr="00173A29">
              <w:rPr>
                <w:rFonts w:ascii="Calibri" w:hAnsi="Calibri" w:cs="Calibri"/>
                <w:sz w:val="18"/>
                <w:szCs w:val="18"/>
              </w:rPr>
              <w:t>Hrozby</w:t>
            </w:r>
          </w:p>
        </w:tc>
        <w:tc>
          <w:tcPr>
            <w:tcW w:w="3260" w:type="dxa"/>
            <w:tcBorders>
              <w:top w:val="nil"/>
              <w:left w:val="nil"/>
              <w:bottom w:val="single" w:sz="4" w:space="0" w:color="auto"/>
              <w:right w:val="single" w:sz="4" w:space="0" w:color="auto"/>
            </w:tcBorders>
            <w:shd w:val="clear" w:color="auto" w:fill="FFFFFF" w:themeFill="background1"/>
            <w:vAlign w:val="center"/>
            <w:hideMark/>
          </w:tcPr>
          <w:p w14:paraId="68AA7825" w14:textId="17E8CB69" w:rsidR="00173A29" w:rsidRPr="00A55245" w:rsidRDefault="00173A29" w:rsidP="00265AAA">
            <w:pPr>
              <w:spacing w:after="0" w:line="240" w:lineRule="auto"/>
              <w:jc w:val="center"/>
              <w:rPr>
                <w:rFonts w:ascii="Calibri" w:eastAsia="Times New Roman" w:hAnsi="Calibri" w:cs="Calibri"/>
                <w:color w:val="000000"/>
                <w:sz w:val="18"/>
                <w:szCs w:val="18"/>
                <w:lang w:eastAsia="cs-CZ"/>
              </w:rPr>
            </w:pPr>
            <w:r w:rsidRPr="00173A29">
              <w:rPr>
                <w:rFonts w:ascii="Calibri" w:hAnsi="Calibri" w:cs="Calibri"/>
                <w:sz w:val="18"/>
                <w:szCs w:val="18"/>
              </w:rPr>
              <w:t>Souhlasím - Slabá stránka</w:t>
            </w:r>
          </w:p>
        </w:tc>
        <w:tc>
          <w:tcPr>
            <w:tcW w:w="3118" w:type="dxa"/>
            <w:tcBorders>
              <w:top w:val="nil"/>
              <w:left w:val="nil"/>
              <w:bottom w:val="single" w:sz="4" w:space="0" w:color="auto"/>
              <w:right w:val="single" w:sz="4" w:space="0" w:color="auto"/>
            </w:tcBorders>
            <w:shd w:val="clear" w:color="auto" w:fill="FFE599" w:themeFill="accent4" w:themeFillTint="66"/>
            <w:vAlign w:val="center"/>
            <w:hideMark/>
          </w:tcPr>
          <w:p w14:paraId="6ED004FF" w14:textId="491FF2D3" w:rsidR="00173A29" w:rsidRPr="00A55245" w:rsidRDefault="00173A29" w:rsidP="00265AAA">
            <w:pPr>
              <w:spacing w:after="0" w:line="240" w:lineRule="auto"/>
              <w:jc w:val="center"/>
              <w:rPr>
                <w:rFonts w:ascii="Calibri" w:eastAsia="Times New Roman" w:hAnsi="Calibri" w:cs="Calibri"/>
                <w:color w:val="000000"/>
                <w:sz w:val="18"/>
                <w:szCs w:val="18"/>
                <w:lang w:eastAsia="cs-CZ"/>
              </w:rPr>
            </w:pPr>
            <w:r w:rsidRPr="00173A29">
              <w:rPr>
                <w:rFonts w:ascii="Calibri" w:hAnsi="Calibri" w:cs="Calibri"/>
                <w:sz w:val="18"/>
                <w:szCs w:val="18"/>
              </w:rPr>
              <w:t>Hrozby</w:t>
            </w:r>
          </w:p>
        </w:tc>
      </w:tr>
      <w:tr w:rsidR="00173A29" w:rsidRPr="00173A29" w14:paraId="21B728DB" w14:textId="77777777" w:rsidTr="00265AAA">
        <w:trPr>
          <w:trHeight w:val="271"/>
          <w:jc w:val="center"/>
        </w:trPr>
        <w:tc>
          <w:tcPr>
            <w:tcW w:w="4957" w:type="dxa"/>
            <w:tcBorders>
              <w:top w:val="nil"/>
              <w:left w:val="single" w:sz="4" w:space="0" w:color="auto"/>
              <w:bottom w:val="single" w:sz="4" w:space="0" w:color="auto"/>
              <w:right w:val="single" w:sz="4" w:space="0" w:color="auto"/>
            </w:tcBorders>
            <w:shd w:val="clear" w:color="auto" w:fill="auto"/>
            <w:vAlign w:val="bottom"/>
            <w:hideMark/>
          </w:tcPr>
          <w:p w14:paraId="6D071F60" w14:textId="77777777" w:rsidR="00173A29" w:rsidRPr="00A55245" w:rsidRDefault="00173A29" w:rsidP="00173A29">
            <w:pPr>
              <w:spacing w:after="0" w:line="240" w:lineRule="auto"/>
              <w:rPr>
                <w:rFonts w:ascii="Calibri" w:eastAsia="Times New Roman" w:hAnsi="Calibri" w:cs="Calibri"/>
                <w:color w:val="000000"/>
                <w:sz w:val="18"/>
                <w:szCs w:val="18"/>
                <w:lang w:eastAsia="cs-CZ"/>
              </w:rPr>
            </w:pPr>
            <w:r w:rsidRPr="00173A29">
              <w:rPr>
                <w:rFonts w:ascii="Calibri" w:eastAsia="Times New Roman" w:hAnsi="Calibri" w:cs="Calibri"/>
                <w:color w:val="000000"/>
                <w:sz w:val="18"/>
                <w:szCs w:val="18"/>
                <w:lang w:eastAsia="cs-CZ"/>
              </w:rPr>
              <w:t>4.</w:t>
            </w:r>
            <w:r w:rsidRPr="00A55245">
              <w:rPr>
                <w:rFonts w:ascii="Calibri" w:eastAsia="Times New Roman" w:hAnsi="Calibri" w:cs="Calibri"/>
                <w:color w:val="000000"/>
                <w:sz w:val="18"/>
                <w:szCs w:val="18"/>
                <w:lang w:eastAsia="cs-CZ"/>
              </w:rPr>
              <w:t>Základní škola Ročov, příspěvková organizace</w:t>
            </w:r>
          </w:p>
        </w:tc>
        <w:tc>
          <w:tcPr>
            <w:tcW w:w="2835" w:type="dxa"/>
            <w:tcBorders>
              <w:top w:val="nil"/>
              <w:left w:val="nil"/>
              <w:bottom w:val="single" w:sz="4" w:space="0" w:color="auto"/>
              <w:right w:val="single" w:sz="4" w:space="0" w:color="auto"/>
            </w:tcBorders>
            <w:shd w:val="clear" w:color="auto" w:fill="FFFFFF" w:themeFill="background1"/>
            <w:vAlign w:val="center"/>
            <w:hideMark/>
          </w:tcPr>
          <w:p w14:paraId="454B8C4D" w14:textId="2351BC60" w:rsidR="00173A29" w:rsidRPr="00A55245" w:rsidRDefault="00173A29" w:rsidP="00265AAA">
            <w:pPr>
              <w:spacing w:after="0" w:line="240" w:lineRule="auto"/>
              <w:jc w:val="center"/>
              <w:rPr>
                <w:rFonts w:ascii="Calibri" w:eastAsia="Times New Roman" w:hAnsi="Calibri" w:cs="Calibri"/>
                <w:color w:val="000000"/>
                <w:sz w:val="18"/>
                <w:szCs w:val="18"/>
                <w:lang w:eastAsia="cs-CZ"/>
              </w:rPr>
            </w:pPr>
            <w:r w:rsidRPr="00173A29">
              <w:rPr>
                <w:rFonts w:ascii="Calibri" w:hAnsi="Calibri" w:cs="Calibri"/>
                <w:sz w:val="18"/>
                <w:szCs w:val="18"/>
              </w:rPr>
              <w:t>Souhlasím - Slabá stránka</w:t>
            </w:r>
          </w:p>
        </w:tc>
        <w:tc>
          <w:tcPr>
            <w:tcW w:w="3260" w:type="dxa"/>
            <w:tcBorders>
              <w:top w:val="nil"/>
              <w:left w:val="nil"/>
              <w:bottom w:val="single" w:sz="4" w:space="0" w:color="auto"/>
              <w:right w:val="single" w:sz="4" w:space="0" w:color="auto"/>
            </w:tcBorders>
            <w:shd w:val="clear" w:color="auto" w:fill="FFFFFF" w:themeFill="background1"/>
            <w:vAlign w:val="center"/>
            <w:hideMark/>
          </w:tcPr>
          <w:p w14:paraId="7E524B7F" w14:textId="54D3F2D3" w:rsidR="00173A29" w:rsidRPr="00A55245" w:rsidRDefault="00173A29" w:rsidP="00265AAA">
            <w:pPr>
              <w:spacing w:after="0" w:line="240" w:lineRule="auto"/>
              <w:jc w:val="center"/>
              <w:rPr>
                <w:rFonts w:ascii="Calibri" w:eastAsia="Times New Roman" w:hAnsi="Calibri" w:cs="Calibri"/>
                <w:color w:val="000000"/>
                <w:sz w:val="18"/>
                <w:szCs w:val="18"/>
                <w:lang w:eastAsia="cs-CZ"/>
              </w:rPr>
            </w:pPr>
            <w:r w:rsidRPr="00173A29">
              <w:rPr>
                <w:rFonts w:ascii="Calibri" w:hAnsi="Calibri" w:cs="Calibri"/>
                <w:sz w:val="18"/>
                <w:szCs w:val="18"/>
              </w:rPr>
              <w:t>Souhlasím - Slabá stránka</w:t>
            </w:r>
          </w:p>
        </w:tc>
        <w:tc>
          <w:tcPr>
            <w:tcW w:w="3118" w:type="dxa"/>
            <w:tcBorders>
              <w:top w:val="nil"/>
              <w:left w:val="nil"/>
              <w:bottom w:val="single" w:sz="4" w:space="0" w:color="auto"/>
              <w:right w:val="single" w:sz="4" w:space="0" w:color="auto"/>
            </w:tcBorders>
            <w:shd w:val="clear" w:color="auto" w:fill="FFFFFF" w:themeFill="background1"/>
            <w:vAlign w:val="center"/>
            <w:hideMark/>
          </w:tcPr>
          <w:p w14:paraId="36274C0F" w14:textId="39212B4E" w:rsidR="00173A29" w:rsidRPr="00A55245" w:rsidRDefault="00173A29" w:rsidP="00265AAA">
            <w:pPr>
              <w:spacing w:after="0" w:line="240" w:lineRule="auto"/>
              <w:jc w:val="center"/>
              <w:rPr>
                <w:rFonts w:ascii="Calibri" w:eastAsia="Times New Roman" w:hAnsi="Calibri" w:cs="Calibri"/>
                <w:color w:val="000000"/>
                <w:sz w:val="18"/>
                <w:szCs w:val="18"/>
                <w:lang w:eastAsia="cs-CZ"/>
              </w:rPr>
            </w:pPr>
            <w:r w:rsidRPr="00173A29">
              <w:rPr>
                <w:rFonts w:ascii="Calibri" w:hAnsi="Calibri" w:cs="Calibri"/>
                <w:sz w:val="18"/>
                <w:szCs w:val="18"/>
              </w:rPr>
              <w:t>Souhlasím - Slabá stránka</w:t>
            </w:r>
          </w:p>
        </w:tc>
      </w:tr>
      <w:tr w:rsidR="00173A29" w:rsidRPr="00173A29" w14:paraId="5579A2DB" w14:textId="77777777" w:rsidTr="00265AAA">
        <w:trPr>
          <w:trHeight w:val="274"/>
          <w:jc w:val="center"/>
        </w:trPr>
        <w:tc>
          <w:tcPr>
            <w:tcW w:w="4957" w:type="dxa"/>
            <w:tcBorders>
              <w:top w:val="nil"/>
              <w:left w:val="single" w:sz="4" w:space="0" w:color="auto"/>
              <w:bottom w:val="single" w:sz="4" w:space="0" w:color="auto"/>
              <w:right w:val="single" w:sz="4" w:space="0" w:color="auto"/>
            </w:tcBorders>
            <w:shd w:val="clear" w:color="auto" w:fill="auto"/>
            <w:vAlign w:val="bottom"/>
            <w:hideMark/>
          </w:tcPr>
          <w:p w14:paraId="0AA72E62" w14:textId="77777777" w:rsidR="00173A29" w:rsidRPr="00A55245" w:rsidRDefault="00173A29" w:rsidP="00173A29">
            <w:pPr>
              <w:spacing w:after="0" w:line="240" w:lineRule="auto"/>
              <w:rPr>
                <w:rFonts w:ascii="Calibri" w:eastAsia="Times New Roman" w:hAnsi="Calibri" w:cs="Calibri"/>
                <w:color w:val="000000"/>
                <w:sz w:val="18"/>
                <w:szCs w:val="18"/>
                <w:lang w:eastAsia="cs-CZ"/>
              </w:rPr>
            </w:pPr>
            <w:r w:rsidRPr="00173A29">
              <w:rPr>
                <w:rFonts w:ascii="Calibri" w:eastAsia="Times New Roman" w:hAnsi="Calibri" w:cs="Calibri"/>
                <w:color w:val="000000"/>
                <w:sz w:val="18"/>
                <w:szCs w:val="18"/>
                <w:lang w:eastAsia="cs-CZ"/>
              </w:rPr>
              <w:t>5.</w:t>
            </w:r>
            <w:r w:rsidRPr="00A55245">
              <w:rPr>
                <w:rFonts w:ascii="Calibri" w:eastAsia="Times New Roman" w:hAnsi="Calibri" w:cs="Calibri"/>
                <w:color w:val="000000"/>
                <w:sz w:val="18"/>
                <w:szCs w:val="18"/>
                <w:lang w:eastAsia="cs-CZ"/>
              </w:rPr>
              <w:t>Základní škola Lenešice, okres Louny</w:t>
            </w:r>
          </w:p>
        </w:tc>
        <w:tc>
          <w:tcPr>
            <w:tcW w:w="2835" w:type="dxa"/>
            <w:tcBorders>
              <w:top w:val="nil"/>
              <w:left w:val="nil"/>
              <w:bottom w:val="single" w:sz="4" w:space="0" w:color="auto"/>
              <w:right w:val="single" w:sz="4" w:space="0" w:color="auto"/>
            </w:tcBorders>
            <w:shd w:val="clear" w:color="auto" w:fill="C5E0B3" w:themeFill="accent6" w:themeFillTint="66"/>
            <w:vAlign w:val="center"/>
            <w:hideMark/>
          </w:tcPr>
          <w:p w14:paraId="4AAB0A64" w14:textId="02214D98" w:rsidR="00173A29" w:rsidRPr="00A55245" w:rsidRDefault="00173A29" w:rsidP="00265AAA">
            <w:pPr>
              <w:spacing w:after="0" w:line="240" w:lineRule="auto"/>
              <w:jc w:val="center"/>
              <w:rPr>
                <w:rFonts w:ascii="Calibri" w:eastAsia="Times New Roman" w:hAnsi="Calibri" w:cs="Calibri"/>
                <w:color w:val="000000"/>
                <w:sz w:val="18"/>
                <w:szCs w:val="18"/>
                <w:lang w:eastAsia="cs-CZ"/>
              </w:rPr>
            </w:pPr>
            <w:r w:rsidRPr="00173A29">
              <w:rPr>
                <w:rFonts w:ascii="Calibri" w:hAnsi="Calibri" w:cs="Calibri"/>
                <w:sz w:val="18"/>
                <w:szCs w:val="18"/>
              </w:rPr>
              <w:t>Příležitosti</w:t>
            </w:r>
          </w:p>
        </w:tc>
        <w:tc>
          <w:tcPr>
            <w:tcW w:w="3260" w:type="dxa"/>
            <w:tcBorders>
              <w:top w:val="nil"/>
              <w:left w:val="nil"/>
              <w:bottom w:val="single" w:sz="4" w:space="0" w:color="auto"/>
              <w:right w:val="single" w:sz="4" w:space="0" w:color="auto"/>
            </w:tcBorders>
            <w:shd w:val="clear" w:color="auto" w:fill="FFFFFF" w:themeFill="background1"/>
            <w:vAlign w:val="center"/>
            <w:hideMark/>
          </w:tcPr>
          <w:p w14:paraId="1EBA7F4A" w14:textId="726FAAF4" w:rsidR="00173A29" w:rsidRPr="00A55245" w:rsidRDefault="00173A29" w:rsidP="00265AAA">
            <w:pPr>
              <w:spacing w:after="0" w:line="240" w:lineRule="auto"/>
              <w:jc w:val="center"/>
              <w:rPr>
                <w:rFonts w:ascii="Calibri" w:eastAsia="Times New Roman" w:hAnsi="Calibri" w:cs="Calibri"/>
                <w:color w:val="000000"/>
                <w:sz w:val="18"/>
                <w:szCs w:val="18"/>
                <w:lang w:eastAsia="cs-CZ"/>
              </w:rPr>
            </w:pPr>
            <w:r w:rsidRPr="00173A29">
              <w:rPr>
                <w:rFonts w:ascii="Calibri" w:hAnsi="Calibri" w:cs="Calibri"/>
                <w:sz w:val="18"/>
                <w:szCs w:val="18"/>
              </w:rPr>
              <w:t>Souhlasím - Slabá stránka</w:t>
            </w:r>
          </w:p>
        </w:tc>
        <w:tc>
          <w:tcPr>
            <w:tcW w:w="3118" w:type="dxa"/>
            <w:tcBorders>
              <w:top w:val="nil"/>
              <w:left w:val="nil"/>
              <w:bottom w:val="single" w:sz="4" w:space="0" w:color="auto"/>
              <w:right w:val="single" w:sz="4" w:space="0" w:color="auto"/>
            </w:tcBorders>
            <w:shd w:val="clear" w:color="auto" w:fill="FFFFFF" w:themeFill="background1"/>
            <w:vAlign w:val="center"/>
            <w:hideMark/>
          </w:tcPr>
          <w:p w14:paraId="73B1EF01" w14:textId="75DCEFBC" w:rsidR="00173A29" w:rsidRPr="00A55245" w:rsidRDefault="00173A29" w:rsidP="00265AAA">
            <w:pPr>
              <w:spacing w:after="0" w:line="240" w:lineRule="auto"/>
              <w:jc w:val="center"/>
              <w:rPr>
                <w:rFonts w:ascii="Calibri" w:eastAsia="Times New Roman" w:hAnsi="Calibri" w:cs="Calibri"/>
                <w:color w:val="000000"/>
                <w:sz w:val="18"/>
                <w:szCs w:val="18"/>
                <w:lang w:eastAsia="cs-CZ"/>
              </w:rPr>
            </w:pPr>
            <w:r w:rsidRPr="00173A29">
              <w:rPr>
                <w:rFonts w:ascii="Calibri" w:hAnsi="Calibri" w:cs="Calibri"/>
                <w:sz w:val="18"/>
                <w:szCs w:val="18"/>
              </w:rPr>
              <w:t>Souhlasím - Slabá stránka</w:t>
            </w:r>
          </w:p>
        </w:tc>
      </w:tr>
      <w:tr w:rsidR="00173A29" w:rsidRPr="00173A29" w14:paraId="45F59FB5" w14:textId="77777777" w:rsidTr="00265AAA">
        <w:trPr>
          <w:trHeight w:val="228"/>
          <w:jc w:val="center"/>
        </w:trPr>
        <w:tc>
          <w:tcPr>
            <w:tcW w:w="4957" w:type="dxa"/>
            <w:tcBorders>
              <w:top w:val="nil"/>
              <w:left w:val="single" w:sz="4" w:space="0" w:color="auto"/>
              <w:bottom w:val="single" w:sz="4" w:space="0" w:color="auto"/>
              <w:right w:val="single" w:sz="4" w:space="0" w:color="auto"/>
            </w:tcBorders>
            <w:shd w:val="clear" w:color="auto" w:fill="auto"/>
            <w:vAlign w:val="bottom"/>
            <w:hideMark/>
          </w:tcPr>
          <w:p w14:paraId="36699CED" w14:textId="77777777" w:rsidR="00173A29" w:rsidRPr="00A55245" w:rsidRDefault="00173A29" w:rsidP="00173A29">
            <w:pPr>
              <w:spacing w:after="0" w:line="240" w:lineRule="auto"/>
              <w:rPr>
                <w:rFonts w:ascii="Calibri" w:eastAsia="Times New Roman" w:hAnsi="Calibri" w:cs="Calibri"/>
                <w:color w:val="000000"/>
                <w:sz w:val="18"/>
                <w:szCs w:val="18"/>
                <w:lang w:eastAsia="cs-CZ"/>
              </w:rPr>
            </w:pPr>
            <w:r w:rsidRPr="00173A29">
              <w:rPr>
                <w:rFonts w:ascii="Calibri" w:eastAsia="Times New Roman" w:hAnsi="Calibri" w:cs="Calibri"/>
                <w:color w:val="000000"/>
                <w:sz w:val="18"/>
                <w:szCs w:val="18"/>
                <w:lang w:eastAsia="cs-CZ"/>
              </w:rPr>
              <w:t>6.</w:t>
            </w:r>
            <w:r w:rsidRPr="00A55245">
              <w:rPr>
                <w:rFonts w:ascii="Calibri" w:eastAsia="Times New Roman" w:hAnsi="Calibri" w:cs="Calibri"/>
                <w:color w:val="000000"/>
                <w:sz w:val="18"/>
                <w:szCs w:val="18"/>
                <w:lang w:eastAsia="cs-CZ"/>
              </w:rPr>
              <w:t>ZŠ J. A. Komenského Louny</w:t>
            </w:r>
          </w:p>
        </w:tc>
        <w:tc>
          <w:tcPr>
            <w:tcW w:w="2835" w:type="dxa"/>
            <w:tcBorders>
              <w:top w:val="nil"/>
              <w:left w:val="nil"/>
              <w:bottom w:val="single" w:sz="4" w:space="0" w:color="auto"/>
              <w:right w:val="single" w:sz="4" w:space="0" w:color="auto"/>
            </w:tcBorders>
            <w:shd w:val="clear" w:color="auto" w:fill="FFFFFF" w:themeFill="background1"/>
            <w:vAlign w:val="center"/>
            <w:hideMark/>
          </w:tcPr>
          <w:p w14:paraId="0CB6031F" w14:textId="0D1D481C" w:rsidR="00173A29" w:rsidRPr="00A55245" w:rsidRDefault="00173A29" w:rsidP="00265AAA">
            <w:pPr>
              <w:spacing w:after="0" w:line="240" w:lineRule="auto"/>
              <w:jc w:val="center"/>
              <w:rPr>
                <w:rFonts w:ascii="Calibri" w:eastAsia="Times New Roman" w:hAnsi="Calibri" w:cs="Calibri"/>
                <w:color w:val="000000"/>
                <w:sz w:val="18"/>
                <w:szCs w:val="18"/>
                <w:lang w:eastAsia="cs-CZ"/>
              </w:rPr>
            </w:pPr>
            <w:r w:rsidRPr="00173A29">
              <w:rPr>
                <w:rFonts w:ascii="Calibri" w:hAnsi="Calibri" w:cs="Calibri"/>
                <w:sz w:val="18"/>
                <w:szCs w:val="18"/>
              </w:rPr>
              <w:t>Souhlasím - Slabá stránka</w:t>
            </w:r>
          </w:p>
        </w:tc>
        <w:tc>
          <w:tcPr>
            <w:tcW w:w="3260" w:type="dxa"/>
            <w:tcBorders>
              <w:top w:val="nil"/>
              <w:left w:val="nil"/>
              <w:bottom w:val="single" w:sz="4" w:space="0" w:color="auto"/>
              <w:right w:val="single" w:sz="4" w:space="0" w:color="auto"/>
            </w:tcBorders>
            <w:shd w:val="clear" w:color="auto" w:fill="B4C6E7" w:themeFill="accent1" w:themeFillTint="66"/>
            <w:vAlign w:val="center"/>
            <w:hideMark/>
          </w:tcPr>
          <w:p w14:paraId="3DA279A1" w14:textId="164C7562" w:rsidR="00173A29" w:rsidRPr="00A55245" w:rsidRDefault="00173A29" w:rsidP="00265AAA">
            <w:pPr>
              <w:spacing w:after="0" w:line="240" w:lineRule="auto"/>
              <w:jc w:val="center"/>
              <w:rPr>
                <w:rFonts w:ascii="Calibri" w:eastAsia="Times New Roman" w:hAnsi="Calibri" w:cs="Calibri"/>
                <w:color w:val="000000"/>
                <w:sz w:val="18"/>
                <w:szCs w:val="18"/>
                <w:lang w:eastAsia="cs-CZ"/>
              </w:rPr>
            </w:pPr>
            <w:r w:rsidRPr="00173A29">
              <w:rPr>
                <w:rFonts w:ascii="Calibri" w:hAnsi="Calibri" w:cs="Calibri"/>
                <w:sz w:val="18"/>
                <w:szCs w:val="18"/>
              </w:rPr>
              <w:t>Silná stránka</w:t>
            </w:r>
          </w:p>
        </w:tc>
        <w:tc>
          <w:tcPr>
            <w:tcW w:w="3118" w:type="dxa"/>
            <w:tcBorders>
              <w:top w:val="nil"/>
              <w:left w:val="nil"/>
              <w:bottom w:val="single" w:sz="4" w:space="0" w:color="auto"/>
              <w:right w:val="single" w:sz="4" w:space="0" w:color="auto"/>
            </w:tcBorders>
            <w:shd w:val="clear" w:color="auto" w:fill="B4C6E7" w:themeFill="accent1" w:themeFillTint="66"/>
            <w:vAlign w:val="center"/>
            <w:hideMark/>
          </w:tcPr>
          <w:p w14:paraId="1D20E643" w14:textId="446581B4" w:rsidR="00173A29" w:rsidRPr="00A55245" w:rsidRDefault="00173A29" w:rsidP="00265AAA">
            <w:pPr>
              <w:spacing w:after="0" w:line="240" w:lineRule="auto"/>
              <w:jc w:val="center"/>
              <w:rPr>
                <w:rFonts w:ascii="Calibri" w:eastAsia="Times New Roman" w:hAnsi="Calibri" w:cs="Calibri"/>
                <w:color w:val="000000"/>
                <w:sz w:val="18"/>
                <w:szCs w:val="18"/>
                <w:lang w:eastAsia="cs-CZ"/>
              </w:rPr>
            </w:pPr>
            <w:r w:rsidRPr="00173A29">
              <w:rPr>
                <w:rFonts w:ascii="Calibri" w:hAnsi="Calibri" w:cs="Calibri"/>
                <w:sz w:val="18"/>
                <w:szCs w:val="18"/>
              </w:rPr>
              <w:t>Silná stránka</w:t>
            </w:r>
          </w:p>
        </w:tc>
      </w:tr>
      <w:tr w:rsidR="00173A29" w:rsidRPr="00173A29" w14:paraId="378DF5EB" w14:textId="77777777" w:rsidTr="00265AAA">
        <w:trPr>
          <w:trHeight w:val="466"/>
          <w:jc w:val="center"/>
        </w:trPr>
        <w:tc>
          <w:tcPr>
            <w:tcW w:w="4957" w:type="dxa"/>
            <w:tcBorders>
              <w:top w:val="nil"/>
              <w:left w:val="single" w:sz="4" w:space="0" w:color="auto"/>
              <w:bottom w:val="single" w:sz="4" w:space="0" w:color="auto"/>
              <w:right w:val="single" w:sz="4" w:space="0" w:color="auto"/>
            </w:tcBorders>
            <w:shd w:val="clear" w:color="auto" w:fill="auto"/>
            <w:vAlign w:val="bottom"/>
            <w:hideMark/>
          </w:tcPr>
          <w:p w14:paraId="7AFCB2A0" w14:textId="77777777" w:rsidR="00173A29" w:rsidRPr="00A55245" w:rsidRDefault="00173A29" w:rsidP="00173A29">
            <w:pPr>
              <w:spacing w:after="0" w:line="240" w:lineRule="auto"/>
              <w:rPr>
                <w:rFonts w:ascii="Calibri" w:eastAsia="Times New Roman" w:hAnsi="Calibri" w:cs="Calibri"/>
                <w:color w:val="000000"/>
                <w:sz w:val="18"/>
                <w:szCs w:val="18"/>
                <w:lang w:eastAsia="cs-CZ"/>
              </w:rPr>
            </w:pPr>
            <w:r w:rsidRPr="00173A29">
              <w:rPr>
                <w:rFonts w:ascii="Calibri" w:eastAsia="Times New Roman" w:hAnsi="Calibri" w:cs="Calibri"/>
                <w:color w:val="000000"/>
                <w:sz w:val="18"/>
                <w:szCs w:val="18"/>
                <w:lang w:eastAsia="cs-CZ"/>
              </w:rPr>
              <w:t>7.</w:t>
            </w:r>
            <w:r w:rsidRPr="00A55245">
              <w:rPr>
                <w:rFonts w:ascii="Calibri" w:eastAsia="Times New Roman" w:hAnsi="Calibri" w:cs="Calibri"/>
                <w:color w:val="000000"/>
                <w:sz w:val="18"/>
                <w:szCs w:val="18"/>
                <w:lang w:eastAsia="cs-CZ"/>
              </w:rPr>
              <w:t>Základní škola a Mateřská škola Kpt. Otakara Jaroše Louny, 28. října 2173, příspěvková organizace</w:t>
            </w:r>
          </w:p>
        </w:tc>
        <w:tc>
          <w:tcPr>
            <w:tcW w:w="2835" w:type="dxa"/>
            <w:tcBorders>
              <w:top w:val="nil"/>
              <w:left w:val="nil"/>
              <w:bottom w:val="single" w:sz="4" w:space="0" w:color="auto"/>
              <w:right w:val="single" w:sz="4" w:space="0" w:color="auto"/>
            </w:tcBorders>
            <w:shd w:val="clear" w:color="auto" w:fill="C5E0B3" w:themeFill="accent6" w:themeFillTint="66"/>
            <w:vAlign w:val="center"/>
            <w:hideMark/>
          </w:tcPr>
          <w:p w14:paraId="4B5D9617" w14:textId="468C250F" w:rsidR="00173A29" w:rsidRPr="00A55245" w:rsidRDefault="00173A29" w:rsidP="00265AAA">
            <w:pPr>
              <w:spacing w:after="0" w:line="240" w:lineRule="auto"/>
              <w:jc w:val="center"/>
              <w:rPr>
                <w:rFonts w:ascii="Calibri" w:eastAsia="Times New Roman" w:hAnsi="Calibri" w:cs="Calibri"/>
                <w:color w:val="000000"/>
                <w:sz w:val="18"/>
                <w:szCs w:val="18"/>
                <w:lang w:eastAsia="cs-CZ"/>
              </w:rPr>
            </w:pPr>
            <w:r w:rsidRPr="00173A29">
              <w:rPr>
                <w:rFonts w:ascii="Calibri" w:hAnsi="Calibri" w:cs="Calibri"/>
                <w:sz w:val="18"/>
                <w:szCs w:val="18"/>
              </w:rPr>
              <w:t>Příležitosti</w:t>
            </w:r>
          </w:p>
        </w:tc>
        <w:tc>
          <w:tcPr>
            <w:tcW w:w="3260" w:type="dxa"/>
            <w:tcBorders>
              <w:top w:val="nil"/>
              <w:left w:val="nil"/>
              <w:bottom w:val="single" w:sz="4" w:space="0" w:color="auto"/>
              <w:right w:val="single" w:sz="4" w:space="0" w:color="auto"/>
            </w:tcBorders>
            <w:shd w:val="clear" w:color="auto" w:fill="FFFFFF" w:themeFill="background1"/>
            <w:vAlign w:val="center"/>
            <w:hideMark/>
          </w:tcPr>
          <w:p w14:paraId="6053D4D5" w14:textId="2595542F" w:rsidR="00173A29" w:rsidRPr="00A55245" w:rsidRDefault="00173A29" w:rsidP="00265AAA">
            <w:pPr>
              <w:spacing w:after="0" w:line="240" w:lineRule="auto"/>
              <w:jc w:val="center"/>
              <w:rPr>
                <w:rFonts w:ascii="Calibri" w:eastAsia="Times New Roman" w:hAnsi="Calibri" w:cs="Calibri"/>
                <w:color w:val="000000"/>
                <w:sz w:val="18"/>
                <w:szCs w:val="18"/>
                <w:lang w:eastAsia="cs-CZ"/>
              </w:rPr>
            </w:pPr>
            <w:r w:rsidRPr="00173A29">
              <w:rPr>
                <w:rFonts w:ascii="Calibri" w:hAnsi="Calibri" w:cs="Calibri"/>
                <w:sz w:val="18"/>
                <w:szCs w:val="18"/>
              </w:rPr>
              <w:t>Souhlasím - Slabá stránka</w:t>
            </w:r>
          </w:p>
        </w:tc>
        <w:tc>
          <w:tcPr>
            <w:tcW w:w="3118" w:type="dxa"/>
            <w:tcBorders>
              <w:top w:val="nil"/>
              <w:left w:val="nil"/>
              <w:bottom w:val="single" w:sz="4" w:space="0" w:color="auto"/>
              <w:right w:val="single" w:sz="4" w:space="0" w:color="auto"/>
            </w:tcBorders>
            <w:shd w:val="clear" w:color="auto" w:fill="C5E0B3" w:themeFill="accent6" w:themeFillTint="66"/>
            <w:vAlign w:val="center"/>
            <w:hideMark/>
          </w:tcPr>
          <w:p w14:paraId="0B18DF7A" w14:textId="4F17F220" w:rsidR="00173A29" w:rsidRPr="00A55245" w:rsidRDefault="00173A29" w:rsidP="00265AAA">
            <w:pPr>
              <w:spacing w:after="0" w:line="240" w:lineRule="auto"/>
              <w:jc w:val="center"/>
              <w:rPr>
                <w:rFonts w:ascii="Calibri" w:eastAsia="Times New Roman" w:hAnsi="Calibri" w:cs="Calibri"/>
                <w:color w:val="000000"/>
                <w:sz w:val="18"/>
                <w:szCs w:val="18"/>
                <w:lang w:eastAsia="cs-CZ"/>
              </w:rPr>
            </w:pPr>
            <w:r w:rsidRPr="00173A29">
              <w:rPr>
                <w:rFonts w:ascii="Calibri" w:hAnsi="Calibri" w:cs="Calibri"/>
                <w:sz w:val="18"/>
                <w:szCs w:val="18"/>
              </w:rPr>
              <w:t>Příležitosti</w:t>
            </w:r>
          </w:p>
        </w:tc>
      </w:tr>
      <w:tr w:rsidR="00173A29" w:rsidRPr="00173A29" w14:paraId="31C11A30" w14:textId="77777777" w:rsidTr="00265AAA">
        <w:trPr>
          <w:trHeight w:val="228"/>
          <w:jc w:val="center"/>
        </w:trPr>
        <w:tc>
          <w:tcPr>
            <w:tcW w:w="4957" w:type="dxa"/>
            <w:tcBorders>
              <w:top w:val="nil"/>
              <w:left w:val="single" w:sz="4" w:space="0" w:color="auto"/>
              <w:bottom w:val="single" w:sz="4" w:space="0" w:color="auto"/>
              <w:right w:val="single" w:sz="4" w:space="0" w:color="auto"/>
            </w:tcBorders>
            <w:shd w:val="clear" w:color="auto" w:fill="auto"/>
            <w:vAlign w:val="bottom"/>
            <w:hideMark/>
          </w:tcPr>
          <w:p w14:paraId="5C1FFA02" w14:textId="77777777" w:rsidR="00173A29" w:rsidRPr="00A55245" w:rsidRDefault="00173A29" w:rsidP="00173A29">
            <w:pPr>
              <w:spacing w:after="0" w:line="240" w:lineRule="auto"/>
              <w:rPr>
                <w:rFonts w:ascii="Calibri" w:eastAsia="Times New Roman" w:hAnsi="Calibri" w:cs="Calibri"/>
                <w:color w:val="000000"/>
                <w:sz w:val="18"/>
                <w:szCs w:val="18"/>
                <w:lang w:eastAsia="cs-CZ"/>
              </w:rPr>
            </w:pPr>
            <w:r w:rsidRPr="00173A29">
              <w:rPr>
                <w:rFonts w:ascii="Calibri" w:eastAsia="Times New Roman" w:hAnsi="Calibri" w:cs="Calibri"/>
                <w:color w:val="000000"/>
                <w:sz w:val="18"/>
                <w:szCs w:val="18"/>
                <w:lang w:eastAsia="cs-CZ"/>
              </w:rPr>
              <w:t>8.</w:t>
            </w:r>
            <w:r w:rsidRPr="00A55245">
              <w:rPr>
                <w:rFonts w:ascii="Calibri" w:eastAsia="Times New Roman" w:hAnsi="Calibri" w:cs="Calibri"/>
                <w:color w:val="000000"/>
                <w:sz w:val="18"/>
                <w:szCs w:val="18"/>
                <w:lang w:eastAsia="cs-CZ"/>
              </w:rPr>
              <w:t>Základní škola Peruc</w:t>
            </w:r>
          </w:p>
        </w:tc>
        <w:tc>
          <w:tcPr>
            <w:tcW w:w="2835" w:type="dxa"/>
            <w:tcBorders>
              <w:top w:val="nil"/>
              <w:left w:val="nil"/>
              <w:bottom w:val="single" w:sz="4" w:space="0" w:color="auto"/>
              <w:right w:val="single" w:sz="4" w:space="0" w:color="auto"/>
            </w:tcBorders>
            <w:shd w:val="clear" w:color="auto" w:fill="FFFFFF" w:themeFill="background1"/>
            <w:vAlign w:val="center"/>
            <w:hideMark/>
          </w:tcPr>
          <w:p w14:paraId="51C70886" w14:textId="63126A32" w:rsidR="00173A29" w:rsidRPr="00A55245" w:rsidRDefault="00173A29" w:rsidP="00265AAA">
            <w:pPr>
              <w:spacing w:after="0" w:line="240" w:lineRule="auto"/>
              <w:jc w:val="center"/>
              <w:rPr>
                <w:rFonts w:ascii="Calibri" w:eastAsia="Times New Roman" w:hAnsi="Calibri" w:cs="Calibri"/>
                <w:color w:val="000000"/>
                <w:sz w:val="18"/>
                <w:szCs w:val="18"/>
                <w:lang w:eastAsia="cs-CZ"/>
              </w:rPr>
            </w:pPr>
            <w:r w:rsidRPr="00173A29">
              <w:rPr>
                <w:rFonts w:ascii="Calibri" w:hAnsi="Calibri" w:cs="Calibri"/>
                <w:sz w:val="18"/>
                <w:szCs w:val="18"/>
              </w:rPr>
              <w:t>Souhlasím - Slabá stránka</w:t>
            </w:r>
          </w:p>
        </w:tc>
        <w:tc>
          <w:tcPr>
            <w:tcW w:w="3260" w:type="dxa"/>
            <w:tcBorders>
              <w:top w:val="nil"/>
              <w:left w:val="nil"/>
              <w:bottom w:val="single" w:sz="4" w:space="0" w:color="auto"/>
              <w:right w:val="single" w:sz="4" w:space="0" w:color="auto"/>
            </w:tcBorders>
            <w:shd w:val="clear" w:color="auto" w:fill="FFFFFF" w:themeFill="background1"/>
            <w:vAlign w:val="center"/>
            <w:hideMark/>
          </w:tcPr>
          <w:p w14:paraId="5B9EE8CD" w14:textId="713A8760" w:rsidR="00173A29" w:rsidRPr="00A55245" w:rsidRDefault="00173A29" w:rsidP="00265AAA">
            <w:pPr>
              <w:spacing w:after="0" w:line="240" w:lineRule="auto"/>
              <w:jc w:val="center"/>
              <w:rPr>
                <w:rFonts w:ascii="Calibri" w:eastAsia="Times New Roman" w:hAnsi="Calibri" w:cs="Calibri"/>
                <w:color w:val="000000"/>
                <w:sz w:val="18"/>
                <w:szCs w:val="18"/>
                <w:lang w:eastAsia="cs-CZ"/>
              </w:rPr>
            </w:pPr>
            <w:r w:rsidRPr="00173A29">
              <w:rPr>
                <w:rFonts w:ascii="Calibri" w:hAnsi="Calibri" w:cs="Calibri"/>
                <w:sz w:val="18"/>
                <w:szCs w:val="18"/>
              </w:rPr>
              <w:t>Souhlasím - Slabá stránka</w:t>
            </w:r>
          </w:p>
        </w:tc>
        <w:tc>
          <w:tcPr>
            <w:tcW w:w="3118" w:type="dxa"/>
            <w:tcBorders>
              <w:top w:val="nil"/>
              <w:left w:val="nil"/>
              <w:bottom w:val="single" w:sz="4" w:space="0" w:color="auto"/>
              <w:right w:val="single" w:sz="4" w:space="0" w:color="auto"/>
            </w:tcBorders>
            <w:shd w:val="clear" w:color="auto" w:fill="FFFFFF" w:themeFill="background1"/>
            <w:vAlign w:val="center"/>
            <w:hideMark/>
          </w:tcPr>
          <w:p w14:paraId="7A55DE6E" w14:textId="55B93C09" w:rsidR="00173A29" w:rsidRPr="00A55245" w:rsidRDefault="00173A29" w:rsidP="00265AAA">
            <w:pPr>
              <w:spacing w:after="0" w:line="240" w:lineRule="auto"/>
              <w:jc w:val="center"/>
              <w:rPr>
                <w:rFonts w:ascii="Calibri" w:eastAsia="Times New Roman" w:hAnsi="Calibri" w:cs="Calibri"/>
                <w:color w:val="000000"/>
                <w:sz w:val="18"/>
                <w:szCs w:val="18"/>
                <w:lang w:eastAsia="cs-CZ"/>
              </w:rPr>
            </w:pPr>
            <w:r w:rsidRPr="00173A29">
              <w:rPr>
                <w:rFonts w:ascii="Calibri" w:hAnsi="Calibri" w:cs="Calibri"/>
                <w:sz w:val="18"/>
                <w:szCs w:val="18"/>
              </w:rPr>
              <w:t>Souhlasím - Slabá stránka</w:t>
            </w:r>
          </w:p>
        </w:tc>
      </w:tr>
      <w:tr w:rsidR="00173A29" w:rsidRPr="00173A29" w14:paraId="62B79348" w14:textId="77777777" w:rsidTr="00265AAA">
        <w:trPr>
          <w:trHeight w:val="175"/>
          <w:jc w:val="center"/>
        </w:trPr>
        <w:tc>
          <w:tcPr>
            <w:tcW w:w="4957" w:type="dxa"/>
            <w:tcBorders>
              <w:top w:val="nil"/>
              <w:left w:val="single" w:sz="4" w:space="0" w:color="auto"/>
              <w:bottom w:val="single" w:sz="4" w:space="0" w:color="auto"/>
              <w:right w:val="single" w:sz="4" w:space="0" w:color="auto"/>
            </w:tcBorders>
            <w:shd w:val="clear" w:color="auto" w:fill="auto"/>
            <w:vAlign w:val="bottom"/>
            <w:hideMark/>
          </w:tcPr>
          <w:p w14:paraId="58166932" w14:textId="77777777" w:rsidR="00173A29" w:rsidRPr="00A55245" w:rsidRDefault="00173A29" w:rsidP="00173A29">
            <w:pPr>
              <w:spacing w:after="0" w:line="240" w:lineRule="auto"/>
              <w:rPr>
                <w:rFonts w:ascii="Calibri" w:eastAsia="Times New Roman" w:hAnsi="Calibri" w:cs="Calibri"/>
                <w:color w:val="000000"/>
                <w:sz w:val="18"/>
                <w:szCs w:val="18"/>
                <w:lang w:eastAsia="cs-CZ"/>
              </w:rPr>
            </w:pPr>
            <w:r w:rsidRPr="00173A29">
              <w:rPr>
                <w:rFonts w:ascii="Calibri" w:eastAsia="Times New Roman" w:hAnsi="Calibri" w:cs="Calibri"/>
                <w:color w:val="000000"/>
                <w:sz w:val="18"/>
                <w:szCs w:val="18"/>
                <w:lang w:eastAsia="cs-CZ"/>
              </w:rPr>
              <w:t>9.</w:t>
            </w:r>
            <w:r w:rsidRPr="00A55245">
              <w:rPr>
                <w:rFonts w:ascii="Calibri" w:eastAsia="Times New Roman" w:hAnsi="Calibri" w:cs="Calibri"/>
                <w:color w:val="000000"/>
                <w:sz w:val="18"/>
                <w:szCs w:val="18"/>
                <w:lang w:eastAsia="cs-CZ"/>
              </w:rPr>
              <w:t>Základní škola Louny, Prokopa Holého 2632, p.o</w:t>
            </w:r>
          </w:p>
        </w:tc>
        <w:tc>
          <w:tcPr>
            <w:tcW w:w="2835" w:type="dxa"/>
            <w:tcBorders>
              <w:top w:val="nil"/>
              <w:left w:val="nil"/>
              <w:bottom w:val="single" w:sz="4" w:space="0" w:color="auto"/>
              <w:right w:val="single" w:sz="4" w:space="0" w:color="auto"/>
            </w:tcBorders>
            <w:shd w:val="clear" w:color="auto" w:fill="C5E0B3" w:themeFill="accent6" w:themeFillTint="66"/>
            <w:vAlign w:val="center"/>
            <w:hideMark/>
          </w:tcPr>
          <w:p w14:paraId="6ECE811F" w14:textId="5FC3D89E" w:rsidR="00173A29" w:rsidRPr="00A55245" w:rsidRDefault="00173A29" w:rsidP="00265AAA">
            <w:pPr>
              <w:spacing w:after="0" w:line="240" w:lineRule="auto"/>
              <w:jc w:val="center"/>
              <w:rPr>
                <w:rFonts w:ascii="Calibri" w:eastAsia="Times New Roman" w:hAnsi="Calibri" w:cs="Calibri"/>
                <w:color w:val="000000"/>
                <w:sz w:val="18"/>
                <w:szCs w:val="18"/>
                <w:lang w:eastAsia="cs-CZ"/>
              </w:rPr>
            </w:pPr>
            <w:r w:rsidRPr="00173A29">
              <w:rPr>
                <w:rFonts w:ascii="Calibri" w:hAnsi="Calibri" w:cs="Calibri"/>
                <w:sz w:val="18"/>
                <w:szCs w:val="18"/>
              </w:rPr>
              <w:t>Příležitosti</w:t>
            </w:r>
          </w:p>
        </w:tc>
        <w:tc>
          <w:tcPr>
            <w:tcW w:w="3260" w:type="dxa"/>
            <w:tcBorders>
              <w:top w:val="nil"/>
              <w:left w:val="nil"/>
              <w:bottom w:val="single" w:sz="4" w:space="0" w:color="auto"/>
              <w:right w:val="single" w:sz="4" w:space="0" w:color="auto"/>
            </w:tcBorders>
            <w:shd w:val="clear" w:color="auto" w:fill="FFFFFF" w:themeFill="background1"/>
            <w:vAlign w:val="center"/>
            <w:hideMark/>
          </w:tcPr>
          <w:p w14:paraId="033C79ED" w14:textId="539E8D73" w:rsidR="00173A29" w:rsidRPr="00A55245" w:rsidRDefault="00173A29" w:rsidP="00265AAA">
            <w:pPr>
              <w:spacing w:after="0" w:line="240" w:lineRule="auto"/>
              <w:jc w:val="center"/>
              <w:rPr>
                <w:rFonts w:ascii="Calibri" w:eastAsia="Times New Roman" w:hAnsi="Calibri" w:cs="Calibri"/>
                <w:color w:val="000000"/>
                <w:sz w:val="18"/>
                <w:szCs w:val="18"/>
                <w:lang w:eastAsia="cs-CZ"/>
              </w:rPr>
            </w:pPr>
            <w:r w:rsidRPr="00173A29">
              <w:rPr>
                <w:rFonts w:ascii="Calibri" w:hAnsi="Calibri" w:cs="Calibri"/>
                <w:sz w:val="18"/>
                <w:szCs w:val="18"/>
              </w:rPr>
              <w:t>Souhlasím - Slabá stránka</w:t>
            </w:r>
          </w:p>
        </w:tc>
        <w:tc>
          <w:tcPr>
            <w:tcW w:w="3118" w:type="dxa"/>
            <w:tcBorders>
              <w:top w:val="nil"/>
              <w:left w:val="nil"/>
              <w:bottom w:val="single" w:sz="4" w:space="0" w:color="auto"/>
              <w:right w:val="single" w:sz="4" w:space="0" w:color="auto"/>
            </w:tcBorders>
            <w:shd w:val="clear" w:color="auto" w:fill="C5E0B3" w:themeFill="accent6" w:themeFillTint="66"/>
            <w:vAlign w:val="center"/>
            <w:hideMark/>
          </w:tcPr>
          <w:p w14:paraId="421E2FB8" w14:textId="57DF3160" w:rsidR="00173A29" w:rsidRPr="00A55245" w:rsidRDefault="00173A29" w:rsidP="00265AAA">
            <w:pPr>
              <w:spacing w:after="0" w:line="240" w:lineRule="auto"/>
              <w:jc w:val="center"/>
              <w:rPr>
                <w:rFonts w:ascii="Calibri" w:eastAsia="Times New Roman" w:hAnsi="Calibri" w:cs="Calibri"/>
                <w:color w:val="000000"/>
                <w:sz w:val="18"/>
                <w:szCs w:val="18"/>
                <w:lang w:eastAsia="cs-CZ"/>
              </w:rPr>
            </w:pPr>
            <w:r w:rsidRPr="00173A29">
              <w:rPr>
                <w:rFonts w:ascii="Calibri" w:hAnsi="Calibri" w:cs="Calibri"/>
                <w:sz w:val="18"/>
                <w:szCs w:val="18"/>
              </w:rPr>
              <w:t>Příležitosti</w:t>
            </w:r>
          </w:p>
        </w:tc>
      </w:tr>
      <w:tr w:rsidR="00173A29" w:rsidRPr="00173A29" w14:paraId="516F4A52" w14:textId="77777777" w:rsidTr="00265AAA">
        <w:trPr>
          <w:trHeight w:val="228"/>
          <w:jc w:val="center"/>
        </w:trPr>
        <w:tc>
          <w:tcPr>
            <w:tcW w:w="4957" w:type="dxa"/>
            <w:tcBorders>
              <w:top w:val="nil"/>
              <w:left w:val="single" w:sz="4" w:space="0" w:color="auto"/>
              <w:bottom w:val="single" w:sz="4" w:space="0" w:color="auto"/>
              <w:right w:val="single" w:sz="4" w:space="0" w:color="auto"/>
            </w:tcBorders>
            <w:shd w:val="clear" w:color="auto" w:fill="auto"/>
            <w:vAlign w:val="bottom"/>
            <w:hideMark/>
          </w:tcPr>
          <w:p w14:paraId="379A29A4" w14:textId="77777777" w:rsidR="00173A29" w:rsidRPr="00A55245" w:rsidRDefault="00173A29" w:rsidP="00173A29">
            <w:pPr>
              <w:spacing w:after="0" w:line="240" w:lineRule="auto"/>
              <w:rPr>
                <w:rFonts w:ascii="Calibri" w:eastAsia="Times New Roman" w:hAnsi="Calibri" w:cs="Calibri"/>
                <w:color w:val="000000"/>
                <w:sz w:val="18"/>
                <w:szCs w:val="18"/>
                <w:lang w:eastAsia="cs-CZ"/>
              </w:rPr>
            </w:pPr>
            <w:r w:rsidRPr="00173A29">
              <w:rPr>
                <w:rFonts w:ascii="Calibri" w:eastAsia="Times New Roman" w:hAnsi="Calibri" w:cs="Calibri"/>
                <w:color w:val="000000"/>
                <w:sz w:val="18"/>
                <w:szCs w:val="18"/>
                <w:lang w:eastAsia="cs-CZ"/>
              </w:rPr>
              <w:t>10.</w:t>
            </w:r>
            <w:r w:rsidRPr="00A55245">
              <w:rPr>
                <w:rFonts w:ascii="Calibri" w:eastAsia="Times New Roman" w:hAnsi="Calibri" w:cs="Calibri"/>
                <w:color w:val="000000"/>
                <w:sz w:val="18"/>
                <w:szCs w:val="18"/>
                <w:lang w:eastAsia="cs-CZ"/>
              </w:rPr>
              <w:t>ZŠ Přemyslovců</w:t>
            </w:r>
          </w:p>
        </w:tc>
        <w:tc>
          <w:tcPr>
            <w:tcW w:w="2835" w:type="dxa"/>
            <w:tcBorders>
              <w:top w:val="nil"/>
              <w:left w:val="nil"/>
              <w:bottom w:val="single" w:sz="4" w:space="0" w:color="auto"/>
              <w:right w:val="single" w:sz="4" w:space="0" w:color="auto"/>
            </w:tcBorders>
            <w:shd w:val="clear" w:color="auto" w:fill="FFFFFF" w:themeFill="background1"/>
            <w:vAlign w:val="center"/>
            <w:hideMark/>
          </w:tcPr>
          <w:p w14:paraId="303C556A" w14:textId="5553ACA6" w:rsidR="00173A29" w:rsidRPr="00A55245" w:rsidRDefault="00173A29" w:rsidP="00265AAA">
            <w:pPr>
              <w:spacing w:after="0" w:line="240" w:lineRule="auto"/>
              <w:jc w:val="center"/>
              <w:rPr>
                <w:rFonts w:ascii="Calibri" w:eastAsia="Times New Roman" w:hAnsi="Calibri" w:cs="Calibri"/>
                <w:color w:val="000000"/>
                <w:sz w:val="18"/>
                <w:szCs w:val="18"/>
                <w:lang w:eastAsia="cs-CZ"/>
              </w:rPr>
            </w:pPr>
            <w:r w:rsidRPr="00173A29">
              <w:rPr>
                <w:rFonts w:ascii="Calibri" w:hAnsi="Calibri" w:cs="Calibri"/>
                <w:sz w:val="18"/>
                <w:szCs w:val="18"/>
              </w:rPr>
              <w:t>Souhlasím - Slabá stránka</w:t>
            </w:r>
          </w:p>
        </w:tc>
        <w:tc>
          <w:tcPr>
            <w:tcW w:w="3260" w:type="dxa"/>
            <w:tcBorders>
              <w:top w:val="nil"/>
              <w:left w:val="nil"/>
              <w:bottom w:val="single" w:sz="4" w:space="0" w:color="auto"/>
              <w:right w:val="single" w:sz="4" w:space="0" w:color="auto"/>
            </w:tcBorders>
            <w:shd w:val="clear" w:color="auto" w:fill="FFFFFF" w:themeFill="background1"/>
            <w:vAlign w:val="center"/>
            <w:hideMark/>
          </w:tcPr>
          <w:p w14:paraId="15A59F5F" w14:textId="2BC5E775" w:rsidR="00173A29" w:rsidRPr="00A55245" w:rsidRDefault="00173A29" w:rsidP="00265AAA">
            <w:pPr>
              <w:spacing w:after="0" w:line="240" w:lineRule="auto"/>
              <w:jc w:val="center"/>
              <w:rPr>
                <w:rFonts w:ascii="Calibri" w:eastAsia="Times New Roman" w:hAnsi="Calibri" w:cs="Calibri"/>
                <w:color w:val="000000"/>
                <w:sz w:val="18"/>
                <w:szCs w:val="18"/>
                <w:lang w:eastAsia="cs-CZ"/>
              </w:rPr>
            </w:pPr>
            <w:r w:rsidRPr="00173A29">
              <w:rPr>
                <w:rFonts w:ascii="Calibri" w:hAnsi="Calibri" w:cs="Calibri"/>
                <w:sz w:val="18"/>
                <w:szCs w:val="18"/>
              </w:rPr>
              <w:t>Souhlasím - Slabá stránka</w:t>
            </w:r>
          </w:p>
        </w:tc>
        <w:tc>
          <w:tcPr>
            <w:tcW w:w="3118" w:type="dxa"/>
            <w:tcBorders>
              <w:top w:val="nil"/>
              <w:left w:val="nil"/>
              <w:bottom w:val="single" w:sz="4" w:space="0" w:color="auto"/>
              <w:right w:val="single" w:sz="4" w:space="0" w:color="auto"/>
            </w:tcBorders>
            <w:shd w:val="clear" w:color="auto" w:fill="FFFFFF" w:themeFill="background1"/>
            <w:vAlign w:val="center"/>
            <w:hideMark/>
          </w:tcPr>
          <w:p w14:paraId="0DDFCD84" w14:textId="48A8D125" w:rsidR="00173A29" w:rsidRPr="00A55245" w:rsidRDefault="00173A29" w:rsidP="00265AAA">
            <w:pPr>
              <w:spacing w:after="0" w:line="240" w:lineRule="auto"/>
              <w:jc w:val="center"/>
              <w:rPr>
                <w:rFonts w:ascii="Calibri" w:eastAsia="Times New Roman" w:hAnsi="Calibri" w:cs="Calibri"/>
                <w:color w:val="000000"/>
                <w:sz w:val="18"/>
                <w:szCs w:val="18"/>
                <w:lang w:eastAsia="cs-CZ"/>
              </w:rPr>
            </w:pPr>
            <w:r w:rsidRPr="00173A29">
              <w:rPr>
                <w:rFonts w:ascii="Calibri" w:hAnsi="Calibri" w:cs="Calibri"/>
                <w:sz w:val="18"/>
                <w:szCs w:val="18"/>
              </w:rPr>
              <w:t>Souhlasím - Slabá stránka</w:t>
            </w:r>
          </w:p>
        </w:tc>
      </w:tr>
      <w:tr w:rsidR="00173A29" w:rsidRPr="00173A29" w14:paraId="3DCF400F" w14:textId="77777777" w:rsidTr="00265AAA">
        <w:trPr>
          <w:trHeight w:val="187"/>
          <w:jc w:val="center"/>
        </w:trPr>
        <w:tc>
          <w:tcPr>
            <w:tcW w:w="4957" w:type="dxa"/>
            <w:tcBorders>
              <w:top w:val="nil"/>
              <w:left w:val="single" w:sz="4" w:space="0" w:color="auto"/>
              <w:bottom w:val="single" w:sz="4" w:space="0" w:color="auto"/>
              <w:right w:val="single" w:sz="4" w:space="0" w:color="auto"/>
            </w:tcBorders>
            <w:shd w:val="clear" w:color="auto" w:fill="auto"/>
            <w:vAlign w:val="bottom"/>
            <w:hideMark/>
          </w:tcPr>
          <w:p w14:paraId="35830AE0" w14:textId="77777777" w:rsidR="00173A29" w:rsidRPr="00A55245" w:rsidRDefault="00173A29" w:rsidP="00173A29">
            <w:pPr>
              <w:spacing w:after="0" w:line="240" w:lineRule="auto"/>
              <w:rPr>
                <w:rFonts w:ascii="Calibri" w:eastAsia="Times New Roman" w:hAnsi="Calibri" w:cs="Calibri"/>
                <w:color w:val="000000"/>
                <w:sz w:val="18"/>
                <w:szCs w:val="18"/>
                <w:lang w:eastAsia="cs-CZ"/>
              </w:rPr>
            </w:pPr>
            <w:r w:rsidRPr="00173A29">
              <w:rPr>
                <w:rFonts w:ascii="Calibri" w:eastAsia="Times New Roman" w:hAnsi="Calibri" w:cs="Calibri"/>
                <w:color w:val="000000"/>
                <w:sz w:val="18"/>
                <w:szCs w:val="18"/>
                <w:lang w:eastAsia="cs-CZ"/>
              </w:rPr>
              <w:t>11.</w:t>
            </w:r>
            <w:r w:rsidRPr="00A55245">
              <w:rPr>
                <w:rFonts w:ascii="Calibri" w:eastAsia="Times New Roman" w:hAnsi="Calibri" w:cs="Calibri"/>
                <w:color w:val="000000"/>
                <w:sz w:val="18"/>
                <w:szCs w:val="18"/>
                <w:lang w:eastAsia="cs-CZ"/>
              </w:rPr>
              <w:t>Zš a Mš Cítoliby, Tyršovo náměstí 56</w:t>
            </w:r>
          </w:p>
        </w:tc>
        <w:tc>
          <w:tcPr>
            <w:tcW w:w="2835" w:type="dxa"/>
            <w:tcBorders>
              <w:top w:val="nil"/>
              <w:left w:val="nil"/>
              <w:bottom w:val="single" w:sz="4" w:space="0" w:color="auto"/>
              <w:right w:val="single" w:sz="4" w:space="0" w:color="auto"/>
            </w:tcBorders>
            <w:shd w:val="clear" w:color="auto" w:fill="FFE599" w:themeFill="accent4" w:themeFillTint="66"/>
            <w:vAlign w:val="center"/>
            <w:hideMark/>
          </w:tcPr>
          <w:p w14:paraId="7F44FA1B" w14:textId="47C5FB0A" w:rsidR="00173A29" w:rsidRPr="00A55245" w:rsidRDefault="00173A29" w:rsidP="00265AAA">
            <w:pPr>
              <w:spacing w:after="0" w:line="240" w:lineRule="auto"/>
              <w:jc w:val="center"/>
              <w:rPr>
                <w:rFonts w:ascii="Calibri" w:eastAsia="Times New Roman" w:hAnsi="Calibri" w:cs="Calibri"/>
                <w:color w:val="000000"/>
                <w:sz w:val="18"/>
                <w:szCs w:val="18"/>
                <w:lang w:eastAsia="cs-CZ"/>
              </w:rPr>
            </w:pPr>
            <w:r w:rsidRPr="00173A29">
              <w:rPr>
                <w:rFonts w:ascii="Calibri" w:hAnsi="Calibri" w:cs="Calibri"/>
                <w:sz w:val="18"/>
                <w:szCs w:val="18"/>
              </w:rPr>
              <w:t>Hrozby</w:t>
            </w:r>
          </w:p>
        </w:tc>
        <w:tc>
          <w:tcPr>
            <w:tcW w:w="3260" w:type="dxa"/>
            <w:tcBorders>
              <w:top w:val="nil"/>
              <w:left w:val="nil"/>
              <w:bottom w:val="single" w:sz="4" w:space="0" w:color="auto"/>
              <w:right w:val="single" w:sz="4" w:space="0" w:color="auto"/>
            </w:tcBorders>
            <w:shd w:val="clear" w:color="auto" w:fill="FFE599" w:themeFill="accent4" w:themeFillTint="66"/>
            <w:vAlign w:val="center"/>
            <w:hideMark/>
          </w:tcPr>
          <w:p w14:paraId="143BC9A2" w14:textId="5807B5C0" w:rsidR="00173A29" w:rsidRPr="00A55245" w:rsidRDefault="00173A29" w:rsidP="00265AAA">
            <w:pPr>
              <w:spacing w:after="0" w:line="240" w:lineRule="auto"/>
              <w:jc w:val="center"/>
              <w:rPr>
                <w:rFonts w:ascii="Calibri" w:eastAsia="Times New Roman" w:hAnsi="Calibri" w:cs="Calibri"/>
                <w:color w:val="000000"/>
                <w:sz w:val="18"/>
                <w:szCs w:val="18"/>
                <w:lang w:eastAsia="cs-CZ"/>
              </w:rPr>
            </w:pPr>
            <w:r w:rsidRPr="00173A29">
              <w:rPr>
                <w:rFonts w:ascii="Calibri" w:hAnsi="Calibri" w:cs="Calibri"/>
                <w:sz w:val="18"/>
                <w:szCs w:val="18"/>
              </w:rPr>
              <w:t>Hrozby</w:t>
            </w:r>
          </w:p>
        </w:tc>
        <w:tc>
          <w:tcPr>
            <w:tcW w:w="3118" w:type="dxa"/>
            <w:tcBorders>
              <w:top w:val="nil"/>
              <w:left w:val="nil"/>
              <w:bottom w:val="single" w:sz="4" w:space="0" w:color="auto"/>
              <w:right w:val="single" w:sz="4" w:space="0" w:color="auto"/>
            </w:tcBorders>
            <w:shd w:val="clear" w:color="auto" w:fill="FFE599" w:themeFill="accent4" w:themeFillTint="66"/>
            <w:vAlign w:val="center"/>
            <w:hideMark/>
          </w:tcPr>
          <w:p w14:paraId="54B30E03" w14:textId="047E2502" w:rsidR="00173A29" w:rsidRPr="00A55245" w:rsidRDefault="00173A29" w:rsidP="00265AAA">
            <w:pPr>
              <w:spacing w:after="0" w:line="240" w:lineRule="auto"/>
              <w:jc w:val="center"/>
              <w:rPr>
                <w:rFonts w:ascii="Calibri" w:eastAsia="Times New Roman" w:hAnsi="Calibri" w:cs="Calibri"/>
                <w:color w:val="000000"/>
                <w:sz w:val="18"/>
                <w:szCs w:val="18"/>
                <w:lang w:eastAsia="cs-CZ"/>
              </w:rPr>
            </w:pPr>
            <w:r w:rsidRPr="00173A29">
              <w:rPr>
                <w:rFonts w:ascii="Calibri" w:hAnsi="Calibri" w:cs="Calibri"/>
                <w:sz w:val="18"/>
                <w:szCs w:val="18"/>
              </w:rPr>
              <w:t>Hrozby</w:t>
            </w:r>
          </w:p>
        </w:tc>
      </w:tr>
      <w:tr w:rsidR="00173A29" w:rsidRPr="00173A29" w14:paraId="7D4332D2" w14:textId="77777777" w:rsidTr="00265AAA">
        <w:trPr>
          <w:trHeight w:val="219"/>
          <w:jc w:val="center"/>
        </w:trPr>
        <w:tc>
          <w:tcPr>
            <w:tcW w:w="4957" w:type="dxa"/>
            <w:tcBorders>
              <w:top w:val="nil"/>
              <w:left w:val="single" w:sz="4" w:space="0" w:color="auto"/>
              <w:bottom w:val="single" w:sz="4" w:space="0" w:color="auto"/>
              <w:right w:val="single" w:sz="4" w:space="0" w:color="auto"/>
            </w:tcBorders>
            <w:shd w:val="clear" w:color="auto" w:fill="auto"/>
            <w:vAlign w:val="bottom"/>
            <w:hideMark/>
          </w:tcPr>
          <w:p w14:paraId="52D95278" w14:textId="77777777" w:rsidR="00173A29" w:rsidRPr="00A55245" w:rsidRDefault="00173A29" w:rsidP="00173A29">
            <w:pPr>
              <w:spacing w:after="0" w:line="240" w:lineRule="auto"/>
              <w:rPr>
                <w:rFonts w:ascii="Calibri" w:eastAsia="Times New Roman" w:hAnsi="Calibri" w:cs="Calibri"/>
                <w:color w:val="000000"/>
                <w:sz w:val="18"/>
                <w:szCs w:val="18"/>
                <w:lang w:eastAsia="cs-CZ"/>
              </w:rPr>
            </w:pPr>
            <w:r w:rsidRPr="00173A29">
              <w:rPr>
                <w:rFonts w:ascii="Calibri" w:eastAsia="Times New Roman" w:hAnsi="Calibri" w:cs="Calibri"/>
                <w:color w:val="000000"/>
                <w:sz w:val="18"/>
                <w:szCs w:val="18"/>
                <w:lang w:eastAsia="cs-CZ"/>
              </w:rPr>
              <w:t>12.</w:t>
            </w:r>
            <w:r w:rsidRPr="00A55245">
              <w:rPr>
                <w:rFonts w:ascii="Calibri" w:eastAsia="Times New Roman" w:hAnsi="Calibri" w:cs="Calibri"/>
                <w:color w:val="000000"/>
                <w:sz w:val="18"/>
                <w:szCs w:val="18"/>
                <w:lang w:eastAsia="cs-CZ"/>
              </w:rPr>
              <w:t>Základní škola Postoloprty, okres Louny</w:t>
            </w:r>
          </w:p>
        </w:tc>
        <w:tc>
          <w:tcPr>
            <w:tcW w:w="2835" w:type="dxa"/>
            <w:tcBorders>
              <w:top w:val="nil"/>
              <w:left w:val="nil"/>
              <w:bottom w:val="single" w:sz="4" w:space="0" w:color="auto"/>
              <w:right w:val="single" w:sz="4" w:space="0" w:color="auto"/>
            </w:tcBorders>
            <w:shd w:val="clear" w:color="auto" w:fill="FFE599" w:themeFill="accent4" w:themeFillTint="66"/>
            <w:vAlign w:val="center"/>
            <w:hideMark/>
          </w:tcPr>
          <w:p w14:paraId="763DA952" w14:textId="212C5DED" w:rsidR="00173A29" w:rsidRPr="00A55245" w:rsidRDefault="00173A29" w:rsidP="00265AAA">
            <w:pPr>
              <w:spacing w:after="0" w:line="240" w:lineRule="auto"/>
              <w:jc w:val="center"/>
              <w:rPr>
                <w:rFonts w:ascii="Calibri" w:eastAsia="Times New Roman" w:hAnsi="Calibri" w:cs="Calibri"/>
                <w:color w:val="000000"/>
                <w:sz w:val="18"/>
                <w:szCs w:val="18"/>
                <w:lang w:eastAsia="cs-CZ"/>
              </w:rPr>
            </w:pPr>
            <w:r w:rsidRPr="00173A29">
              <w:rPr>
                <w:rFonts w:ascii="Calibri" w:hAnsi="Calibri" w:cs="Calibri"/>
                <w:sz w:val="18"/>
                <w:szCs w:val="18"/>
              </w:rPr>
              <w:t>Hrozby</w:t>
            </w:r>
          </w:p>
        </w:tc>
        <w:tc>
          <w:tcPr>
            <w:tcW w:w="3260" w:type="dxa"/>
            <w:tcBorders>
              <w:top w:val="nil"/>
              <w:left w:val="nil"/>
              <w:bottom w:val="single" w:sz="4" w:space="0" w:color="auto"/>
              <w:right w:val="single" w:sz="4" w:space="0" w:color="auto"/>
            </w:tcBorders>
            <w:shd w:val="clear" w:color="auto" w:fill="FFE599" w:themeFill="accent4" w:themeFillTint="66"/>
            <w:vAlign w:val="center"/>
            <w:hideMark/>
          </w:tcPr>
          <w:p w14:paraId="3695A5ED" w14:textId="552643DD" w:rsidR="00173A29" w:rsidRPr="00A55245" w:rsidRDefault="00173A29" w:rsidP="00265AAA">
            <w:pPr>
              <w:spacing w:after="0" w:line="240" w:lineRule="auto"/>
              <w:jc w:val="center"/>
              <w:rPr>
                <w:rFonts w:ascii="Calibri" w:eastAsia="Times New Roman" w:hAnsi="Calibri" w:cs="Calibri"/>
                <w:color w:val="000000"/>
                <w:sz w:val="18"/>
                <w:szCs w:val="18"/>
                <w:lang w:eastAsia="cs-CZ"/>
              </w:rPr>
            </w:pPr>
            <w:r w:rsidRPr="00173A29">
              <w:rPr>
                <w:rFonts w:ascii="Calibri" w:hAnsi="Calibri" w:cs="Calibri"/>
                <w:sz w:val="18"/>
                <w:szCs w:val="18"/>
              </w:rPr>
              <w:t>Hrozby</w:t>
            </w:r>
          </w:p>
        </w:tc>
        <w:tc>
          <w:tcPr>
            <w:tcW w:w="3118" w:type="dxa"/>
            <w:tcBorders>
              <w:top w:val="nil"/>
              <w:left w:val="nil"/>
              <w:bottom w:val="single" w:sz="4" w:space="0" w:color="auto"/>
              <w:right w:val="single" w:sz="4" w:space="0" w:color="auto"/>
            </w:tcBorders>
            <w:shd w:val="clear" w:color="auto" w:fill="FFE599" w:themeFill="accent4" w:themeFillTint="66"/>
            <w:vAlign w:val="center"/>
            <w:hideMark/>
          </w:tcPr>
          <w:p w14:paraId="260B47BF" w14:textId="673877B9" w:rsidR="00173A29" w:rsidRPr="00A55245" w:rsidRDefault="00173A29" w:rsidP="00265AAA">
            <w:pPr>
              <w:spacing w:after="0" w:line="240" w:lineRule="auto"/>
              <w:jc w:val="center"/>
              <w:rPr>
                <w:rFonts w:ascii="Calibri" w:eastAsia="Times New Roman" w:hAnsi="Calibri" w:cs="Calibri"/>
                <w:color w:val="000000"/>
                <w:sz w:val="18"/>
                <w:szCs w:val="18"/>
                <w:lang w:eastAsia="cs-CZ"/>
              </w:rPr>
            </w:pPr>
            <w:r w:rsidRPr="00173A29">
              <w:rPr>
                <w:rFonts w:ascii="Calibri" w:hAnsi="Calibri" w:cs="Calibri"/>
                <w:sz w:val="18"/>
                <w:szCs w:val="18"/>
              </w:rPr>
              <w:t>Hrozby</w:t>
            </w:r>
          </w:p>
        </w:tc>
      </w:tr>
      <w:tr w:rsidR="00173A29" w:rsidRPr="00173A29" w14:paraId="36D95D97" w14:textId="77777777" w:rsidTr="00265AAA">
        <w:trPr>
          <w:trHeight w:val="420"/>
          <w:jc w:val="center"/>
        </w:trPr>
        <w:tc>
          <w:tcPr>
            <w:tcW w:w="4957" w:type="dxa"/>
            <w:tcBorders>
              <w:top w:val="nil"/>
              <w:left w:val="single" w:sz="4" w:space="0" w:color="auto"/>
              <w:bottom w:val="single" w:sz="4" w:space="0" w:color="auto"/>
              <w:right w:val="single" w:sz="4" w:space="0" w:color="auto"/>
            </w:tcBorders>
            <w:shd w:val="clear" w:color="auto" w:fill="auto"/>
            <w:vAlign w:val="bottom"/>
            <w:hideMark/>
          </w:tcPr>
          <w:p w14:paraId="16018D37" w14:textId="77777777" w:rsidR="00173A29" w:rsidRPr="00A55245" w:rsidRDefault="00173A29" w:rsidP="00173A29">
            <w:pPr>
              <w:spacing w:after="0" w:line="240" w:lineRule="auto"/>
              <w:rPr>
                <w:rFonts w:ascii="Calibri" w:eastAsia="Times New Roman" w:hAnsi="Calibri" w:cs="Calibri"/>
                <w:color w:val="000000"/>
                <w:sz w:val="18"/>
                <w:szCs w:val="18"/>
                <w:lang w:eastAsia="cs-CZ"/>
              </w:rPr>
            </w:pPr>
            <w:r w:rsidRPr="00173A29">
              <w:rPr>
                <w:rFonts w:ascii="Calibri" w:eastAsia="Times New Roman" w:hAnsi="Calibri" w:cs="Calibri"/>
                <w:color w:val="000000"/>
                <w:sz w:val="18"/>
                <w:szCs w:val="18"/>
                <w:lang w:eastAsia="cs-CZ"/>
              </w:rPr>
              <w:t>13.</w:t>
            </w:r>
            <w:r w:rsidRPr="00A55245">
              <w:rPr>
                <w:rFonts w:ascii="Calibri" w:eastAsia="Times New Roman" w:hAnsi="Calibri" w:cs="Calibri"/>
                <w:color w:val="000000"/>
                <w:sz w:val="18"/>
                <w:szCs w:val="18"/>
                <w:lang w:eastAsia="cs-CZ"/>
              </w:rPr>
              <w:t>Základní škola a mateřská škola Zeměchy, okres Louny, příspěvková organizace</w:t>
            </w:r>
          </w:p>
        </w:tc>
        <w:tc>
          <w:tcPr>
            <w:tcW w:w="2835" w:type="dxa"/>
            <w:tcBorders>
              <w:top w:val="nil"/>
              <w:left w:val="nil"/>
              <w:bottom w:val="single" w:sz="4" w:space="0" w:color="auto"/>
              <w:right w:val="single" w:sz="4" w:space="0" w:color="auto"/>
            </w:tcBorders>
            <w:shd w:val="clear" w:color="auto" w:fill="FFFFFF" w:themeFill="background1"/>
            <w:vAlign w:val="center"/>
            <w:hideMark/>
          </w:tcPr>
          <w:p w14:paraId="5493323F" w14:textId="06214DC1" w:rsidR="00173A29" w:rsidRPr="00A55245" w:rsidRDefault="00173A29" w:rsidP="00265AAA">
            <w:pPr>
              <w:spacing w:after="0" w:line="240" w:lineRule="auto"/>
              <w:jc w:val="center"/>
              <w:rPr>
                <w:rFonts w:ascii="Calibri" w:eastAsia="Times New Roman" w:hAnsi="Calibri" w:cs="Calibri"/>
                <w:color w:val="000000"/>
                <w:sz w:val="18"/>
                <w:szCs w:val="18"/>
                <w:lang w:eastAsia="cs-CZ"/>
              </w:rPr>
            </w:pPr>
            <w:r w:rsidRPr="00173A29">
              <w:rPr>
                <w:rFonts w:ascii="Calibri" w:hAnsi="Calibri" w:cs="Calibri"/>
                <w:sz w:val="18"/>
                <w:szCs w:val="18"/>
              </w:rPr>
              <w:t>Souhlasím - Slabá stránka</w:t>
            </w:r>
          </w:p>
        </w:tc>
        <w:tc>
          <w:tcPr>
            <w:tcW w:w="3260" w:type="dxa"/>
            <w:tcBorders>
              <w:top w:val="nil"/>
              <w:left w:val="nil"/>
              <w:bottom w:val="single" w:sz="4" w:space="0" w:color="auto"/>
              <w:right w:val="single" w:sz="4" w:space="0" w:color="auto"/>
            </w:tcBorders>
            <w:shd w:val="clear" w:color="auto" w:fill="FFFFFF" w:themeFill="background1"/>
            <w:vAlign w:val="center"/>
            <w:hideMark/>
          </w:tcPr>
          <w:p w14:paraId="2DFB8EBA" w14:textId="00FA1D99" w:rsidR="00173A29" w:rsidRPr="00A55245" w:rsidRDefault="00173A29" w:rsidP="00265AAA">
            <w:pPr>
              <w:spacing w:after="0" w:line="240" w:lineRule="auto"/>
              <w:jc w:val="center"/>
              <w:rPr>
                <w:rFonts w:ascii="Calibri" w:eastAsia="Times New Roman" w:hAnsi="Calibri" w:cs="Calibri"/>
                <w:color w:val="000000"/>
                <w:sz w:val="18"/>
                <w:szCs w:val="18"/>
                <w:lang w:eastAsia="cs-CZ"/>
              </w:rPr>
            </w:pPr>
            <w:r w:rsidRPr="00173A29">
              <w:rPr>
                <w:rFonts w:ascii="Calibri" w:hAnsi="Calibri" w:cs="Calibri"/>
                <w:sz w:val="18"/>
                <w:szCs w:val="18"/>
              </w:rPr>
              <w:t>Souhlasím - Slabá stránka</w:t>
            </w:r>
          </w:p>
        </w:tc>
        <w:tc>
          <w:tcPr>
            <w:tcW w:w="3118" w:type="dxa"/>
            <w:tcBorders>
              <w:top w:val="nil"/>
              <w:left w:val="nil"/>
              <w:bottom w:val="single" w:sz="4" w:space="0" w:color="auto"/>
              <w:right w:val="single" w:sz="4" w:space="0" w:color="auto"/>
            </w:tcBorders>
            <w:shd w:val="clear" w:color="auto" w:fill="FFFFFF" w:themeFill="background1"/>
            <w:vAlign w:val="center"/>
            <w:hideMark/>
          </w:tcPr>
          <w:p w14:paraId="269F485E" w14:textId="511A82D4" w:rsidR="00173A29" w:rsidRPr="00A55245" w:rsidRDefault="00173A29" w:rsidP="00265AAA">
            <w:pPr>
              <w:spacing w:after="0" w:line="240" w:lineRule="auto"/>
              <w:jc w:val="center"/>
              <w:rPr>
                <w:rFonts w:ascii="Calibri" w:eastAsia="Times New Roman" w:hAnsi="Calibri" w:cs="Calibri"/>
                <w:color w:val="000000"/>
                <w:sz w:val="18"/>
                <w:szCs w:val="18"/>
                <w:lang w:eastAsia="cs-CZ"/>
              </w:rPr>
            </w:pPr>
            <w:r w:rsidRPr="00173A29">
              <w:rPr>
                <w:rFonts w:ascii="Calibri" w:hAnsi="Calibri" w:cs="Calibri"/>
                <w:sz w:val="18"/>
                <w:szCs w:val="18"/>
              </w:rPr>
              <w:t>Souhlasím - Slabá stránka</w:t>
            </w:r>
          </w:p>
        </w:tc>
      </w:tr>
      <w:tr w:rsidR="00173A29" w:rsidRPr="00173A29" w14:paraId="3CD8D953" w14:textId="77777777" w:rsidTr="00265AAA">
        <w:trPr>
          <w:trHeight w:val="257"/>
          <w:jc w:val="center"/>
        </w:trPr>
        <w:tc>
          <w:tcPr>
            <w:tcW w:w="4957" w:type="dxa"/>
            <w:tcBorders>
              <w:top w:val="nil"/>
              <w:left w:val="single" w:sz="4" w:space="0" w:color="auto"/>
              <w:bottom w:val="single" w:sz="4" w:space="0" w:color="auto"/>
              <w:right w:val="single" w:sz="4" w:space="0" w:color="auto"/>
            </w:tcBorders>
            <w:shd w:val="clear" w:color="auto" w:fill="auto"/>
            <w:vAlign w:val="bottom"/>
            <w:hideMark/>
          </w:tcPr>
          <w:p w14:paraId="4BE84DBC" w14:textId="77777777" w:rsidR="00173A29" w:rsidRPr="00A55245" w:rsidRDefault="00173A29" w:rsidP="00173A29">
            <w:pPr>
              <w:spacing w:after="0" w:line="240" w:lineRule="auto"/>
              <w:rPr>
                <w:rFonts w:ascii="Calibri" w:eastAsia="Times New Roman" w:hAnsi="Calibri" w:cs="Calibri"/>
                <w:color w:val="000000"/>
                <w:sz w:val="18"/>
                <w:szCs w:val="18"/>
                <w:lang w:eastAsia="cs-CZ"/>
              </w:rPr>
            </w:pPr>
            <w:r w:rsidRPr="00173A29">
              <w:rPr>
                <w:rFonts w:ascii="Calibri" w:eastAsia="Times New Roman" w:hAnsi="Calibri" w:cs="Calibri"/>
                <w:color w:val="000000"/>
                <w:sz w:val="18"/>
                <w:szCs w:val="18"/>
                <w:lang w:eastAsia="cs-CZ"/>
              </w:rPr>
              <w:t>14.</w:t>
            </w:r>
            <w:r w:rsidRPr="00A55245">
              <w:rPr>
                <w:rFonts w:ascii="Calibri" w:eastAsia="Times New Roman" w:hAnsi="Calibri" w:cs="Calibri"/>
                <w:color w:val="000000"/>
                <w:sz w:val="18"/>
                <w:szCs w:val="18"/>
                <w:lang w:eastAsia="cs-CZ"/>
              </w:rPr>
              <w:t>Základní škola Panenský Týnec, okres Louny</w:t>
            </w:r>
          </w:p>
        </w:tc>
        <w:tc>
          <w:tcPr>
            <w:tcW w:w="2835" w:type="dxa"/>
            <w:tcBorders>
              <w:top w:val="nil"/>
              <w:left w:val="nil"/>
              <w:bottom w:val="single" w:sz="4" w:space="0" w:color="auto"/>
              <w:right w:val="single" w:sz="4" w:space="0" w:color="auto"/>
            </w:tcBorders>
            <w:shd w:val="clear" w:color="auto" w:fill="B4C6E7" w:themeFill="accent1" w:themeFillTint="66"/>
            <w:vAlign w:val="center"/>
            <w:hideMark/>
          </w:tcPr>
          <w:p w14:paraId="29FB0402" w14:textId="56357BA0" w:rsidR="00173A29" w:rsidRPr="00A55245" w:rsidRDefault="00173A29" w:rsidP="00265AAA">
            <w:pPr>
              <w:spacing w:after="0" w:line="240" w:lineRule="auto"/>
              <w:jc w:val="center"/>
              <w:rPr>
                <w:rFonts w:ascii="Calibri" w:eastAsia="Times New Roman" w:hAnsi="Calibri" w:cs="Calibri"/>
                <w:color w:val="000000"/>
                <w:sz w:val="18"/>
                <w:szCs w:val="18"/>
                <w:lang w:eastAsia="cs-CZ"/>
              </w:rPr>
            </w:pPr>
            <w:r w:rsidRPr="00173A29">
              <w:rPr>
                <w:rFonts w:ascii="Calibri" w:hAnsi="Calibri" w:cs="Calibri"/>
                <w:sz w:val="18"/>
                <w:szCs w:val="18"/>
              </w:rPr>
              <w:t>Silná stránka</w:t>
            </w:r>
          </w:p>
        </w:tc>
        <w:tc>
          <w:tcPr>
            <w:tcW w:w="3260" w:type="dxa"/>
            <w:tcBorders>
              <w:top w:val="nil"/>
              <w:left w:val="nil"/>
              <w:bottom w:val="single" w:sz="4" w:space="0" w:color="auto"/>
              <w:right w:val="single" w:sz="4" w:space="0" w:color="auto"/>
            </w:tcBorders>
            <w:shd w:val="clear" w:color="auto" w:fill="FFE599" w:themeFill="accent4" w:themeFillTint="66"/>
            <w:vAlign w:val="center"/>
            <w:hideMark/>
          </w:tcPr>
          <w:p w14:paraId="1DD58AFC" w14:textId="63882EA3" w:rsidR="00173A29" w:rsidRPr="00A55245" w:rsidRDefault="00173A29" w:rsidP="00265AAA">
            <w:pPr>
              <w:spacing w:after="0" w:line="240" w:lineRule="auto"/>
              <w:jc w:val="center"/>
              <w:rPr>
                <w:rFonts w:ascii="Calibri" w:eastAsia="Times New Roman" w:hAnsi="Calibri" w:cs="Calibri"/>
                <w:color w:val="000000"/>
                <w:sz w:val="18"/>
                <w:szCs w:val="18"/>
                <w:lang w:eastAsia="cs-CZ"/>
              </w:rPr>
            </w:pPr>
            <w:r w:rsidRPr="00173A29">
              <w:rPr>
                <w:rFonts w:ascii="Calibri" w:hAnsi="Calibri" w:cs="Calibri"/>
                <w:sz w:val="18"/>
                <w:szCs w:val="18"/>
              </w:rPr>
              <w:t>Hrozby</w:t>
            </w:r>
          </w:p>
        </w:tc>
        <w:tc>
          <w:tcPr>
            <w:tcW w:w="3118" w:type="dxa"/>
            <w:tcBorders>
              <w:top w:val="nil"/>
              <w:left w:val="nil"/>
              <w:bottom w:val="single" w:sz="4" w:space="0" w:color="auto"/>
              <w:right w:val="single" w:sz="4" w:space="0" w:color="auto"/>
            </w:tcBorders>
            <w:shd w:val="clear" w:color="auto" w:fill="B4C6E7" w:themeFill="accent1" w:themeFillTint="66"/>
            <w:vAlign w:val="center"/>
            <w:hideMark/>
          </w:tcPr>
          <w:p w14:paraId="24419940" w14:textId="0242310C" w:rsidR="00173A29" w:rsidRPr="00A55245" w:rsidRDefault="00173A29" w:rsidP="00265AAA">
            <w:pPr>
              <w:spacing w:after="0" w:line="240" w:lineRule="auto"/>
              <w:jc w:val="center"/>
              <w:rPr>
                <w:rFonts w:ascii="Calibri" w:eastAsia="Times New Roman" w:hAnsi="Calibri" w:cs="Calibri"/>
                <w:color w:val="000000"/>
                <w:sz w:val="18"/>
                <w:szCs w:val="18"/>
                <w:lang w:eastAsia="cs-CZ"/>
              </w:rPr>
            </w:pPr>
            <w:r w:rsidRPr="00173A29">
              <w:rPr>
                <w:rFonts w:ascii="Calibri" w:hAnsi="Calibri" w:cs="Calibri"/>
                <w:sz w:val="18"/>
                <w:szCs w:val="18"/>
              </w:rPr>
              <w:t>Silná stránka</w:t>
            </w:r>
          </w:p>
        </w:tc>
      </w:tr>
      <w:tr w:rsidR="00173A29" w:rsidRPr="00173A29" w14:paraId="1AFB8B0F" w14:textId="77777777" w:rsidTr="00265AAA">
        <w:trPr>
          <w:trHeight w:val="228"/>
          <w:jc w:val="center"/>
        </w:trPr>
        <w:tc>
          <w:tcPr>
            <w:tcW w:w="4957" w:type="dxa"/>
            <w:tcBorders>
              <w:top w:val="nil"/>
              <w:left w:val="single" w:sz="4" w:space="0" w:color="auto"/>
              <w:bottom w:val="single" w:sz="4" w:space="0" w:color="auto"/>
              <w:right w:val="single" w:sz="4" w:space="0" w:color="auto"/>
            </w:tcBorders>
            <w:shd w:val="clear" w:color="auto" w:fill="auto"/>
            <w:vAlign w:val="bottom"/>
            <w:hideMark/>
          </w:tcPr>
          <w:p w14:paraId="66162CB4" w14:textId="77777777" w:rsidR="00173A29" w:rsidRPr="00A55245" w:rsidRDefault="00173A29" w:rsidP="00173A29">
            <w:pPr>
              <w:spacing w:after="0" w:line="240" w:lineRule="auto"/>
              <w:rPr>
                <w:rFonts w:ascii="Calibri" w:eastAsia="Times New Roman" w:hAnsi="Calibri" w:cs="Calibri"/>
                <w:color w:val="000000"/>
                <w:sz w:val="18"/>
                <w:szCs w:val="18"/>
                <w:lang w:eastAsia="cs-CZ"/>
              </w:rPr>
            </w:pPr>
            <w:r w:rsidRPr="00173A29">
              <w:rPr>
                <w:rFonts w:ascii="Calibri" w:eastAsia="Times New Roman" w:hAnsi="Calibri" w:cs="Calibri"/>
                <w:color w:val="000000"/>
                <w:sz w:val="18"/>
                <w:szCs w:val="18"/>
                <w:lang w:eastAsia="cs-CZ"/>
              </w:rPr>
              <w:t>15.</w:t>
            </w:r>
            <w:r w:rsidRPr="00A55245">
              <w:rPr>
                <w:rFonts w:ascii="Calibri" w:eastAsia="Times New Roman" w:hAnsi="Calibri" w:cs="Calibri"/>
                <w:color w:val="000000"/>
                <w:sz w:val="18"/>
                <w:szCs w:val="18"/>
                <w:lang w:eastAsia="cs-CZ"/>
              </w:rPr>
              <w:t>ZŠ při DPN Louny</w:t>
            </w:r>
          </w:p>
        </w:tc>
        <w:tc>
          <w:tcPr>
            <w:tcW w:w="2835" w:type="dxa"/>
            <w:tcBorders>
              <w:top w:val="nil"/>
              <w:left w:val="nil"/>
              <w:bottom w:val="single" w:sz="4" w:space="0" w:color="auto"/>
              <w:right w:val="single" w:sz="4" w:space="0" w:color="auto"/>
            </w:tcBorders>
            <w:shd w:val="clear" w:color="auto" w:fill="C5E0B3" w:themeFill="accent6" w:themeFillTint="66"/>
            <w:vAlign w:val="center"/>
            <w:hideMark/>
          </w:tcPr>
          <w:p w14:paraId="7BBDD046" w14:textId="47E99101" w:rsidR="00173A29" w:rsidRPr="00A55245" w:rsidRDefault="00173A29" w:rsidP="00265AAA">
            <w:pPr>
              <w:spacing w:after="0" w:line="240" w:lineRule="auto"/>
              <w:jc w:val="center"/>
              <w:rPr>
                <w:rFonts w:ascii="Calibri" w:eastAsia="Times New Roman" w:hAnsi="Calibri" w:cs="Calibri"/>
                <w:color w:val="000000"/>
                <w:sz w:val="18"/>
                <w:szCs w:val="18"/>
                <w:lang w:eastAsia="cs-CZ"/>
              </w:rPr>
            </w:pPr>
            <w:r w:rsidRPr="00173A29">
              <w:rPr>
                <w:rFonts w:ascii="Calibri" w:hAnsi="Calibri" w:cs="Calibri"/>
                <w:sz w:val="18"/>
                <w:szCs w:val="18"/>
              </w:rPr>
              <w:t>Příležitosti</w:t>
            </w:r>
          </w:p>
        </w:tc>
        <w:tc>
          <w:tcPr>
            <w:tcW w:w="3260" w:type="dxa"/>
            <w:tcBorders>
              <w:top w:val="nil"/>
              <w:left w:val="nil"/>
              <w:bottom w:val="single" w:sz="4" w:space="0" w:color="auto"/>
              <w:right w:val="single" w:sz="4" w:space="0" w:color="auto"/>
            </w:tcBorders>
            <w:shd w:val="clear" w:color="auto" w:fill="C5E0B3" w:themeFill="accent6" w:themeFillTint="66"/>
            <w:vAlign w:val="center"/>
            <w:hideMark/>
          </w:tcPr>
          <w:p w14:paraId="3BEC1A4C" w14:textId="735FC87F" w:rsidR="00173A29" w:rsidRPr="00A55245" w:rsidRDefault="00173A29" w:rsidP="00265AAA">
            <w:pPr>
              <w:spacing w:after="0" w:line="240" w:lineRule="auto"/>
              <w:jc w:val="center"/>
              <w:rPr>
                <w:rFonts w:ascii="Calibri" w:eastAsia="Times New Roman" w:hAnsi="Calibri" w:cs="Calibri"/>
                <w:color w:val="000000"/>
                <w:sz w:val="18"/>
                <w:szCs w:val="18"/>
                <w:lang w:eastAsia="cs-CZ"/>
              </w:rPr>
            </w:pPr>
            <w:r w:rsidRPr="00173A29">
              <w:rPr>
                <w:rFonts w:ascii="Calibri" w:hAnsi="Calibri" w:cs="Calibri"/>
                <w:sz w:val="18"/>
                <w:szCs w:val="18"/>
              </w:rPr>
              <w:t>Příležitosti</w:t>
            </w:r>
          </w:p>
        </w:tc>
        <w:tc>
          <w:tcPr>
            <w:tcW w:w="3118" w:type="dxa"/>
            <w:tcBorders>
              <w:top w:val="nil"/>
              <w:left w:val="nil"/>
              <w:bottom w:val="single" w:sz="4" w:space="0" w:color="auto"/>
              <w:right w:val="single" w:sz="4" w:space="0" w:color="auto"/>
            </w:tcBorders>
            <w:shd w:val="clear" w:color="auto" w:fill="B4C6E7" w:themeFill="accent1" w:themeFillTint="66"/>
            <w:vAlign w:val="center"/>
            <w:hideMark/>
          </w:tcPr>
          <w:p w14:paraId="6BB99BAA" w14:textId="3C94E23F" w:rsidR="00173A29" w:rsidRPr="00A55245" w:rsidRDefault="00173A29" w:rsidP="00265AAA">
            <w:pPr>
              <w:spacing w:after="0" w:line="240" w:lineRule="auto"/>
              <w:jc w:val="center"/>
              <w:rPr>
                <w:rFonts w:ascii="Calibri" w:eastAsia="Times New Roman" w:hAnsi="Calibri" w:cs="Calibri"/>
                <w:color w:val="000000"/>
                <w:sz w:val="18"/>
                <w:szCs w:val="18"/>
                <w:lang w:eastAsia="cs-CZ"/>
              </w:rPr>
            </w:pPr>
            <w:r w:rsidRPr="00173A29">
              <w:rPr>
                <w:rFonts w:ascii="Calibri" w:hAnsi="Calibri" w:cs="Calibri"/>
                <w:sz w:val="18"/>
                <w:szCs w:val="18"/>
              </w:rPr>
              <w:t>Silná stránka</w:t>
            </w:r>
          </w:p>
        </w:tc>
      </w:tr>
    </w:tbl>
    <w:p w14:paraId="5B2CED1F" w14:textId="24890E6B" w:rsidR="005949EC" w:rsidRDefault="005949EC" w:rsidP="005949EC">
      <w:pPr>
        <w:tabs>
          <w:tab w:val="left" w:pos="2868"/>
        </w:tabs>
        <w:rPr>
          <w:rFonts w:cstheme="minorHAnsi"/>
          <w:sz w:val="16"/>
          <w:szCs w:val="16"/>
        </w:rPr>
      </w:pPr>
    </w:p>
    <w:p w14:paraId="38FAF69D" w14:textId="36EC9006" w:rsidR="0032613E" w:rsidRDefault="0032613E" w:rsidP="005949EC">
      <w:pPr>
        <w:tabs>
          <w:tab w:val="left" w:pos="2868"/>
        </w:tabs>
        <w:rPr>
          <w:rFonts w:cstheme="minorHAnsi"/>
          <w:sz w:val="16"/>
          <w:szCs w:val="16"/>
        </w:rPr>
      </w:pPr>
    </w:p>
    <w:p w14:paraId="2C5DFD37" w14:textId="2CC7E1F3" w:rsidR="00265AAA" w:rsidRDefault="00265AAA" w:rsidP="005949EC">
      <w:pPr>
        <w:tabs>
          <w:tab w:val="left" w:pos="2868"/>
        </w:tabs>
        <w:rPr>
          <w:rFonts w:cstheme="minorHAnsi"/>
          <w:sz w:val="16"/>
          <w:szCs w:val="16"/>
        </w:rPr>
      </w:pPr>
    </w:p>
    <w:p w14:paraId="0B33FF3F" w14:textId="77777777" w:rsidR="00265AAA" w:rsidRDefault="00265AAA" w:rsidP="005949EC">
      <w:pPr>
        <w:tabs>
          <w:tab w:val="left" w:pos="2868"/>
        </w:tabs>
        <w:rPr>
          <w:rFonts w:cstheme="minorHAnsi"/>
          <w:sz w:val="16"/>
          <w:szCs w:val="16"/>
        </w:rPr>
      </w:pPr>
    </w:p>
    <w:p w14:paraId="3C6C09CB" w14:textId="2E67BE91" w:rsidR="0032613E" w:rsidRPr="00DB365C" w:rsidRDefault="0032613E" w:rsidP="0032613E">
      <w:pPr>
        <w:ind w:right="-598"/>
        <w:jc w:val="center"/>
        <w:rPr>
          <w:b/>
          <w:bCs/>
        </w:rPr>
      </w:pPr>
      <w:r w:rsidRPr="00452444">
        <w:rPr>
          <w:b/>
          <w:bCs/>
        </w:rPr>
        <w:t>Výsledné bodování jednotlivých argumentů</w:t>
      </w:r>
      <w:r>
        <w:rPr>
          <w:b/>
          <w:bCs/>
        </w:rPr>
        <w:t xml:space="preserve"> v oblasti „SLABÁ STRÁNKA“</w:t>
      </w:r>
    </w:p>
    <w:p w14:paraId="6A969CD5" w14:textId="42DE8C1E" w:rsidR="0032613E" w:rsidRDefault="0032613E" w:rsidP="005949EC">
      <w:pPr>
        <w:tabs>
          <w:tab w:val="left" w:pos="2868"/>
        </w:tabs>
        <w:rPr>
          <w:rFonts w:cstheme="minorHAnsi"/>
          <w:sz w:val="16"/>
          <w:szCs w:val="16"/>
        </w:rPr>
      </w:pP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CellMar>
          <w:left w:w="70" w:type="dxa"/>
          <w:right w:w="70" w:type="dxa"/>
        </w:tblCellMar>
        <w:tblLook w:val="04A0" w:firstRow="1" w:lastRow="0" w:firstColumn="1" w:lastColumn="0" w:noHBand="0" w:noVBand="1"/>
      </w:tblPr>
      <w:tblGrid>
        <w:gridCol w:w="4360"/>
        <w:gridCol w:w="5014"/>
        <w:gridCol w:w="4796"/>
      </w:tblGrid>
      <w:tr w:rsidR="0032613E" w:rsidRPr="00A55245" w14:paraId="212DE83B" w14:textId="77777777" w:rsidTr="0032613E">
        <w:trPr>
          <w:trHeight w:val="1565"/>
          <w:jc w:val="center"/>
        </w:trPr>
        <w:tc>
          <w:tcPr>
            <w:tcW w:w="2835" w:type="dxa"/>
            <w:shd w:val="clear" w:color="auto" w:fill="D0CECE" w:themeFill="background2" w:themeFillShade="E6"/>
            <w:hideMark/>
          </w:tcPr>
          <w:p w14:paraId="7AC6F329" w14:textId="77777777" w:rsidR="0032613E" w:rsidRPr="00265AAA" w:rsidRDefault="0032613E" w:rsidP="007B2577">
            <w:pPr>
              <w:spacing w:after="0" w:line="240" w:lineRule="auto"/>
              <w:jc w:val="center"/>
              <w:rPr>
                <w:rFonts w:ascii="Calibri" w:eastAsia="Times New Roman" w:hAnsi="Calibri" w:cs="Calibri"/>
                <w:color w:val="000000"/>
                <w:sz w:val="18"/>
                <w:szCs w:val="18"/>
                <w:lang w:eastAsia="cs-CZ"/>
              </w:rPr>
            </w:pPr>
            <w:bookmarkStart w:id="118" w:name="_Hlk77933699"/>
            <w:r w:rsidRPr="00265AAA">
              <w:rPr>
                <w:rFonts w:ascii="Calibri" w:hAnsi="Calibri" w:cs="Calibri"/>
                <w:sz w:val="18"/>
                <w:szCs w:val="18"/>
              </w:rPr>
              <w:t>Pedagogové nevyužívají mobilní ICT vybavení a digitální technologie při výuce v terénu, v projektové výuce apod.;]</w:t>
            </w:r>
            <w:bookmarkEnd w:id="118"/>
          </w:p>
        </w:tc>
        <w:tc>
          <w:tcPr>
            <w:tcW w:w="3260" w:type="dxa"/>
            <w:shd w:val="clear" w:color="auto" w:fill="D0CECE" w:themeFill="background2" w:themeFillShade="E6"/>
            <w:hideMark/>
          </w:tcPr>
          <w:p w14:paraId="3D6B6B6C" w14:textId="77777777" w:rsidR="0032613E" w:rsidRPr="00265AAA" w:rsidRDefault="0032613E" w:rsidP="007B2577">
            <w:pPr>
              <w:spacing w:after="0" w:line="240" w:lineRule="auto"/>
              <w:jc w:val="center"/>
              <w:rPr>
                <w:rFonts w:ascii="Calibri" w:eastAsia="Times New Roman" w:hAnsi="Calibri" w:cs="Calibri"/>
                <w:color w:val="000000"/>
                <w:sz w:val="18"/>
                <w:szCs w:val="18"/>
                <w:lang w:eastAsia="cs-CZ"/>
              </w:rPr>
            </w:pPr>
            <w:bookmarkStart w:id="119" w:name="_Hlk77933690"/>
            <w:r w:rsidRPr="00265AAA">
              <w:rPr>
                <w:rFonts w:ascii="Calibri" w:hAnsi="Calibri" w:cs="Calibri"/>
                <w:sz w:val="18"/>
                <w:szCs w:val="18"/>
              </w:rPr>
              <w:t>Pedagogové nevyužívají možností BYOD přines si vlastní zařízení, anglicky Bring Your Own Device pro konkrétní projekty žáků (umožnění žákům používat ve výuce jejich vlastní technická zařízení typu ICT, tj. notebooky, netbooky, tablety, chytré telefony apod.);]</w:t>
            </w:r>
            <w:bookmarkEnd w:id="119"/>
          </w:p>
        </w:tc>
        <w:tc>
          <w:tcPr>
            <w:tcW w:w="3118" w:type="dxa"/>
            <w:shd w:val="clear" w:color="auto" w:fill="D0CECE" w:themeFill="background2" w:themeFillShade="E6"/>
            <w:hideMark/>
          </w:tcPr>
          <w:p w14:paraId="5D04EE11" w14:textId="77777777" w:rsidR="0032613E" w:rsidRPr="00265AAA" w:rsidRDefault="0032613E" w:rsidP="007B2577">
            <w:pPr>
              <w:spacing w:after="0" w:line="240" w:lineRule="auto"/>
              <w:jc w:val="center"/>
              <w:rPr>
                <w:rFonts w:ascii="Calibri" w:eastAsia="Times New Roman" w:hAnsi="Calibri" w:cs="Calibri"/>
                <w:color w:val="000000"/>
                <w:sz w:val="18"/>
                <w:szCs w:val="18"/>
                <w:lang w:eastAsia="cs-CZ"/>
              </w:rPr>
            </w:pPr>
            <w:bookmarkStart w:id="120" w:name="_Hlk77933714"/>
            <w:r w:rsidRPr="00265AAA">
              <w:rPr>
                <w:rFonts w:ascii="Calibri" w:hAnsi="Calibri" w:cs="Calibri"/>
                <w:sz w:val="18"/>
                <w:szCs w:val="18"/>
              </w:rPr>
              <w:t>Nedostatečné využívání mobilních ICT technologií ve výuce (notebooků, tabletů vč. možnosti využití vlastních technických zařízení žáků jako např. chytrých telefonů, tabletů apod.).]</w:t>
            </w:r>
            <w:bookmarkEnd w:id="120"/>
          </w:p>
        </w:tc>
      </w:tr>
      <w:tr w:rsidR="0032613E" w:rsidRPr="00A55245" w14:paraId="4533AB1C" w14:textId="77777777" w:rsidTr="00265AAA">
        <w:trPr>
          <w:trHeight w:val="456"/>
          <w:jc w:val="center"/>
        </w:trPr>
        <w:tc>
          <w:tcPr>
            <w:tcW w:w="2835" w:type="dxa"/>
            <w:shd w:val="clear" w:color="auto" w:fill="FFFFFF" w:themeFill="background1"/>
            <w:hideMark/>
          </w:tcPr>
          <w:p w14:paraId="3B66BAD7" w14:textId="77777777" w:rsidR="0032613E" w:rsidRDefault="0032613E" w:rsidP="0032613E">
            <w:pPr>
              <w:spacing w:after="0" w:line="240" w:lineRule="auto"/>
              <w:jc w:val="center"/>
              <w:rPr>
                <w:rFonts w:ascii="Calibri" w:hAnsi="Calibri" w:cs="Calibri"/>
                <w:sz w:val="18"/>
                <w:szCs w:val="18"/>
              </w:rPr>
            </w:pPr>
            <w:r>
              <w:rPr>
                <w:rFonts w:ascii="Calibri" w:hAnsi="Calibri" w:cs="Calibri"/>
                <w:sz w:val="18"/>
                <w:szCs w:val="18"/>
              </w:rPr>
              <w:t>6 SLABÁ STRÁNKA</w:t>
            </w:r>
          </w:p>
          <w:p w14:paraId="0E6EF330" w14:textId="77777777" w:rsidR="0032613E" w:rsidRDefault="0032613E" w:rsidP="0032613E">
            <w:pPr>
              <w:spacing w:after="0" w:line="240" w:lineRule="auto"/>
              <w:jc w:val="center"/>
              <w:rPr>
                <w:rFonts w:ascii="Calibri" w:hAnsi="Calibri" w:cs="Calibri"/>
                <w:sz w:val="18"/>
                <w:szCs w:val="18"/>
              </w:rPr>
            </w:pPr>
            <w:r>
              <w:rPr>
                <w:rFonts w:ascii="Calibri" w:hAnsi="Calibri" w:cs="Calibri"/>
                <w:sz w:val="18"/>
                <w:szCs w:val="18"/>
              </w:rPr>
              <w:t>5 PŘÍLEŽITOST</w:t>
            </w:r>
          </w:p>
          <w:p w14:paraId="4F12706F" w14:textId="77777777" w:rsidR="0032613E" w:rsidRDefault="0032613E" w:rsidP="0032613E">
            <w:pPr>
              <w:spacing w:after="0" w:line="240" w:lineRule="auto"/>
              <w:jc w:val="center"/>
              <w:rPr>
                <w:rFonts w:ascii="Calibri" w:hAnsi="Calibri" w:cs="Calibri"/>
                <w:sz w:val="18"/>
                <w:szCs w:val="18"/>
              </w:rPr>
            </w:pPr>
            <w:r>
              <w:rPr>
                <w:rFonts w:ascii="Calibri" w:hAnsi="Calibri" w:cs="Calibri"/>
                <w:sz w:val="18"/>
                <w:szCs w:val="18"/>
              </w:rPr>
              <w:t>1 SILNÁ STRÁNKA</w:t>
            </w:r>
          </w:p>
          <w:p w14:paraId="7932E20B" w14:textId="21D4569F" w:rsidR="0032613E" w:rsidRPr="00A55245" w:rsidRDefault="0032613E" w:rsidP="0032613E">
            <w:pPr>
              <w:spacing w:after="0" w:line="240" w:lineRule="auto"/>
              <w:jc w:val="center"/>
              <w:rPr>
                <w:rFonts w:ascii="Calibri" w:eastAsia="Times New Roman" w:hAnsi="Calibri" w:cs="Calibri"/>
                <w:color w:val="000000"/>
                <w:sz w:val="18"/>
                <w:szCs w:val="18"/>
                <w:lang w:eastAsia="cs-CZ"/>
              </w:rPr>
            </w:pPr>
            <w:r>
              <w:rPr>
                <w:rFonts w:ascii="Calibri" w:hAnsi="Calibri" w:cs="Calibri"/>
                <w:sz w:val="18"/>
                <w:szCs w:val="18"/>
              </w:rPr>
              <w:t>3 HROZBY</w:t>
            </w:r>
          </w:p>
        </w:tc>
        <w:tc>
          <w:tcPr>
            <w:tcW w:w="3260" w:type="dxa"/>
            <w:shd w:val="clear" w:color="auto" w:fill="FFFFFF" w:themeFill="background1"/>
            <w:hideMark/>
          </w:tcPr>
          <w:p w14:paraId="023BAE85" w14:textId="77777777" w:rsidR="0032613E" w:rsidRDefault="0032613E" w:rsidP="0032613E">
            <w:pPr>
              <w:spacing w:after="0" w:line="240" w:lineRule="auto"/>
              <w:jc w:val="center"/>
              <w:rPr>
                <w:rFonts w:ascii="Calibri" w:hAnsi="Calibri" w:cs="Calibri"/>
                <w:sz w:val="18"/>
                <w:szCs w:val="18"/>
              </w:rPr>
            </w:pPr>
            <w:r>
              <w:rPr>
                <w:rFonts w:ascii="Calibri" w:hAnsi="Calibri" w:cs="Calibri"/>
                <w:sz w:val="18"/>
                <w:szCs w:val="18"/>
              </w:rPr>
              <w:t>10 SLABÁ STRÁNKA</w:t>
            </w:r>
          </w:p>
          <w:p w14:paraId="673DC55C" w14:textId="77777777" w:rsidR="0032613E" w:rsidRDefault="0032613E" w:rsidP="0032613E">
            <w:pPr>
              <w:spacing w:after="0" w:line="240" w:lineRule="auto"/>
              <w:jc w:val="center"/>
              <w:rPr>
                <w:rFonts w:ascii="Calibri" w:hAnsi="Calibri" w:cs="Calibri"/>
                <w:sz w:val="18"/>
                <w:szCs w:val="18"/>
              </w:rPr>
            </w:pPr>
            <w:r>
              <w:rPr>
                <w:rFonts w:ascii="Calibri" w:hAnsi="Calibri" w:cs="Calibri"/>
                <w:sz w:val="18"/>
                <w:szCs w:val="18"/>
              </w:rPr>
              <w:t>1 PŘÍLEŽITOST</w:t>
            </w:r>
          </w:p>
          <w:p w14:paraId="62412A87" w14:textId="77777777" w:rsidR="0032613E" w:rsidRDefault="0032613E" w:rsidP="0032613E">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 SILNÁ STRÁNKA</w:t>
            </w:r>
          </w:p>
          <w:p w14:paraId="3016AC32" w14:textId="20A7A14C" w:rsidR="0032613E" w:rsidRPr="00A55245" w:rsidRDefault="0032613E" w:rsidP="0032613E">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3 HROZBY</w:t>
            </w:r>
          </w:p>
        </w:tc>
        <w:tc>
          <w:tcPr>
            <w:tcW w:w="3118" w:type="dxa"/>
            <w:shd w:val="clear" w:color="auto" w:fill="FFFFFF" w:themeFill="background1"/>
            <w:hideMark/>
          </w:tcPr>
          <w:p w14:paraId="6DB4944A" w14:textId="77777777" w:rsidR="0032613E" w:rsidRDefault="0032613E" w:rsidP="0032613E">
            <w:pPr>
              <w:spacing w:after="0" w:line="240" w:lineRule="auto"/>
              <w:jc w:val="center"/>
              <w:rPr>
                <w:rFonts w:ascii="Calibri" w:hAnsi="Calibri" w:cs="Calibri"/>
                <w:sz w:val="18"/>
                <w:szCs w:val="18"/>
              </w:rPr>
            </w:pPr>
            <w:r>
              <w:rPr>
                <w:rFonts w:ascii="Calibri" w:hAnsi="Calibri" w:cs="Calibri"/>
                <w:sz w:val="18"/>
                <w:szCs w:val="18"/>
              </w:rPr>
              <w:t>6 SLABÁ STRÁNKA</w:t>
            </w:r>
          </w:p>
          <w:p w14:paraId="54122764" w14:textId="77777777" w:rsidR="0032613E" w:rsidRDefault="0032613E" w:rsidP="0032613E">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3 PŘÍLEŽITOST</w:t>
            </w:r>
          </w:p>
          <w:p w14:paraId="4EA43DE9" w14:textId="77777777" w:rsidR="0032613E" w:rsidRDefault="0032613E" w:rsidP="0032613E">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3 SILNÁ STRÁNKA</w:t>
            </w:r>
          </w:p>
          <w:p w14:paraId="70D8B8BA" w14:textId="16915CB4" w:rsidR="0032613E" w:rsidRPr="00A55245" w:rsidRDefault="0032613E" w:rsidP="0032613E">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3 HROZBY</w:t>
            </w:r>
          </w:p>
        </w:tc>
      </w:tr>
    </w:tbl>
    <w:p w14:paraId="6EB22DB1" w14:textId="569D783B" w:rsidR="0032613E" w:rsidRDefault="0032613E" w:rsidP="005949EC">
      <w:pPr>
        <w:tabs>
          <w:tab w:val="left" w:pos="2868"/>
        </w:tabs>
        <w:rPr>
          <w:rFonts w:cstheme="minorHAnsi"/>
          <w:sz w:val="16"/>
          <w:szCs w:val="16"/>
        </w:rPr>
      </w:pPr>
    </w:p>
    <w:p w14:paraId="75447A0A" w14:textId="70998FD1" w:rsidR="00BA7368" w:rsidRDefault="00BA7368" w:rsidP="00963CAE">
      <w:pPr>
        <w:jc w:val="center"/>
        <w:rPr>
          <w:sz w:val="18"/>
          <w:szCs w:val="18"/>
          <w:lang w:eastAsia="cs-CZ"/>
        </w:rPr>
      </w:pPr>
      <w:r>
        <w:rPr>
          <w:sz w:val="18"/>
          <w:szCs w:val="18"/>
          <w:lang w:eastAsia="cs-CZ"/>
        </w:rPr>
        <w:t>V rámci slabých stránek byly hodnoceny 3 stávající argumenty.</w:t>
      </w:r>
    </w:p>
    <w:p w14:paraId="2F279842" w14:textId="53CCDCEE" w:rsidR="00963CAE" w:rsidRPr="00BD4D74" w:rsidRDefault="00963CAE" w:rsidP="00963CAE">
      <w:pPr>
        <w:jc w:val="center"/>
        <w:rPr>
          <w:sz w:val="18"/>
          <w:szCs w:val="18"/>
          <w:lang w:eastAsia="cs-CZ"/>
        </w:rPr>
      </w:pPr>
      <w:r w:rsidRPr="00BD4D74">
        <w:rPr>
          <w:sz w:val="18"/>
          <w:szCs w:val="18"/>
          <w:lang w:eastAsia="cs-CZ"/>
        </w:rPr>
        <w:t xml:space="preserve">Všechny argumenty uvedené v kategorii </w:t>
      </w:r>
      <w:r w:rsidR="00B053C6">
        <w:rPr>
          <w:sz w:val="18"/>
          <w:szCs w:val="18"/>
          <w:lang w:eastAsia="cs-CZ"/>
        </w:rPr>
        <w:t xml:space="preserve">slabé stránky </w:t>
      </w:r>
      <w:r w:rsidRPr="00BD4D74">
        <w:rPr>
          <w:sz w:val="18"/>
          <w:szCs w:val="18"/>
          <w:lang w:eastAsia="cs-CZ"/>
        </w:rPr>
        <w:t>byly v nadpoloviční většině schváleny. Aktualizace zohledňuje pouze seřazení argumentů dle počtu schválení od nejvyššího po nejnižší.</w:t>
      </w:r>
    </w:p>
    <w:p w14:paraId="721A534F" w14:textId="00935538" w:rsidR="0032613E" w:rsidRDefault="0032613E" w:rsidP="005949EC">
      <w:pPr>
        <w:tabs>
          <w:tab w:val="left" w:pos="2868"/>
        </w:tabs>
        <w:rPr>
          <w:rFonts w:cstheme="minorHAnsi"/>
          <w:sz w:val="16"/>
          <w:szCs w:val="16"/>
        </w:rPr>
      </w:pPr>
    </w:p>
    <w:p w14:paraId="2F38E62A" w14:textId="7E43615C" w:rsidR="0032613E" w:rsidRDefault="0032613E" w:rsidP="005949EC">
      <w:pPr>
        <w:tabs>
          <w:tab w:val="left" w:pos="2868"/>
        </w:tabs>
        <w:rPr>
          <w:rFonts w:cstheme="minorHAnsi"/>
          <w:sz w:val="16"/>
          <w:szCs w:val="16"/>
        </w:rPr>
      </w:pPr>
    </w:p>
    <w:p w14:paraId="79FAF397" w14:textId="243DD014" w:rsidR="0032613E" w:rsidRDefault="0032613E" w:rsidP="005949EC">
      <w:pPr>
        <w:tabs>
          <w:tab w:val="left" w:pos="2868"/>
        </w:tabs>
        <w:rPr>
          <w:rFonts w:cstheme="minorHAnsi"/>
          <w:sz w:val="16"/>
          <w:szCs w:val="16"/>
        </w:rPr>
      </w:pPr>
    </w:p>
    <w:p w14:paraId="72644E47" w14:textId="0D1BF0C8" w:rsidR="0032613E" w:rsidRDefault="0032613E" w:rsidP="005949EC">
      <w:pPr>
        <w:tabs>
          <w:tab w:val="left" w:pos="2868"/>
        </w:tabs>
        <w:rPr>
          <w:rFonts w:cstheme="minorHAnsi"/>
          <w:sz w:val="16"/>
          <w:szCs w:val="16"/>
        </w:rPr>
      </w:pPr>
    </w:p>
    <w:p w14:paraId="03F0ED38" w14:textId="4CC93889" w:rsidR="0032613E" w:rsidRDefault="0032613E" w:rsidP="005949EC">
      <w:pPr>
        <w:tabs>
          <w:tab w:val="left" w:pos="2868"/>
        </w:tabs>
        <w:rPr>
          <w:rFonts w:cstheme="minorHAnsi"/>
          <w:sz w:val="16"/>
          <w:szCs w:val="16"/>
        </w:rPr>
      </w:pPr>
    </w:p>
    <w:p w14:paraId="6D098496" w14:textId="21304F27" w:rsidR="0032613E" w:rsidRDefault="0032613E" w:rsidP="005949EC">
      <w:pPr>
        <w:tabs>
          <w:tab w:val="left" w:pos="2868"/>
        </w:tabs>
        <w:rPr>
          <w:rFonts w:cstheme="minorHAnsi"/>
          <w:sz w:val="16"/>
          <w:szCs w:val="16"/>
        </w:rPr>
      </w:pPr>
    </w:p>
    <w:p w14:paraId="1316F29A" w14:textId="7265B949" w:rsidR="005949EC" w:rsidRDefault="005949EC" w:rsidP="005949EC">
      <w:pPr>
        <w:tabs>
          <w:tab w:val="left" w:pos="2868"/>
        </w:tabs>
        <w:rPr>
          <w:rFonts w:cstheme="minorHAnsi"/>
          <w:sz w:val="16"/>
          <w:szCs w:val="16"/>
        </w:rPr>
      </w:pPr>
    </w:p>
    <w:p w14:paraId="1FF56BE9" w14:textId="12BF9943" w:rsidR="0032613E" w:rsidRPr="0032613E" w:rsidRDefault="005949EC" w:rsidP="0032613E">
      <w:pPr>
        <w:tabs>
          <w:tab w:val="left" w:pos="2868"/>
        </w:tabs>
        <w:jc w:val="center"/>
        <w:rPr>
          <w:rFonts w:ascii="Arial" w:eastAsia="Times New Roman" w:hAnsi="Arial" w:cs="Arial"/>
          <w:color w:val="000000"/>
          <w:sz w:val="20"/>
          <w:szCs w:val="20"/>
          <w:lang w:eastAsia="cs-CZ"/>
        </w:rPr>
      </w:pPr>
      <w:bookmarkStart w:id="121" w:name="_Hlk75794315"/>
      <w:r w:rsidRPr="004C08EB">
        <w:rPr>
          <w:rFonts w:ascii="Arial" w:eastAsia="Times New Roman" w:hAnsi="Arial" w:cs="Arial"/>
          <w:color w:val="000000"/>
          <w:sz w:val="20"/>
          <w:szCs w:val="20"/>
          <w:lang w:eastAsia="cs-CZ"/>
        </w:rPr>
        <w:t xml:space="preserve">Argumenty ve stávající SWOT analýze uvedené jako </w:t>
      </w:r>
      <w:r w:rsidRPr="00AC45C1">
        <w:rPr>
          <w:rFonts w:ascii="Arial" w:eastAsia="Times New Roman" w:hAnsi="Arial" w:cs="Arial"/>
          <w:b/>
          <w:bCs/>
          <w:color w:val="000000"/>
          <w:sz w:val="20"/>
          <w:szCs w:val="20"/>
          <w:lang w:eastAsia="cs-CZ"/>
        </w:rPr>
        <w:t>„</w:t>
      </w:r>
      <w:r>
        <w:rPr>
          <w:rFonts w:ascii="Arial" w:eastAsia="Times New Roman" w:hAnsi="Arial" w:cs="Arial"/>
          <w:b/>
          <w:bCs/>
          <w:color w:val="000000"/>
          <w:sz w:val="20"/>
          <w:szCs w:val="20"/>
          <w:lang w:eastAsia="cs-CZ"/>
        </w:rPr>
        <w:t>PŘÍLEŽITOST</w:t>
      </w:r>
      <w:bookmarkEnd w:id="121"/>
      <w:r w:rsidR="00BA7368">
        <w:rPr>
          <w:rFonts w:ascii="Arial" w:eastAsia="Times New Roman" w:hAnsi="Arial" w:cs="Arial"/>
          <w:b/>
          <w:bCs/>
          <w:color w:val="000000"/>
          <w:sz w:val="20"/>
          <w:szCs w:val="20"/>
          <w:lang w:eastAsia="cs-CZ"/>
        </w:rPr>
        <w:t xml:space="preserve"> číselně označené dle stávajícího pořadí“</w:t>
      </w:r>
    </w:p>
    <w:tbl>
      <w:tblPr>
        <w:tblW w:w="14170" w:type="dxa"/>
        <w:jc w:val="center"/>
        <w:tblCellMar>
          <w:left w:w="70" w:type="dxa"/>
          <w:right w:w="70" w:type="dxa"/>
        </w:tblCellMar>
        <w:tblLook w:val="04A0" w:firstRow="1" w:lastRow="0" w:firstColumn="1" w:lastColumn="0" w:noHBand="0" w:noVBand="1"/>
      </w:tblPr>
      <w:tblGrid>
        <w:gridCol w:w="4957"/>
        <w:gridCol w:w="2835"/>
        <w:gridCol w:w="3260"/>
        <w:gridCol w:w="3118"/>
      </w:tblGrid>
      <w:tr w:rsidR="0032613E" w:rsidRPr="0032613E" w14:paraId="5DFF1AF2" w14:textId="77777777" w:rsidTr="007B2577">
        <w:trPr>
          <w:trHeight w:val="1565"/>
          <w:jc w:val="center"/>
        </w:trPr>
        <w:tc>
          <w:tcPr>
            <w:tcW w:w="495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5398058" w14:textId="77777777" w:rsidR="0032613E" w:rsidRPr="00265AAA" w:rsidRDefault="0032613E" w:rsidP="0032613E">
            <w:pPr>
              <w:spacing w:after="0" w:line="240" w:lineRule="auto"/>
              <w:jc w:val="center"/>
              <w:rPr>
                <w:rFonts w:ascii="Calibri" w:eastAsia="Times New Roman" w:hAnsi="Calibri" w:cs="Calibri"/>
                <w:b/>
                <w:bCs/>
                <w:i/>
                <w:iCs/>
                <w:color w:val="000000"/>
                <w:sz w:val="18"/>
                <w:szCs w:val="18"/>
                <w:lang w:eastAsia="cs-CZ"/>
              </w:rPr>
            </w:pPr>
            <w:r w:rsidRPr="00265AAA">
              <w:rPr>
                <w:rFonts w:ascii="Calibri" w:eastAsia="Times New Roman" w:hAnsi="Calibri" w:cs="Calibri"/>
                <w:b/>
                <w:bCs/>
                <w:i/>
                <w:iCs/>
                <w:color w:val="000000"/>
                <w:sz w:val="18"/>
                <w:szCs w:val="18"/>
                <w:lang w:eastAsia="cs-CZ"/>
              </w:rPr>
              <w:t>Název školy</w:t>
            </w:r>
          </w:p>
        </w:tc>
        <w:tc>
          <w:tcPr>
            <w:tcW w:w="2835" w:type="dxa"/>
            <w:tcBorders>
              <w:top w:val="single" w:sz="4" w:space="0" w:color="auto"/>
              <w:left w:val="nil"/>
              <w:bottom w:val="single" w:sz="4" w:space="0" w:color="auto"/>
              <w:right w:val="single" w:sz="4" w:space="0" w:color="auto"/>
            </w:tcBorders>
            <w:shd w:val="clear" w:color="auto" w:fill="F7CAAC" w:themeFill="accent2" w:themeFillTint="66"/>
            <w:hideMark/>
          </w:tcPr>
          <w:p w14:paraId="29FD7A60" w14:textId="273F9DD2" w:rsidR="0032613E" w:rsidRPr="00265AAA" w:rsidRDefault="00BA7368" w:rsidP="0032613E">
            <w:pPr>
              <w:spacing w:after="0" w:line="240" w:lineRule="auto"/>
              <w:jc w:val="center"/>
              <w:rPr>
                <w:rFonts w:ascii="Calibri" w:eastAsia="Times New Roman" w:hAnsi="Calibri" w:cs="Calibri"/>
                <w:b/>
                <w:bCs/>
                <w:i/>
                <w:iCs/>
                <w:color w:val="000000"/>
                <w:sz w:val="18"/>
                <w:szCs w:val="18"/>
                <w:lang w:eastAsia="cs-CZ"/>
              </w:rPr>
            </w:pPr>
            <w:r>
              <w:rPr>
                <w:rFonts w:ascii="Calibri" w:hAnsi="Calibri" w:cs="Calibri"/>
                <w:i/>
                <w:iCs/>
                <w:sz w:val="18"/>
                <w:szCs w:val="18"/>
              </w:rPr>
              <w:t>1.</w:t>
            </w:r>
            <w:r w:rsidR="0032613E" w:rsidRPr="00265AAA">
              <w:rPr>
                <w:rFonts w:ascii="Calibri" w:hAnsi="Calibri" w:cs="Calibri"/>
                <w:i/>
                <w:iCs/>
                <w:sz w:val="18"/>
                <w:szCs w:val="18"/>
              </w:rPr>
              <w:t>Školy chtějí, aby pedagogové více systematicky rozvíjeli povědomí o internetové bezpečnosti a kritický pohled na internetový obsah k rozvoji znalostí a dovedností žáků.</w:t>
            </w:r>
          </w:p>
        </w:tc>
        <w:tc>
          <w:tcPr>
            <w:tcW w:w="3260" w:type="dxa"/>
            <w:tcBorders>
              <w:top w:val="single" w:sz="4" w:space="0" w:color="auto"/>
              <w:left w:val="nil"/>
              <w:bottom w:val="single" w:sz="4" w:space="0" w:color="auto"/>
              <w:right w:val="single" w:sz="4" w:space="0" w:color="auto"/>
            </w:tcBorders>
            <w:shd w:val="clear" w:color="auto" w:fill="F7CAAC" w:themeFill="accent2" w:themeFillTint="66"/>
            <w:hideMark/>
          </w:tcPr>
          <w:p w14:paraId="7C4C7682" w14:textId="78865A6B" w:rsidR="0032613E" w:rsidRPr="00265AAA" w:rsidRDefault="00BA7368" w:rsidP="0032613E">
            <w:pPr>
              <w:spacing w:after="0" w:line="240" w:lineRule="auto"/>
              <w:jc w:val="center"/>
              <w:rPr>
                <w:rFonts w:ascii="Calibri" w:eastAsia="Times New Roman" w:hAnsi="Calibri" w:cs="Calibri"/>
                <w:b/>
                <w:bCs/>
                <w:i/>
                <w:iCs/>
                <w:color w:val="000000"/>
                <w:sz w:val="18"/>
                <w:szCs w:val="18"/>
                <w:lang w:eastAsia="cs-CZ"/>
              </w:rPr>
            </w:pPr>
            <w:r>
              <w:rPr>
                <w:rFonts w:ascii="Calibri" w:hAnsi="Calibri" w:cs="Calibri"/>
                <w:i/>
                <w:iCs/>
                <w:sz w:val="18"/>
                <w:szCs w:val="18"/>
              </w:rPr>
              <w:t>2.</w:t>
            </w:r>
            <w:r w:rsidR="0032613E" w:rsidRPr="00265AAA">
              <w:rPr>
                <w:rFonts w:ascii="Calibri" w:hAnsi="Calibri" w:cs="Calibri"/>
                <w:i/>
                <w:iCs/>
                <w:sz w:val="18"/>
                <w:szCs w:val="18"/>
              </w:rPr>
              <w:t>Lepší orientace pedagogů v rámci svého předmětu ve volně dostupných zdrojích na internetu;</w:t>
            </w:r>
          </w:p>
        </w:tc>
        <w:tc>
          <w:tcPr>
            <w:tcW w:w="3118" w:type="dxa"/>
            <w:tcBorders>
              <w:top w:val="single" w:sz="4" w:space="0" w:color="auto"/>
              <w:left w:val="nil"/>
              <w:bottom w:val="single" w:sz="4" w:space="0" w:color="auto"/>
              <w:right w:val="single" w:sz="4" w:space="0" w:color="auto"/>
            </w:tcBorders>
            <w:shd w:val="clear" w:color="auto" w:fill="F7CAAC" w:themeFill="accent2" w:themeFillTint="66"/>
            <w:hideMark/>
          </w:tcPr>
          <w:p w14:paraId="1C6B5DED" w14:textId="389EFF28" w:rsidR="0032613E" w:rsidRPr="00265AAA" w:rsidRDefault="00BA7368" w:rsidP="0032613E">
            <w:pPr>
              <w:spacing w:after="0" w:line="240" w:lineRule="auto"/>
              <w:jc w:val="center"/>
              <w:rPr>
                <w:rFonts w:ascii="Calibri" w:eastAsia="Times New Roman" w:hAnsi="Calibri" w:cs="Calibri"/>
                <w:b/>
                <w:bCs/>
                <w:i/>
                <w:iCs/>
                <w:color w:val="000000"/>
                <w:sz w:val="18"/>
                <w:szCs w:val="18"/>
                <w:lang w:eastAsia="cs-CZ"/>
              </w:rPr>
            </w:pPr>
            <w:r>
              <w:rPr>
                <w:rFonts w:ascii="Calibri" w:hAnsi="Calibri" w:cs="Calibri"/>
                <w:i/>
                <w:iCs/>
                <w:sz w:val="18"/>
                <w:szCs w:val="18"/>
              </w:rPr>
              <w:t>3.</w:t>
            </w:r>
            <w:r w:rsidR="0032613E" w:rsidRPr="00265AAA">
              <w:rPr>
                <w:rFonts w:ascii="Calibri" w:hAnsi="Calibri" w:cs="Calibri"/>
                <w:i/>
                <w:iCs/>
                <w:sz w:val="18"/>
                <w:szCs w:val="18"/>
              </w:rPr>
              <w:t>Školy chtějí, aby pedagogové více využívali školní mobilní ICT vybavení ve výuce (notebooky, netbooky, tablety, chytré telefony apod.);</w:t>
            </w:r>
          </w:p>
        </w:tc>
      </w:tr>
      <w:tr w:rsidR="0032613E" w:rsidRPr="0032613E" w14:paraId="6A617029" w14:textId="77777777" w:rsidTr="0022013B">
        <w:trPr>
          <w:trHeight w:val="256"/>
          <w:jc w:val="center"/>
        </w:trPr>
        <w:tc>
          <w:tcPr>
            <w:tcW w:w="4957" w:type="dxa"/>
            <w:tcBorders>
              <w:top w:val="nil"/>
              <w:left w:val="single" w:sz="4" w:space="0" w:color="auto"/>
              <w:bottom w:val="single" w:sz="4" w:space="0" w:color="auto"/>
              <w:right w:val="single" w:sz="4" w:space="0" w:color="auto"/>
            </w:tcBorders>
            <w:shd w:val="clear" w:color="auto" w:fill="auto"/>
            <w:vAlign w:val="bottom"/>
            <w:hideMark/>
          </w:tcPr>
          <w:p w14:paraId="1EB9AB8E" w14:textId="77777777" w:rsidR="0032613E" w:rsidRPr="00A55245" w:rsidRDefault="0032613E" w:rsidP="0032613E">
            <w:pPr>
              <w:spacing w:after="0" w:line="240" w:lineRule="auto"/>
              <w:rPr>
                <w:rFonts w:ascii="Calibri" w:eastAsia="Times New Roman" w:hAnsi="Calibri" w:cs="Calibri"/>
                <w:color w:val="000000"/>
                <w:sz w:val="18"/>
                <w:szCs w:val="18"/>
                <w:lang w:eastAsia="cs-CZ"/>
              </w:rPr>
            </w:pPr>
            <w:r w:rsidRPr="0032613E">
              <w:rPr>
                <w:rFonts w:ascii="Calibri" w:eastAsia="Times New Roman" w:hAnsi="Calibri" w:cs="Calibri"/>
                <w:color w:val="000000"/>
                <w:sz w:val="18"/>
                <w:szCs w:val="18"/>
                <w:lang w:eastAsia="cs-CZ"/>
              </w:rPr>
              <w:t>1.</w:t>
            </w:r>
            <w:r w:rsidRPr="00A55245">
              <w:rPr>
                <w:rFonts w:ascii="Calibri" w:eastAsia="Times New Roman" w:hAnsi="Calibri" w:cs="Calibri"/>
                <w:color w:val="000000"/>
                <w:sz w:val="18"/>
                <w:szCs w:val="18"/>
                <w:lang w:eastAsia="cs-CZ"/>
              </w:rPr>
              <w:t>Základní škola a Mateřská škola Černčice, okres Louny</w:t>
            </w:r>
          </w:p>
        </w:tc>
        <w:tc>
          <w:tcPr>
            <w:tcW w:w="2835" w:type="dxa"/>
            <w:tcBorders>
              <w:top w:val="nil"/>
              <w:left w:val="nil"/>
              <w:bottom w:val="single" w:sz="4" w:space="0" w:color="auto"/>
              <w:right w:val="single" w:sz="4" w:space="0" w:color="auto"/>
            </w:tcBorders>
            <w:shd w:val="clear" w:color="auto" w:fill="FFFFFF" w:themeFill="background1"/>
            <w:hideMark/>
          </w:tcPr>
          <w:p w14:paraId="53F720CE" w14:textId="2BEAFC7C"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Souhlasím - Příležitosti</w:t>
            </w:r>
          </w:p>
        </w:tc>
        <w:tc>
          <w:tcPr>
            <w:tcW w:w="3260" w:type="dxa"/>
            <w:tcBorders>
              <w:top w:val="nil"/>
              <w:left w:val="nil"/>
              <w:bottom w:val="single" w:sz="4" w:space="0" w:color="auto"/>
              <w:right w:val="single" w:sz="4" w:space="0" w:color="auto"/>
            </w:tcBorders>
            <w:shd w:val="clear" w:color="auto" w:fill="FFFFFF" w:themeFill="background1"/>
            <w:hideMark/>
          </w:tcPr>
          <w:p w14:paraId="4AB25DD8" w14:textId="1ABED08C"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Souhlasím - Příležitosti</w:t>
            </w:r>
          </w:p>
        </w:tc>
        <w:tc>
          <w:tcPr>
            <w:tcW w:w="3118" w:type="dxa"/>
            <w:tcBorders>
              <w:top w:val="nil"/>
              <w:left w:val="nil"/>
              <w:bottom w:val="single" w:sz="4" w:space="0" w:color="auto"/>
              <w:right w:val="single" w:sz="4" w:space="0" w:color="auto"/>
            </w:tcBorders>
            <w:shd w:val="clear" w:color="auto" w:fill="FFFFFF" w:themeFill="background1"/>
            <w:hideMark/>
          </w:tcPr>
          <w:p w14:paraId="37C70D99" w14:textId="0562FCBA"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Souhlasím - Příležitosti</w:t>
            </w:r>
          </w:p>
        </w:tc>
      </w:tr>
      <w:tr w:rsidR="0032613E" w:rsidRPr="0032613E" w14:paraId="4AA8724B" w14:textId="77777777" w:rsidTr="0032613E">
        <w:trPr>
          <w:trHeight w:val="228"/>
          <w:jc w:val="center"/>
        </w:trPr>
        <w:tc>
          <w:tcPr>
            <w:tcW w:w="4957" w:type="dxa"/>
            <w:tcBorders>
              <w:top w:val="nil"/>
              <w:left w:val="single" w:sz="4" w:space="0" w:color="auto"/>
              <w:bottom w:val="single" w:sz="4" w:space="0" w:color="auto"/>
              <w:right w:val="single" w:sz="4" w:space="0" w:color="auto"/>
            </w:tcBorders>
            <w:shd w:val="clear" w:color="auto" w:fill="auto"/>
            <w:vAlign w:val="bottom"/>
            <w:hideMark/>
          </w:tcPr>
          <w:p w14:paraId="3718BCF9" w14:textId="77777777" w:rsidR="0032613E" w:rsidRPr="00A55245" w:rsidRDefault="0032613E" w:rsidP="0032613E">
            <w:pPr>
              <w:spacing w:after="0" w:line="240" w:lineRule="auto"/>
              <w:rPr>
                <w:rFonts w:ascii="Calibri" w:eastAsia="Times New Roman" w:hAnsi="Calibri" w:cs="Calibri"/>
                <w:color w:val="000000"/>
                <w:sz w:val="18"/>
                <w:szCs w:val="18"/>
                <w:lang w:eastAsia="cs-CZ"/>
              </w:rPr>
            </w:pPr>
            <w:r w:rsidRPr="0032613E">
              <w:rPr>
                <w:rFonts w:ascii="Calibri" w:eastAsia="Times New Roman" w:hAnsi="Calibri" w:cs="Calibri"/>
                <w:color w:val="000000"/>
                <w:sz w:val="18"/>
                <w:szCs w:val="18"/>
                <w:lang w:eastAsia="cs-CZ"/>
              </w:rPr>
              <w:t>2.</w:t>
            </w:r>
            <w:r w:rsidRPr="00A55245">
              <w:rPr>
                <w:rFonts w:ascii="Calibri" w:eastAsia="Times New Roman" w:hAnsi="Calibri" w:cs="Calibri"/>
                <w:color w:val="000000"/>
                <w:sz w:val="18"/>
                <w:szCs w:val="18"/>
                <w:lang w:eastAsia="cs-CZ"/>
              </w:rPr>
              <w:t>ZŠ a MŠ Koštice, přísp. org.</w:t>
            </w:r>
          </w:p>
        </w:tc>
        <w:tc>
          <w:tcPr>
            <w:tcW w:w="2835" w:type="dxa"/>
            <w:tcBorders>
              <w:top w:val="nil"/>
              <w:left w:val="nil"/>
              <w:bottom w:val="single" w:sz="4" w:space="0" w:color="auto"/>
              <w:right w:val="single" w:sz="4" w:space="0" w:color="auto"/>
            </w:tcBorders>
            <w:shd w:val="clear" w:color="auto" w:fill="B4C6E7" w:themeFill="accent1" w:themeFillTint="66"/>
            <w:hideMark/>
          </w:tcPr>
          <w:p w14:paraId="4B165B65" w14:textId="54364071"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Silná stránka</w:t>
            </w:r>
          </w:p>
        </w:tc>
        <w:tc>
          <w:tcPr>
            <w:tcW w:w="3260" w:type="dxa"/>
            <w:tcBorders>
              <w:top w:val="nil"/>
              <w:left w:val="nil"/>
              <w:bottom w:val="single" w:sz="4" w:space="0" w:color="auto"/>
              <w:right w:val="single" w:sz="4" w:space="0" w:color="auto"/>
            </w:tcBorders>
            <w:shd w:val="clear" w:color="auto" w:fill="B4C6E7" w:themeFill="accent1" w:themeFillTint="66"/>
            <w:hideMark/>
          </w:tcPr>
          <w:p w14:paraId="33BD21B6" w14:textId="4C1029EE"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Silná stránka</w:t>
            </w:r>
          </w:p>
        </w:tc>
        <w:tc>
          <w:tcPr>
            <w:tcW w:w="3118" w:type="dxa"/>
            <w:tcBorders>
              <w:top w:val="nil"/>
              <w:left w:val="nil"/>
              <w:bottom w:val="single" w:sz="4" w:space="0" w:color="auto"/>
              <w:right w:val="single" w:sz="4" w:space="0" w:color="auto"/>
            </w:tcBorders>
            <w:shd w:val="clear" w:color="auto" w:fill="B4C6E7" w:themeFill="accent1" w:themeFillTint="66"/>
            <w:hideMark/>
          </w:tcPr>
          <w:p w14:paraId="79C30BCB" w14:textId="70255F89"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Silná stránka</w:t>
            </w:r>
          </w:p>
        </w:tc>
      </w:tr>
      <w:tr w:rsidR="0032613E" w:rsidRPr="0032613E" w14:paraId="4BC1E02B" w14:textId="77777777" w:rsidTr="0032613E">
        <w:trPr>
          <w:trHeight w:val="322"/>
          <w:jc w:val="center"/>
        </w:trPr>
        <w:tc>
          <w:tcPr>
            <w:tcW w:w="4957" w:type="dxa"/>
            <w:tcBorders>
              <w:top w:val="nil"/>
              <w:left w:val="single" w:sz="4" w:space="0" w:color="auto"/>
              <w:bottom w:val="single" w:sz="4" w:space="0" w:color="auto"/>
              <w:right w:val="single" w:sz="4" w:space="0" w:color="auto"/>
            </w:tcBorders>
            <w:shd w:val="clear" w:color="auto" w:fill="auto"/>
            <w:vAlign w:val="bottom"/>
            <w:hideMark/>
          </w:tcPr>
          <w:p w14:paraId="3B35715A" w14:textId="77777777" w:rsidR="0032613E" w:rsidRPr="00A55245" w:rsidRDefault="0032613E" w:rsidP="0032613E">
            <w:pPr>
              <w:spacing w:after="0" w:line="240" w:lineRule="auto"/>
              <w:rPr>
                <w:rFonts w:ascii="Calibri" w:eastAsia="Times New Roman" w:hAnsi="Calibri" w:cs="Calibri"/>
                <w:color w:val="000000"/>
                <w:sz w:val="18"/>
                <w:szCs w:val="18"/>
                <w:lang w:eastAsia="cs-CZ"/>
              </w:rPr>
            </w:pPr>
            <w:r w:rsidRPr="0032613E">
              <w:rPr>
                <w:rFonts w:ascii="Calibri" w:eastAsia="Times New Roman" w:hAnsi="Calibri" w:cs="Calibri"/>
                <w:color w:val="000000"/>
                <w:sz w:val="18"/>
                <w:szCs w:val="18"/>
                <w:lang w:eastAsia="cs-CZ"/>
              </w:rPr>
              <w:t>3.</w:t>
            </w:r>
            <w:r w:rsidRPr="00A55245">
              <w:rPr>
                <w:rFonts w:ascii="Calibri" w:eastAsia="Times New Roman" w:hAnsi="Calibri" w:cs="Calibri"/>
                <w:color w:val="000000"/>
                <w:sz w:val="18"/>
                <w:szCs w:val="18"/>
                <w:lang w:eastAsia="cs-CZ"/>
              </w:rPr>
              <w:t>Základní škola a Mateřská škola Domoušice</w:t>
            </w:r>
          </w:p>
        </w:tc>
        <w:tc>
          <w:tcPr>
            <w:tcW w:w="2835" w:type="dxa"/>
            <w:tcBorders>
              <w:top w:val="nil"/>
              <w:left w:val="nil"/>
              <w:bottom w:val="single" w:sz="4" w:space="0" w:color="auto"/>
              <w:right w:val="single" w:sz="4" w:space="0" w:color="auto"/>
            </w:tcBorders>
            <w:shd w:val="clear" w:color="auto" w:fill="FFFFFF" w:themeFill="background1"/>
            <w:hideMark/>
          </w:tcPr>
          <w:p w14:paraId="0C4A55D3" w14:textId="72F3A616"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Souhlasím - Příležitosti</w:t>
            </w:r>
          </w:p>
        </w:tc>
        <w:tc>
          <w:tcPr>
            <w:tcW w:w="3260" w:type="dxa"/>
            <w:tcBorders>
              <w:top w:val="nil"/>
              <w:left w:val="nil"/>
              <w:bottom w:val="single" w:sz="4" w:space="0" w:color="auto"/>
              <w:right w:val="single" w:sz="4" w:space="0" w:color="auto"/>
            </w:tcBorders>
            <w:shd w:val="clear" w:color="auto" w:fill="FFFFFF" w:themeFill="background1"/>
            <w:hideMark/>
          </w:tcPr>
          <w:p w14:paraId="1ACB481C" w14:textId="54324F3A"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Souhlasím - Příležitosti</w:t>
            </w:r>
          </w:p>
        </w:tc>
        <w:tc>
          <w:tcPr>
            <w:tcW w:w="3118" w:type="dxa"/>
            <w:tcBorders>
              <w:top w:val="nil"/>
              <w:left w:val="nil"/>
              <w:bottom w:val="single" w:sz="4" w:space="0" w:color="auto"/>
              <w:right w:val="single" w:sz="4" w:space="0" w:color="auto"/>
            </w:tcBorders>
            <w:shd w:val="clear" w:color="auto" w:fill="FFFFFF" w:themeFill="background1"/>
            <w:hideMark/>
          </w:tcPr>
          <w:p w14:paraId="039A2674" w14:textId="594E5768"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Souhlasím - Příležitosti</w:t>
            </w:r>
          </w:p>
        </w:tc>
      </w:tr>
      <w:tr w:rsidR="0032613E" w:rsidRPr="0032613E" w14:paraId="3407B095" w14:textId="77777777" w:rsidTr="007B2577">
        <w:trPr>
          <w:trHeight w:val="271"/>
          <w:jc w:val="center"/>
        </w:trPr>
        <w:tc>
          <w:tcPr>
            <w:tcW w:w="4957" w:type="dxa"/>
            <w:tcBorders>
              <w:top w:val="nil"/>
              <w:left w:val="single" w:sz="4" w:space="0" w:color="auto"/>
              <w:bottom w:val="single" w:sz="4" w:space="0" w:color="auto"/>
              <w:right w:val="single" w:sz="4" w:space="0" w:color="auto"/>
            </w:tcBorders>
            <w:shd w:val="clear" w:color="auto" w:fill="auto"/>
            <w:vAlign w:val="bottom"/>
            <w:hideMark/>
          </w:tcPr>
          <w:p w14:paraId="67C1BC04" w14:textId="77777777" w:rsidR="0032613E" w:rsidRPr="00A55245" w:rsidRDefault="0032613E" w:rsidP="0032613E">
            <w:pPr>
              <w:spacing w:after="0" w:line="240" w:lineRule="auto"/>
              <w:rPr>
                <w:rFonts w:ascii="Calibri" w:eastAsia="Times New Roman" w:hAnsi="Calibri" w:cs="Calibri"/>
                <w:color w:val="000000"/>
                <w:sz w:val="18"/>
                <w:szCs w:val="18"/>
                <w:lang w:eastAsia="cs-CZ"/>
              </w:rPr>
            </w:pPr>
            <w:r w:rsidRPr="0032613E">
              <w:rPr>
                <w:rFonts w:ascii="Calibri" w:eastAsia="Times New Roman" w:hAnsi="Calibri" w:cs="Calibri"/>
                <w:color w:val="000000"/>
                <w:sz w:val="18"/>
                <w:szCs w:val="18"/>
                <w:lang w:eastAsia="cs-CZ"/>
              </w:rPr>
              <w:t>4.</w:t>
            </w:r>
            <w:r w:rsidRPr="00A55245">
              <w:rPr>
                <w:rFonts w:ascii="Calibri" w:eastAsia="Times New Roman" w:hAnsi="Calibri" w:cs="Calibri"/>
                <w:color w:val="000000"/>
                <w:sz w:val="18"/>
                <w:szCs w:val="18"/>
                <w:lang w:eastAsia="cs-CZ"/>
              </w:rPr>
              <w:t>Základní škola Ročov, příspěvková organizace</w:t>
            </w:r>
          </w:p>
        </w:tc>
        <w:tc>
          <w:tcPr>
            <w:tcW w:w="2835" w:type="dxa"/>
            <w:tcBorders>
              <w:top w:val="nil"/>
              <w:left w:val="nil"/>
              <w:bottom w:val="single" w:sz="4" w:space="0" w:color="auto"/>
              <w:right w:val="single" w:sz="4" w:space="0" w:color="auto"/>
            </w:tcBorders>
            <w:shd w:val="clear" w:color="auto" w:fill="FFFFFF" w:themeFill="background1"/>
            <w:hideMark/>
          </w:tcPr>
          <w:p w14:paraId="0E56E2F6" w14:textId="09D8B123"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Souhlasím - Příležitosti</w:t>
            </w:r>
          </w:p>
        </w:tc>
        <w:tc>
          <w:tcPr>
            <w:tcW w:w="3260" w:type="dxa"/>
            <w:tcBorders>
              <w:top w:val="nil"/>
              <w:left w:val="nil"/>
              <w:bottom w:val="single" w:sz="4" w:space="0" w:color="auto"/>
              <w:right w:val="single" w:sz="4" w:space="0" w:color="auto"/>
            </w:tcBorders>
            <w:shd w:val="clear" w:color="auto" w:fill="FFFFFF" w:themeFill="background1"/>
            <w:hideMark/>
          </w:tcPr>
          <w:p w14:paraId="364DB45C" w14:textId="5F97297F"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Souhlasím - Příležitosti</w:t>
            </w:r>
          </w:p>
        </w:tc>
        <w:tc>
          <w:tcPr>
            <w:tcW w:w="3118" w:type="dxa"/>
            <w:tcBorders>
              <w:top w:val="nil"/>
              <w:left w:val="nil"/>
              <w:bottom w:val="single" w:sz="4" w:space="0" w:color="auto"/>
              <w:right w:val="single" w:sz="4" w:space="0" w:color="auto"/>
            </w:tcBorders>
            <w:shd w:val="clear" w:color="auto" w:fill="FFFFFF" w:themeFill="background1"/>
            <w:hideMark/>
          </w:tcPr>
          <w:p w14:paraId="5E0D01B7" w14:textId="721AF438"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Souhlasím - Příležitosti</w:t>
            </w:r>
          </w:p>
        </w:tc>
      </w:tr>
      <w:tr w:rsidR="0032613E" w:rsidRPr="0032613E" w14:paraId="06CEA25D" w14:textId="77777777" w:rsidTr="0032613E">
        <w:trPr>
          <w:trHeight w:val="274"/>
          <w:jc w:val="center"/>
        </w:trPr>
        <w:tc>
          <w:tcPr>
            <w:tcW w:w="4957" w:type="dxa"/>
            <w:tcBorders>
              <w:top w:val="nil"/>
              <w:left w:val="single" w:sz="4" w:space="0" w:color="auto"/>
              <w:bottom w:val="single" w:sz="4" w:space="0" w:color="auto"/>
              <w:right w:val="single" w:sz="4" w:space="0" w:color="auto"/>
            </w:tcBorders>
            <w:shd w:val="clear" w:color="auto" w:fill="auto"/>
            <w:vAlign w:val="bottom"/>
            <w:hideMark/>
          </w:tcPr>
          <w:p w14:paraId="260E1B92" w14:textId="77777777" w:rsidR="0032613E" w:rsidRPr="00A55245" w:rsidRDefault="0032613E" w:rsidP="0032613E">
            <w:pPr>
              <w:spacing w:after="0" w:line="240" w:lineRule="auto"/>
              <w:rPr>
                <w:rFonts w:ascii="Calibri" w:eastAsia="Times New Roman" w:hAnsi="Calibri" w:cs="Calibri"/>
                <w:color w:val="000000"/>
                <w:sz w:val="18"/>
                <w:szCs w:val="18"/>
                <w:lang w:eastAsia="cs-CZ"/>
              </w:rPr>
            </w:pPr>
            <w:r w:rsidRPr="0032613E">
              <w:rPr>
                <w:rFonts w:ascii="Calibri" w:eastAsia="Times New Roman" w:hAnsi="Calibri" w:cs="Calibri"/>
                <w:color w:val="000000"/>
                <w:sz w:val="18"/>
                <w:szCs w:val="18"/>
                <w:lang w:eastAsia="cs-CZ"/>
              </w:rPr>
              <w:t>5.</w:t>
            </w:r>
            <w:r w:rsidRPr="00A55245">
              <w:rPr>
                <w:rFonts w:ascii="Calibri" w:eastAsia="Times New Roman" w:hAnsi="Calibri" w:cs="Calibri"/>
                <w:color w:val="000000"/>
                <w:sz w:val="18"/>
                <w:szCs w:val="18"/>
                <w:lang w:eastAsia="cs-CZ"/>
              </w:rPr>
              <w:t>Základní škola Lenešice, okres Louny</w:t>
            </w:r>
          </w:p>
        </w:tc>
        <w:tc>
          <w:tcPr>
            <w:tcW w:w="2835" w:type="dxa"/>
            <w:tcBorders>
              <w:top w:val="nil"/>
              <w:left w:val="nil"/>
              <w:bottom w:val="single" w:sz="4" w:space="0" w:color="auto"/>
              <w:right w:val="single" w:sz="4" w:space="0" w:color="auto"/>
            </w:tcBorders>
            <w:shd w:val="clear" w:color="auto" w:fill="FFFFFF" w:themeFill="background1"/>
            <w:hideMark/>
          </w:tcPr>
          <w:p w14:paraId="064488E8" w14:textId="254C745E"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Souhlasím - Příležitosti</w:t>
            </w:r>
          </w:p>
        </w:tc>
        <w:tc>
          <w:tcPr>
            <w:tcW w:w="3260" w:type="dxa"/>
            <w:tcBorders>
              <w:top w:val="nil"/>
              <w:left w:val="nil"/>
              <w:bottom w:val="single" w:sz="4" w:space="0" w:color="auto"/>
              <w:right w:val="single" w:sz="4" w:space="0" w:color="auto"/>
            </w:tcBorders>
            <w:shd w:val="clear" w:color="auto" w:fill="FFFFFF" w:themeFill="background1"/>
            <w:hideMark/>
          </w:tcPr>
          <w:p w14:paraId="0E44F018" w14:textId="383AD870"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Souhlasím - Příležitosti</w:t>
            </w:r>
          </w:p>
        </w:tc>
        <w:tc>
          <w:tcPr>
            <w:tcW w:w="3118" w:type="dxa"/>
            <w:tcBorders>
              <w:top w:val="nil"/>
              <w:left w:val="nil"/>
              <w:bottom w:val="single" w:sz="4" w:space="0" w:color="auto"/>
              <w:right w:val="single" w:sz="4" w:space="0" w:color="auto"/>
            </w:tcBorders>
            <w:shd w:val="clear" w:color="auto" w:fill="FFFFFF" w:themeFill="background1"/>
            <w:hideMark/>
          </w:tcPr>
          <w:p w14:paraId="05BB8AF6" w14:textId="1B6E60BE"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Souhlasím - Příležitosti</w:t>
            </w:r>
          </w:p>
        </w:tc>
      </w:tr>
      <w:tr w:rsidR="0032613E" w:rsidRPr="0032613E" w14:paraId="24FCA78F" w14:textId="77777777" w:rsidTr="0032613E">
        <w:trPr>
          <w:trHeight w:val="228"/>
          <w:jc w:val="center"/>
        </w:trPr>
        <w:tc>
          <w:tcPr>
            <w:tcW w:w="4957" w:type="dxa"/>
            <w:tcBorders>
              <w:top w:val="nil"/>
              <w:left w:val="single" w:sz="4" w:space="0" w:color="auto"/>
              <w:bottom w:val="single" w:sz="4" w:space="0" w:color="auto"/>
              <w:right w:val="single" w:sz="4" w:space="0" w:color="auto"/>
            </w:tcBorders>
            <w:shd w:val="clear" w:color="auto" w:fill="auto"/>
            <w:vAlign w:val="bottom"/>
            <w:hideMark/>
          </w:tcPr>
          <w:p w14:paraId="40377698" w14:textId="77777777" w:rsidR="0032613E" w:rsidRPr="00A55245" w:rsidRDefault="0032613E" w:rsidP="0032613E">
            <w:pPr>
              <w:spacing w:after="0" w:line="240" w:lineRule="auto"/>
              <w:rPr>
                <w:rFonts w:ascii="Calibri" w:eastAsia="Times New Roman" w:hAnsi="Calibri" w:cs="Calibri"/>
                <w:color w:val="000000"/>
                <w:sz w:val="18"/>
                <w:szCs w:val="18"/>
                <w:lang w:eastAsia="cs-CZ"/>
              </w:rPr>
            </w:pPr>
            <w:r w:rsidRPr="0032613E">
              <w:rPr>
                <w:rFonts w:ascii="Calibri" w:eastAsia="Times New Roman" w:hAnsi="Calibri" w:cs="Calibri"/>
                <w:color w:val="000000"/>
                <w:sz w:val="18"/>
                <w:szCs w:val="18"/>
                <w:lang w:eastAsia="cs-CZ"/>
              </w:rPr>
              <w:t>6.</w:t>
            </w:r>
            <w:r w:rsidRPr="00A55245">
              <w:rPr>
                <w:rFonts w:ascii="Calibri" w:eastAsia="Times New Roman" w:hAnsi="Calibri" w:cs="Calibri"/>
                <w:color w:val="000000"/>
                <w:sz w:val="18"/>
                <w:szCs w:val="18"/>
                <w:lang w:eastAsia="cs-CZ"/>
              </w:rPr>
              <w:t>ZŠ J. A. Komenského Louny</w:t>
            </w:r>
          </w:p>
        </w:tc>
        <w:tc>
          <w:tcPr>
            <w:tcW w:w="2835" w:type="dxa"/>
            <w:tcBorders>
              <w:top w:val="nil"/>
              <w:left w:val="nil"/>
              <w:bottom w:val="single" w:sz="4" w:space="0" w:color="auto"/>
              <w:right w:val="single" w:sz="4" w:space="0" w:color="auto"/>
            </w:tcBorders>
            <w:shd w:val="clear" w:color="auto" w:fill="FFFFFF" w:themeFill="background1"/>
            <w:hideMark/>
          </w:tcPr>
          <w:p w14:paraId="2ACD7086" w14:textId="3BCA6050"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Souhlasím - Příležitosti</w:t>
            </w:r>
          </w:p>
        </w:tc>
        <w:tc>
          <w:tcPr>
            <w:tcW w:w="3260" w:type="dxa"/>
            <w:tcBorders>
              <w:top w:val="nil"/>
              <w:left w:val="nil"/>
              <w:bottom w:val="single" w:sz="4" w:space="0" w:color="auto"/>
              <w:right w:val="single" w:sz="4" w:space="0" w:color="auto"/>
            </w:tcBorders>
            <w:shd w:val="clear" w:color="auto" w:fill="FFFFFF" w:themeFill="background1"/>
            <w:hideMark/>
          </w:tcPr>
          <w:p w14:paraId="26628D36" w14:textId="1A77335B"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Souhlasím - Příležitosti</w:t>
            </w:r>
          </w:p>
        </w:tc>
        <w:tc>
          <w:tcPr>
            <w:tcW w:w="3118" w:type="dxa"/>
            <w:tcBorders>
              <w:top w:val="nil"/>
              <w:left w:val="nil"/>
              <w:bottom w:val="single" w:sz="4" w:space="0" w:color="auto"/>
              <w:right w:val="single" w:sz="4" w:space="0" w:color="auto"/>
            </w:tcBorders>
            <w:shd w:val="clear" w:color="auto" w:fill="FFFFFF" w:themeFill="background1"/>
            <w:hideMark/>
          </w:tcPr>
          <w:p w14:paraId="2DD023DD" w14:textId="33BFCAE8"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Souhlasím - Příležitosti</w:t>
            </w:r>
          </w:p>
        </w:tc>
      </w:tr>
      <w:tr w:rsidR="0032613E" w:rsidRPr="0032613E" w14:paraId="434D3015" w14:textId="77777777" w:rsidTr="0032613E">
        <w:trPr>
          <w:trHeight w:val="466"/>
          <w:jc w:val="center"/>
        </w:trPr>
        <w:tc>
          <w:tcPr>
            <w:tcW w:w="4957" w:type="dxa"/>
            <w:tcBorders>
              <w:top w:val="nil"/>
              <w:left w:val="single" w:sz="4" w:space="0" w:color="auto"/>
              <w:bottom w:val="single" w:sz="4" w:space="0" w:color="auto"/>
              <w:right w:val="single" w:sz="4" w:space="0" w:color="auto"/>
            </w:tcBorders>
            <w:shd w:val="clear" w:color="auto" w:fill="auto"/>
            <w:vAlign w:val="bottom"/>
            <w:hideMark/>
          </w:tcPr>
          <w:p w14:paraId="0BB4DD5D" w14:textId="77777777" w:rsidR="0032613E" w:rsidRPr="00A55245" w:rsidRDefault="0032613E" w:rsidP="0032613E">
            <w:pPr>
              <w:spacing w:after="0" w:line="240" w:lineRule="auto"/>
              <w:rPr>
                <w:rFonts w:ascii="Calibri" w:eastAsia="Times New Roman" w:hAnsi="Calibri" w:cs="Calibri"/>
                <w:color w:val="000000"/>
                <w:sz w:val="18"/>
                <w:szCs w:val="18"/>
                <w:lang w:eastAsia="cs-CZ"/>
              </w:rPr>
            </w:pPr>
            <w:r w:rsidRPr="0032613E">
              <w:rPr>
                <w:rFonts w:ascii="Calibri" w:eastAsia="Times New Roman" w:hAnsi="Calibri" w:cs="Calibri"/>
                <w:color w:val="000000"/>
                <w:sz w:val="18"/>
                <w:szCs w:val="18"/>
                <w:lang w:eastAsia="cs-CZ"/>
              </w:rPr>
              <w:t>7.</w:t>
            </w:r>
            <w:r w:rsidRPr="00A55245">
              <w:rPr>
                <w:rFonts w:ascii="Calibri" w:eastAsia="Times New Roman" w:hAnsi="Calibri" w:cs="Calibri"/>
                <w:color w:val="000000"/>
                <w:sz w:val="18"/>
                <w:szCs w:val="18"/>
                <w:lang w:eastAsia="cs-CZ"/>
              </w:rPr>
              <w:t>Základní škola a Mateřská škola Kpt. Otakara Jaroše Louny, 28. října 2173, příspěvková organizace</w:t>
            </w:r>
          </w:p>
        </w:tc>
        <w:tc>
          <w:tcPr>
            <w:tcW w:w="2835" w:type="dxa"/>
            <w:tcBorders>
              <w:top w:val="nil"/>
              <w:left w:val="nil"/>
              <w:bottom w:val="single" w:sz="4" w:space="0" w:color="auto"/>
              <w:right w:val="single" w:sz="4" w:space="0" w:color="auto"/>
            </w:tcBorders>
            <w:shd w:val="clear" w:color="auto" w:fill="FFFFFF" w:themeFill="background1"/>
            <w:hideMark/>
          </w:tcPr>
          <w:p w14:paraId="349CE60B" w14:textId="794D9C2D"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Souhlasím - Příležitosti</w:t>
            </w:r>
          </w:p>
        </w:tc>
        <w:tc>
          <w:tcPr>
            <w:tcW w:w="3260" w:type="dxa"/>
            <w:tcBorders>
              <w:top w:val="nil"/>
              <w:left w:val="nil"/>
              <w:bottom w:val="single" w:sz="4" w:space="0" w:color="auto"/>
              <w:right w:val="single" w:sz="4" w:space="0" w:color="auto"/>
            </w:tcBorders>
            <w:shd w:val="clear" w:color="auto" w:fill="FFFFFF" w:themeFill="background1"/>
            <w:hideMark/>
          </w:tcPr>
          <w:p w14:paraId="023202C0" w14:textId="4D3039E2"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Souhlasím - Příležitosti</w:t>
            </w:r>
          </w:p>
        </w:tc>
        <w:tc>
          <w:tcPr>
            <w:tcW w:w="3118" w:type="dxa"/>
            <w:tcBorders>
              <w:top w:val="nil"/>
              <w:left w:val="nil"/>
              <w:bottom w:val="single" w:sz="4" w:space="0" w:color="auto"/>
              <w:right w:val="single" w:sz="4" w:space="0" w:color="auto"/>
            </w:tcBorders>
            <w:shd w:val="clear" w:color="auto" w:fill="FFFFFF" w:themeFill="background1"/>
            <w:hideMark/>
          </w:tcPr>
          <w:p w14:paraId="53A02F8E" w14:textId="27B7FA8B"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Souhlasím - Příležitosti</w:t>
            </w:r>
          </w:p>
        </w:tc>
      </w:tr>
      <w:tr w:rsidR="0032613E" w:rsidRPr="0032613E" w14:paraId="3C951FEC" w14:textId="77777777" w:rsidTr="007B2577">
        <w:trPr>
          <w:trHeight w:val="228"/>
          <w:jc w:val="center"/>
        </w:trPr>
        <w:tc>
          <w:tcPr>
            <w:tcW w:w="4957" w:type="dxa"/>
            <w:tcBorders>
              <w:top w:val="nil"/>
              <w:left w:val="single" w:sz="4" w:space="0" w:color="auto"/>
              <w:bottom w:val="single" w:sz="4" w:space="0" w:color="auto"/>
              <w:right w:val="single" w:sz="4" w:space="0" w:color="auto"/>
            </w:tcBorders>
            <w:shd w:val="clear" w:color="auto" w:fill="auto"/>
            <w:vAlign w:val="bottom"/>
            <w:hideMark/>
          </w:tcPr>
          <w:p w14:paraId="033A69C7" w14:textId="77777777" w:rsidR="0032613E" w:rsidRPr="00A55245" w:rsidRDefault="0032613E" w:rsidP="0032613E">
            <w:pPr>
              <w:spacing w:after="0" w:line="240" w:lineRule="auto"/>
              <w:rPr>
                <w:rFonts w:ascii="Calibri" w:eastAsia="Times New Roman" w:hAnsi="Calibri" w:cs="Calibri"/>
                <w:color w:val="000000"/>
                <w:sz w:val="18"/>
                <w:szCs w:val="18"/>
                <w:lang w:eastAsia="cs-CZ"/>
              </w:rPr>
            </w:pPr>
            <w:r w:rsidRPr="0032613E">
              <w:rPr>
                <w:rFonts w:ascii="Calibri" w:eastAsia="Times New Roman" w:hAnsi="Calibri" w:cs="Calibri"/>
                <w:color w:val="000000"/>
                <w:sz w:val="18"/>
                <w:szCs w:val="18"/>
                <w:lang w:eastAsia="cs-CZ"/>
              </w:rPr>
              <w:t>8.</w:t>
            </w:r>
            <w:r w:rsidRPr="00A55245">
              <w:rPr>
                <w:rFonts w:ascii="Calibri" w:eastAsia="Times New Roman" w:hAnsi="Calibri" w:cs="Calibri"/>
                <w:color w:val="000000"/>
                <w:sz w:val="18"/>
                <w:szCs w:val="18"/>
                <w:lang w:eastAsia="cs-CZ"/>
              </w:rPr>
              <w:t>Základní škola Peruc</w:t>
            </w:r>
          </w:p>
        </w:tc>
        <w:tc>
          <w:tcPr>
            <w:tcW w:w="2835" w:type="dxa"/>
            <w:tcBorders>
              <w:top w:val="nil"/>
              <w:left w:val="nil"/>
              <w:bottom w:val="single" w:sz="4" w:space="0" w:color="auto"/>
              <w:right w:val="single" w:sz="4" w:space="0" w:color="auto"/>
            </w:tcBorders>
            <w:shd w:val="clear" w:color="auto" w:fill="FFFFFF" w:themeFill="background1"/>
            <w:hideMark/>
          </w:tcPr>
          <w:p w14:paraId="72F8AA17" w14:textId="7A300E76"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Souhlasím - Příležitosti</w:t>
            </w:r>
          </w:p>
        </w:tc>
        <w:tc>
          <w:tcPr>
            <w:tcW w:w="3260" w:type="dxa"/>
            <w:tcBorders>
              <w:top w:val="nil"/>
              <w:left w:val="nil"/>
              <w:bottom w:val="single" w:sz="4" w:space="0" w:color="auto"/>
              <w:right w:val="single" w:sz="4" w:space="0" w:color="auto"/>
            </w:tcBorders>
            <w:shd w:val="clear" w:color="auto" w:fill="FFFFFF" w:themeFill="background1"/>
            <w:hideMark/>
          </w:tcPr>
          <w:p w14:paraId="48A23A68" w14:textId="5E0C830C"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Souhlasím - Příležitosti</w:t>
            </w:r>
          </w:p>
        </w:tc>
        <w:tc>
          <w:tcPr>
            <w:tcW w:w="3118" w:type="dxa"/>
            <w:tcBorders>
              <w:top w:val="nil"/>
              <w:left w:val="nil"/>
              <w:bottom w:val="single" w:sz="4" w:space="0" w:color="auto"/>
              <w:right w:val="single" w:sz="4" w:space="0" w:color="auto"/>
            </w:tcBorders>
            <w:shd w:val="clear" w:color="auto" w:fill="FFFFFF" w:themeFill="background1"/>
            <w:hideMark/>
          </w:tcPr>
          <w:p w14:paraId="12A7708A" w14:textId="705A9F41"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Souhlasím - Příležitosti</w:t>
            </w:r>
          </w:p>
        </w:tc>
      </w:tr>
      <w:tr w:rsidR="0032613E" w:rsidRPr="0032613E" w14:paraId="04A29D6E" w14:textId="77777777" w:rsidTr="0032613E">
        <w:trPr>
          <w:trHeight w:val="321"/>
          <w:jc w:val="center"/>
        </w:trPr>
        <w:tc>
          <w:tcPr>
            <w:tcW w:w="4957" w:type="dxa"/>
            <w:tcBorders>
              <w:top w:val="nil"/>
              <w:left w:val="single" w:sz="4" w:space="0" w:color="auto"/>
              <w:bottom w:val="single" w:sz="4" w:space="0" w:color="auto"/>
              <w:right w:val="single" w:sz="4" w:space="0" w:color="auto"/>
            </w:tcBorders>
            <w:shd w:val="clear" w:color="auto" w:fill="auto"/>
            <w:vAlign w:val="bottom"/>
            <w:hideMark/>
          </w:tcPr>
          <w:p w14:paraId="3FF666A5" w14:textId="77777777" w:rsidR="0032613E" w:rsidRPr="00A55245" w:rsidRDefault="0032613E" w:rsidP="0032613E">
            <w:pPr>
              <w:spacing w:after="0" w:line="240" w:lineRule="auto"/>
              <w:rPr>
                <w:rFonts w:ascii="Calibri" w:eastAsia="Times New Roman" w:hAnsi="Calibri" w:cs="Calibri"/>
                <w:color w:val="000000"/>
                <w:sz w:val="18"/>
                <w:szCs w:val="18"/>
                <w:lang w:eastAsia="cs-CZ"/>
              </w:rPr>
            </w:pPr>
            <w:r w:rsidRPr="0032613E">
              <w:rPr>
                <w:rFonts w:ascii="Calibri" w:eastAsia="Times New Roman" w:hAnsi="Calibri" w:cs="Calibri"/>
                <w:color w:val="000000"/>
                <w:sz w:val="18"/>
                <w:szCs w:val="18"/>
                <w:lang w:eastAsia="cs-CZ"/>
              </w:rPr>
              <w:t>9.</w:t>
            </w:r>
            <w:r w:rsidRPr="00A55245">
              <w:rPr>
                <w:rFonts w:ascii="Calibri" w:eastAsia="Times New Roman" w:hAnsi="Calibri" w:cs="Calibri"/>
                <w:color w:val="000000"/>
                <w:sz w:val="18"/>
                <w:szCs w:val="18"/>
                <w:lang w:eastAsia="cs-CZ"/>
              </w:rPr>
              <w:t>Základní škola Louny, Prokopa Holého 2632, p.o</w:t>
            </w:r>
          </w:p>
        </w:tc>
        <w:tc>
          <w:tcPr>
            <w:tcW w:w="2835" w:type="dxa"/>
            <w:tcBorders>
              <w:top w:val="nil"/>
              <w:left w:val="nil"/>
              <w:bottom w:val="single" w:sz="4" w:space="0" w:color="auto"/>
              <w:right w:val="single" w:sz="4" w:space="0" w:color="auto"/>
            </w:tcBorders>
            <w:shd w:val="clear" w:color="auto" w:fill="FFFFFF" w:themeFill="background1"/>
            <w:hideMark/>
          </w:tcPr>
          <w:p w14:paraId="6ACC8D79" w14:textId="0EE4A7AF"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Souhlasím - Příležitosti</w:t>
            </w:r>
          </w:p>
        </w:tc>
        <w:tc>
          <w:tcPr>
            <w:tcW w:w="3260" w:type="dxa"/>
            <w:tcBorders>
              <w:top w:val="nil"/>
              <w:left w:val="nil"/>
              <w:bottom w:val="single" w:sz="4" w:space="0" w:color="auto"/>
              <w:right w:val="single" w:sz="4" w:space="0" w:color="auto"/>
            </w:tcBorders>
            <w:shd w:val="clear" w:color="auto" w:fill="FFFFFF" w:themeFill="background1"/>
            <w:hideMark/>
          </w:tcPr>
          <w:p w14:paraId="445C4A60" w14:textId="58F69F1C"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Souhlasím - Příležitosti</w:t>
            </w:r>
          </w:p>
        </w:tc>
        <w:tc>
          <w:tcPr>
            <w:tcW w:w="3118" w:type="dxa"/>
            <w:tcBorders>
              <w:top w:val="nil"/>
              <w:left w:val="nil"/>
              <w:bottom w:val="single" w:sz="4" w:space="0" w:color="auto"/>
              <w:right w:val="single" w:sz="4" w:space="0" w:color="auto"/>
            </w:tcBorders>
            <w:shd w:val="clear" w:color="auto" w:fill="FFFFFF" w:themeFill="background1"/>
            <w:hideMark/>
          </w:tcPr>
          <w:p w14:paraId="239E229D" w14:textId="0776A778"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Souhlasím - Příležitosti</w:t>
            </w:r>
          </w:p>
        </w:tc>
      </w:tr>
      <w:tr w:rsidR="0032613E" w:rsidRPr="0032613E" w14:paraId="6882C025" w14:textId="77777777" w:rsidTr="007B2577">
        <w:trPr>
          <w:trHeight w:val="228"/>
          <w:jc w:val="center"/>
        </w:trPr>
        <w:tc>
          <w:tcPr>
            <w:tcW w:w="4957" w:type="dxa"/>
            <w:tcBorders>
              <w:top w:val="nil"/>
              <w:left w:val="single" w:sz="4" w:space="0" w:color="auto"/>
              <w:bottom w:val="single" w:sz="4" w:space="0" w:color="auto"/>
              <w:right w:val="single" w:sz="4" w:space="0" w:color="auto"/>
            </w:tcBorders>
            <w:shd w:val="clear" w:color="auto" w:fill="auto"/>
            <w:vAlign w:val="bottom"/>
            <w:hideMark/>
          </w:tcPr>
          <w:p w14:paraId="6D7E47DF" w14:textId="77777777" w:rsidR="0032613E" w:rsidRPr="00A55245" w:rsidRDefault="0032613E" w:rsidP="0032613E">
            <w:pPr>
              <w:spacing w:after="0" w:line="240" w:lineRule="auto"/>
              <w:rPr>
                <w:rFonts w:ascii="Calibri" w:eastAsia="Times New Roman" w:hAnsi="Calibri" w:cs="Calibri"/>
                <w:color w:val="000000"/>
                <w:sz w:val="18"/>
                <w:szCs w:val="18"/>
                <w:lang w:eastAsia="cs-CZ"/>
              </w:rPr>
            </w:pPr>
            <w:r w:rsidRPr="0032613E">
              <w:rPr>
                <w:rFonts w:ascii="Calibri" w:eastAsia="Times New Roman" w:hAnsi="Calibri" w:cs="Calibri"/>
                <w:color w:val="000000"/>
                <w:sz w:val="18"/>
                <w:szCs w:val="18"/>
                <w:lang w:eastAsia="cs-CZ"/>
              </w:rPr>
              <w:t>10.</w:t>
            </w:r>
            <w:r w:rsidRPr="00A55245">
              <w:rPr>
                <w:rFonts w:ascii="Calibri" w:eastAsia="Times New Roman" w:hAnsi="Calibri" w:cs="Calibri"/>
                <w:color w:val="000000"/>
                <w:sz w:val="18"/>
                <w:szCs w:val="18"/>
                <w:lang w:eastAsia="cs-CZ"/>
              </w:rPr>
              <w:t>ZŠ Přemyslovců</w:t>
            </w:r>
          </w:p>
        </w:tc>
        <w:tc>
          <w:tcPr>
            <w:tcW w:w="2835" w:type="dxa"/>
            <w:tcBorders>
              <w:top w:val="nil"/>
              <w:left w:val="nil"/>
              <w:bottom w:val="single" w:sz="4" w:space="0" w:color="auto"/>
              <w:right w:val="single" w:sz="4" w:space="0" w:color="auto"/>
            </w:tcBorders>
            <w:shd w:val="clear" w:color="auto" w:fill="FFFFFF" w:themeFill="background1"/>
            <w:hideMark/>
          </w:tcPr>
          <w:p w14:paraId="209817B8" w14:textId="143E1836"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Souhlasím - Příležitosti</w:t>
            </w:r>
          </w:p>
        </w:tc>
        <w:tc>
          <w:tcPr>
            <w:tcW w:w="3260" w:type="dxa"/>
            <w:tcBorders>
              <w:top w:val="nil"/>
              <w:left w:val="nil"/>
              <w:bottom w:val="single" w:sz="4" w:space="0" w:color="auto"/>
              <w:right w:val="single" w:sz="4" w:space="0" w:color="auto"/>
            </w:tcBorders>
            <w:shd w:val="clear" w:color="auto" w:fill="FFFFFF" w:themeFill="background1"/>
            <w:hideMark/>
          </w:tcPr>
          <w:p w14:paraId="05D2C24B" w14:textId="2CA07CBD"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Souhlasím - Příležitosti</w:t>
            </w:r>
          </w:p>
        </w:tc>
        <w:tc>
          <w:tcPr>
            <w:tcW w:w="3118" w:type="dxa"/>
            <w:tcBorders>
              <w:top w:val="nil"/>
              <w:left w:val="nil"/>
              <w:bottom w:val="single" w:sz="4" w:space="0" w:color="auto"/>
              <w:right w:val="single" w:sz="4" w:space="0" w:color="auto"/>
            </w:tcBorders>
            <w:shd w:val="clear" w:color="auto" w:fill="FFFFFF" w:themeFill="background1"/>
            <w:hideMark/>
          </w:tcPr>
          <w:p w14:paraId="01745F90" w14:textId="1A1CD25F"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Souhlasím - Příležitosti</w:t>
            </w:r>
          </w:p>
        </w:tc>
      </w:tr>
      <w:tr w:rsidR="0032613E" w:rsidRPr="0032613E" w14:paraId="1A8CDC53" w14:textId="77777777" w:rsidTr="0032613E">
        <w:trPr>
          <w:trHeight w:val="187"/>
          <w:jc w:val="center"/>
        </w:trPr>
        <w:tc>
          <w:tcPr>
            <w:tcW w:w="4957" w:type="dxa"/>
            <w:tcBorders>
              <w:top w:val="nil"/>
              <w:left w:val="single" w:sz="4" w:space="0" w:color="auto"/>
              <w:bottom w:val="single" w:sz="4" w:space="0" w:color="auto"/>
              <w:right w:val="single" w:sz="4" w:space="0" w:color="auto"/>
            </w:tcBorders>
            <w:shd w:val="clear" w:color="auto" w:fill="auto"/>
            <w:vAlign w:val="bottom"/>
            <w:hideMark/>
          </w:tcPr>
          <w:p w14:paraId="7B124B6B" w14:textId="77777777" w:rsidR="0032613E" w:rsidRPr="00A55245" w:rsidRDefault="0032613E" w:rsidP="0032613E">
            <w:pPr>
              <w:spacing w:after="0" w:line="240" w:lineRule="auto"/>
              <w:rPr>
                <w:rFonts w:ascii="Calibri" w:eastAsia="Times New Roman" w:hAnsi="Calibri" w:cs="Calibri"/>
                <w:color w:val="000000"/>
                <w:sz w:val="18"/>
                <w:szCs w:val="18"/>
                <w:lang w:eastAsia="cs-CZ"/>
              </w:rPr>
            </w:pPr>
            <w:r w:rsidRPr="0032613E">
              <w:rPr>
                <w:rFonts w:ascii="Calibri" w:eastAsia="Times New Roman" w:hAnsi="Calibri" w:cs="Calibri"/>
                <w:color w:val="000000"/>
                <w:sz w:val="18"/>
                <w:szCs w:val="18"/>
                <w:lang w:eastAsia="cs-CZ"/>
              </w:rPr>
              <w:t>11.</w:t>
            </w:r>
            <w:r w:rsidRPr="00A55245">
              <w:rPr>
                <w:rFonts w:ascii="Calibri" w:eastAsia="Times New Roman" w:hAnsi="Calibri" w:cs="Calibri"/>
                <w:color w:val="000000"/>
                <w:sz w:val="18"/>
                <w:szCs w:val="18"/>
                <w:lang w:eastAsia="cs-CZ"/>
              </w:rPr>
              <w:t>Zš a Mš Cítoliby, Tyršovo náměstí 56</w:t>
            </w:r>
          </w:p>
        </w:tc>
        <w:tc>
          <w:tcPr>
            <w:tcW w:w="2835" w:type="dxa"/>
            <w:tcBorders>
              <w:top w:val="nil"/>
              <w:left w:val="nil"/>
              <w:bottom w:val="single" w:sz="4" w:space="0" w:color="auto"/>
              <w:right w:val="single" w:sz="4" w:space="0" w:color="auto"/>
            </w:tcBorders>
            <w:shd w:val="clear" w:color="auto" w:fill="B4C6E7" w:themeFill="accent1" w:themeFillTint="66"/>
            <w:hideMark/>
          </w:tcPr>
          <w:p w14:paraId="07E43678" w14:textId="6B035ADA"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Silná stránka</w:t>
            </w:r>
          </w:p>
        </w:tc>
        <w:tc>
          <w:tcPr>
            <w:tcW w:w="3260" w:type="dxa"/>
            <w:tcBorders>
              <w:top w:val="nil"/>
              <w:left w:val="nil"/>
              <w:bottom w:val="single" w:sz="4" w:space="0" w:color="auto"/>
              <w:right w:val="single" w:sz="4" w:space="0" w:color="auto"/>
            </w:tcBorders>
            <w:shd w:val="clear" w:color="auto" w:fill="B4C6E7" w:themeFill="accent1" w:themeFillTint="66"/>
            <w:hideMark/>
          </w:tcPr>
          <w:p w14:paraId="590A50F7" w14:textId="66D2A7AE"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Silná stránka</w:t>
            </w:r>
          </w:p>
        </w:tc>
        <w:tc>
          <w:tcPr>
            <w:tcW w:w="3118" w:type="dxa"/>
            <w:tcBorders>
              <w:top w:val="nil"/>
              <w:left w:val="nil"/>
              <w:bottom w:val="single" w:sz="4" w:space="0" w:color="auto"/>
              <w:right w:val="single" w:sz="4" w:space="0" w:color="auto"/>
            </w:tcBorders>
            <w:shd w:val="clear" w:color="auto" w:fill="B4C6E7" w:themeFill="accent1" w:themeFillTint="66"/>
            <w:hideMark/>
          </w:tcPr>
          <w:p w14:paraId="7BD0F67C" w14:textId="1B55A246"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Silná stránka</w:t>
            </w:r>
          </w:p>
        </w:tc>
      </w:tr>
      <w:tr w:rsidR="0032613E" w:rsidRPr="0032613E" w14:paraId="06610568" w14:textId="77777777" w:rsidTr="0032613E">
        <w:trPr>
          <w:trHeight w:val="219"/>
          <w:jc w:val="center"/>
        </w:trPr>
        <w:tc>
          <w:tcPr>
            <w:tcW w:w="4957" w:type="dxa"/>
            <w:tcBorders>
              <w:top w:val="nil"/>
              <w:left w:val="single" w:sz="4" w:space="0" w:color="auto"/>
              <w:bottom w:val="single" w:sz="4" w:space="0" w:color="auto"/>
              <w:right w:val="single" w:sz="4" w:space="0" w:color="auto"/>
            </w:tcBorders>
            <w:shd w:val="clear" w:color="auto" w:fill="auto"/>
            <w:vAlign w:val="bottom"/>
            <w:hideMark/>
          </w:tcPr>
          <w:p w14:paraId="28ED1792" w14:textId="77777777" w:rsidR="0032613E" w:rsidRPr="00A55245" w:rsidRDefault="0032613E" w:rsidP="0032613E">
            <w:pPr>
              <w:spacing w:after="0" w:line="240" w:lineRule="auto"/>
              <w:rPr>
                <w:rFonts w:ascii="Calibri" w:eastAsia="Times New Roman" w:hAnsi="Calibri" w:cs="Calibri"/>
                <w:color w:val="000000"/>
                <w:sz w:val="18"/>
                <w:szCs w:val="18"/>
                <w:lang w:eastAsia="cs-CZ"/>
              </w:rPr>
            </w:pPr>
            <w:r w:rsidRPr="0032613E">
              <w:rPr>
                <w:rFonts w:ascii="Calibri" w:eastAsia="Times New Roman" w:hAnsi="Calibri" w:cs="Calibri"/>
                <w:color w:val="000000"/>
                <w:sz w:val="18"/>
                <w:szCs w:val="18"/>
                <w:lang w:eastAsia="cs-CZ"/>
              </w:rPr>
              <w:t>12.</w:t>
            </w:r>
            <w:r w:rsidRPr="00A55245">
              <w:rPr>
                <w:rFonts w:ascii="Calibri" w:eastAsia="Times New Roman" w:hAnsi="Calibri" w:cs="Calibri"/>
                <w:color w:val="000000"/>
                <w:sz w:val="18"/>
                <w:szCs w:val="18"/>
                <w:lang w:eastAsia="cs-CZ"/>
              </w:rPr>
              <w:t>Základní škola Postoloprty, okres Louny</w:t>
            </w:r>
          </w:p>
        </w:tc>
        <w:tc>
          <w:tcPr>
            <w:tcW w:w="2835" w:type="dxa"/>
            <w:tcBorders>
              <w:top w:val="nil"/>
              <w:left w:val="nil"/>
              <w:bottom w:val="single" w:sz="4" w:space="0" w:color="auto"/>
              <w:right w:val="single" w:sz="4" w:space="0" w:color="auto"/>
            </w:tcBorders>
            <w:shd w:val="clear" w:color="auto" w:fill="B4C6E7" w:themeFill="accent1" w:themeFillTint="66"/>
            <w:hideMark/>
          </w:tcPr>
          <w:p w14:paraId="2AAE1774" w14:textId="723BA4CF"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Silná stránka</w:t>
            </w:r>
          </w:p>
        </w:tc>
        <w:tc>
          <w:tcPr>
            <w:tcW w:w="3260" w:type="dxa"/>
            <w:tcBorders>
              <w:top w:val="nil"/>
              <w:left w:val="nil"/>
              <w:bottom w:val="single" w:sz="4" w:space="0" w:color="auto"/>
              <w:right w:val="single" w:sz="4" w:space="0" w:color="auto"/>
            </w:tcBorders>
            <w:shd w:val="clear" w:color="auto" w:fill="FFFFFF" w:themeFill="background1"/>
            <w:hideMark/>
          </w:tcPr>
          <w:p w14:paraId="73C687B1" w14:textId="18441038"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Souhlasím - Příležitosti</w:t>
            </w:r>
          </w:p>
        </w:tc>
        <w:tc>
          <w:tcPr>
            <w:tcW w:w="3118" w:type="dxa"/>
            <w:tcBorders>
              <w:top w:val="nil"/>
              <w:left w:val="nil"/>
              <w:bottom w:val="single" w:sz="4" w:space="0" w:color="auto"/>
              <w:right w:val="single" w:sz="4" w:space="0" w:color="auto"/>
            </w:tcBorders>
            <w:shd w:val="clear" w:color="auto" w:fill="FFFFFF" w:themeFill="background1"/>
            <w:hideMark/>
          </w:tcPr>
          <w:p w14:paraId="2250873D" w14:textId="51D365B3"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Souhlasím - Příležitosti</w:t>
            </w:r>
          </w:p>
        </w:tc>
      </w:tr>
      <w:tr w:rsidR="0032613E" w:rsidRPr="0032613E" w14:paraId="12A0BE80" w14:textId="77777777" w:rsidTr="007B2577">
        <w:trPr>
          <w:trHeight w:val="420"/>
          <w:jc w:val="center"/>
        </w:trPr>
        <w:tc>
          <w:tcPr>
            <w:tcW w:w="4957" w:type="dxa"/>
            <w:tcBorders>
              <w:top w:val="nil"/>
              <w:left w:val="single" w:sz="4" w:space="0" w:color="auto"/>
              <w:bottom w:val="single" w:sz="4" w:space="0" w:color="auto"/>
              <w:right w:val="single" w:sz="4" w:space="0" w:color="auto"/>
            </w:tcBorders>
            <w:shd w:val="clear" w:color="auto" w:fill="auto"/>
            <w:vAlign w:val="bottom"/>
            <w:hideMark/>
          </w:tcPr>
          <w:p w14:paraId="53191CE1" w14:textId="77777777" w:rsidR="0032613E" w:rsidRPr="00A55245" w:rsidRDefault="0032613E" w:rsidP="0032613E">
            <w:pPr>
              <w:spacing w:after="0" w:line="240" w:lineRule="auto"/>
              <w:rPr>
                <w:rFonts w:ascii="Calibri" w:eastAsia="Times New Roman" w:hAnsi="Calibri" w:cs="Calibri"/>
                <w:color w:val="000000"/>
                <w:sz w:val="18"/>
                <w:szCs w:val="18"/>
                <w:lang w:eastAsia="cs-CZ"/>
              </w:rPr>
            </w:pPr>
            <w:r w:rsidRPr="0032613E">
              <w:rPr>
                <w:rFonts w:ascii="Calibri" w:eastAsia="Times New Roman" w:hAnsi="Calibri" w:cs="Calibri"/>
                <w:color w:val="000000"/>
                <w:sz w:val="18"/>
                <w:szCs w:val="18"/>
                <w:lang w:eastAsia="cs-CZ"/>
              </w:rPr>
              <w:t>13.</w:t>
            </w:r>
            <w:r w:rsidRPr="00A55245">
              <w:rPr>
                <w:rFonts w:ascii="Calibri" w:eastAsia="Times New Roman" w:hAnsi="Calibri" w:cs="Calibri"/>
                <w:color w:val="000000"/>
                <w:sz w:val="18"/>
                <w:szCs w:val="18"/>
                <w:lang w:eastAsia="cs-CZ"/>
              </w:rPr>
              <w:t>Základní škola a mateřská škola Zeměchy, okres Louny, příspěvková organizace</w:t>
            </w:r>
          </w:p>
        </w:tc>
        <w:tc>
          <w:tcPr>
            <w:tcW w:w="2835" w:type="dxa"/>
            <w:tcBorders>
              <w:top w:val="nil"/>
              <w:left w:val="nil"/>
              <w:bottom w:val="single" w:sz="4" w:space="0" w:color="auto"/>
              <w:right w:val="single" w:sz="4" w:space="0" w:color="auto"/>
            </w:tcBorders>
            <w:shd w:val="clear" w:color="auto" w:fill="FFFFFF" w:themeFill="background1"/>
            <w:hideMark/>
          </w:tcPr>
          <w:p w14:paraId="0575C320" w14:textId="0976CAA2"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Souhlasím - Příležitosti</w:t>
            </w:r>
          </w:p>
        </w:tc>
        <w:tc>
          <w:tcPr>
            <w:tcW w:w="3260" w:type="dxa"/>
            <w:tcBorders>
              <w:top w:val="nil"/>
              <w:left w:val="nil"/>
              <w:bottom w:val="single" w:sz="4" w:space="0" w:color="auto"/>
              <w:right w:val="single" w:sz="4" w:space="0" w:color="auto"/>
            </w:tcBorders>
            <w:shd w:val="clear" w:color="auto" w:fill="FFFFFF" w:themeFill="background1"/>
            <w:hideMark/>
          </w:tcPr>
          <w:p w14:paraId="11CB5EDF" w14:textId="4AE5A161"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Souhlasím - Příležitosti</w:t>
            </w:r>
          </w:p>
        </w:tc>
        <w:tc>
          <w:tcPr>
            <w:tcW w:w="3118" w:type="dxa"/>
            <w:tcBorders>
              <w:top w:val="nil"/>
              <w:left w:val="nil"/>
              <w:bottom w:val="single" w:sz="4" w:space="0" w:color="auto"/>
              <w:right w:val="single" w:sz="4" w:space="0" w:color="auto"/>
            </w:tcBorders>
            <w:shd w:val="clear" w:color="auto" w:fill="FFFFFF" w:themeFill="background1"/>
            <w:hideMark/>
          </w:tcPr>
          <w:p w14:paraId="420345FC" w14:textId="798CB48E"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Souhlasím - Příležitosti</w:t>
            </w:r>
          </w:p>
        </w:tc>
      </w:tr>
      <w:tr w:rsidR="0032613E" w:rsidRPr="0032613E" w14:paraId="145A4B8B" w14:textId="77777777" w:rsidTr="0032613E">
        <w:trPr>
          <w:trHeight w:val="257"/>
          <w:jc w:val="center"/>
        </w:trPr>
        <w:tc>
          <w:tcPr>
            <w:tcW w:w="4957" w:type="dxa"/>
            <w:tcBorders>
              <w:top w:val="nil"/>
              <w:left w:val="single" w:sz="4" w:space="0" w:color="auto"/>
              <w:bottom w:val="single" w:sz="4" w:space="0" w:color="auto"/>
              <w:right w:val="single" w:sz="4" w:space="0" w:color="auto"/>
            </w:tcBorders>
            <w:shd w:val="clear" w:color="auto" w:fill="auto"/>
            <w:vAlign w:val="bottom"/>
            <w:hideMark/>
          </w:tcPr>
          <w:p w14:paraId="3BB8E1D5" w14:textId="77777777" w:rsidR="0032613E" w:rsidRPr="00A55245" w:rsidRDefault="0032613E" w:rsidP="0032613E">
            <w:pPr>
              <w:spacing w:after="0" w:line="240" w:lineRule="auto"/>
              <w:rPr>
                <w:rFonts w:ascii="Calibri" w:eastAsia="Times New Roman" w:hAnsi="Calibri" w:cs="Calibri"/>
                <w:color w:val="000000"/>
                <w:sz w:val="18"/>
                <w:szCs w:val="18"/>
                <w:lang w:eastAsia="cs-CZ"/>
              </w:rPr>
            </w:pPr>
            <w:r w:rsidRPr="0032613E">
              <w:rPr>
                <w:rFonts w:ascii="Calibri" w:eastAsia="Times New Roman" w:hAnsi="Calibri" w:cs="Calibri"/>
                <w:color w:val="000000"/>
                <w:sz w:val="18"/>
                <w:szCs w:val="18"/>
                <w:lang w:eastAsia="cs-CZ"/>
              </w:rPr>
              <w:t>14.</w:t>
            </w:r>
            <w:r w:rsidRPr="00A55245">
              <w:rPr>
                <w:rFonts w:ascii="Calibri" w:eastAsia="Times New Roman" w:hAnsi="Calibri" w:cs="Calibri"/>
                <w:color w:val="000000"/>
                <w:sz w:val="18"/>
                <w:szCs w:val="18"/>
                <w:lang w:eastAsia="cs-CZ"/>
              </w:rPr>
              <w:t>Základní škola Panenský Týnec, okres Louny</w:t>
            </w:r>
          </w:p>
        </w:tc>
        <w:tc>
          <w:tcPr>
            <w:tcW w:w="2835" w:type="dxa"/>
            <w:tcBorders>
              <w:top w:val="nil"/>
              <w:left w:val="nil"/>
              <w:bottom w:val="single" w:sz="4" w:space="0" w:color="auto"/>
              <w:right w:val="single" w:sz="4" w:space="0" w:color="auto"/>
            </w:tcBorders>
            <w:shd w:val="clear" w:color="auto" w:fill="B4C6E7" w:themeFill="accent1" w:themeFillTint="66"/>
            <w:hideMark/>
          </w:tcPr>
          <w:p w14:paraId="3EBC7E19" w14:textId="29807664"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Silná stránka</w:t>
            </w:r>
          </w:p>
        </w:tc>
        <w:tc>
          <w:tcPr>
            <w:tcW w:w="3260" w:type="dxa"/>
            <w:tcBorders>
              <w:top w:val="nil"/>
              <w:left w:val="nil"/>
              <w:bottom w:val="single" w:sz="4" w:space="0" w:color="auto"/>
              <w:right w:val="single" w:sz="4" w:space="0" w:color="auto"/>
            </w:tcBorders>
            <w:shd w:val="clear" w:color="auto" w:fill="B4C6E7" w:themeFill="accent1" w:themeFillTint="66"/>
            <w:hideMark/>
          </w:tcPr>
          <w:p w14:paraId="603E5720" w14:textId="09653009"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Silná stránka</w:t>
            </w:r>
          </w:p>
        </w:tc>
        <w:tc>
          <w:tcPr>
            <w:tcW w:w="3118" w:type="dxa"/>
            <w:tcBorders>
              <w:top w:val="nil"/>
              <w:left w:val="nil"/>
              <w:bottom w:val="single" w:sz="4" w:space="0" w:color="auto"/>
              <w:right w:val="single" w:sz="4" w:space="0" w:color="auto"/>
            </w:tcBorders>
            <w:shd w:val="clear" w:color="auto" w:fill="FFFFFF" w:themeFill="background1"/>
            <w:hideMark/>
          </w:tcPr>
          <w:p w14:paraId="52A162DB" w14:textId="68EEA891"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Souhlasím - Příležitosti</w:t>
            </w:r>
          </w:p>
        </w:tc>
      </w:tr>
      <w:tr w:rsidR="0032613E" w:rsidRPr="0032613E" w14:paraId="41FA8AC3" w14:textId="77777777" w:rsidTr="0032613E">
        <w:trPr>
          <w:trHeight w:val="228"/>
          <w:jc w:val="center"/>
        </w:trPr>
        <w:tc>
          <w:tcPr>
            <w:tcW w:w="4957" w:type="dxa"/>
            <w:tcBorders>
              <w:top w:val="nil"/>
              <w:left w:val="single" w:sz="4" w:space="0" w:color="auto"/>
              <w:bottom w:val="single" w:sz="4" w:space="0" w:color="auto"/>
              <w:right w:val="single" w:sz="4" w:space="0" w:color="auto"/>
            </w:tcBorders>
            <w:shd w:val="clear" w:color="auto" w:fill="auto"/>
            <w:vAlign w:val="bottom"/>
            <w:hideMark/>
          </w:tcPr>
          <w:p w14:paraId="6710E11F" w14:textId="77777777" w:rsidR="0032613E" w:rsidRPr="00A55245" w:rsidRDefault="0032613E" w:rsidP="0032613E">
            <w:pPr>
              <w:spacing w:after="0" w:line="240" w:lineRule="auto"/>
              <w:rPr>
                <w:rFonts w:ascii="Calibri" w:eastAsia="Times New Roman" w:hAnsi="Calibri" w:cs="Calibri"/>
                <w:color w:val="000000"/>
                <w:sz w:val="18"/>
                <w:szCs w:val="18"/>
                <w:lang w:eastAsia="cs-CZ"/>
              </w:rPr>
            </w:pPr>
            <w:r w:rsidRPr="0032613E">
              <w:rPr>
                <w:rFonts w:ascii="Calibri" w:eastAsia="Times New Roman" w:hAnsi="Calibri" w:cs="Calibri"/>
                <w:color w:val="000000"/>
                <w:sz w:val="18"/>
                <w:szCs w:val="18"/>
                <w:lang w:eastAsia="cs-CZ"/>
              </w:rPr>
              <w:t>15.</w:t>
            </w:r>
            <w:r w:rsidRPr="00A55245">
              <w:rPr>
                <w:rFonts w:ascii="Calibri" w:eastAsia="Times New Roman" w:hAnsi="Calibri" w:cs="Calibri"/>
                <w:color w:val="000000"/>
                <w:sz w:val="18"/>
                <w:szCs w:val="18"/>
                <w:lang w:eastAsia="cs-CZ"/>
              </w:rPr>
              <w:t>ZŠ při DPN Louny</w:t>
            </w:r>
          </w:p>
        </w:tc>
        <w:tc>
          <w:tcPr>
            <w:tcW w:w="2835" w:type="dxa"/>
            <w:tcBorders>
              <w:top w:val="nil"/>
              <w:left w:val="nil"/>
              <w:bottom w:val="single" w:sz="4" w:space="0" w:color="auto"/>
              <w:right w:val="single" w:sz="4" w:space="0" w:color="auto"/>
            </w:tcBorders>
            <w:shd w:val="clear" w:color="auto" w:fill="FFFFFF" w:themeFill="background1"/>
            <w:hideMark/>
          </w:tcPr>
          <w:p w14:paraId="0D9942FF" w14:textId="093A014A"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Souhlasím - Příležitosti</w:t>
            </w:r>
          </w:p>
        </w:tc>
        <w:tc>
          <w:tcPr>
            <w:tcW w:w="3260" w:type="dxa"/>
            <w:tcBorders>
              <w:top w:val="nil"/>
              <w:left w:val="nil"/>
              <w:bottom w:val="single" w:sz="4" w:space="0" w:color="auto"/>
              <w:right w:val="single" w:sz="4" w:space="0" w:color="auto"/>
            </w:tcBorders>
            <w:shd w:val="clear" w:color="auto" w:fill="FFFFFF" w:themeFill="background1"/>
            <w:hideMark/>
          </w:tcPr>
          <w:p w14:paraId="4BABF738" w14:textId="49E07328"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Souhlasím - Příležitosti</w:t>
            </w:r>
          </w:p>
        </w:tc>
        <w:tc>
          <w:tcPr>
            <w:tcW w:w="3118" w:type="dxa"/>
            <w:tcBorders>
              <w:top w:val="nil"/>
              <w:left w:val="nil"/>
              <w:bottom w:val="single" w:sz="4" w:space="0" w:color="auto"/>
              <w:right w:val="single" w:sz="4" w:space="0" w:color="auto"/>
            </w:tcBorders>
            <w:shd w:val="clear" w:color="auto" w:fill="B4C6E7" w:themeFill="accent1" w:themeFillTint="66"/>
            <w:hideMark/>
          </w:tcPr>
          <w:p w14:paraId="1F37FD3B" w14:textId="3F363BEB"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Silná stránka</w:t>
            </w:r>
          </w:p>
        </w:tc>
      </w:tr>
    </w:tbl>
    <w:p w14:paraId="0A8B8D52" w14:textId="77777777" w:rsidR="0032613E" w:rsidRDefault="0032613E" w:rsidP="0032613E">
      <w:pPr>
        <w:ind w:right="-598"/>
        <w:jc w:val="center"/>
        <w:rPr>
          <w:b/>
          <w:bCs/>
        </w:rPr>
      </w:pPr>
    </w:p>
    <w:p w14:paraId="2A0A8463" w14:textId="77777777" w:rsidR="0032613E" w:rsidRDefault="0032613E" w:rsidP="0032613E">
      <w:pPr>
        <w:ind w:right="-598"/>
        <w:jc w:val="center"/>
        <w:rPr>
          <w:b/>
          <w:bCs/>
        </w:rPr>
      </w:pPr>
    </w:p>
    <w:p w14:paraId="4DFEB4A4" w14:textId="77777777" w:rsidR="0032613E" w:rsidRDefault="0032613E" w:rsidP="0032613E">
      <w:pPr>
        <w:ind w:right="-598"/>
        <w:jc w:val="center"/>
        <w:rPr>
          <w:b/>
          <w:bCs/>
        </w:rPr>
      </w:pPr>
    </w:p>
    <w:p w14:paraId="10A62EA5" w14:textId="708589A7" w:rsidR="0032613E" w:rsidRPr="00DB365C" w:rsidRDefault="0032613E" w:rsidP="0032613E">
      <w:pPr>
        <w:ind w:right="-598"/>
        <w:jc w:val="center"/>
        <w:rPr>
          <w:b/>
          <w:bCs/>
        </w:rPr>
      </w:pPr>
      <w:r w:rsidRPr="00452444">
        <w:rPr>
          <w:b/>
          <w:bCs/>
        </w:rPr>
        <w:t>Výsledné bodování jednotlivých argumentů</w:t>
      </w:r>
      <w:r>
        <w:rPr>
          <w:b/>
          <w:bCs/>
        </w:rPr>
        <w:t xml:space="preserve"> v oblasti „PŘÍLEŽITOST“</w:t>
      </w:r>
    </w:p>
    <w:p w14:paraId="485EBD2B" w14:textId="3D84852A" w:rsidR="005949EC" w:rsidRPr="005949EC" w:rsidRDefault="005949EC" w:rsidP="005949EC">
      <w:pPr>
        <w:tabs>
          <w:tab w:val="left" w:pos="1876"/>
        </w:tabs>
        <w:rPr>
          <w:rFonts w:cstheme="minorHAnsi"/>
          <w:sz w:val="16"/>
          <w:szCs w:val="16"/>
        </w:rPr>
      </w:pP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CellMar>
          <w:left w:w="70" w:type="dxa"/>
          <w:right w:w="70" w:type="dxa"/>
        </w:tblCellMar>
        <w:tblLook w:val="04A0" w:firstRow="1" w:lastRow="0" w:firstColumn="1" w:lastColumn="0" w:noHBand="0" w:noVBand="1"/>
      </w:tblPr>
      <w:tblGrid>
        <w:gridCol w:w="4360"/>
        <w:gridCol w:w="5014"/>
        <w:gridCol w:w="4796"/>
      </w:tblGrid>
      <w:tr w:rsidR="0032613E" w:rsidRPr="00A55245" w14:paraId="104D0882" w14:textId="77777777" w:rsidTr="0032613E">
        <w:trPr>
          <w:trHeight w:val="1565"/>
          <w:jc w:val="center"/>
        </w:trPr>
        <w:tc>
          <w:tcPr>
            <w:tcW w:w="2835" w:type="dxa"/>
            <w:shd w:val="clear" w:color="auto" w:fill="D0CECE" w:themeFill="background2" w:themeFillShade="E6"/>
            <w:hideMark/>
          </w:tcPr>
          <w:p w14:paraId="683AE966" w14:textId="6E737C90" w:rsidR="0032613E" w:rsidRPr="00A55245" w:rsidRDefault="0032613E" w:rsidP="007B2577">
            <w:pPr>
              <w:spacing w:after="0" w:line="240" w:lineRule="auto"/>
              <w:jc w:val="center"/>
              <w:rPr>
                <w:rFonts w:ascii="Calibri" w:eastAsia="Times New Roman" w:hAnsi="Calibri" w:cs="Calibri"/>
                <w:b/>
                <w:bCs/>
                <w:color w:val="000000"/>
                <w:sz w:val="18"/>
                <w:szCs w:val="18"/>
                <w:lang w:eastAsia="cs-CZ"/>
              </w:rPr>
            </w:pPr>
            <w:bookmarkStart w:id="122" w:name="_Hlk77933836"/>
            <w:r w:rsidRPr="0032613E">
              <w:rPr>
                <w:rFonts w:ascii="Calibri" w:hAnsi="Calibri" w:cs="Calibri"/>
                <w:sz w:val="18"/>
                <w:szCs w:val="18"/>
              </w:rPr>
              <w:t>Školy chtějí, aby pedagogové více systematicky rozvíjeli povědomí o internetové bezpečnosti a kritický pohled na internetový obsah k rozvoji znalostí a dovedností žáků.</w:t>
            </w:r>
            <w:bookmarkEnd w:id="122"/>
          </w:p>
        </w:tc>
        <w:tc>
          <w:tcPr>
            <w:tcW w:w="3260" w:type="dxa"/>
            <w:shd w:val="clear" w:color="auto" w:fill="D0CECE" w:themeFill="background2" w:themeFillShade="E6"/>
            <w:hideMark/>
          </w:tcPr>
          <w:p w14:paraId="3718CEDD" w14:textId="5F7E9FC4" w:rsidR="0032613E" w:rsidRPr="00A55245" w:rsidRDefault="0032613E" w:rsidP="007B2577">
            <w:pPr>
              <w:spacing w:after="0" w:line="240" w:lineRule="auto"/>
              <w:jc w:val="center"/>
              <w:rPr>
                <w:rFonts w:ascii="Calibri" w:eastAsia="Times New Roman" w:hAnsi="Calibri" w:cs="Calibri"/>
                <w:b/>
                <w:bCs/>
                <w:color w:val="000000"/>
                <w:sz w:val="18"/>
                <w:szCs w:val="18"/>
                <w:lang w:eastAsia="cs-CZ"/>
              </w:rPr>
            </w:pPr>
            <w:bookmarkStart w:id="123" w:name="_Hlk77933811"/>
            <w:r w:rsidRPr="0032613E">
              <w:rPr>
                <w:rFonts w:ascii="Calibri" w:hAnsi="Calibri" w:cs="Calibri"/>
                <w:sz w:val="18"/>
                <w:szCs w:val="18"/>
              </w:rPr>
              <w:t>Lepší orientace pedagogů v rámci svého předmětu ve volně dostupných zdrojích na internetu;</w:t>
            </w:r>
            <w:bookmarkEnd w:id="123"/>
          </w:p>
        </w:tc>
        <w:tc>
          <w:tcPr>
            <w:tcW w:w="3118" w:type="dxa"/>
            <w:shd w:val="clear" w:color="auto" w:fill="D0CECE" w:themeFill="background2" w:themeFillShade="E6"/>
            <w:hideMark/>
          </w:tcPr>
          <w:p w14:paraId="4DC4C1D6" w14:textId="17C3FAFF" w:rsidR="0032613E" w:rsidRPr="00A55245" w:rsidRDefault="0032613E" w:rsidP="007B2577">
            <w:pPr>
              <w:spacing w:after="0" w:line="240" w:lineRule="auto"/>
              <w:jc w:val="center"/>
              <w:rPr>
                <w:rFonts w:ascii="Calibri" w:eastAsia="Times New Roman" w:hAnsi="Calibri" w:cs="Calibri"/>
                <w:b/>
                <w:bCs/>
                <w:color w:val="000000"/>
                <w:sz w:val="18"/>
                <w:szCs w:val="18"/>
                <w:lang w:eastAsia="cs-CZ"/>
              </w:rPr>
            </w:pPr>
            <w:bookmarkStart w:id="124" w:name="_Hlk77933820"/>
            <w:r w:rsidRPr="0032613E">
              <w:rPr>
                <w:rFonts w:ascii="Calibri" w:hAnsi="Calibri" w:cs="Calibri"/>
                <w:sz w:val="18"/>
                <w:szCs w:val="18"/>
              </w:rPr>
              <w:t>Školy chtějí, aby pedagogové více využívali školní mobilní ICT vybavení ve výuce (notebooky, netbooky, tablety, chytré telefony apod.);</w:t>
            </w:r>
            <w:bookmarkEnd w:id="124"/>
          </w:p>
        </w:tc>
      </w:tr>
      <w:tr w:rsidR="0032613E" w:rsidRPr="00A55245" w14:paraId="3C2B6BF9" w14:textId="77777777" w:rsidTr="0022013B">
        <w:trPr>
          <w:trHeight w:val="456"/>
          <w:jc w:val="center"/>
        </w:trPr>
        <w:tc>
          <w:tcPr>
            <w:tcW w:w="2835" w:type="dxa"/>
            <w:shd w:val="clear" w:color="auto" w:fill="FFFFFF" w:themeFill="background1"/>
            <w:hideMark/>
          </w:tcPr>
          <w:p w14:paraId="38CA7DAD" w14:textId="77777777" w:rsidR="0032613E" w:rsidRDefault="0032613E" w:rsidP="0032613E">
            <w:pPr>
              <w:spacing w:after="0" w:line="240" w:lineRule="auto"/>
              <w:jc w:val="center"/>
              <w:rPr>
                <w:rFonts w:ascii="Calibri" w:hAnsi="Calibri" w:cs="Calibri"/>
                <w:sz w:val="18"/>
                <w:szCs w:val="18"/>
              </w:rPr>
            </w:pPr>
            <w:r>
              <w:rPr>
                <w:rFonts w:ascii="Calibri" w:hAnsi="Calibri" w:cs="Calibri"/>
                <w:sz w:val="18"/>
                <w:szCs w:val="18"/>
              </w:rPr>
              <w:t>11 PŘÍLEŽITOST</w:t>
            </w:r>
          </w:p>
          <w:p w14:paraId="764C2DED" w14:textId="5349A516" w:rsidR="0032613E" w:rsidRPr="00A55245" w:rsidRDefault="0032613E" w:rsidP="0032613E">
            <w:pPr>
              <w:spacing w:after="0" w:line="240" w:lineRule="auto"/>
              <w:jc w:val="center"/>
              <w:rPr>
                <w:rFonts w:ascii="Calibri" w:eastAsia="Times New Roman" w:hAnsi="Calibri" w:cs="Calibri"/>
                <w:color w:val="000000"/>
                <w:sz w:val="18"/>
                <w:szCs w:val="18"/>
                <w:lang w:eastAsia="cs-CZ"/>
              </w:rPr>
            </w:pPr>
            <w:r>
              <w:rPr>
                <w:rFonts w:ascii="Calibri" w:hAnsi="Calibri" w:cs="Calibri"/>
                <w:sz w:val="18"/>
                <w:szCs w:val="18"/>
              </w:rPr>
              <w:t>4 SILNÁ STRÁNKA</w:t>
            </w:r>
          </w:p>
        </w:tc>
        <w:tc>
          <w:tcPr>
            <w:tcW w:w="3260" w:type="dxa"/>
            <w:shd w:val="clear" w:color="auto" w:fill="FFFFFF" w:themeFill="background1"/>
            <w:hideMark/>
          </w:tcPr>
          <w:p w14:paraId="0EE2BB96" w14:textId="77777777" w:rsidR="0032613E" w:rsidRDefault="0032613E" w:rsidP="0032613E">
            <w:pPr>
              <w:spacing w:after="0" w:line="240" w:lineRule="auto"/>
              <w:jc w:val="center"/>
              <w:rPr>
                <w:rFonts w:ascii="Calibri" w:hAnsi="Calibri" w:cs="Calibri"/>
                <w:sz w:val="18"/>
                <w:szCs w:val="18"/>
              </w:rPr>
            </w:pPr>
            <w:r>
              <w:rPr>
                <w:rFonts w:ascii="Calibri" w:hAnsi="Calibri" w:cs="Calibri"/>
                <w:sz w:val="18"/>
                <w:szCs w:val="18"/>
              </w:rPr>
              <w:t>12 PŘÍLEŽITOST</w:t>
            </w:r>
          </w:p>
          <w:p w14:paraId="638AE0F8" w14:textId="70A6DD7A" w:rsidR="0032613E" w:rsidRPr="00A55245" w:rsidRDefault="0032613E" w:rsidP="0032613E">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3 SILNÉ STRÁNKY</w:t>
            </w:r>
          </w:p>
        </w:tc>
        <w:tc>
          <w:tcPr>
            <w:tcW w:w="3118" w:type="dxa"/>
            <w:shd w:val="clear" w:color="auto" w:fill="FFFFFF" w:themeFill="background1"/>
            <w:hideMark/>
          </w:tcPr>
          <w:p w14:paraId="3C127624" w14:textId="77777777" w:rsidR="0032613E" w:rsidRDefault="0032613E" w:rsidP="0032613E">
            <w:pPr>
              <w:spacing w:after="0" w:line="240" w:lineRule="auto"/>
              <w:jc w:val="center"/>
              <w:rPr>
                <w:rFonts w:ascii="Calibri" w:hAnsi="Calibri" w:cs="Calibri"/>
                <w:sz w:val="18"/>
                <w:szCs w:val="18"/>
              </w:rPr>
            </w:pPr>
            <w:r>
              <w:rPr>
                <w:rFonts w:ascii="Calibri" w:hAnsi="Calibri" w:cs="Calibri"/>
                <w:sz w:val="18"/>
                <w:szCs w:val="18"/>
              </w:rPr>
              <w:t>12 PŘÍLEŽITOST</w:t>
            </w:r>
          </w:p>
          <w:p w14:paraId="61E57E4E" w14:textId="5199E6AE" w:rsidR="0032613E" w:rsidRPr="00A55245" w:rsidRDefault="0032613E" w:rsidP="0032613E">
            <w:pPr>
              <w:spacing w:after="0" w:line="240" w:lineRule="auto"/>
              <w:jc w:val="center"/>
              <w:rPr>
                <w:rFonts w:ascii="Calibri" w:eastAsia="Times New Roman" w:hAnsi="Calibri" w:cs="Calibri"/>
                <w:color w:val="000000"/>
                <w:sz w:val="18"/>
                <w:szCs w:val="18"/>
                <w:lang w:eastAsia="cs-CZ"/>
              </w:rPr>
            </w:pPr>
            <w:r>
              <w:rPr>
                <w:rFonts w:ascii="Calibri" w:hAnsi="Calibri" w:cs="Calibri"/>
                <w:sz w:val="18"/>
                <w:szCs w:val="18"/>
              </w:rPr>
              <w:t>3 SILNÉ STRÁNKY</w:t>
            </w:r>
          </w:p>
        </w:tc>
      </w:tr>
    </w:tbl>
    <w:p w14:paraId="2E947A46" w14:textId="73A48CF3" w:rsidR="005949EC" w:rsidRDefault="005949EC" w:rsidP="005949EC">
      <w:pPr>
        <w:tabs>
          <w:tab w:val="left" w:pos="1876"/>
        </w:tabs>
        <w:rPr>
          <w:rFonts w:cstheme="minorHAnsi"/>
          <w:sz w:val="16"/>
          <w:szCs w:val="16"/>
        </w:rPr>
      </w:pPr>
    </w:p>
    <w:p w14:paraId="51374A0F" w14:textId="1D9D9C10" w:rsidR="00BA7368" w:rsidRDefault="00BA7368" w:rsidP="009F4758">
      <w:pPr>
        <w:jc w:val="center"/>
        <w:rPr>
          <w:sz w:val="18"/>
          <w:szCs w:val="18"/>
          <w:lang w:eastAsia="cs-CZ"/>
        </w:rPr>
      </w:pPr>
      <w:r>
        <w:rPr>
          <w:sz w:val="18"/>
          <w:szCs w:val="18"/>
          <w:lang w:eastAsia="cs-CZ"/>
        </w:rPr>
        <w:t>V rámci příležitostí byly hodnoceny 3 stávající argumenty.</w:t>
      </w:r>
    </w:p>
    <w:p w14:paraId="0AAC97D7" w14:textId="46AF615F" w:rsidR="009F4758" w:rsidRPr="00BD4D74" w:rsidRDefault="009F4758" w:rsidP="009F4758">
      <w:pPr>
        <w:jc w:val="center"/>
        <w:rPr>
          <w:sz w:val="18"/>
          <w:szCs w:val="18"/>
          <w:lang w:eastAsia="cs-CZ"/>
        </w:rPr>
      </w:pPr>
      <w:r w:rsidRPr="00BD4D74">
        <w:rPr>
          <w:sz w:val="18"/>
          <w:szCs w:val="18"/>
          <w:lang w:eastAsia="cs-CZ"/>
        </w:rPr>
        <w:t xml:space="preserve">Všechny argumenty uvedené v kategorii </w:t>
      </w:r>
      <w:r>
        <w:rPr>
          <w:sz w:val="18"/>
          <w:szCs w:val="18"/>
          <w:lang w:eastAsia="cs-CZ"/>
        </w:rPr>
        <w:t>příležitost</w:t>
      </w:r>
      <w:r w:rsidRPr="00BD4D74">
        <w:rPr>
          <w:sz w:val="18"/>
          <w:szCs w:val="18"/>
          <w:lang w:eastAsia="cs-CZ"/>
        </w:rPr>
        <w:t xml:space="preserve"> byly v nadpoloviční většině schváleny. Aktualizace zohledňuje pouze seřazení argumentů dle počtu schválení od nejvyššího po nejnižší.</w:t>
      </w:r>
    </w:p>
    <w:p w14:paraId="0AC039E5" w14:textId="0B79C429" w:rsidR="0049285B" w:rsidRDefault="0049285B" w:rsidP="005949EC">
      <w:pPr>
        <w:tabs>
          <w:tab w:val="left" w:pos="1876"/>
        </w:tabs>
        <w:rPr>
          <w:rFonts w:cstheme="minorHAnsi"/>
          <w:sz w:val="16"/>
          <w:szCs w:val="16"/>
        </w:rPr>
      </w:pPr>
    </w:p>
    <w:p w14:paraId="1C85E7BB" w14:textId="77777777" w:rsidR="0032613E" w:rsidRDefault="0032613E" w:rsidP="0049285B">
      <w:pPr>
        <w:tabs>
          <w:tab w:val="left" w:pos="2868"/>
        </w:tabs>
        <w:jc w:val="center"/>
        <w:rPr>
          <w:rFonts w:ascii="Arial" w:eastAsia="Times New Roman" w:hAnsi="Arial" w:cs="Arial"/>
          <w:color w:val="000000"/>
          <w:sz w:val="20"/>
          <w:szCs w:val="20"/>
          <w:lang w:eastAsia="cs-CZ"/>
        </w:rPr>
      </w:pPr>
    </w:p>
    <w:p w14:paraId="2146FC93" w14:textId="77777777" w:rsidR="0032613E" w:rsidRDefault="0032613E" w:rsidP="0049285B">
      <w:pPr>
        <w:tabs>
          <w:tab w:val="left" w:pos="2868"/>
        </w:tabs>
        <w:jc w:val="center"/>
        <w:rPr>
          <w:rFonts w:ascii="Arial" w:eastAsia="Times New Roman" w:hAnsi="Arial" w:cs="Arial"/>
          <w:color w:val="000000"/>
          <w:sz w:val="20"/>
          <w:szCs w:val="20"/>
          <w:lang w:eastAsia="cs-CZ"/>
        </w:rPr>
      </w:pPr>
    </w:p>
    <w:p w14:paraId="2B7AB40D" w14:textId="77777777" w:rsidR="0032613E" w:rsidRDefault="0032613E" w:rsidP="0049285B">
      <w:pPr>
        <w:tabs>
          <w:tab w:val="left" w:pos="2868"/>
        </w:tabs>
        <w:jc w:val="center"/>
        <w:rPr>
          <w:rFonts w:ascii="Arial" w:eastAsia="Times New Roman" w:hAnsi="Arial" w:cs="Arial"/>
          <w:color w:val="000000"/>
          <w:sz w:val="20"/>
          <w:szCs w:val="20"/>
          <w:lang w:eastAsia="cs-CZ"/>
        </w:rPr>
      </w:pPr>
    </w:p>
    <w:p w14:paraId="23658B45" w14:textId="77777777" w:rsidR="0032613E" w:rsidRDefault="0032613E" w:rsidP="0049285B">
      <w:pPr>
        <w:tabs>
          <w:tab w:val="left" w:pos="2868"/>
        </w:tabs>
        <w:jc w:val="center"/>
        <w:rPr>
          <w:rFonts w:ascii="Arial" w:eastAsia="Times New Roman" w:hAnsi="Arial" w:cs="Arial"/>
          <w:color w:val="000000"/>
          <w:sz w:val="20"/>
          <w:szCs w:val="20"/>
          <w:lang w:eastAsia="cs-CZ"/>
        </w:rPr>
      </w:pPr>
    </w:p>
    <w:p w14:paraId="56BF9ADF" w14:textId="77777777" w:rsidR="0032613E" w:rsidRDefault="0032613E" w:rsidP="0049285B">
      <w:pPr>
        <w:tabs>
          <w:tab w:val="left" w:pos="2868"/>
        </w:tabs>
        <w:jc w:val="center"/>
        <w:rPr>
          <w:rFonts w:ascii="Arial" w:eastAsia="Times New Roman" w:hAnsi="Arial" w:cs="Arial"/>
          <w:color w:val="000000"/>
          <w:sz w:val="20"/>
          <w:szCs w:val="20"/>
          <w:lang w:eastAsia="cs-CZ"/>
        </w:rPr>
      </w:pPr>
    </w:p>
    <w:p w14:paraId="52D0FCDD" w14:textId="77777777" w:rsidR="0032613E" w:rsidRDefault="0032613E" w:rsidP="0049285B">
      <w:pPr>
        <w:tabs>
          <w:tab w:val="left" w:pos="2868"/>
        </w:tabs>
        <w:jc w:val="center"/>
        <w:rPr>
          <w:rFonts w:ascii="Arial" w:eastAsia="Times New Roman" w:hAnsi="Arial" w:cs="Arial"/>
          <w:color w:val="000000"/>
          <w:sz w:val="20"/>
          <w:szCs w:val="20"/>
          <w:lang w:eastAsia="cs-CZ"/>
        </w:rPr>
      </w:pPr>
    </w:p>
    <w:p w14:paraId="62074F15" w14:textId="020BFCC2" w:rsidR="0049285B" w:rsidRDefault="0049285B" w:rsidP="0049285B">
      <w:pPr>
        <w:tabs>
          <w:tab w:val="left" w:pos="2868"/>
        </w:tabs>
        <w:jc w:val="center"/>
        <w:rPr>
          <w:rFonts w:ascii="Arial" w:eastAsia="Times New Roman" w:hAnsi="Arial" w:cs="Arial"/>
          <w:color w:val="000000"/>
          <w:sz w:val="20"/>
          <w:szCs w:val="20"/>
          <w:lang w:eastAsia="cs-CZ"/>
        </w:rPr>
      </w:pPr>
      <w:r w:rsidRPr="004C08EB">
        <w:rPr>
          <w:rFonts w:ascii="Arial" w:eastAsia="Times New Roman" w:hAnsi="Arial" w:cs="Arial"/>
          <w:color w:val="000000"/>
          <w:sz w:val="20"/>
          <w:szCs w:val="20"/>
          <w:lang w:eastAsia="cs-CZ"/>
        </w:rPr>
        <w:t xml:space="preserve">Argumenty ve stávající SWOT analýze uvedené jako </w:t>
      </w:r>
      <w:r w:rsidRPr="00AC45C1">
        <w:rPr>
          <w:rFonts w:ascii="Arial" w:eastAsia="Times New Roman" w:hAnsi="Arial" w:cs="Arial"/>
          <w:b/>
          <w:bCs/>
          <w:color w:val="000000"/>
          <w:sz w:val="20"/>
          <w:szCs w:val="20"/>
          <w:lang w:eastAsia="cs-CZ"/>
        </w:rPr>
        <w:t>„</w:t>
      </w:r>
      <w:r>
        <w:rPr>
          <w:rFonts w:ascii="Arial" w:eastAsia="Times New Roman" w:hAnsi="Arial" w:cs="Arial"/>
          <w:b/>
          <w:bCs/>
          <w:color w:val="000000"/>
          <w:sz w:val="20"/>
          <w:szCs w:val="20"/>
          <w:lang w:eastAsia="cs-CZ"/>
        </w:rPr>
        <w:t>HROZBY</w:t>
      </w:r>
      <w:r w:rsidR="00BA7368" w:rsidRPr="00BA7368">
        <w:rPr>
          <w:rFonts w:ascii="Arial" w:eastAsia="Times New Roman" w:hAnsi="Arial" w:cs="Arial"/>
          <w:b/>
          <w:bCs/>
          <w:color w:val="000000"/>
          <w:sz w:val="20"/>
          <w:szCs w:val="20"/>
          <w:lang w:eastAsia="cs-CZ"/>
        </w:rPr>
        <w:t xml:space="preserve"> </w:t>
      </w:r>
      <w:r w:rsidR="00BA7368">
        <w:rPr>
          <w:rFonts w:ascii="Arial" w:eastAsia="Times New Roman" w:hAnsi="Arial" w:cs="Arial"/>
          <w:b/>
          <w:bCs/>
          <w:color w:val="000000"/>
          <w:sz w:val="20"/>
          <w:szCs w:val="20"/>
          <w:lang w:eastAsia="cs-CZ"/>
        </w:rPr>
        <w:t xml:space="preserve">číselně označené dle stávajícího pořadí“ </w:t>
      </w:r>
    </w:p>
    <w:p w14:paraId="261FC44E" w14:textId="77777777" w:rsidR="0032613E" w:rsidRDefault="0049285B" w:rsidP="0049285B">
      <w:pPr>
        <w:tabs>
          <w:tab w:val="left" w:pos="2384"/>
        </w:tabs>
        <w:rPr>
          <w:rFonts w:cstheme="minorHAnsi"/>
          <w:sz w:val="16"/>
          <w:szCs w:val="16"/>
        </w:rPr>
      </w:pPr>
      <w:r>
        <w:rPr>
          <w:rFonts w:cstheme="minorHAnsi"/>
          <w:sz w:val="16"/>
          <w:szCs w:val="16"/>
        </w:rPr>
        <w:tab/>
      </w:r>
    </w:p>
    <w:tbl>
      <w:tblPr>
        <w:tblW w:w="14170" w:type="dxa"/>
        <w:jc w:val="center"/>
        <w:tblCellMar>
          <w:left w:w="70" w:type="dxa"/>
          <w:right w:w="70" w:type="dxa"/>
        </w:tblCellMar>
        <w:tblLook w:val="04A0" w:firstRow="1" w:lastRow="0" w:firstColumn="1" w:lastColumn="0" w:noHBand="0" w:noVBand="1"/>
      </w:tblPr>
      <w:tblGrid>
        <w:gridCol w:w="4957"/>
        <w:gridCol w:w="2835"/>
        <w:gridCol w:w="3260"/>
        <w:gridCol w:w="3118"/>
      </w:tblGrid>
      <w:tr w:rsidR="0032613E" w:rsidRPr="0032613E" w14:paraId="67D3205D" w14:textId="77777777" w:rsidTr="00BA7368">
        <w:trPr>
          <w:trHeight w:val="1074"/>
          <w:jc w:val="center"/>
        </w:trPr>
        <w:tc>
          <w:tcPr>
            <w:tcW w:w="495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BBA999D" w14:textId="77777777" w:rsidR="0032613E" w:rsidRPr="0022013B" w:rsidRDefault="0032613E" w:rsidP="0032613E">
            <w:pPr>
              <w:spacing w:after="0" w:line="240" w:lineRule="auto"/>
              <w:jc w:val="center"/>
              <w:rPr>
                <w:rFonts w:ascii="Calibri" w:eastAsia="Times New Roman" w:hAnsi="Calibri" w:cs="Calibri"/>
                <w:i/>
                <w:iCs/>
                <w:color w:val="000000"/>
                <w:sz w:val="18"/>
                <w:szCs w:val="18"/>
                <w:lang w:eastAsia="cs-CZ"/>
              </w:rPr>
            </w:pPr>
            <w:r w:rsidRPr="0022013B">
              <w:rPr>
                <w:rFonts w:ascii="Calibri" w:eastAsia="Times New Roman" w:hAnsi="Calibri" w:cs="Calibri"/>
                <w:i/>
                <w:iCs/>
                <w:color w:val="000000"/>
                <w:sz w:val="18"/>
                <w:szCs w:val="18"/>
                <w:lang w:eastAsia="cs-CZ"/>
              </w:rPr>
              <w:t>Název školy</w:t>
            </w:r>
          </w:p>
        </w:tc>
        <w:tc>
          <w:tcPr>
            <w:tcW w:w="2835" w:type="dxa"/>
            <w:tcBorders>
              <w:top w:val="single" w:sz="4" w:space="0" w:color="auto"/>
              <w:left w:val="nil"/>
              <w:bottom w:val="single" w:sz="4" w:space="0" w:color="auto"/>
              <w:right w:val="single" w:sz="4" w:space="0" w:color="auto"/>
            </w:tcBorders>
            <w:shd w:val="clear" w:color="auto" w:fill="F7CAAC" w:themeFill="accent2" w:themeFillTint="66"/>
            <w:hideMark/>
          </w:tcPr>
          <w:p w14:paraId="30A3D522" w14:textId="2716380A" w:rsidR="0032613E" w:rsidRPr="0022013B" w:rsidRDefault="00BA7368" w:rsidP="0032613E">
            <w:pPr>
              <w:spacing w:after="0" w:line="240" w:lineRule="auto"/>
              <w:jc w:val="center"/>
              <w:rPr>
                <w:rFonts w:ascii="Calibri" w:eastAsia="Times New Roman" w:hAnsi="Calibri" w:cs="Calibri"/>
                <w:i/>
                <w:iCs/>
                <w:color w:val="000000"/>
                <w:sz w:val="18"/>
                <w:szCs w:val="18"/>
                <w:lang w:eastAsia="cs-CZ"/>
              </w:rPr>
            </w:pPr>
            <w:r>
              <w:rPr>
                <w:rFonts w:ascii="Calibri" w:hAnsi="Calibri" w:cs="Calibri"/>
                <w:i/>
                <w:iCs/>
                <w:sz w:val="18"/>
                <w:szCs w:val="18"/>
              </w:rPr>
              <w:t>1.</w:t>
            </w:r>
            <w:r w:rsidR="0032613E" w:rsidRPr="0022013B">
              <w:rPr>
                <w:rFonts w:ascii="Calibri" w:hAnsi="Calibri" w:cs="Calibri"/>
                <w:i/>
                <w:iCs/>
                <w:sz w:val="18"/>
                <w:szCs w:val="18"/>
              </w:rPr>
              <w:t>Nedostatek financí na pořízení moderního ICT vybavení (včetně údržby stávající techniky)</w:t>
            </w:r>
          </w:p>
        </w:tc>
        <w:tc>
          <w:tcPr>
            <w:tcW w:w="3260" w:type="dxa"/>
            <w:tcBorders>
              <w:top w:val="single" w:sz="4" w:space="0" w:color="auto"/>
              <w:left w:val="nil"/>
              <w:bottom w:val="single" w:sz="4" w:space="0" w:color="auto"/>
              <w:right w:val="single" w:sz="4" w:space="0" w:color="auto"/>
            </w:tcBorders>
            <w:shd w:val="clear" w:color="auto" w:fill="F7CAAC" w:themeFill="accent2" w:themeFillTint="66"/>
            <w:hideMark/>
          </w:tcPr>
          <w:p w14:paraId="18343C91" w14:textId="6C085229" w:rsidR="0032613E" w:rsidRPr="0022013B" w:rsidRDefault="00BA7368" w:rsidP="0032613E">
            <w:pPr>
              <w:spacing w:after="0" w:line="240" w:lineRule="auto"/>
              <w:jc w:val="center"/>
              <w:rPr>
                <w:rFonts w:ascii="Calibri" w:eastAsia="Times New Roman" w:hAnsi="Calibri" w:cs="Calibri"/>
                <w:i/>
                <w:iCs/>
                <w:color w:val="000000"/>
                <w:sz w:val="18"/>
                <w:szCs w:val="18"/>
                <w:lang w:eastAsia="cs-CZ"/>
              </w:rPr>
            </w:pPr>
            <w:r>
              <w:rPr>
                <w:rFonts w:ascii="Calibri" w:hAnsi="Calibri" w:cs="Calibri"/>
                <w:i/>
                <w:iCs/>
                <w:sz w:val="18"/>
                <w:szCs w:val="18"/>
              </w:rPr>
              <w:t>2.</w:t>
            </w:r>
            <w:r w:rsidR="0032613E" w:rsidRPr="0022013B">
              <w:rPr>
                <w:rFonts w:ascii="Calibri" w:hAnsi="Calibri" w:cs="Calibri"/>
                <w:i/>
                <w:iCs/>
                <w:sz w:val="18"/>
                <w:szCs w:val="18"/>
              </w:rPr>
              <w:t>Neznalost metod implementace vlastní techniky žáků na stávající podmínky školy (různorodé operační systémy apod.)</w:t>
            </w:r>
          </w:p>
        </w:tc>
        <w:tc>
          <w:tcPr>
            <w:tcW w:w="3118" w:type="dxa"/>
            <w:tcBorders>
              <w:top w:val="single" w:sz="4" w:space="0" w:color="auto"/>
              <w:left w:val="nil"/>
              <w:bottom w:val="single" w:sz="4" w:space="0" w:color="auto"/>
              <w:right w:val="single" w:sz="4" w:space="0" w:color="auto"/>
            </w:tcBorders>
            <w:shd w:val="clear" w:color="auto" w:fill="F7CAAC" w:themeFill="accent2" w:themeFillTint="66"/>
            <w:hideMark/>
          </w:tcPr>
          <w:p w14:paraId="27043788" w14:textId="68963D74" w:rsidR="0032613E" w:rsidRPr="0022013B" w:rsidRDefault="00BA7368" w:rsidP="0032613E">
            <w:pPr>
              <w:spacing w:after="0" w:line="240" w:lineRule="auto"/>
              <w:jc w:val="center"/>
              <w:rPr>
                <w:rFonts w:ascii="Calibri" w:eastAsia="Times New Roman" w:hAnsi="Calibri" w:cs="Calibri"/>
                <w:i/>
                <w:iCs/>
                <w:color w:val="000000"/>
                <w:sz w:val="18"/>
                <w:szCs w:val="18"/>
                <w:lang w:eastAsia="cs-CZ"/>
              </w:rPr>
            </w:pPr>
            <w:r>
              <w:rPr>
                <w:rFonts w:ascii="Calibri" w:hAnsi="Calibri" w:cs="Calibri"/>
                <w:i/>
                <w:iCs/>
                <w:sz w:val="18"/>
                <w:szCs w:val="18"/>
              </w:rPr>
              <w:t>3.</w:t>
            </w:r>
            <w:r w:rsidR="0032613E" w:rsidRPr="0022013B">
              <w:rPr>
                <w:rFonts w:ascii="Calibri" w:hAnsi="Calibri" w:cs="Calibri"/>
                <w:i/>
                <w:iCs/>
                <w:sz w:val="18"/>
                <w:szCs w:val="18"/>
              </w:rPr>
              <w:t>Nedostatek časových možností k dalšímu vzdělávání pedagogických pracovníků v oblasti digitálních kompetencí</w:t>
            </w:r>
          </w:p>
        </w:tc>
      </w:tr>
      <w:tr w:rsidR="0032613E" w:rsidRPr="0032613E" w14:paraId="60E920A5" w14:textId="77777777" w:rsidTr="0032613E">
        <w:trPr>
          <w:trHeight w:val="197"/>
          <w:jc w:val="center"/>
        </w:trPr>
        <w:tc>
          <w:tcPr>
            <w:tcW w:w="4957" w:type="dxa"/>
            <w:tcBorders>
              <w:top w:val="nil"/>
              <w:left w:val="single" w:sz="4" w:space="0" w:color="auto"/>
              <w:bottom w:val="single" w:sz="4" w:space="0" w:color="auto"/>
              <w:right w:val="single" w:sz="4" w:space="0" w:color="auto"/>
            </w:tcBorders>
            <w:shd w:val="clear" w:color="auto" w:fill="auto"/>
            <w:vAlign w:val="bottom"/>
            <w:hideMark/>
          </w:tcPr>
          <w:p w14:paraId="298D8653" w14:textId="77777777" w:rsidR="0032613E" w:rsidRPr="00A55245" w:rsidRDefault="0032613E" w:rsidP="0032613E">
            <w:pPr>
              <w:spacing w:after="0" w:line="240" w:lineRule="auto"/>
              <w:rPr>
                <w:rFonts w:ascii="Calibri" w:eastAsia="Times New Roman" w:hAnsi="Calibri" w:cs="Calibri"/>
                <w:color w:val="000000"/>
                <w:sz w:val="18"/>
                <w:szCs w:val="18"/>
                <w:lang w:eastAsia="cs-CZ"/>
              </w:rPr>
            </w:pPr>
            <w:r w:rsidRPr="0032613E">
              <w:rPr>
                <w:rFonts w:ascii="Calibri" w:eastAsia="Times New Roman" w:hAnsi="Calibri" w:cs="Calibri"/>
                <w:color w:val="000000"/>
                <w:sz w:val="18"/>
                <w:szCs w:val="18"/>
                <w:lang w:eastAsia="cs-CZ"/>
              </w:rPr>
              <w:t>1.</w:t>
            </w:r>
            <w:r w:rsidRPr="00A55245">
              <w:rPr>
                <w:rFonts w:ascii="Calibri" w:eastAsia="Times New Roman" w:hAnsi="Calibri" w:cs="Calibri"/>
                <w:color w:val="000000"/>
                <w:sz w:val="18"/>
                <w:szCs w:val="18"/>
                <w:lang w:eastAsia="cs-CZ"/>
              </w:rPr>
              <w:t>Základní škola a Mateřská škola Černčice, okres Louny</w:t>
            </w:r>
          </w:p>
        </w:tc>
        <w:tc>
          <w:tcPr>
            <w:tcW w:w="2835" w:type="dxa"/>
            <w:tcBorders>
              <w:top w:val="nil"/>
              <w:left w:val="nil"/>
              <w:bottom w:val="single" w:sz="4" w:space="0" w:color="auto"/>
              <w:right w:val="single" w:sz="4" w:space="0" w:color="auto"/>
            </w:tcBorders>
            <w:shd w:val="clear" w:color="auto" w:fill="FFFFFF" w:themeFill="background1"/>
            <w:hideMark/>
          </w:tcPr>
          <w:p w14:paraId="3566DF44" w14:textId="1D083BB3"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Souhlasím - Hrozby</w:t>
            </w:r>
          </w:p>
        </w:tc>
        <w:tc>
          <w:tcPr>
            <w:tcW w:w="3260" w:type="dxa"/>
            <w:tcBorders>
              <w:top w:val="nil"/>
              <w:left w:val="nil"/>
              <w:bottom w:val="single" w:sz="4" w:space="0" w:color="auto"/>
              <w:right w:val="single" w:sz="4" w:space="0" w:color="auto"/>
            </w:tcBorders>
            <w:shd w:val="clear" w:color="auto" w:fill="FFFFFF" w:themeFill="background1"/>
            <w:hideMark/>
          </w:tcPr>
          <w:p w14:paraId="4690079F" w14:textId="3BB29889"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Souhlasím - Hrozby</w:t>
            </w:r>
          </w:p>
        </w:tc>
        <w:tc>
          <w:tcPr>
            <w:tcW w:w="3118" w:type="dxa"/>
            <w:tcBorders>
              <w:top w:val="nil"/>
              <w:left w:val="nil"/>
              <w:bottom w:val="single" w:sz="4" w:space="0" w:color="auto"/>
              <w:right w:val="single" w:sz="4" w:space="0" w:color="auto"/>
            </w:tcBorders>
            <w:shd w:val="clear" w:color="auto" w:fill="FFFFFF" w:themeFill="background1"/>
            <w:hideMark/>
          </w:tcPr>
          <w:p w14:paraId="1E814963" w14:textId="096426A5"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Souhlasím - Hrozby</w:t>
            </w:r>
          </w:p>
        </w:tc>
      </w:tr>
      <w:tr w:rsidR="0032613E" w:rsidRPr="0032613E" w14:paraId="7698D1E1" w14:textId="77777777" w:rsidTr="0032613E">
        <w:trPr>
          <w:trHeight w:val="228"/>
          <w:jc w:val="center"/>
        </w:trPr>
        <w:tc>
          <w:tcPr>
            <w:tcW w:w="4957" w:type="dxa"/>
            <w:tcBorders>
              <w:top w:val="nil"/>
              <w:left w:val="single" w:sz="4" w:space="0" w:color="auto"/>
              <w:bottom w:val="single" w:sz="4" w:space="0" w:color="auto"/>
              <w:right w:val="single" w:sz="4" w:space="0" w:color="auto"/>
            </w:tcBorders>
            <w:shd w:val="clear" w:color="auto" w:fill="auto"/>
            <w:vAlign w:val="bottom"/>
            <w:hideMark/>
          </w:tcPr>
          <w:p w14:paraId="6A96574B" w14:textId="77777777" w:rsidR="0032613E" w:rsidRPr="00A55245" w:rsidRDefault="0032613E" w:rsidP="0032613E">
            <w:pPr>
              <w:spacing w:after="0" w:line="240" w:lineRule="auto"/>
              <w:rPr>
                <w:rFonts w:ascii="Calibri" w:eastAsia="Times New Roman" w:hAnsi="Calibri" w:cs="Calibri"/>
                <w:color w:val="000000"/>
                <w:sz w:val="18"/>
                <w:szCs w:val="18"/>
                <w:lang w:eastAsia="cs-CZ"/>
              </w:rPr>
            </w:pPr>
            <w:r w:rsidRPr="0032613E">
              <w:rPr>
                <w:rFonts w:ascii="Calibri" w:eastAsia="Times New Roman" w:hAnsi="Calibri" w:cs="Calibri"/>
                <w:color w:val="000000"/>
                <w:sz w:val="18"/>
                <w:szCs w:val="18"/>
                <w:lang w:eastAsia="cs-CZ"/>
              </w:rPr>
              <w:t>2.</w:t>
            </w:r>
            <w:r w:rsidRPr="00A55245">
              <w:rPr>
                <w:rFonts w:ascii="Calibri" w:eastAsia="Times New Roman" w:hAnsi="Calibri" w:cs="Calibri"/>
                <w:color w:val="000000"/>
                <w:sz w:val="18"/>
                <w:szCs w:val="18"/>
                <w:lang w:eastAsia="cs-CZ"/>
              </w:rPr>
              <w:t>ZŠ a MŠ Koštice, přísp. org.</w:t>
            </w:r>
          </w:p>
        </w:tc>
        <w:tc>
          <w:tcPr>
            <w:tcW w:w="2835" w:type="dxa"/>
            <w:tcBorders>
              <w:top w:val="nil"/>
              <w:left w:val="nil"/>
              <w:bottom w:val="single" w:sz="4" w:space="0" w:color="auto"/>
              <w:right w:val="single" w:sz="4" w:space="0" w:color="auto"/>
            </w:tcBorders>
            <w:shd w:val="clear" w:color="auto" w:fill="B4C6E7" w:themeFill="accent1" w:themeFillTint="66"/>
            <w:hideMark/>
          </w:tcPr>
          <w:p w14:paraId="249FD408" w14:textId="2F7C4A94"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Silná stránka</w:t>
            </w:r>
          </w:p>
        </w:tc>
        <w:tc>
          <w:tcPr>
            <w:tcW w:w="3260" w:type="dxa"/>
            <w:tcBorders>
              <w:top w:val="nil"/>
              <w:left w:val="nil"/>
              <w:bottom w:val="single" w:sz="4" w:space="0" w:color="auto"/>
              <w:right w:val="single" w:sz="4" w:space="0" w:color="auto"/>
            </w:tcBorders>
            <w:shd w:val="clear" w:color="auto" w:fill="FFFF00"/>
            <w:hideMark/>
          </w:tcPr>
          <w:p w14:paraId="2295ED15" w14:textId="6A3F7B11"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Slabá stránka</w:t>
            </w:r>
          </w:p>
        </w:tc>
        <w:tc>
          <w:tcPr>
            <w:tcW w:w="3118" w:type="dxa"/>
            <w:tcBorders>
              <w:top w:val="nil"/>
              <w:left w:val="nil"/>
              <w:bottom w:val="single" w:sz="4" w:space="0" w:color="auto"/>
              <w:right w:val="single" w:sz="4" w:space="0" w:color="auto"/>
            </w:tcBorders>
            <w:shd w:val="clear" w:color="auto" w:fill="FFFFFF" w:themeFill="background1"/>
            <w:hideMark/>
          </w:tcPr>
          <w:p w14:paraId="6CB4FE9E" w14:textId="498C73D0"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Souhlasím - Hrozby</w:t>
            </w:r>
          </w:p>
        </w:tc>
      </w:tr>
      <w:tr w:rsidR="0032613E" w:rsidRPr="0032613E" w14:paraId="6EB21E3F" w14:textId="77777777" w:rsidTr="007B2577">
        <w:trPr>
          <w:trHeight w:val="322"/>
          <w:jc w:val="center"/>
        </w:trPr>
        <w:tc>
          <w:tcPr>
            <w:tcW w:w="4957" w:type="dxa"/>
            <w:tcBorders>
              <w:top w:val="nil"/>
              <w:left w:val="single" w:sz="4" w:space="0" w:color="auto"/>
              <w:bottom w:val="single" w:sz="4" w:space="0" w:color="auto"/>
              <w:right w:val="single" w:sz="4" w:space="0" w:color="auto"/>
            </w:tcBorders>
            <w:shd w:val="clear" w:color="auto" w:fill="auto"/>
            <w:vAlign w:val="bottom"/>
            <w:hideMark/>
          </w:tcPr>
          <w:p w14:paraId="5FB8A6E3" w14:textId="77777777" w:rsidR="0032613E" w:rsidRPr="00A55245" w:rsidRDefault="0032613E" w:rsidP="0032613E">
            <w:pPr>
              <w:spacing w:after="0" w:line="240" w:lineRule="auto"/>
              <w:rPr>
                <w:rFonts w:ascii="Calibri" w:eastAsia="Times New Roman" w:hAnsi="Calibri" w:cs="Calibri"/>
                <w:color w:val="000000"/>
                <w:sz w:val="18"/>
                <w:szCs w:val="18"/>
                <w:lang w:eastAsia="cs-CZ"/>
              </w:rPr>
            </w:pPr>
            <w:r w:rsidRPr="0032613E">
              <w:rPr>
                <w:rFonts w:ascii="Calibri" w:eastAsia="Times New Roman" w:hAnsi="Calibri" w:cs="Calibri"/>
                <w:color w:val="000000"/>
                <w:sz w:val="18"/>
                <w:szCs w:val="18"/>
                <w:lang w:eastAsia="cs-CZ"/>
              </w:rPr>
              <w:t>3.</w:t>
            </w:r>
            <w:r w:rsidRPr="00A55245">
              <w:rPr>
                <w:rFonts w:ascii="Calibri" w:eastAsia="Times New Roman" w:hAnsi="Calibri" w:cs="Calibri"/>
                <w:color w:val="000000"/>
                <w:sz w:val="18"/>
                <w:szCs w:val="18"/>
                <w:lang w:eastAsia="cs-CZ"/>
              </w:rPr>
              <w:t>Základní škola a Mateřská škola Domoušice</w:t>
            </w:r>
          </w:p>
        </w:tc>
        <w:tc>
          <w:tcPr>
            <w:tcW w:w="2835" w:type="dxa"/>
            <w:tcBorders>
              <w:top w:val="nil"/>
              <w:left w:val="nil"/>
              <w:bottom w:val="single" w:sz="4" w:space="0" w:color="auto"/>
              <w:right w:val="single" w:sz="4" w:space="0" w:color="auto"/>
            </w:tcBorders>
            <w:shd w:val="clear" w:color="auto" w:fill="FFFFFF" w:themeFill="background1"/>
            <w:hideMark/>
          </w:tcPr>
          <w:p w14:paraId="49E73FEF" w14:textId="3ED4AACC"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Souhlasím - Hrozby</w:t>
            </w:r>
          </w:p>
        </w:tc>
        <w:tc>
          <w:tcPr>
            <w:tcW w:w="3260" w:type="dxa"/>
            <w:tcBorders>
              <w:top w:val="nil"/>
              <w:left w:val="nil"/>
              <w:bottom w:val="single" w:sz="4" w:space="0" w:color="auto"/>
              <w:right w:val="single" w:sz="4" w:space="0" w:color="auto"/>
            </w:tcBorders>
            <w:shd w:val="clear" w:color="auto" w:fill="FFFFFF" w:themeFill="background1"/>
            <w:hideMark/>
          </w:tcPr>
          <w:p w14:paraId="478C9C20" w14:textId="1A7C7C1F"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Souhlasím - Hrozby</w:t>
            </w:r>
          </w:p>
        </w:tc>
        <w:tc>
          <w:tcPr>
            <w:tcW w:w="3118" w:type="dxa"/>
            <w:tcBorders>
              <w:top w:val="nil"/>
              <w:left w:val="nil"/>
              <w:bottom w:val="single" w:sz="4" w:space="0" w:color="auto"/>
              <w:right w:val="single" w:sz="4" w:space="0" w:color="auto"/>
            </w:tcBorders>
            <w:shd w:val="clear" w:color="auto" w:fill="FFFFFF" w:themeFill="background1"/>
            <w:hideMark/>
          </w:tcPr>
          <w:p w14:paraId="784E4B77" w14:textId="3CEBE005"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Souhlasím - Hrozby</w:t>
            </w:r>
          </w:p>
        </w:tc>
      </w:tr>
      <w:tr w:rsidR="0032613E" w:rsidRPr="0032613E" w14:paraId="4E8E9F73" w14:textId="77777777" w:rsidTr="007B2577">
        <w:trPr>
          <w:trHeight w:val="271"/>
          <w:jc w:val="center"/>
        </w:trPr>
        <w:tc>
          <w:tcPr>
            <w:tcW w:w="4957" w:type="dxa"/>
            <w:tcBorders>
              <w:top w:val="nil"/>
              <w:left w:val="single" w:sz="4" w:space="0" w:color="auto"/>
              <w:bottom w:val="single" w:sz="4" w:space="0" w:color="auto"/>
              <w:right w:val="single" w:sz="4" w:space="0" w:color="auto"/>
            </w:tcBorders>
            <w:shd w:val="clear" w:color="auto" w:fill="auto"/>
            <w:vAlign w:val="bottom"/>
            <w:hideMark/>
          </w:tcPr>
          <w:p w14:paraId="423F4734" w14:textId="77777777" w:rsidR="0032613E" w:rsidRPr="00A55245" w:rsidRDefault="0032613E" w:rsidP="0032613E">
            <w:pPr>
              <w:spacing w:after="0" w:line="240" w:lineRule="auto"/>
              <w:rPr>
                <w:rFonts w:ascii="Calibri" w:eastAsia="Times New Roman" w:hAnsi="Calibri" w:cs="Calibri"/>
                <w:color w:val="000000"/>
                <w:sz w:val="18"/>
                <w:szCs w:val="18"/>
                <w:lang w:eastAsia="cs-CZ"/>
              </w:rPr>
            </w:pPr>
            <w:r w:rsidRPr="0032613E">
              <w:rPr>
                <w:rFonts w:ascii="Calibri" w:eastAsia="Times New Roman" w:hAnsi="Calibri" w:cs="Calibri"/>
                <w:color w:val="000000"/>
                <w:sz w:val="18"/>
                <w:szCs w:val="18"/>
                <w:lang w:eastAsia="cs-CZ"/>
              </w:rPr>
              <w:t>4.</w:t>
            </w:r>
            <w:r w:rsidRPr="00A55245">
              <w:rPr>
                <w:rFonts w:ascii="Calibri" w:eastAsia="Times New Roman" w:hAnsi="Calibri" w:cs="Calibri"/>
                <w:color w:val="000000"/>
                <w:sz w:val="18"/>
                <w:szCs w:val="18"/>
                <w:lang w:eastAsia="cs-CZ"/>
              </w:rPr>
              <w:t>Základní škola Ročov, příspěvková organizace</w:t>
            </w:r>
          </w:p>
        </w:tc>
        <w:tc>
          <w:tcPr>
            <w:tcW w:w="2835" w:type="dxa"/>
            <w:tcBorders>
              <w:top w:val="nil"/>
              <w:left w:val="nil"/>
              <w:bottom w:val="single" w:sz="4" w:space="0" w:color="auto"/>
              <w:right w:val="single" w:sz="4" w:space="0" w:color="auto"/>
            </w:tcBorders>
            <w:shd w:val="clear" w:color="auto" w:fill="FFFFFF" w:themeFill="background1"/>
            <w:hideMark/>
          </w:tcPr>
          <w:p w14:paraId="109B7A86" w14:textId="0C2EC16A"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Souhlasím - Hrozby</w:t>
            </w:r>
          </w:p>
        </w:tc>
        <w:tc>
          <w:tcPr>
            <w:tcW w:w="3260" w:type="dxa"/>
            <w:tcBorders>
              <w:top w:val="nil"/>
              <w:left w:val="nil"/>
              <w:bottom w:val="single" w:sz="4" w:space="0" w:color="auto"/>
              <w:right w:val="single" w:sz="4" w:space="0" w:color="auto"/>
            </w:tcBorders>
            <w:shd w:val="clear" w:color="auto" w:fill="FFFFFF" w:themeFill="background1"/>
            <w:hideMark/>
          </w:tcPr>
          <w:p w14:paraId="37B817FC" w14:textId="490D2663"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Souhlasím - Hrozby</w:t>
            </w:r>
          </w:p>
        </w:tc>
        <w:tc>
          <w:tcPr>
            <w:tcW w:w="3118" w:type="dxa"/>
            <w:tcBorders>
              <w:top w:val="nil"/>
              <w:left w:val="nil"/>
              <w:bottom w:val="single" w:sz="4" w:space="0" w:color="auto"/>
              <w:right w:val="single" w:sz="4" w:space="0" w:color="auto"/>
            </w:tcBorders>
            <w:shd w:val="clear" w:color="auto" w:fill="FFFFFF" w:themeFill="background1"/>
            <w:hideMark/>
          </w:tcPr>
          <w:p w14:paraId="2C7CE5F4" w14:textId="7CB18131"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Souhlasím - Hrozby</w:t>
            </w:r>
          </w:p>
        </w:tc>
      </w:tr>
      <w:tr w:rsidR="0032613E" w:rsidRPr="0032613E" w14:paraId="375613EB" w14:textId="77777777" w:rsidTr="007B2577">
        <w:trPr>
          <w:trHeight w:val="274"/>
          <w:jc w:val="center"/>
        </w:trPr>
        <w:tc>
          <w:tcPr>
            <w:tcW w:w="4957" w:type="dxa"/>
            <w:tcBorders>
              <w:top w:val="nil"/>
              <w:left w:val="single" w:sz="4" w:space="0" w:color="auto"/>
              <w:bottom w:val="single" w:sz="4" w:space="0" w:color="auto"/>
              <w:right w:val="single" w:sz="4" w:space="0" w:color="auto"/>
            </w:tcBorders>
            <w:shd w:val="clear" w:color="auto" w:fill="auto"/>
            <w:vAlign w:val="bottom"/>
            <w:hideMark/>
          </w:tcPr>
          <w:p w14:paraId="5087E880" w14:textId="77777777" w:rsidR="0032613E" w:rsidRPr="00A55245" w:rsidRDefault="0032613E" w:rsidP="0032613E">
            <w:pPr>
              <w:spacing w:after="0" w:line="240" w:lineRule="auto"/>
              <w:rPr>
                <w:rFonts w:ascii="Calibri" w:eastAsia="Times New Roman" w:hAnsi="Calibri" w:cs="Calibri"/>
                <w:color w:val="000000"/>
                <w:sz w:val="18"/>
                <w:szCs w:val="18"/>
                <w:lang w:eastAsia="cs-CZ"/>
              </w:rPr>
            </w:pPr>
            <w:r w:rsidRPr="0032613E">
              <w:rPr>
                <w:rFonts w:ascii="Calibri" w:eastAsia="Times New Roman" w:hAnsi="Calibri" w:cs="Calibri"/>
                <w:color w:val="000000"/>
                <w:sz w:val="18"/>
                <w:szCs w:val="18"/>
                <w:lang w:eastAsia="cs-CZ"/>
              </w:rPr>
              <w:t>5.</w:t>
            </w:r>
            <w:r w:rsidRPr="00A55245">
              <w:rPr>
                <w:rFonts w:ascii="Calibri" w:eastAsia="Times New Roman" w:hAnsi="Calibri" w:cs="Calibri"/>
                <w:color w:val="000000"/>
                <w:sz w:val="18"/>
                <w:szCs w:val="18"/>
                <w:lang w:eastAsia="cs-CZ"/>
              </w:rPr>
              <w:t>Základní škola Lenešice, okres Louny</w:t>
            </w:r>
          </w:p>
        </w:tc>
        <w:tc>
          <w:tcPr>
            <w:tcW w:w="2835" w:type="dxa"/>
            <w:tcBorders>
              <w:top w:val="nil"/>
              <w:left w:val="nil"/>
              <w:bottom w:val="single" w:sz="4" w:space="0" w:color="auto"/>
              <w:right w:val="single" w:sz="4" w:space="0" w:color="auto"/>
            </w:tcBorders>
            <w:shd w:val="clear" w:color="auto" w:fill="FFFFFF" w:themeFill="background1"/>
            <w:hideMark/>
          </w:tcPr>
          <w:p w14:paraId="08EF5BA8" w14:textId="27EB86D2"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Souhlasím - Hrozby</w:t>
            </w:r>
          </w:p>
        </w:tc>
        <w:tc>
          <w:tcPr>
            <w:tcW w:w="3260" w:type="dxa"/>
            <w:tcBorders>
              <w:top w:val="nil"/>
              <w:left w:val="nil"/>
              <w:bottom w:val="single" w:sz="4" w:space="0" w:color="auto"/>
              <w:right w:val="single" w:sz="4" w:space="0" w:color="auto"/>
            </w:tcBorders>
            <w:shd w:val="clear" w:color="auto" w:fill="FFFFFF" w:themeFill="background1"/>
            <w:hideMark/>
          </w:tcPr>
          <w:p w14:paraId="619BF7BF" w14:textId="3FA54104"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Souhlasím - Hrozby</w:t>
            </w:r>
          </w:p>
        </w:tc>
        <w:tc>
          <w:tcPr>
            <w:tcW w:w="3118" w:type="dxa"/>
            <w:tcBorders>
              <w:top w:val="nil"/>
              <w:left w:val="nil"/>
              <w:bottom w:val="single" w:sz="4" w:space="0" w:color="auto"/>
              <w:right w:val="single" w:sz="4" w:space="0" w:color="auto"/>
            </w:tcBorders>
            <w:shd w:val="clear" w:color="auto" w:fill="FFFFFF" w:themeFill="background1"/>
            <w:hideMark/>
          </w:tcPr>
          <w:p w14:paraId="377C51AC" w14:textId="68EEE637"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Souhlasím - Hrozby</w:t>
            </w:r>
          </w:p>
        </w:tc>
      </w:tr>
      <w:tr w:rsidR="0032613E" w:rsidRPr="0032613E" w14:paraId="3CA6A881" w14:textId="77777777" w:rsidTr="0032613E">
        <w:trPr>
          <w:trHeight w:val="228"/>
          <w:jc w:val="center"/>
        </w:trPr>
        <w:tc>
          <w:tcPr>
            <w:tcW w:w="4957" w:type="dxa"/>
            <w:tcBorders>
              <w:top w:val="nil"/>
              <w:left w:val="single" w:sz="4" w:space="0" w:color="auto"/>
              <w:bottom w:val="single" w:sz="4" w:space="0" w:color="auto"/>
              <w:right w:val="single" w:sz="4" w:space="0" w:color="auto"/>
            </w:tcBorders>
            <w:shd w:val="clear" w:color="auto" w:fill="auto"/>
            <w:vAlign w:val="bottom"/>
            <w:hideMark/>
          </w:tcPr>
          <w:p w14:paraId="7C46EF71" w14:textId="77777777" w:rsidR="0032613E" w:rsidRPr="00A55245" w:rsidRDefault="0032613E" w:rsidP="0032613E">
            <w:pPr>
              <w:spacing w:after="0" w:line="240" w:lineRule="auto"/>
              <w:rPr>
                <w:rFonts w:ascii="Calibri" w:eastAsia="Times New Roman" w:hAnsi="Calibri" w:cs="Calibri"/>
                <w:color w:val="000000"/>
                <w:sz w:val="18"/>
                <w:szCs w:val="18"/>
                <w:lang w:eastAsia="cs-CZ"/>
              </w:rPr>
            </w:pPr>
            <w:r w:rsidRPr="0032613E">
              <w:rPr>
                <w:rFonts w:ascii="Calibri" w:eastAsia="Times New Roman" w:hAnsi="Calibri" w:cs="Calibri"/>
                <w:color w:val="000000"/>
                <w:sz w:val="18"/>
                <w:szCs w:val="18"/>
                <w:lang w:eastAsia="cs-CZ"/>
              </w:rPr>
              <w:t>6.</w:t>
            </w:r>
            <w:r w:rsidRPr="00A55245">
              <w:rPr>
                <w:rFonts w:ascii="Calibri" w:eastAsia="Times New Roman" w:hAnsi="Calibri" w:cs="Calibri"/>
                <w:color w:val="000000"/>
                <w:sz w:val="18"/>
                <w:szCs w:val="18"/>
                <w:lang w:eastAsia="cs-CZ"/>
              </w:rPr>
              <w:t>ZŠ J. A. Komenského Louny</w:t>
            </w:r>
          </w:p>
        </w:tc>
        <w:tc>
          <w:tcPr>
            <w:tcW w:w="2835" w:type="dxa"/>
            <w:tcBorders>
              <w:top w:val="nil"/>
              <w:left w:val="nil"/>
              <w:bottom w:val="single" w:sz="4" w:space="0" w:color="auto"/>
              <w:right w:val="single" w:sz="4" w:space="0" w:color="auto"/>
            </w:tcBorders>
            <w:shd w:val="clear" w:color="auto" w:fill="FFFF00"/>
            <w:hideMark/>
          </w:tcPr>
          <w:p w14:paraId="485CB06C" w14:textId="7354FBCA"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Slabá stránka</w:t>
            </w:r>
          </w:p>
        </w:tc>
        <w:tc>
          <w:tcPr>
            <w:tcW w:w="3260" w:type="dxa"/>
            <w:tcBorders>
              <w:top w:val="nil"/>
              <w:left w:val="nil"/>
              <w:bottom w:val="single" w:sz="4" w:space="0" w:color="auto"/>
              <w:right w:val="single" w:sz="4" w:space="0" w:color="auto"/>
            </w:tcBorders>
            <w:shd w:val="clear" w:color="auto" w:fill="FFFF00"/>
            <w:hideMark/>
          </w:tcPr>
          <w:p w14:paraId="26E8E824" w14:textId="76B409B7"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Slabá stránka</w:t>
            </w:r>
          </w:p>
        </w:tc>
        <w:tc>
          <w:tcPr>
            <w:tcW w:w="3118" w:type="dxa"/>
            <w:tcBorders>
              <w:top w:val="nil"/>
              <w:left w:val="nil"/>
              <w:bottom w:val="single" w:sz="4" w:space="0" w:color="auto"/>
              <w:right w:val="single" w:sz="4" w:space="0" w:color="auto"/>
            </w:tcBorders>
            <w:shd w:val="clear" w:color="auto" w:fill="FFFF00"/>
            <w:hideMark/>
          </w:tcPr>
          <w:p w14:paraId="501E7CCD" w14:textId="4D2380CD"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Slabá stránka</w:t>
            </w:r>
          </w:p>
        </w:tc>
      </w:tr>
      <w:tr w:rsidR="0032613E" w:rsidRPr="0032613E" w14:paraId="4092D058" w14:textId="77777777" w:rsidTr="007B2577">
        <w:trPr>
          <w:trHeight w:val="466"/>
          <w:jc w:val="center"/>
        </w:trPr>
        <w:tc>
          <w:tcPr>
            <w:tcW w:w="4957" w:type="dxa"/>
            <w:tcBorders>
              <w:top w:val="nil"/>
              <w:left w:val="single" w:sz="4" w:space="0" w:color="auto"/>
              <w:bottom w:val="single" w:sz="4" w:space="0" w:color="auto"/>
              <w:right w:val="single" w:sz="4" w:space="0" w:color="auto"/>
            </w:tcBorders>
            <w:shd w:val="clear" w:color="auto" w:fill="auto"/>
            <w:vAlign w:val="bottom"/>
            <w:hideMark/>
          </w:tcPr>
          <w:p w14:paraId="609B2325" w14:textId="77777777" w:rsidR="0032613E" w:rsidRPr="00A55245" w:rsidRDefault="0032613E" w:rsidP="0032613E">
            <w:pPr>
              <w:spacing w:after="0" w:line="240" w:lineRule="auto"/>
              <w:rPr>
                <w:rFonts w:ascii="Calibri" w:eastAsia="Times New Roman" w:hAnsi="Calibri" w:cs="Calibri"/>
                <w:color w:val="000000"/>
                <w:sz w:val="18"/>
                <w:szCs w:val="18"/>
                <w:lang w:eastAsia="cs-CZ"/>
              </w:rPr>
            </w:pPr>
            <w:r w:rsidRPr="0032613E">
              <w:rPr>
                <w:rFonts w:ascii="Calibri" w:eastAsia="Times New Roman" w:hAnsi="Calibri" w:cs="Calibri"/>
                <w:color w:val="000000"/>
                <w:sz w:val="18"/>
                <w:szCs w:val="18"/>
                <w:lang w:eastAsia="cs-CZ"/>
              </w:rPr>
              <w:t>7.</w:t>
            </w:r>
            <w:r w:rsidRPr="00A55245">
              <w:rPr>
                <w:rFonts w:ascii="Calibri" w:eastAsia="Times New Roman" w:hAnsi="Calibri" w:cs="Calibri"/>
                <w:color w:val="000000"/>
                <w:sz w:val="18"/>
                <w:szCs w:val="18"/>
                <w:lang w:eastAsia="cs-CZ"/>
              </w:rPr>
              <w:t>Základní škola a Mateřská škola Kpt. Otakara Jaroše Louny, 28. října 2173, příspěvková organizace</w:t>
            </w:r>
          </w:p>
        </w:tc>
        <w:tc>
          <w:tcPr>
            <w:tcW w:w="2835" w:type="dxa"/>
            <w:tcBorders>
              <w:top w:val="nil"/>
              <w:left w:val="nil"/>
              <w:bottom w:val="single" w:sz="4" w:space="0" w:color="auto"/>
              <w:right w:val="single" w:sz="4" w:space="0" w:color="auto"/>
            </w:tcBorders>
            <w:shd w:val="clear" w:color="auto" w:fill="FFFFFF" w:themeFill="background1"/>
            <w:hideMark/>
          </w:tcPr>
          <w:p w14:paraId="3AA02AD1" w14:textId="39E6C27E"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Souhlasím - Hrozby</w:t>
            </w:r>
          </w:p>
        </w:tc>
        <w:tc>
          <w:tcPr>
            <w:tcW w:w="3260" w:type="dxa"/>
            <w:tcBorders>
              <w:top w:val="nil"/>
              <w:left w:val="nil"/>
              <w:bottom w:val="single" w:sz="4" w:space="0" w:color="auto"/>
              <w:right w:val="single" w:sz="4" w:space="0" w:color="auto"/>
            </w:tcBorders>
            <w:shd w:val="clear" w:color="auto" w:fill="FFFFFF" w:themeFill="background1"/>
            <w:hideMark/>
          </w:tcPr>
          <w:p w14:paraId="2D976EBE" w14:textId="3A06FA0A"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Souhlasím - Hrozby</w:t>
            </w:r>
          </w:p>
        </w:tc>
        <w:tc>
          <w:tcPr>
            <w:tcW w:w="3118" w:type="dxa"/>
            <w:tcBorders>
              <w:top w:val="nil"/>
              <w:left w:val="nil"/>
              <w:bottom w:val="single" w:sz="4" w:space="0" w:color="auto"/>
              <w:right w:val="single" w:sz="4" w:space="0" w:color="auto"/>
            </w:tcBorders>
            <w:shd w:val="clear" w:color="auto" w:fill="FFFFFF" w:themeFill="background1"/>
            <w:hideMark/>
          </w:tcPr>
          <w:p w14:paraId="25802832" w14:textId="4BB19CF9"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Souhlasím - Hrozby</w:t>
            </w:r>
          </w:p>
        </w:tc>
      </w:tr>
      <w:tr w:rsidR="0032613E" w:rsidRPr="0032613E" w14:paraId="6807727B" w14:textId="77777777" w:rsidTr="007B2577">
        <w:trPr>
          <w:trHeight w:val="228"/>
          <w:jc w:val="center"/>
        </w:trPr>
        <w:tc>
          <w:tcPr>
            <w:tcW w:w="4957" w:type="dxa"/>
            <w:tcBorders>
              <w:top w:val="nil"/>
              <w:left w:val="single" w:sz="4" w:space="0" w:color="auto"/>
              <w:bottom w:val="single" w:sz="4" w:space="0" w:color="auto"/>
              <w:right w:val="single" w:sz="4" w:space="0" w:color="auto"/>
            </w:tcBorders>
            <w:shd w:val="clear" w:color="auto" w:fill="auto"/>
            <w:vAlign w:val="bottom"/>
            <w:hideMark/>
          </w:tcPr>
          <w:p w14:paraId="5B4F9310" w14:textId="77777777" w:rsidR="0032613E" w:rsidRPr="00A55245" w:rsidRDefault="0032613E" w:rsidP="0032613E">
            <w:pPr>
              <w:spacing w:after="0" w:line="240" w:lineRule="auto"/>
              <w:rPr>
                <w:rFonts w:ascii="Calibri" w:eastAsia="Times New Roman" w:hAnsi="Calibri" w:cs="Calibri"/>
                <w:color w:val="000000"/>
                <w:sz w:val="18"/>
                <w:szCs w:val="18"/>
                <w:lang w:eastAsia="cs-CZ"/>
              </w:rPr>
            </w:pPr>
            <w:r w:rsidRPr="0032613E">
              <w:rPr>
                <w:rFonts w:ascii="Calibri" w:eastAsia="Times New Roman" w:hAnsi="Calibri" w:cs="Calibri"/>
                <w:color w:val="000000"/>
                <w:sz w:val="18"/>
                <w:szCs w:val="18"/>
                <w:lang w:eastAsia="cs-CZ"/>
              </w:rPr>
              <w:t>8.</w:t>
            </w:r>
            <w:r w:rsidRPr="00A55245">
              <w:rPr>
                <w:rFonts w:ascii="Calibri" w:eastAsia="Times New Roman" w:hAnsi="Calibri" w:cs="Calibri"/>
                <w:color w:val="000000"/>
                <w:sz w:val="18"/>
                <w:szCs w:val="18"/>
                <w:lang w:eastAsia="cs-CZ"/>
              </w:rPr>
              <w:t>Základní škola Peruc</w:t>
            </w:r>
          </w:p>
        </w:tc>
        <w:tc>
          <w:tcPr>
            <w:tcW w:w="2835" w:type="dxa"/>
            <w:tcBorders>
              <w:top w:val="nil"/>
              <w:left w:val="nil"/>
              <w:bottom w:val="single" w:sz="4" w:space="0" w:color="auto"/>
              <w:right w:val="single" w:sz="4" w:space="0" w:color="auto"/>
            </w:tcBorders>
            <w:shd w:val="clear" w:color="auto" w:fill="FFFFFF" w:themeFill="background1"/>
            <w:hideMark/>
          </w:tcPr>
          <w:p w14:paraId="16C9B783" w14:textId="64858CBD"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Souhlasím - Hrozby</w:t>
            </w:r>
          </w:p>
        </w:tc>
        <w:tc>
          <w:tcPr>
            <w:tcW w:w="3260" w:type="dxa"/>
            <w:tcBorders>
              <w:top w:val="nil"/>
              <w:left w:val="nil"/>
              <w:bottom w:val="single" w:sz="4" w:space="0" w:color="auto"/>
              <w:right w:val="single" w:sz="4" w:space="0" w:color="auto"/>
            </w:tcBorders>
            <w:shd w:val="clear" w:color="auto" w:fill="FFFFFF" w:themeFill="background1"/>
            <w:hideMark/>
          </w:tcPr>
          <w:p w14:paraId="5391E93E" w14:textId="14712783"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Souhlasím - Hrozby</w:t>
            </w:r>
          </w:p>
        </w:tc>
        <w:tc>
          <w:tcPr>
            <w:tcW w:w="3118" w:type="dxa"/>
            <w:tcBorders>
              <w:top w:val="nil"/>
              <w:left w:val="nil"/>
              <w:bottom w:val="single" w:sz="4" w:space="0" w:color="auto"/>
              <w:right w:val="single" w:sz="4" w:space="0" w:color="auto"/>
            </w:tcBorders>
            <w:shd w:val="clear" w:color="auto" w:fill="FFFFFF" w:themeFill="background1"/>
            <w:hideMark/>
          </w:tcPr>
          <w:p w14:paraId="1FADC265" w14:textId="73ACCB39"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Souhlasím - Hrozby</w:t>
            </w:r>
          </w:p>
        </w:tc>
      </w:tr>
      <w:tr w:rsidR="0032613E" w:rsidRPr="0032613E" w14:paraId="7BE6402C" w14:textId="77777777" w:rsidTr="0032613E">
        <w:trPr>
          <w:trHeight w:val="145"/>
          <w:jc w:val="center"/>
        </w:trPr>
        <w:tc>
          <w:tcPr>
            <w:tcW w:w="4957" w:type="dxa"/>
            <w:tcBorders>
              <w:top w:val="nil"/>
              <w:left w:val="single" w:sz="4" w:space="0" w:color="auto"/>
              <w:bottom w:val="single" w:sz="4" w:space="0" w:color="auto"/>
              <w:right w:val="single" w:sz="4" w:space="0" w:color="auto"/>
            </w:tcBorders>
            <w:shd w:val="clear" w:color="auto" w:fill="auto"/>
            <w:vAlign w:val="bottom"/>
            <w:hideMark/>
          </w:tcPr>
          <w:p w14:paraId="00BFD811" w14:textId="77777777" w:rsidR="0032613E" w:rsidRPr="00A55245" w:rsidRDefault="0032613E" w:rsidP="0032613E">
            <w:pPr>
              <w:spacing w:after="0" w:line="240" w:lineRule="auto"/>
              <w:rPr>
                <w:rFonts w:ascii="Calibri" w:eastAsia="Times New Roman" w:hAnsi="Calibri" w:cs="Calibri"/>
                <w:color w:val="000000"/>
                <w:sz w:val="18"/>
                <w:szCs w:val="18"/>
                <w:lang w:eastAsia="cs-CZ"/>
              </w:rPr>
            </w:pPr>
            <w:r w:rsidRPr="0032613E">
              <w:rPr>
                <w:rFonts w:ascii="Calibri" w:eastAsia="Times New Roman" w:hAnsi="Calibri" w:cs="Calibri"/>
                <w:color w:val="000000"/>
                <w:sz w:val="18"/>
                <w:szCs w:val="18"/>
                <w:lang w:eastAsia="cs-CZ"/>
              </w:rPr>
              <w:t>9.</w:t>
            </w:r>
            <w:r w:rsidRPr="00A55245">
              <w:rPr>
                <w:rFonts w:ascii="Calibri" w:eastAsia="Times New Roman" w:hAnsi="Calibri" w:cs="Calibri"/>
                <w:color w:val="000000"/>
                <w:sz w:val="18"/>
                <w:szCs w:val="18"/>
                <w:lang w:eastAsia="cs-CZ"/>
              </w:rPr>
              <w:t>Základní škola Louny, Prokopa Holého 2632, p.o</w:t>
            </w:r>
          </w:p>
        </w:tc>
        <w:tc>
          <w:tcPr>
            <w:tcW w:w="2835" w:type="dxa"/>
            <w:tcBorders>
              <w:top w:val="nil"/>
              <w:left w:val="nil"/>
              <w:bottom w:val="single" w:sz="4" w:space="0" w:color="auto"/>
              <w:right w:val="single" w:sz="4" w:space="0" w:color="auto"/>
            </w:tcBorders>
            <w:shd w:val="clear" w:color="auto" w:fill="C5E0B3" w:themeFill="accent6" w:themeFillTint="66"/>
            <w:hideMark/>
          </w:tcPr>
          <w:p w14:paraId="5AD0AF8F" w14:textId="7B462134"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Příležitosti</w:t>
            </w:r>
          </w:p>
        </w:tc>
        <w:tc>
          <w:tcPr>
            <w:tcW w:w="3260" w:type="dxa"/>
            <w:tcBorders>
              <w:top w:val="nil"/>
              <w:left w:val="nil"/>
              <w:bottom w:val="single" w:sz="4" w:space="0" w:color="auto"/>
              <w:right w:val="single" w:sz="4" w:space="0" w:color="auto"/>
            </w:tcBorders>
            <w:shd w:val="clear" w:color="auto" w:fill="C5E0B3" w:themeFill="accent6" w:themeFillTint="66"/>
            <w:hideMark/>
          </w:tcPr>
          <w:p w14:paraId="12EBE150" w14:textId="34DA0D29"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Příležitosti</w:t>
            </w:r>
          </w:p>
        </w:tc>
        <w:tc>
          <w:tcPr>
            <w:tcW w:w="3118" w:type="dxa"/>
            <w:tcBorders>
              <w:top w:val="nil"/>
              <w:left w:val="nil"/>
              <w:bottom w:val="single" w:sz="4" w:space="0" w:color="auto"/>
              <w:right w:val="single" w:sz="4" w:space="0" w:color="auto"/>
            </w:tcBorders>
            <w:shd w:val="clear" w:color="auto" w:fill="C5E0B3" w:themeFill="accent6" w:themeFillTint="66"/>
            <w:hideMark/>
          </w:tcPr>
          <w:p w14:paraId="7E2F6944" w14:textId="71DB0A18"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Příležitosti</w:t>
            </w:r>
          </w:p>
        </w:tc>
      </w:tr>
      <w:tr w:rsidR="0032613E" w:rsidRPr="0032613E" w14:paraId="0A75397E" w14:textId="77777777" w:rsidTr="0032613E">
        <w:trPr>
          <w:trHeight w:val="228"/>
          <w:jc w:val="center"/>
        </w:trPr>
        <w:tc>
          <w:tcPr>
            <w:tcW w:w="4957" w:type="dxa"/>
            <w:tcBorders>
              <w:top w:val="nil"/>
              <w:left w:val="single" w:sz="4" w:space="0" w:color="auto"/>
              <w:bottom w:val="single" w:sz="4" w:space="0" w:color="auto"/>
              <w:right w:val="single" w:sz="4" w:space="0" w:color="auto"/>
            </w:tcBorders>
            <w:shd w:val="clear" w:color="auto" w:fill="auto"/>
            <w:vAlign w:val="bottom"/>
            <w:hideMark/>
          </w:tcPr>
          <w:p w14:paraId="4B38DC88" w14:textId="77777777" w:rsidR="0032613E" w:rsidRPr="00A55245" w:rsidRDefault="0032613E" w:rsidP="0032613E">
            <w:pPr>
              <w:spacing w:after="0" w:line="240" w:lineRule="auto"/>
              <w:rPr>
                <w:rFonts w:ascii="Calibri" w:eastAsia="Times New Roman" w:hAnsi="Calibri" w:cs="Calibri"/>
                <w:color w:val="000000"/>
                <w:sz w:val="18"/>
                <w:szCs w:val="18"/>
                <w:lang w:eastAsia="cs-CZ"/>
              </w:rPr>
            </w:pPr>
            <w:r w:rsidRPr="0032613E">
              <w:rPr>
                <w:rFonts w:ascii="Calibri" w:eastAsia="Times New Roman" w:hAnsi="Calibri" w:cs="Calibri"/>
                <w:color w:val="000000"/>
                <w:sz w:val="18"/>
                <w:szCs w:val="18"/>
                <w:lang w:eastAsia="cs-CZ"/>
              </w:rPr>
              <w:t>10.</w:t>
            </w:r>
            <w:r w:rsidRPr="00A55245">
              <w:rPr>
                <w:rFonts w:ascii="Calibri" w:eastAsia="Times New Roman" w:hAnsi="Calibri" w:cs="Calibri"/>
                <w:color w:val="000000"/>
                <w:sz w:val="18"/>
                <w:szCs w:val="18"/>
                <w:lang w:eastAsia="cs-CZ"/>
              </w:rPr>
              <w:t>ZŠ Přemyslovců</w:t>
            </w:r>
          </w:p>
        </w:tc>
        <w:tc>
          <w:tcPr>
            <w:tcW w:w="2835" w:type="dxa"/>
            <w:tcBorders>
              <w:top w:val="nil"/>
              <w:left w:val="nil"/>
              <w:bottom w:val="single" w:sz="4" w:space="0" w:color="auto"/>
              <w:right w:val="single" w:sz="4" w:space="0" w:color="auto"/>
            </w:tcBorders>
            <w:shd w:val="clear" w:color="auto" w:fill="FFFF00"/>
            <w:hideMark/>
          </w:tcPr>
          <w:p w14:paraId="5F7133AF" w14:textId="760AB996"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Slabá stránka</w:t>
            </w:r>
          </w:p>
        </w:tc>
        <w:tc>
          <w:tcPr>
            <w:tcW w:w="3260" w:type="dxa"/>
            <w:tcBorders>
              <w:top w:val="nil"/>
              <w:left w:val="nil"/>
              <w:bottom w:val="single" w:sz="4" w:space="0" w:color="auto"/>
              <w:right w:val="single" w:sz="4" w:space="0" w:color="auto"/>
            </w:tcBorders>
            <w:shd w:val="clear" w:color="auto" w:fill="FFFFFF" w:themeFill="background1"/>
            <w:hideMark/>
          </w:tcPr>
          <w:p w14:paraId="14D89818" w14:textId="5B9A0C3D"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Souhlasím - Hrozby</w:t>
            </w:r>
          </w:p>
        </w:tc>
        <w:tc>
          <w:tcPr>
            <w:tcW w:w="3118" w:type="dxa"/>
            <w:tcBorders>
              <w:top w:val="nil"/>
              <w:left w:val="nil"/>
              <w:bottom w:val="single" w:sz="4" w:space="0" w:color="auto"/>
              <w:right w:val="single" w:sz="4" w:space="0" w:color="auto"/>
            </w:tcBorders>
            <w:shd w:val="clear" w:color="auto" w:fill="FFFFFF" w:themeFill="background1"/>
            <w:hideMark/>
          </w:tcPr>
          <w:p w14:paraId="544F8A30" w14:textId="4FD2AC14"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Souhlasím - Hrozby</w:t>
            </w:r>
          </w:p>
        </w:tc>
      </w:tr>
      <w:tr w:rsidR="0032613E" w:rsidRPr="0032613E" w14:paraId="7F787D5A" w14:textId="77777777" w:rsidTr="0032613E">
        <w:trPr>
          <w:trHeight w:val="187"/>
          <w:jc w:val="center"/>
        </w:trPr>
        <w:tc>
          <w:tcPr>
            <w:tcW w:w="4957" w:type="dxa"/>
            <w:tcBorders>
              <w:top w:val="nil"/>
              <w:left w:val="single" w:sz="4" w:space="0" w:color="auto"/>
              <w:bottom w:val="single" w:sz="4" w:space="0" w:color="auto"/>
              <w:right w:val="single" w:sz="4" w:space="0" w:color="auto"/>
            </w:tcBorders>
            <w:shd w:val="clear" w:color="auto" w:fill="auto"/>
            <w:vAlign w:val="bottom"/>
            <w:hideMark/>
          </w:tcPr>
          <w:p w14:paraId="4E2B5962" w14:textId="77777777" w:rsidR="0032613E" w:rsidRPr="00A55245" w:rsidRDefault="0032613E" w:rsidP="0032613E">
            <w:pPr>
              <w:spacing w:after="0" w:line="240" w:lineRule="auto"/>
              <w:rPr>
                <w:rFonts w:ascii="Calibri" w:eastAsia="Times New Roman" w:hAnsi="Calibri" w:cs="Calibri"/>
                <w:color w:val="000000"/>
                <w:sz w:val="18"/>
                <w:szCs w:val="18"/>
                <w:lang w:eastAsia="cs-CZ"/>
              </w:rPr>
            </w:pPr>
            <w:r w:rsidRPr="0032613E">
              <w:rPr>
                <w:rFonts w:ascii="Calibri" w:eastAsia="Times New Roman" w:hAnsi="Calibri" w:cs="Calibri"/>
                <w:color w:val="000000"/>
                <w:sz w:val="18"/>
                <w:szCs w:val="18"/>
                <w:lang w:eastAsia="cs-CZ"/>
              </w:rPr>
              <w:t>11.</w:t>
            </w:r>
            <w:r w:rsidRPr="00A55245">
              <w:rPr>
                <w:rFonts w:ascii="Calibri" w:eastAsia="Times New Roman" w:hAnsi="Calibri" w:cs="Calibri"/>
                <w:color w:val="000000"/>
                <w:sz w:val="18"/>
                <w:szCs w:val="18"/>
                <w:lang w:eastAsia="cs-CZ"/>
              </w:rPr>
              <w:t>Zš a Mš Cítoliby, Tyršovo náměstí 56</w:t>
            </w:r>
          </w:p>
        </w:tc>
        <w:tc>
          <w:tcPr>
            <w:tcW w:w="2835" w:type="dxa"/>
            <w:tcBorders>
              <w:top w:val="nil"/>
              <w:left w:val="nil"/>
              <w:bottom w:val="single" w:sz="4" w:space="0" w:color="auto"/>
              <w:right w:val="single" w:sz="4" w:space="0" w:color="auto"/>
            </w:tcBorders>
            <w:shd w:val="clear" w:color="auto" w:fill="FFFF00"/>
            <w:hideMark/>
          </w:tcPr>
          <w:p w14:paraId="7010F0CC" w14:textId="5342A06B"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Slabá stránka</w:t>
            </w:r>
          </w:p>
        </w:tc>
        <w:tc>
          <w:tcPr>
            <w:tcW w:w="3260" w:type="dxa"/>
            <w:tcBorders>
              <w:top w:val="nil"/>
              <w:left w:val="nil"/>
              <w:bottom w:val="single" w:sz="4" w:space="0" w:color="auto"/>
              <w:right w:val="single" w:sz="4" w:space="0" w:color="auto"/>
            </w:tcBorders>
            <w:shd w:val="clear" w:color="auto" w:fill="FFFFFF" w:themeFill="background1"/>
            <w:hideMark/>
          </w:tcPr>
          <w:p w14:paraId="54F2A709" w14:textId="31144A16"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Souhlasím - Hrozby</w:t>
            </w:r>
          </w:p>
        </w:tc>
        <w:tc>
          <w:tcPr>
            <w:tcW w:w="3118" w:type="dxa"/>
            <w:tcBorders>
              <w:top w:val="nil"/>
              <w:left w:val="nil"/>
              <w:bottom w:val="single" w:sz="4" w:space="0" w:color="auto"/>
              <w:right w:val="single" w:sz="4" w:space="0" w:color="auto"/>
            </w:tcBorders>
            <w:shd w:val="clear" w:color="auto" w:fill="FFFFFF" w:themeFill="background1"/>
            <w:hideMark/>
          </w:tcPr>
          <w:p w14:paraId="7BFEF7E1" w14:textId="0F26A768"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Souhlasím - Hrozby</w:t>
            </w:r>
          </w:p>
        </w:tc>
      </w:tr>
      <w:tr w:rsidR="0032613E" w:rsidRPr="0032613E" w14:paraId="0529AD0F" w14:textId="77777777" w:rsidTr="0032613E">
        <w:trPr>
          <w:trHeight w:val="219"/>
          <w:jc w:val="center"/>
        </w:trPr>
        <w:tc>
          <w:tcPr>
            <w:tcW w:w="4957" w:type="dxa"/>
            <w:tcBorders>
              <w:top w:val="nil"/>
              <w:left w:val="single" w:sz="4" w:space="0" w:color="auto"/>
              <w:bottom w:val="single" w:sz="4" w:space="0" w:color="auto"/>
              <w:right w:val="single" w:sz="4" w:space="0" w:color="auto"/>
            </w:tcBorders>
            <w:shd w:val="clear" w:color="auto" w:fill="auto"/>
            <w:vAlign w:val="bottom"/>
            <w:hideMark/>
          </w:tcPr>
          <w:p w14:paraId="4C6DE765" w14:textId="77777777" w:rsidR="0032613E" w:rsidRPr="00A55245" w:rsidRDefault="0032613E" w:rsidP="0032613E">
            <w:pPr>
              <w:spacing w:after="0" w:line="240" w:lineRule="auto"/>
              <w:rPr>
                <w:rFonts w:ascii="Calibri" w:eastAsia="Times New Roman" w:hAnsi="Calibri" w:cs="Calibri"/>
                <w:color w:val="000000"/>
                <w:sz w:val="18"/>
                <w:szCs w:val="18"/>
                <w:lang w:eastAsia="cs-CZ"/>
              </w:rPr>
            </w:pPr>
            <w:r w:rsidRPr="0032613E">
              <w:rPr>
                <w:rFonts w:ascii="Calibri" w:eastAsia="Times New Roman" w:hAnsi="Calibri" w:cs="Calibri"/>
                <w:color w:val="000000"/>
                <w:sz w:val="18"/>
                <w:szCs w:val="18"/>
                <w:lang w:eastAsia="cs-CZ"/>
              </w:rPr>
              <w:t>12.</w:t>
            </w:r>
            <w:r w:rsidRPr="00A55245">
              <w:rPr>
                <w:rFonts w:ascii="Calibri" w:eastAsia="Times New Roman" w:hAnsi="Calibri" w:cs="Calibri"/>
                <w:color w:val="000000"/>
                <w:sz w:val="18"/>
                <w:szCs w:val="18"/>
                <w:lang w:eastAsia="cs-CZ"/>
              </w:rPr>
              <w:t>Základní škola Postoloprty, okres Louny</w:t>
            </w:r>
          </w:p>
        </w:tc>
        <w:tc>
          <w:tcPr>
            <w:tcW w:w="2835" w:type="dxa"/>
            <w:tcBorders>
              <w:top w:val="nil"/>
              <w:left w:val="nil"/>
              <w:bottom w:val="single" w:sz="4" w:space="0" w:color="auto"/>
              <w:right w:val="single" w:sz="4" w:space="0" w:color="auto"/>
            </w:tcBorders>
            <w:shd w:val="clear" w:color="auto" w:fill="FFFF00"/>
            <w:hideMark/>
          </w:tcPr>
          <w:p w14:paraId="2F52F7B7" w14:textId="31723BA5"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Slabá stránka</w:t>
            </w:r>
          </w:p>
        </w:tc>
        <w:tc>
          <w:tcPr>
            <w:tcW w:w="3260" w:type="dxa"/>
            <w:tcBorders>
              <w:top w:val="nil"/>
              <w:left w:val="nil"/>
              <w:bottom w:val="single" w:sz="4" w:space="0" w:color="auto"/>
              <w:right w:val="single" w:sz="4" w:space="0" w:color="auto"/>
            </w:tcBorders>
            <w:shd w:val="clear" w:color="auto" w:fill="FFFF00"/>
            <w:hideMark/>
          </w:tcPr>
          <w:p w14:paraId="1CF60225" w14:textId="39443FEF"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Slabá stránka</w:t>
            </w:r>
          </w:p>
        </w:tc>
        <w:tc>
          <w:tcPr>
            <w:tcW w:w="3118" w:type="dxa"/>
            <w:tcBorders>
              <w:top w:val="nil"/>
              <w:left w:val="nil"/>
              <w:bottom w:val="single" w:sz="4" w:space="0" w:color="auto"/>
              <w:right w:val="single" w:sz="4" w:space="0" w:color="auto"/>
            </w:tcBorders>
            <w:shd w:val="clear" w:color="auto" w:fill="FFFF00"/>
            <w:hideMark/>
          </w:tcPr>
          <w:p w14:paraId="24BD170A" w14:textId="0B573067"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Slabá stránka</w:t>
            </w:r>
          </w:p>
        </w:tc>
      </w:tr>
      <w:tr w:rsidR="0032613E" w:rsidRPr="0032613E" w14:paraId="2933054A" w14:textId="77777777" w:rsidTr="0032613E">
        <w:trPr>
          <w:trHeight w:val="420"/>
          <w:jc w:val="center"/>
        </w:trPr>
        <w:tc>
          <w:tcPr>
            <w:tcW w:w="4957" w:type="dxa"/>
            <w:tcBorders>
              <w:top w:val="nil"/>
              <w:left w:val="single" w:sz="4" w:space="0" w:color="auto"/>
              <w:bottom w:val="single" w:sz="4" w:space="0" w:color="auto"/>
              <w:right w:val="single" w:sz="4" w:space="0" w:color="auto"/>
            </w:tcBorders>
            <w:shd w:val="clear" w:color="auto" w:fill="auto"/>
            <w:vAlign w:val="bottom"/>
            <w:hideMark/>
          </w:tcPr>
          <w:p w14:paraId="2AE0C46F" w14:textId="77777777" w:rsidR="0032613E" w:rsidRPr="00A55245" w:rsidRDefault="0032613E" w:rsidP="0032613E">
            <w:pPr>
              <w:spacing w:after="0" w:line="240" w:lineRule="auto"/>
              <w:rPr>
                <w:rFonts w:ascii="Calibri" w:eastAsia="Times New Roman" w:hAnsi="Calibri" w:cs="Calibri"/>
                <w:color w:val="000000"/>
                <w:sz w:val="18"/>
                <w:szCs w:val="18"/>
                <w:lang w:eastAsia="cs-CZ"/>
              </w:rPr>
            </w:pPr>
            <w:r w:rsidRPr="0032613E">
              <w:rPr>
                <w:rFonts w:ascii="Calibri" w:eastAsia="Times New Roman" w:hAnsi="Calibri" w:cs="Calibri"/>
                <w:color w:val="000000"/>
                <w:sz w:val="18"/>
                <w:szCs w:val="18"/>
                <w:lang w:eastAsia="cs-CZ"/>
              </w:rPr>
              <w:t>13.</w:t>
            </w:r>
            <w:r w:rsidRPr="00A55245">
              <w:rPr>
                <w:rFonts w:ascii="Calibri" w:eastAsia="Times New Roman" w:hAnsi="Calibri" w:cs="Calibri"/>
                <w:color w:val="000000"/>
                <w:sz w:val="18"/>
                <w:szCs w:val="18"/>
                <w:lang w:eastAsia="cs-CZ"/>
              </w:rPr>
              <w:t>Základní škola a mateřská škola Zeměchy, okres Louny, příspěvková organizace</w:t>
            </w:r>
          </w:p>
        </w:tc>
        <w:tc>
          <w:tcPr>
            <w:tcW w:w="2835" w:type="dxa"/>
            <w:tcBorders>
              <w:top w:val="nil"/>
              <w:left w:val="nil"/>
              <w:bottom w:val="single" w:sz="4" w:space="0" w:color="auto"/>
              <w:right w:val="single" w:sz="4" w:space="0" w:color="auto"/>
            </w:tcBorders>
            <w:shd w:val="clear" w:color="auto" w:fill="B4C6E7" w:themeFill="accent1" w:themeFillTint="66"/>
            <w:hideMark/>
          </w:tcPr>
          <w:p w14:paraId="0BDCA1B5" w14:textId="3A494AFB"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Silná stránka</w:t>
            </w:r>
          </w:p>
        </w:tc>
        <w:tc>
          <w:tcPr>
            <w:tcW w:w="3260" w:type="dxa"/>
            <w:tcBorders>
              <w:top w:val="nil"/>
              <w:left w:val="nil"/>
              <w:bottom w:val="single" w:sz="4" w:space="0" w:color="auto"/>
              <w:right w:val="single" w:sz="4" w:space="0" w:color="auto"/>
            </w:tcBorders>
            <w:shd w:val="clear" w:color="auto" w:fill="C5E0B3" w:themeFill="accent6" w:themeFillTint="66"/>
            <w:hideMark/>
          </w:tcPr>
          <w:p w14:paraId="2A3445E4" w14:textId="0E541733"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P</w:t>
            </w:r>
            <w:r w:rsidRPr="0032613E">
              <w:rPr>
                <w:rFonts w:ascii="Calibri" w:hAnsi="Calibri" w:cs="Calibri"/>
                <w:sz w:val="18"/>
                <w:szCs w:val="18"/>
                <w:shd w:val="clear" w:color="auto" w:fill="C5E0B3" w:themeFill="accent6" w:themeFillTint="66"/>
              </w:rPr>
              <w:t>říležitost</w:t>
            </w:r>
            <w:r w:rsidRPr="0032613E">
              <w:rPr>
                <w:rFonts w:ascii="Calibri" w:hAnsi="Calibri" w:cs="Calibri"/>
                <w:sz w:val="18"/>
                <w:szCs w:val="18"/>
              </w:rPr>
              <w:t>i</w:t>
            </w:r>
          </w:p>
        </w:tc>
        <w:tc>
          <w:tcPr>
            <w:tcW w:w="3118" w:type="dxa"/>
            <w:tcBorders>
              <w:top w:val="nil"/>
              <w:left w:val="nil"/>
              <w:bottom w:val="single" w:sz="4" w:space="0" w:color="auto"/>
              <w:right w:val="single" w:sz="4" w:space="0" w:color="auto"/>
            </w:tcBorders>
            <w:shd w:val="clear" w:color="auto" w:fill="FFFFFF" w:themeFill="background1"/>
            <w:hideMark/>
          </w:tcPr>
          <w:p w14:paraId="326A0AF4" w14:textId="77DA987E"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Souhlasím - Hrozby</w:t>
            </w:r>
          </w:p>
        </w:tc>
      </w:tr>
      <w:tr w:rsidR="0032613E" w:rsidRPr="0032613E" w14:paraId="0F09BFDC" w14:textId="77777777" w:rsidTr="0032613E">
        <w:trPr>
          <w:trHeight w:val="257"/>
          <w:jc w:val="center"/>
        </w:trPr>
        <w:tc>
          <w:tcPr>
            <w:tcW w:w="4957" w:type="dxa"/>
            <w:tcBorders>
              <w:top w:val="nil"/>
              <w:left w:val="single" w:sz="4" w:space="0" w:color="auto"/>
              <w:bottom w:val="single" w:sz="4" w:space="0" w:color="auto"/>
              <w:right w:val="single" w:sz="4" w:space="0" w:color="auto"/>
            </w:tcBorders>
            <w:shd w:val="clear" w:color="auto" w:fill="auto"/>
            <w:vAlign w:val="bottom"/>
            <w:hideMark/>
          </w:tcPr>
          <w:p w14:paraId="255EA8C6" w14:textId="77777777" w:rsidR="0032613E" w:rsidRPr="00A55245" w:rsidRDefault="0032613E" w:rsidP="0032613E">
            <w:pPr>
              <w:spacing w:after="0" w:line="240" w:lineRule="auto"/>
              <w:rPr>
                <w:rFonts w:ascii="Calibri" w:eastAsia="Times New Roman" w:hAnsi="Calibri" w:cs="Calibri"/>
                <w:color w:val="000000"/>
                <w:sz w:val="18"/>
                <w:szCs w:val="18"/>
                <w:lang w:eastAsia="cs-CZ"/>
              </w:rPr>
            </w:pPr>
            <w:r w:rsidRPr="0032613E">
              <w:rPr>
                <w:rFonts w:ascii="Calibri" w:eastAsia="Times New Roman" w:hAnsi="Calibri" w:cs="Calibri"/>
                <w:color w:val="000000"/>
                <w:sz w:val="18"/>
                <w:szCs w:val="18"/>
                <w:lang w:eastAsia="cs-CZ"/>
              </w:rPr>
              <w:t>14.</w:t>
            </w:r>
            <w:r w:rsidRPr="00A55245">
              <w:rPr>
                <w:rFonts w:ascii="Calibri" w:eastAsia="Times New Roman" w:hAnsi="Calibri" w:cs="Calibri"/>
                <w:color w:val="000000"/>
                <w:sz w:val="18"/>
                <w:szCs w:val="18"/>
                <w:lang w:eastAsia="cs-CZ"/>
              </w:rPr>
              <w:t>Základní škola Panenský Týnec, okres Louny</w:t>
            </w:r>
          </w:p>
        </w:tc>
        <w:tc>
          <w:tcPr>
            <w:tcW w:w="2835" w:type="dxa"/>
            <w:tcBorders>
              <w:top w:val="nil"/>
              <w:left w:val="nil"/>
              <w:bottom w:val="single" w:sz="4" w:space="0" w:color="auto"/>
              <w:right w:val="single" w:sz="4" w:space="0" w:color="auto"/>
            </w:tcBorders>
            <w:shd w:val="clear" w:color="auto" w:fill="FFFFFF" w:themeFill="background1"/>
            <w:hideMark/>
          </w:tcPr>
          <w:p w14:paraId="3B7D72F2" w14:textId="15E3DF1F"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Souhlasím - Hrozby</w:t>
            </w:r>
          </w:p>
        </w:tc>
        <w:tc>
          <w:tcPr>
            <w:tcW w:w="3260" w:type="dxa"/>
            <w:tcBorders>
              <w:top w:val="nil"/>
              <w:left w:val="nil"/>
              <w:bottom w:val="single" w:sz="4" w:space="0" w:color="auto"/>
              <w:right w:val="single" w:sz="4" w:space="0" w:color="auto"/>
            </w:tcBorders>
            <w:shd w:val="clear" w:color="auto" w:fill="FFFFFF" w:themeFill="background1"/>
            <w:hideMark/>
          </w:tcPr>
          <w:p w14:paraId="56AF7E89" w14:textId="52B6B4F1"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Souhlasím - Hrozby</w:t>
            </w:r>
          </w:p>
        </w:tc>
        <w:tc>
          <w:tcPr>
            <w:tcW w:w="3118" w:type="dxa"/>
            <w:tcBorders>
              <w:top w:val="nil"/>
              <w:left w:val="nil"/>
              <w:bottom w:val="single" w:sz="4" w:space="0" w:color="auto"/>
              <w:right w:val="single" w:sz="4" w:space="0" w:color="auto"/>
            </w:tcBorders>
            <w:shd w:val="clear" w:color="auto" w:fill="FFFFFF" w:themeFill="background1"/>
            <w:hideMark/>
          </w:tcPr>
          <w:p w14:paraId="259638B2" w14:textId="5F6E4DF1"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Souhlasím - Hrozby</w:t>
            </w:r>
          </w:p>
        </w:tc>
      </w:tr>
      <w:tr w:rsidR="0032613E" w:rsidRPr="0032613E" w14:paraId="5A32C9B2" w14:textId="77777777" w:rsidTr="0032613E">
        <w:trPr>
          <w:trHeight w:val="228"/>
          <w:jc w:val="center"/>
        </w:trPr>
        <w:tc>
          <w:tcPr>
            <w:tcW w:w="4957" w:type="dxa"/>
            <w:tcBorders>
              <w:top w:val="nil"/>
              <w:left w:val="single" w:sz="4" w:space="0" w:color="auto"/>
              <w:bottom w:val="single" w:sz="4" w:space="0" w:color="auto"/>
              <w:right w:val="single" w:sz="4" w:space="0" w:color="auto"/>
            </w:tcBorders>
            <w:shd w:val="clear" w:color="auto" w:fill="auto"/>
            <w:vAlign w:val="bottom"/>
            <w:hideMark/>
          </w:tcPr>
          <w:p w14:paraId="0412216F" w14:textId="77777777" w:rsidR="0032613E" w:rsidRPr="00A55245" w:rsidRDefault="0032613E" w:rsidP="0032613E">
            <w:pPr>
              <w:spacing w:after="0" w:line="240" w:lineRule="auto"/>
              <w:rPr>
                <w:rFonts w:ascii="Calibri" w:eastAsia="Times New Roman" w:hAnsi="Calibri" w:cs="Calibri"/>
                <w:color w:val="000000"/>
                <w:sz w:val="18"/>
                <w:szCs w:val="18"/>
                <w:lang w:eastAsia="cs-CZ"/>
              </w:rPr>
            </w:pPr>
            <w:r w:rsidRPr="0032613E">
              <w:rPr>
                <w:rFonts w:ascii="Calibri" w:eastAsia="Times New Roman" w:hAnsi="Calibri" w:cs="Calibri"/>
                <w:color w:val="000000"/>
                <w:sz w:val="18"/>
                <w:szCs w:val="18"/>
                <w:lang w:eastAsia="cs-CZ"/>
              </w:rPr>
              <w:t>15.</w:t>
            </w:r>
            <w:r w:rsidRPr="00A55245">
              <w:rPr>
                <w:rFonts w:ascii="Calibri" w:eastAsia="Times New Roman" w:hAnsi="Calibri" w:cs="Calibri"/>
                <w:color w:val="000000"/>
                <w:sz w:val="18"/>
                <w:szCs w:val="18"/>
                <w:lang w:eastAsia="cs-CZ"/>
              </w:rPr>
              <w:t>ZŠ při DPN Louny</w:t>
            </w:r>
          </w:p>
        </w:tc>
        <w:tc>
          <w:tcPr>
            <w:tcW w:w="2835" w:type="dxa"/>
            <w:tcBorders>
              <w:top w:val="nil"/>
              <w:left w:val="nil"/>
              <w:bottom w:val="single" w:sz="4" w:space="0" w:color="auto"/>
              <w:right w:val="single" w:sz="4" w:space="0" w:color="auto"/>
            </w:tcBorders>
            <w:shd w:val="clear" w:color="auto" w:fill="FFFFFF" w:themeFill="background1"/>
            <w:hideMark/>
          </w:tcPr>
          <w:p w14:paraId="46994FE1" w14:textId="105C19FE"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Souhlasím - Hrozby</w:t>
            </w:r>
          </w:p>
        </w:tc>
        <w:tc>
          <w:tcPr>
            <w:tcW w:w="3260" w:type="dxa"/>
            <w:tcBorders>
              <w:top w:val="nil"/>
              <w:left w:val="nil"/>
              <w:bottom w:val="single" w:sz="4" w:space="0" w:color="auto"/>
              <w:right w:val="single" w:sz="4" w:space="0" w:color="auto"/>
            </w:tcBorders>
            <w:shd w:val="clear" w:color="auto" w:fill="C5E0B3" w:themeFill="accent6" w:themeFillTint="66"/>
            <w:hideMark/>
          </w:tcPr>
          <w:p w14:paraId="029A3931" w14:textId="0719C3D8"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Příležitosti</w:t>
            </w:r>
          </w:p>
        </w:tc>
        <w:tc>
          <w:tcPr>
            <w:tcW w:w="3118" w:type="dxa"/>
            <w:tcBorders>
              <w:top w:val="nil"/>
              <w:left w:val="nil"/>
              <w:bottom w:val="single" w:sz="4" w:space="0" w:color="auto"/>
              <w:right w:val="single" w:sz="4" w:space="0" w:color="auto"/>
            </w:tcBorders>
            <w:shd w:val="clear" w:color="auto" w:fill="C5E0B3" w:themeFill="accent6" w:themeFillTint="66"/>
            <w:hideMark/>
          </w:tcPr>
          <w:p w14:paraId="7190C718" w14:textId="3F0E0BAF" w:rsidR="0032613E" w:rsidRPr="00A55245" w:rsidRDefault="0032613E" w:rsidP="0022013B">
            <w:pPr>
              <w:spacing w:after="0" w:line="240" w:lineRule="auto"/>
              <w:jc w:val="center"/>
              <w:rPr>
                <w:rFonts w:ascii="Calibri" w:eastAsia="Times New Roman" w:hAnsi="Calibri" w:cs="Calibri"/>
                <w:color w:val="000000"/>
                <w:sz w:val="18"/>
                <w:szCs w:val="18"/>
                <w:lang w:eastAsia="cs-CZ"/>
              </w:rPr>
            </w:pPr>
            <w:r w:rsidRPr="0032613E">
              <w:rPr>
                <w:rFonts w:ascii="Calibri" w:hAnsi="Calibri" w:cs="Calibri"/>
                <w:sz w:val="18"/>
                <w:szCs w:val="18"/>
              </w:rPr>
              <w:t>Příležitosti</w:t>
            </w:r>
          </w:p>
        </w:tc>
      </w:tr>
    </w:tbl>
    <w:p w14:paraId="0A7EBCC1" w14:textId="77777777" w:rsidR="0022013B" w:rsidRDefault="0022013B" w:rsidP="0032613E">
      <w:pPr>
        <w:ind w:right="-598"/>
        <w:jc w:val="center"/>
        <w:rPr>
          <w:b/>
          <w:bCs/>
        </w:rPr>
      </w:pPr>
    </w:p>
    <w:p w14:paraId="654CC0F4" w14:textId="1B579869" w:rsidR="0032613E" w:rsidRPr="00DB365C" w:rsidRDefault="0032613E" w:rsidP="0032613E">
      <w:pPr>
        <w:ind w:right="-598"/>
        <w:jc w:val="center"/>
        <w:rPr>
          <w:b/>
          <w:bCs/>
        </w:rPr>
      </w:pPr>
      <w:r w:rsidRPr="00452444">
        <w:rPr>
          <w:b/>
          <w:bCs/>
        </w:rPr>
        <w:t>Výsledné bodování jednotlivých argumentů</w:t>
      </w:r>
      <w:r>
        <w:rPr>
          <w:b/>
          <w:bCs/>
        </w:rPr>
        <w:t xml:space="preserve"> v oblasti „HROZBY“</w:t>
      </w:r>
    </w:p>
    <w:p w14:paraId="596714B0" w14:textId="06026D17" w:rsidR="0049285B" w:rsidRDefault="0049285B" w:rsidP="0049285B">
      <w:pPr>
        <w:tabs>
          <w:tab w:val="left" w:pos="2384"/>
        </w:tabs>
        <w:rPr>
          <w:rFonts w:cstheme="minorHAnsi"/>
          <w:sz w:val="16"/>
          <w:szCs w:val="16"/>
        </w:rPr>
      </w:pP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CellMar>
          <w:left w:w="70" w:type="dxa"/>
          <w:right w:w="70" w:type="dxa"/>
        </w:tblCellMar>
        <w:tblLook w:val="04A0" w:firstRow="1" w:lastRow="0" w:firstColumn="1" w:lastColumn="0" w:noHBand="0" w:noVBand="1"/>
      </w:tblPr>
      <w:tblGrid>
        <w:gridCol w:w="4360"/>
        <w:gridCol w:w="5014"/>
        <w:gridCol w:w="4796"/>
      </w:tblGrid>
      <w:tr w:rsidR="0032613E" w:rsidRPr="00A55245" w14:paraId="5DF23069" w14:textId="77777777" w:rsidTr="009F4758">
        <w:trPr>
          <w:trHeight w:val="1565"/>
          <w:jc w:val="center"/>
        </w:trPr>
        <w:tc>
          <w:tcPr>
            <w:tcW w:w="4360" w:type="dxa"/>
            <w:shd w:val="clear" w:color="auto" w:fill="D0CECE" w:themeFill="background2" w:themeFillShade="E6"/>
            <w:hideMark/>
          </w:tcPr>
          <w:p w14:paraId="6B2B8C93" w14:textId="3BB812E3" w:rsidR="0032613E" w:rsidRPr="00A55245" w:rsidRDefault="0032613E" w:rsidP="007B2577">
            <w:pPr>
              <w:spacing w:after="0" w:line="240" w:lineRule="auto"/>
              <w:jc w:val="center"/>
              <w:rPr>
                <w:rFonts w:ascii="Calibri" w:eastAsia="Times New Roman" w:hAnsi="Calibri" w:cs="Calibri"/>
                <w:b/>
                <w:bCs/>
                <w:color w:val="000000"/>
                <w:sz w:val="18"/>
                <w:szCs w:val="18"/>
                <w:lang w:eastAsia="cs-CZ"/>
              </w:rPr>
            </w:pPr>
            <w:bookmarkStart w:id="125" w:name="_Hlk77934044"/>
            <w:bookmarkStart w:id="126" w:name="_Hlk77933983"/>
            <w:r w:rsidRPr="0032613E">
              <w:rPr>
                <w:rFonts w:ascii="Calibri" w:hAnsi="Calibri" w:cs="Calibri"/>
                <w:sz w:val="18"/>
                <w:szCs w:val="18"/>
              </w:rPr>
              <w:t>Nedostatek financí na pořízení moderního ICT vybavení (včetně údržby stávající techniky)</w:t>
            </w:r>
            <w:bookmarkEnd w:id="125"/>
          </w:p>
        </w:tc>
        <w:tc>
          <w:tcPr>
            <w:tcW w:w="5014" w:type="dxa"/>
            <w:shd w:val="clear" w:color="auto" w:fill="D0CECE" w:themeFill="background2" w:themeFillShade="E6"/>
            <w:hideMark/>
          </w:tcPr>
          <w:p w14:paraId="00BCC6C3" w14:textId="6F03CA42" w:rsidR="0032613E" w:rsidRPr="00A55245" w:rsidRDefault="0032613E" w:rsidP="007B2577">
            <w:pPr>
              <w:spacing w:after="0" w:line="240" w:lineRule="auto"/>
              <w:jc w:val="center"/>
              <w:rPr>
                <w:rFonts w:ascii="Calibri" w:eastAsia="Times New Roman" w:hAnsi="Calibri" w:cs="Calibri"/>
                <w:b/>
                <w:bCs/>
                <w:color w:val="000000"/>
                <w:sz w:val="18"/>
                <w:szCs w:val="18"/>
                <w:lang w:eastAsia="cs-CZ"/>
              </w:rPr>
            </w:pPr>
            <w:bookmarkStart w:id="127" w:name="_Hlk77934023"/>
            <w:r w:rsidRPr="0032613E">
              <w:rPr>
                <w:rFonts w:ascii="Calibri" w:hAnsi="Calibri" w:cs="Calibri"/>
                <w:sz w:val="18"/>
                <w:szCs w:val="18"/>
              </w:rPr>
              <w:t>Neznalost metod implementace vlastní techniky žáků na stávající podmínky školy (různorodé operační systémy apod.)</w:t>
            </w:r>
            <w:bookmarkEnd w:id="127"/>
          </w:p>
        </w:tc>
        <w:tc>
          <w:tcPr>
            <w:tcW w:w="4796" w:type="dxa"/>
            <w:shd w:val="clear" w:color="auto" w:fill="D0CECE" w:themeFill="background2" w:themeFillShade="E6"/>
            <w:hideMark/>
          </w:tcPr>
          <w:p w14:paraId="6521D4EB" w14:textId="0183C50D" w:rsidR="0032613E" w:rsidRPr="00A55245" w:rsidRDefault="0032613E" w:rsidP="007B2577">
            <w:pPr>
              <w:spacing w:after="0" w:line="240" w:lineRule="auto"/>
              <w:jc w:val="center"/>
              <w:rPr>
                <w:rFonts w:ascii="Calibri" w:eastAsia="Times New Roman" w:hAnsi="Calibri" w:cs="Calibri"/>
                <w:b/>
                <w:bCs/>
                <w:color w:val="000000"/>
                <w:sz w:val="18"/>
                <w:szCs w:val="18"/>
                <w:lang w:eastAsia="cs-CZ"/>
              </w:rPr>
            </w:pPr>
            <w:bookmarkStart w:id="128" w:name="_Hlk77933999"/>
            <w:r w:rsidRPr="0032613E">
              <w:rPr>
                <w:rFonts w:ascii="Calibri" w:hAnsi="Calibri" w:cs="Calibri"/>
                <w:sz w:val="18"/>
                <w:szCs w:val="18"/>
              </w:rPr>
              <w:t>Nedostatek časových možností k dalšímu vzdělávání pedagogických pracovníků v oblasti digitálních kompetencí</w:t>
            </w:r>
            <w:bookmarkEnd w:id="128"/>
          </w:p>
        </w:tc>
      </w:tr>
      <w:bookmarkEnd w:id="126"/>
      <w:tr w:rsidR="0032613E" w:rsidRPr="00A55245" w14:paraId="69EDABC0" w14:textId="77777777" w:rsidTr="009F4758">
        <w:trPr>
          <w:trHeight w:val="197"/>
          <w:jc w:val="center"/>
        </w:trPr>
        <w:tc>
          <w:tcPr>
            <w:tcW w:w="4360" w:type="dxa"/>
            <w:shd w:val="clear" w:color="auto" w:fill="D0CECE" w:themeFill="background2" w:themeFillShade="E6"/>
            <w:hideMark/>
          </w:tcPr>
          <w:p w14:paraId="7DD94F8A" w14:textId="77777777" w:rsidR="0032613E" w:rsidRDefault="0032613E" w:rsidP="005D4F97">
            <w:pPr>
              <w:spacing w:after="0" w:line="240" w:lineRule="auto"/>
              <w:jc w:val="center"/>
              <w:rPr>
                <w:rFonts w:ascii="Calibri" w:hAnsi="Calibri" w:cs="Calibri"/>
                <w:sz w:val="18"/>
                <w:szCs w:val="18"/>
              </w:rPr>
            </w:pPr>
            <w:r>
              <w:rPr>
                <w:rFonts w:ascii="Calibri" w:hAnsi="Calibri" w:cs="Calibri"/>
                <w:sz w:val="18"/>
                <w:szCs w:val="18"/>
              </w:rPr>
              <w:t>8 HROZBY</w:t>
            </w:r>
          </w:p>
          <w:p w14:paraId="0296009F" w14:textId="77777777" w:rsidR="0032613E" w:rsidRDefault="0032613E" w:rsidP="005D4F97">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2 SILNÉ STRÁNKY</w:t>
            </w:r>
          </w:p>
          <w:p w14:paraId="08730ED8" w14:textId="77777777" w:rsidR="005D4F97" w:rsidRDefault="005D4F97" w:rsidP="005D4F97">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4 SLABÉ STRÁNKY</w:t>
            </w:r>
          </w:p>
          <w:p w14:paraId="2F3806CF" w14:textId="271EE395" w:rsidR="005D4F97" w:rsidRPr="00A55245" w:rsidRDefault="005D4F97" w:rsidP="005D4F97">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 PŘÍLEŽITOST</w:t>
            </w:r>
          </w:p>
        </w:tc>
        <w:tc>
          <w:tcPr>
            <w:tcW w:w="5014" w:type="dxa"/>
            <w:shd w:val="clear" w:color="auto" w:fill="D0CECE" w:themeFill="background2" w:themeFillShade="E6"/>
            <w:hideMark/>
          </w:tcPr>
          <w:p w14:paraId="1AD9B113" w14:textId="77777777" w:rsidR="0032613E" w:rsidRDefault="005D4F97" w:rsidP="005D4F97">
            <w:pPr>
              <w:spacing w:after="0" w:line="240" w:lineRule="auto"/>
              <w:jc w:val="center"/>
              <w:rPr>
                <w:rFonts w:ascii="Calibri" w:hAnsi="Calibri" w:cs="Calibri"/>
                <w:sz w:val="18"/>
                <w:szCs w:val="18"/>
              </w:rPr>
            </w:pPr>
            <w:r>
              <w:rPr>
                <w:rFonts w:ascii="Calibri" w:hAnsi="Calibri" w:cs="Calibri"/>
                <w:sz w:val="18"/>
                <w:szCs w:val="18"/>
              </w:rPr>
              <w:t>9 HROZBY</w:t>
            </w:r>
          </w:p>
          <w:p w14:paraId="04173976" w14:textId="77777777" w:rsidR="005D4F97" w:rsidRDefault="005D4F97" w:rsidP="005D4F97">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3 SLABÁ STRÁNKA</w:t>
            </w:r>
          </w:p>
          <w:p w14:paraId="136A04CD" w14:textId="100BC2D8" w:rsidR="005D4F97" w:rsidRPr="00A55245" w:rsidRDefault="005D4F97" w:rsidP="005D4F97">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3 PŘÍLEŽITOST</w:t>
            </w:r>
          </w:p>
        </w:tc>
        <w:tc>
          <w:tcPr>
            <w:tcW w:w="4796" w:type="dxa"/>
            <w:shd w:val="clear" w:color="auto" w:fill="D0CECE" w:themeFill="background2" w:themeFillShade="E6"/>
            <w:hideMark/>
          </w:tcPr>
          <w:p w14:paraId="3B85C909" w14:textId="77777777" w:rsidR="0032613E" w:rsidRDefault="005D4F97" w:rsidP="005D4F97">
            <w:pPr>
              <w:spacing w:after="0" w:line="240" w:lineRule="auto"/>
              <w:jc w:val="center"/>
              <w:rPr>
                <w:rFonts w:ascii="Calibri" w:hAnsi="Calibri" w:cs="Calibri"/>
                <w:sz w:val="18"/>
                <w:szCs w:val="18"/>
              </w:rPr>
            </w:pPr>
            <w:r>
              <w:rPr>
                <w:rFonts w:ascii="Calibri" w:hAnsi="Calibri" w:cs="Calibri"/>
                <w:sz w:val="18"/>
                <w:szCs w:val="18"/>
              </w:rPr>
              <w:t>11  HROZBY</w:t>
            </w:r>
          </w:p>
          <w:p w14:paraId="05FDCF1A" w14:textId="77777777" w:rsidR="005D4F97" w:rsidRDefault="005D4F97" w:rsidP="005D4F97">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2 SLABÁ STRÁNKA</w:t>
            </w:r>
          </w:p>
          <w:p w14:paraId="6546D887" w14:textId="335347BA" w:rsidR="005D4F97" w:rsidRPr="00A55245" w:rsidRDefault="005D4F97" w:rsidP="005D4F97">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2 PŘÍLEŽITOST</w:t>
            </w:r>
          </w:p>
        </w:tc>
      </w:tr>
    </w:tbl>
    <w:p w14:paraId="3776E79F" w14:textId="49944A9E" w:rsidR="009F4758" w:rsidRDefault="009F4758" w:rsidP="009F4758">
      <w:pPr>
        <w:jc w:val="center"/>
        <w:rPr>
          <w:sz w:val="18"/>
          <w:szCs w:val="18"/>
          <w:lang w:eastAsia="cs-CZ"/>
        </w:rPr>
      </w:pPr>
    </w:p>
    <w:p w14:paraId="58FF7141" w14:textId="18133BC6" w:rsidR="00BA7368" w:rsidRDefault="00BA7368" w:rsidP="009F4758">
      <w:pPr>
        <w:jc w:val="center"/>
        <w:rPr>
          <w:sz w:val="18"/>
          <w:szCs w:val="18"/>
          <w:lang w:eastAsia="cs-CZ"/>
        </w:rPr>
      </w:pPr>
      <w:r>
        <w:rPr>
          <w:sz w:val="18"/>
          <w:szCs w:val="18"/>
          <w:lang w:eastAsia="cs-CZ"/>
        </w:rPr>
        <w:t>V rámci hrozeb byly hodnoceny 3 stávající argumenty.</w:t>
      </w:r>
    </w:p>
    <w:p w14:paraId="43450316" w14:textId="77777777" w:rsidR="00BA7368" w:rsidRDefault="00BA7368" w:rsidP="009F4758">
      <w:pPr>
        <w:jc w:val="center"/>
        <w:rPr>
          <w:sz w:val="18"/>
          <w:szCs w:val="18"/>
          <w:lang w:eastAsia="cs-CZ"/>
        </w:rPr>
      </w:pPr>
    </w:p>
    <w:p w14:paraId="2AD9CB85" w14:textId="65BA9DCF" w:rsidR="009F4758" w:rsidRPr="00BD4D74" w:rsidRDefault="009F4758" w:rsidP="009F4758">
      <w:pPr>
        <w:jc w:val="center"/>
        <w:rPr>
          <w:sz w:val="18"/>
          <w:szCs w:val="18"/>
          <w:lang w:eastAsia="cs-CZ"/>
        </w:rPr>
      </w:pPr>
      <w:r w:rsidRPr="00BD4D74">
        <w:rPr>
          <w:sz w:val="18"/>
          <w:szCs w:val="18"/>
          <w:lang w:eastAsia="cs-CZ"/>
        </w:rPr>
        <w:t xml:space="preserve">Všechny argumenty uvedené v kategorii </w:t>
      </w:r>
      <w:r>
        <w:rPr>
          <w:sz w:val="18"/>
          <w:szCs w:val="18"/>
          <w:lang w:eastAsia="cs-CZ"/>
        </w:rPr>
        <w:t>hrozby</w:t>
      </w:r>
      <w:r w:rsidRPr="00BD4D74">
        <w:rPr>
          <w:sz w:val="18"/>
          <w:szCs w:val="18"/>
          <w:lang w:eastAsia="cs-CZ"/>
        </w:rPr>
        <w:t xml:space="preserve"> byly v nadpoloviční většině schváleny. Aktualizace zohledňuje pouze seřazení argumentů dle počtu schválení od nejvyššího po nejnižší.</w:t>
      </w:r>
    </w:p>
    <w:p w14:paraId="2D19317D" w14:textId="77777777" w:rsidR="008E2C10" w:rsidRDefault="008E2C10" w:rsidP="00043DDB">
      <w:pPr>
        <w:tabs>
          <w:tab w:val="left" w:pos="5457"/>
        </w:tabs>
        <w:jc w:val="center"/>
      </w:pPr>
    </w:p>
    <w:p w14:paraId="1B19686E" w14:textId="1BBD109D" w:rsidR="008E2C10" w:rsidRPr="0022013B" w:rsidRDefault="008E2C10" w:rsidP="008E2C10">
      <w:pPr>
        <w:tabs>
          <w:tab w:val="left" w:pos="2069"/>
        </w:tabs>
        <w:jc w:val="center"/>
        <w:rPr>
          <w:b/>
          <w:bCs/>
        </w:rPr>
      </w:pPr>
      <w:r>
        <w:t xml:space="preserve">Na otázku, zda jsou argumenty ve stávající SWOT kompletní, odpověděli všichni zástupci škol shodně ANO, nedošlo k žádnému doplnění </w:t>
      </w:r>
      <w:r w:rsidR="0022013B">
        <w:t xml:space="preserve">nových </w:t>
      </w:r>
      <w:r>
        <w:t xml:space="preserve">argumentů ve </w:t>
      </w:r>
      <w:r w:rsidRPr="0022013B">
        <w:rPr>
          <w:b/>
          <w:bCs/>
        </w:rPr>
        <w:t xml:space="preserve">SWOT – Podpora digitálních kompetencí </w:t>
      </w:r>
      <w:r w:rsidR="005D4F97" w:rsidRPr="0022013B">
        <w:rPr>
          <w:b/>
          <w:bCs/>
        </w:rPr>
        <w:t>žáků ZŠ</w:t>
      </w:r>
    </w:p>
    <w:p w14:paraId="215D674B" w14:textId="77777777" w:rsidR="008E2C10" w:rsidRDefault="008E2C10" w:rsidP="00BA7368">
      <w:pPr>
        <w:tabs>
          <w:tab w:val="left" w:pos="5457"/>
        </w:tabs>
      </w:pPr>
    </w:p>
    <w:p w14:paraId="3D9D9522" w14:textId="77777777" w:rsidR="0022013B" w:rsidRDefault="0022013B" w:rsidP="009950E1">
      <w:pPr>
        <w:tabs>
          <w:tab w:val="left" w:pos="5457"/>
        </w:tabs>
        <w:sectPr w:rsidR="0022013B" w:rsidSect="00265AAA">
          <w:pgSz w:w="16838" w:h="11906" w:orient="landscape"/>
          <w:pgMar w:top="454" w:right="539" w:bottom="1418" w:left="289" w:header="1418" w:footer="709" w:gutter="0"/>
          <w:cols w:space="708"/>
          <w:docGrid w:linePitch="360"/>
        </w:sectPr>
      </w:pPr>
    </w:p>
    <w:p w14:paraId="58145A78" w14:textId="7C9D67A1" w:rsidR="00043DDB" w:rsidRPr="006F7625" w:rsidRDefault="00043DDB" w:rsidP="0022013B">
      <w:pPr>
        <w:shd w:val="clear" w:color="auto" w:fill="FFFFFF" w:themeFill="background1"/>
        <w:tabs>
          <w:tab w:val="left" w:pos="5457"/>
        </w:tabs>
        <w:jc w:val="center"/>
      </w:pPr>
      <w:r w:rsidRPr="005B276B">
        <w:lastRenderedPageBreak/>
        <w:t xml:space="preserve">Aktualizovaná SWOT analýza </w:t>
      </w:r>
      <w:r w:rsidR="005D4F97" w:rsidRPr="005B276B">
        <w:t xml:space="preserve">ZŠ </w:t>
      </w:r>
      <w:r w:rsidRPr="005B276B">
        <w:t xml:space="preserve">na území ORP Louny téma: </w:t>
      </w:r>
      <w:r w:rsidR="005D4F97" w:rsidRPr="005B276B">
        <w:rPr>
          <w:b/>
          <w:bCs/>
          <w:i/>
          <w:iCs/>
        </w:rPr>
        <w:t>Rozvoj digitálních kompetencí žáků ZŠ</w:t>
      </w:r>
      <w:r w:rsidRPr="005B276B">
        <w:t xml:space="preserve"> z podkladů dotazníkového šetření 2021</w:t>
      </w:r>
    </w:p>
    <w:p w14:paraId="26438875" w14:textId="07D6A781" w:rsidR="0049285B" w:rsidRDefault="0049285B" w:rsidP="0049285B">
      <w:pPr>
        <w:tabs>
          <w:tab w:val="left" w:pos="2384"/>
        </w:tabs>
        <w:rPr>
          <w:rFonts w:cstheme="minorHAnsi"/>
          <w:sz w:val="16"/>
          <w:szCs w:val="16"/>
        </w:rPr>
      </w:pPr>
    </w:p>
    <w:p w14:paraId="4E283734" w14:textId="77777777" w:rsidR="0022013B" w:rsidRDefault="0022013B" w:rsidP="0022013B">
      <w:pPr>
        <w:tabs>
          <w:tab w:val="left" w:pos="2845"/>
        </w:tabs>
        <w:rPr>
          <w:rFonts w:cstheme="minorHAnsi"/>
          <w:sz w:val="16"/>
          <w:szCs w:val="16"/>
        </w:rPr>
      </w:pPr>
      <w:r>
        <w:rPr>
          <w:rFonts w:cstheme="minorHAnsi"/>
          <w:sz w:val="16"/>
          <w:szCs w:val="16"/>
        </w:rPr>
        <w:tab/>
      </w:r>
    </w:p>
    <w:tbl>
      <w:tblPr>
        <w:tblStyle w:val="Mkatabulky"/>
        <w:tblW w:w="0" w:type="auto"/>
        <w:jc w:val="center"/>
        <w:tblLook w:val="04A0" w:firstRow="1" w:lastRow="0" w:firstColumn="1" w:lastColumn="0" w:noHBand="0" w:noVBand="1"/>
      </w:tblPr>
      <w:tblGrid>
        <w:gridCol w:w="4531"/>
        <w:gridCol w:w="5387"/>
      </w:tblGrid>
      <w:tr w:rsidR="0022013B" w:rsidRPr="006745A9" w14:paraId="391F251D" w14:textId="77777777" w:rsidTr="00D43C18">
        <w:trPr>
          <w:jc w:val="center"/>
        </w:trPr>
        <w:tc>
          <w:tcPr>
            <w:tcW w:w="4531" w:type="dxa"/>
            <w:shd w:val="clear" w:color="auto" w:fill="0070C0"/>
            <w:vAlign w:val="center"/>
          </w:tcPr>
          <w:p w14:paraId="77DAB77B" w14:textId="77777777" w:rsidR="0022013B" w:rsidRPr="00483596" w:rsidRDefault="0022013B" w:rsidP="00D43C18">
            <w:pPr>
              <w:jc w:val="center"/>
              <w:rPr>
                <w:b/>
                <w:color w:val="FFFFFF" w:themeColor="background1"/>
                <w:sz w:val="18"/>
                <w:szCs w:val="18"/>
              </w:rPr>
            </w:pPr>
            <w:r w:rsidRPr="00483596">
              <w:rPr>
                <w:b/>
                <w:color w:val="FFFFFF" w:themeColor="background1"/>
                <w:sz w:val="18"/>
                <w:szCs w:val="18"/>
              </w:rPr>
              <w:t>Silné stránky</w:t>
            </w:r>
          </w:p>
        </w:tc>
        <w:tc>
          <w:tcPr>
            <w:tcW w:w="5387" w:type="dxa"/>
            <w:shd w:val="clear" w:color="auto" w:fill="0070C0"/>
            <w:vAlign w:val="center"/>
          </w:tcPr>
          <w:p w14:paraId="1CBDD19D" w14:textId="77777777" w:rsidR="0022013B" w:rsidRPr="00483596" w:rsidRDefault="0022013B" w:rsidP="00D43C18">
            <w:pPr>
              <w:jc w:val="center"/>
              <w:rPr>
                <w:b/>
                <w:color w:val="FFFFFF" w:themeColor="background1"/>
                <w:sz w:val="18"/>
                <w:szCs w:val="18"/>
              </w:rPr>
            </w:pPr>
            <w:r w:rsidRPr="00483596">
              <w:rPr>
                <w:b/>
                <w:color w:val="FFFFFF" w:themeColor="background1"/>
                <w:sz w:val="18"/>
                <w:szCs w:val="18"/>
              </w:rPr>
              <w:t>Slabé stránky</w:t>
            </w:r>
          </w:p>
        </w:tc>
      </w:tr>
      <w:tr w:rsidR="0022013B" w:rsidRPr="006745A9" w14:paraId="4027AD97" w14:textId="77777777" w:rsidTr="00D43C18">
        <w:trPr>
          <w:jc w:val="center"/>
        </w:trPr>
        <w:tc>
          <w:tcPr>
            <w:tcW w:w="4531" w:type="dxa"/>
            <w:tcBorders>
              <w:bottom w:val="single" w:sz="4" w:space="0" w:color="auto"/>
            </w:tcBorders>
          </w:tcPr>
          <w:p w14:paraId="17DDC32D" w14:textId="77777777" w:rsidR="005B276B" w:rsidRPr="005B276B" w:rsidRDefault="005B276B" w:rsidP="005B276B">
            <w:pPr>
              <w:pStyle w:val="Odstavecseseznamem"/>
              <w:numPr>
                <w:ilvl w:val="0"/>
                <w:numId w:val="10"/>
              </w:numPr>
              <w:rPr>
                <w:sz w:val="18"/>
                <w:szCs w:val="18"/>
              </w:rPr>
            </w:pPr>
            <w:r w:rsidRPr="005B276B">
              <w:rPr>
                <w:sz w:val="18"/>
                <w:szCs w:val="18"/>
              </w:rPr>
              <w:t>Pedagogové využívají pro výuku volně dostupné, bezpečné, otevřené internetové zdroje;]</w:t>
            </w:r>
          </w:p>
          <w:p w14:paraId="31955B68" w14:textId="77777777" w:rsidR="005B276B" w:rsidRPr="005B276B" w:rsidRDefault="005B276B" w:rsidP="005B276B">
            <w:pPr>
              <w:pStyle w:val="Odstavecseseznamem"/>
              <w:numPr>
                <w:ilvl w:val="0"/>
                <w:numId w:val="10"/>
              </w:numPr>
              <w:rPr>
                <w:sz w:val="18"/>
                <w:szCs w:val="18"/>
              </w:rPr>
            </w:pPr>
            <w:r w:rsidRPr="005B276B">
              <w:rPr>
                <w:sz w:val="18"/>
                <w:szCs w:val="18"/>
              </w:rPr>
              <w:t>Pedagogové se orientují v rámci svého předmětu ve volně dostupných zdrojích na internetu;]</w:t>
            </w:r>
          </w:p>
          <w:p w14:paraId="49E07840" w14:textId="77777777" w:rsidR="005B276B" w:rsidRPr="005B276B" w:rsidRDefault="005B276B" w:rsidP="005B276B">
            <w:pPr>
              <w:pStyle w:val="Odstavecseseznamem"/>
              <w:numPr>
                <w:ilvl w:val="0"/>
                <w:numId w:val="10"/>
              </w:numPr>
              <w:ind w:left="735"/>
              <w:rPr>
                <w:sz w:val="18"/>
                <w:szCs w:val="18"/>
              </w:rPr>
            </w:pPr>
            <w:r w:rsidRPr="005B276B">
              <w:rPr>
                <w:sz w:val="18"/>
                <w:szCs w:val="18"/>
              </w:rPr>
              <w:t>Pedagogové využívají ICT učebny nebo školní stolní počítače při výuce (nejen informatiky).]</w:t>
            </w:r>
          </w:p>
          <w:p w14:paraId="4372166D" w14:textId="77777777" w:rsidR="005B276B" w:rsidRPr="005B276B" w:rsidRDefault="005B276B" w:rsidP="005B276B">
            <w:pPr>
              <w:pStyle w:val="Odstavecseseznamem"/>
              <w:numPr>
                <w:ilvl w:val="0"/>
                <w:numId w:val="10"/>
              </w:numPr>
              <w:rPr>
                <w:sz w:val="18"/>
                <w:szCs w:val="18"/>
              </w:rPr>
            </w:pPr>
            <w:r w:rsidRPr="005B276B">
              <w:rPr>
                <w:sz w:val="18"/>
                <w:szCs w:val="18"/>
              </w:rPr>
              <w:t>Pedagogové umí systematicky rozvíjet povědomí o internetové bezpečnosti a kritický pohled na internetový obsah k rozvoji znalostí a dovedností žáků</w:t>
            </w:r>
          </w:p>
          <w:p w14:paraId="0A020931" w14:textId="0AD33203" w:rsidR="0022013B" w:rsidRPr="00D93E8F" w:rsidRDefault="005B276B" w:rsidP="005B276B">
            <w:pPr>
              <w:pStyle w:val="Odstavecseseznamem"/>
              <w:numPr>
                <w:ilvl w:val="0"/>
                <w:numId w:val="10"/>
              </w:numPr>
              <w:rPr>
                <w:sz w:val="18"/>
                <w:szCs w:val="18"/>
              </w:rPr>
            </w:pPr>
            <w:r w:rsidRPr="005B276B">
              <w:rPr>
                <w:sz w:val="18"/>
                <w:szCs w:val="18"/>
              </w:rPr>
              <w:t>Pedagogové využívají školní mobilní ICT vybavení ve výuce (notebooky, netbooky, tablety, chytré telefony apod.);]</w:t>
            </w:r>
          </w:p>
        </w:tc>
        <w:tc>
          <w:tcPr>
            <w:tcW w:w="5387" w:type="dxa"/>
            <w:tcBorders>
              <w:bottom w:val="single" w:sz="4" w:space="0" w:color="auto"/>
            </w:tcBorders>
          </w:tcPr>
          <w:p w14:paraId="0669D48E" w14:textId="77777777" w:rsidR="005B276B" w:rsidRPr="005B276B" w:rsidRDefault="005B276B" w:rsidP="005B276B">
            <w:pPr>
              <w:pStyle w:val="Odstavecseseznamem"/>
              <w:numPr>
                <w:ilvl w:val="0"/>
                <w:numId w:val="9"/>
              </w:numPr>
              <w:rPr>
                <w:sz w:val="18"/>
                <w:szCs w:val="18"/>
              </w:rPr>
            </w:pPr>
            <w:r w:rsidRPr="005B276B">
              <w:rPr>
                <w:sz w:val="18"/>
                <w:szCs w:val="18"/>
              </w:rPr>
              <w:t>Pedagogové nevyužívají možností BYOD přines si vlastní zařízení, anglicky Bring Your Own Device pro konkrétní projekty žáků (umožnění žákům používat ve výuce jejich vlastní technická zařízení typu ICT, tj. notebooky, netbooky, tablety, chytré telefony apod.);]</w:t>
            </w:r>
          </w:p>
          <w:p w14:paraId="250C0DAD" w14:textId="77777777" w:rsidR="005B276B" w:rsidRPr="005B276B" w:rsidRDefault="005B276B" w:rsidP="005B276B">
            <w:pPr>
              <w:pStyle w:val="Odstavecseseznamem"/>
              <w:numPr>
                <w:ilvl w:val="0"/>
                <w:numId w:val="9"/>
              </w:numPr>
              <w:rPr>
                <w:sz w:val="18"/>
                <w:szCs w:val="18"/>
              </w:rPr>
            </w:pPr>
            <w:r w:rsidRPr="005B276B">
              <w:rPr>
                <w:sz w:val="18"/>
                <w:szCs w:val="18"/>
              </w:rPr>
              <w:t>Pedagogové nevyužívají mobilní ICT vybavení a digitální technologie při výuce v terénu, v projektové výuce apod.;]</w:t>
            </w:r>
          </w:p>
          <w:p w14:paraId="11428652" w14:textId="5A756144" w:rsidR="0022013B" w:rsidRPr="00656D6D" w:rsidRDefault="005B276B" w:rsidP="005B276B">
            <w:pPr>
              <w:pStyle w:val="Odstavecseseznamem"/>
              <w:numPr>
                <w:ilvl w:val="0"/>
                <w:numId w:val="9"/>
              </w:numPr>
              <w:rPr>
                <w:sz w:val="18"/>
                <w:szCs w:val="18"/>
              </w:rPr>
            </w:pPr>
            <w:r w:rsidRPr="005B276B">
              <w:rPr>
                <w:sz w:val="18"/>
                <w:szCs w:val="18"/>
              </w:rPr>
              <w:t>Nedostatečné využívání mobilních ICT technologií ve výuce (notebooků, tabletů vč. možnosti využití vlastních technických zařízení žáků jako např. chytrých telefonů, tabletů apod.).]</w:t>
            </w:r>
          </w:p>
        </w:tc>
      </w:tr>
      <w:tr w:rsidR="0022013B" w:rsidRPr="006745A9" w14:paraId="540A6A37" w14:textId="77777777" w:rsidTr="00D43C18">
        <w:trPr>
          <w:jc w:val="center"/>
        </w:trPr>
        <w:tc>
          <w:tcPr>
            <w:tcW w:w="4531" w:type="dxa"/>
            <w:shd w:val="clear" w:color="auto" w:fill="0070C0"/>
          </w:tcPr>
          <w:p w14:paraId="4D3B3D5E" w14:textId="77777777" w:rsidR="0022013B" w:rsidRPr="00483596" w:rsidRDefault="0022013B" w:rsidP="00D43C18">
            <w:pPr>
              <w:jc w:val="center"/>
              <w:rPr>
                <w:b/>
                <w:color w:val="FFFFFF" w:themeColor="background1"/>
                <w:sz w:val="18"/>
                <w:szCs w:val="18"/>
              </w:rPr>
            </w:pPr>
            <w:r w:rsidRPr="00483596">
              <w:rPr>
                <w:b/>
                <w:color w:val="FFFFFF" w:themeColor="background1"/>
                <w:sz w:val="18"/>
                <w:szCs w:val="18"/>
              </w:rPr>
              <w:t>Příležitosti</w:t>
            </w:r>
          </w:p>
        </w:tc>
        <w:tc>
          <w:tcPr>
            <w:tcW w:w="5387" w:type="dxa"/>
            <w:shd w:val="clear" w:color="auto" w:fill="0070C0"/>
          </w:tcPr>
          <w:p w14:paraId="74AE0BDF" w14:textId="77777777" w:rsidR="0022013B" w:rsidRPr="00483596" w:rsidRDefault="0022013B" w:rsidP="00D43C18">
            <w:pPr>
              <w:jc w:val="center"/>
              <w:rPr>
                <w:b/>
                <w:color w:val="FFFFFF" w:themeColor="background1"/>
                <w:sz w:val="18"/>
                <w:szCs w:val="18"/>
              </w:rPr>
            </w:pPr>
            <w:r w:rsidRPr="00483596">
              <w:rPr>
                <w:b/>
                <w:color w:val="FFFFFF" w:themeColor="background1"/>
                <w:sz w:val="18"/>
                <w:szCs w:val="18"/>
              </w:rPr>
              <w:t>Hrozby</w:t>
            </w:r>
          </w:p>
        </w:tc>
      </w:tr>
      <w:tr w:rsidR="0022013B" w:rsidRPr="006745A9" w14:paraId="61AB1DA7" w14:textId="77777777" w:rsidTr="00D43C18">
        <w:trPr>
          <w:jc w:val="center"/>
        </w:trPr>
        <w:tc>
          <w:tcPr>
            <w:tcW w:w="4531" w:type="dxa"/>
          </w:tcPr>
          <w:p w14:paraId="5DBC4B2C" w14:textId="77777777" w:rsidR="005B276B" w:rsidRPr="005B276B" w:rsidRDefault="005B276B" w:rsidP="005B276B">
            <w:pPr>
              <w:pStyle w:val="Odstavecseseznamem"/>
              <w:numPr>
                <w:ilvl w:val="0"/>
                <w:numId w:val="11"/>
              </w:numPr>
              <w:ind w:left="735"/>
              <w:rPr>
                <w:sz w:val="18"/>
                <w:szCs w:val="18"/>
              </w:rPr>
            </w:pPr>
            <w:r w:rsidRPr="005B276B">
              <w:rPr>
                <w:sz w:val="18"/>
                <w:szCs w:val="18"/>
              </w:rPr>
              <w:t>Lepší orientace pedagogů v rámci svého předmětu ve volně dostupných zdrojích na internetu;</w:t>
            </w:r>
          </w:p>
          <w:p w14:paraId="1B9CCAFA" w14:textId="77777777" w:rsidR="005B276B" w:rsidRPr="005B276B" w:rsidRDefault="005B276B" w:rsidP="005B276B">
            <w:pPr>
              <w:pStyle w:val="Odstavecseseznamem"/>
              <w:numPr>
                <w:ilvl w:val="0"/>
                <w:numId w:val="11"/>
              </w:numPr>
              <w:ind w:left="735"/>
              <w:rPr>
                <w:sz w:val="18"/>
                <w:szCs w:val="18"/>
              </w:rPr>
            </w:pPr>
            <w:r w:rsidRPr="005B276B">
              <w:rPr>
                <w:sz w:val="18"/>
                <w:szCs w:val="18"/>
              </w:rPr>
              <w:t>Školy chtějí, aby pedagogové více využívali školní mobilní ICT vybavení ve výuce (notebooky, netbooky, tablety, chytré telefony apod.);</w:t>
            </w:r>
          </w:p>
          <w:p w14:paraId="7B3D76CD" w14:textId="69239330" w:rsidR="0022013B" w:rsidRPr="00656D6D" w:rsidRDefault="005B276B" w:rsidP="005B276B">
            <w:pPr>
              <w:pStyle w:val="Odstavecseseznamem"/>
              <w:numPr>
                <w:ilvl w:val="0"/>
                <w:numId w:val="11"/>
              </w:numPr>
              <w:ind w:left="735"/>
              <w:rPr>
                <w:sz w:val="18"/>
                <w:szCs w:val="18"/>
              </w:rPr>
            </w:pPr>
            <w:r w:rsidRPr="005B276B">
              <w:rPr>
                <w:sz w:val="18"/>
                <w:szCs w:val="18"/>
              </w:rPr>
              <w:t>Školy chtějí, aby pedagogové více systematicky rozvíjeli povědomí o internetové bezpečnosti a kritický pohled na internetový obsah k rozvoji znalostí a dovedností žáků.</w:t>
            </w:r>
          </w:p>
        </w:tc>
        <w:tc>
          <w:tcPr>
            <w:tcW w:w="5387" w:type="dxa"/>
          </w:tcPr>
          <w:p w14:paraId="6B3ED990" w14:textId="77777777" w:rsidR="005B276B" w:rsidRPr="005B276B" w:rsidRDefault="005B276B" w:rsidP="005B276B">
            <w:pPr>
              <w:pStyle w:val="Odstavecseseznamem"/>
              <w:numPr>
                <w:ilvl w:val="0"/>
                <w:numId w:val="3"/>
              </w:numPr>
              <w:rPr>
                <w:sz w:val="18"/>
                <w:szCs w:val="18"/>
              </w:rPr>
            </w:pPr>
            <w:r w:rsidRPr="005B276B">
              <w:rPr>
                <w:sz w:val="18"/>
                <w:szCs w:val="18"/>
              </w:rPr>
              <w:t>Nedostatek časových možností k dalšímu vzdělávání pedagogických pracovníků v oblasti digitálních kompetencí</w:t>
            </w:r>
          </w:p>
          <w:p w14:paraId="17615F4B" w14:textId="74F28A1C" w:rsidR="005B276B" w:rsidRPr="005B276B" w:rsidRDefault="005B276B" w:rsidP="005B276B">
            <w:pPr>
              <w:pStyle w:val="Odstavecseseznamem"/>
              <w:numPr>
                <w:ilvl w:val="0"/>
                <w:numId w:val="3"/>
              </w:numPr>
              <w:rPr>
                <w:sz w:val="18"/>
                <w:szCs w:val="18"/>
              </w:rPr>
            </w:pPr>
            <w:r w:rsidRPr="005B276B">
              <w:rPr>
                <w:sz w:val="18"/>
                <w:szCs w:val="18"/>
              </w:rPr>
              <w:t>Neznalost metod implementace vlastní techniky žáků na stávající podmínky školy (různorodé operační systémy apod.)</w:t>
            </w:r>
          </w:p>
          <w:p w14:paraId="5B297CF1" w14:textId="0D917CF1" w:rsidR="0022013B" w:rsidRPr="00D741D7" w:rsidRDefault="005B276B" w:rsidP="005B276B">
            <w:pPr>
              <w:pStyle w:val="Odstavecseseznamem"/>
              <w:numPr>
                <w:ilvl w:val="0"/>
                <w:numId w:val="3"/>
              </w:numPr>
              <w:rPr>
                <w:sz w:val="18"/>
                <w:szCs w:val="18"/>
              </w:rPr>
            </w:pPr>
            <w:r w:rsidRPr="005B276B">
              <w:rPr>
                <w:sz w:val="18"/>
                <w:szCs w:val="18"/>
              </w:rPr>
              <w:t>Nedostatek financí na pořízení moderního ICT vybavení (včetně údržby stávající techniky)</w:t>
            </w:r>
          </w:p>
        </w:tc>
      </w:tr>
    </w:tbl>
    <w:p w14:paraId="50E4BFC7" w14:textId="425190AE" w:rsidR="0049285B" w:rsidRDefault="0049285B" w:rsidP="0022013B">
      <w:pPr>
        <w:tabs>
          <w:tab w:val="left" w:pos="2845"/>
        </w:tabs>
        <w:rPr>
          <w:rFonts w:cstheme="minorHAnsi"/>
          <w:sz w:val="16"/>
          <w:szCs w:val="16"/>
        </w:rPr>
      </w:pPr>
    </w:p>
    <w:p w14:paraId="345E4109" w14:textId="4819CC7B" w:rsidR="0049285B" w:rsidRDefault="0049285B" w:rsidP="0049285B">
      <w:pPr>
        <w:tabs>
          <w:tab w:val="left" w:pos="2384"/>
        </w:tabs>
        <w:rPr>
          <w:rFonts w:cstheme="minorHAnsi"/>
          <w:sz w:val="16"/>
          <w:szCs w:val="16"/>
        </w:rPr>
      </w:pPr>
    </w:p>
    <w:p w14:paraId="20C665A6" w14:textId="76365869" w:rsidR="005D4F97" w:rsidRDefault="005D4F97" w:rsidP="0049285B">
      <w:pPr>
        <w:tabs>
          <w:tab w:val="left" w:pos="2384"/>
        </w:tabs>
        <w:rPr>
          <w:rFonts w:cstheme="minorHAnsi"/>
          <w:sz w:val="16"/>
          <w:szCs w:val="16"/>
        </w:rPr>
      </w:pPr>
    </w:p>
    <w:p w14:paraId="1DEA9C72" w14:textId="4C809542" w:rsidR="005D4F97" w:rsidRDefault="005D4F97" w:rsidP="0049285B">
      <w:pPr>
        <w:tabs>
          <w:tab w:val="left" w:pos="2384"/>
        </w:tabs>
        <w:rPr>
          <w:rFonts w:cstheme="minorHAnsi"/>
          <w:sz w:val="16"/>
          <w:szCs w:val="16"/>
        </w:rPr>
      </w:pPr>
    </w:p>
    <w:p w14:paraId="7BEAE8A1" w14:textId="7DEB58A7" w:rsidR="005D4F97" w:rsidRDefault="005D4F97" w:rsidP="0049285B">
      <w:pPr>
        <w:tabs>
          <w:tab w:val="left" w:pos="2384"/>
        </w:tabs>
        <w:rPr>
          <w:rFonts w:cstheme="minorHAnsi"/>
          <w:sz w:val="16"/>
          <w:szCs w:val="16"/>
        </w:rPr>
      </w:pPr>
    </w:p>
    <w:p w14:paraId="48B4FBB9" w14:textId="6229C830" w:rsidR="005D4F97" w:rsidRDefault="005D4F97" w:rsidP="0049285B">
      <w:pPr>
        <w:tabs>
          <w:tab w:val="left" w:pos="2384"/>
        </w:tabs>
        <w:rPr>
          <w:rFonts w:cstheme="minorHAnsi"/>
          <w:sz w:val="16"/>
          <w:szCs w:val="16"/>
        </w:rPr>
      </w:pPr>
    </w:p>
    <w:p w14:paraId="77F1CD6C" w14:textId="1262AF55" w:rsidR="005D4F97" w:rsidRDefault="005D4F97" w:rsidP="0049285B">
      <w:pPr>
        <w:tabs>
          <w:tab w:val="left" w:pos="2384"/>
        </w:tabs>
        <w:rPr>
          <w:rFonts w:cstheme="minorHAnsi"/>
          <w:sz w:val="16"/>
          <w:szCs w:val="16"/>
        </w:rPr>
      </w:pPr>
    </w:p>
    <w:p w14:paraId="6EED1689" w14:textId="18866AA0" w:rsidR="005D4F97" w:rsidRDefault="005D4F97" w:rsidP="0049285B">
      <w:pPr>
        <w:tabs>
          <w:tab w:val="left" w:pos="2384"/>
        </w:tabs>
        <w:rPr>
          <w:rFonts w:cstheme="minorHAnsi"/>
          <w:sz w:val="16"/>
          <w:szCs w:val="16"/>
        </w:rPr>
      </w:pPr>
    </w:p>
    <w:p w14:paraId="77B5427B" w14:textId="7FC45806" w:rsidR="005D4F97" w:rsidRDefault="005D4F97" w:rsidP="0049285B">
      <w:pPr>
        <w:tabs>
          <w:tab w:val="left" w:pos="2384"/>
        </w:tabs>
        <w:rPr>
          <w:rFonts w:cstheme="minorHAnsi"/>
          <w:sz w:val="16"/>
          <w:szCs w:val="16"/>
        </w:rPr>
      </w:pPr>
    </w:p>
    <w:p w14:paraId="2A71DB63" w14:textId="6CFA2C85" w:rsidR="005D4F97" w:rsidRDefault="005D4F97" w:rsidP="0049285B">
      <w:pPr>
        <w:tabs>
          <w:tab w:val="left" w:pos="2384"/>
        </w:tabs>
        <w:rPr>
          <w:rFonts w:cstheme="minorHAnsi"/>
          <w:sz w:val="16"/>
          <w:szCs w:val="16"/>
        </w:rPr>
      </w:pPr>
    </w:p>
    <w:p w14:paraId="548AD610" w14:textId="6D430571" w:rsidR="005D4F97" w:rsidRDefault="005D4F97" w:rsidP="0049285B">
      <w:pPr>
        <w:tabs>
          <w:tab w:val="left" w:pos="2384"/>
        </w:tabs>
        <w:rPr>
          <w:rFonts w:cstheme="minorHAnsi"/>
          <w:sz w:val="16"/>
          <w:szCs w:val="16"/>
        </w:rPr>
      </w:pPr>
    </w:p>
    <w:p w14:paraId="008B93A9" w14:textId="77777777" w:rsidR="005B276B" w:rsidRDefault="005B276B" w:rsidP="0049285B">
      <w:pPr>
        <w:tabs>
          <w:tab w:val="left" w:pos="2384"/>
        </w:tabs>
        <w:rPr>
          <w:rFonts w:cstheme="minorHAnsi"/>
          <w:sz w:val="16"/>
          <w:szCs w:val="16"/>
        </w:rPr>
        <w:sectPr w:rsidR="005B276B" w:rsidSect="0022013B">
          <w:pgSz w:w="11906" w:h="16838"/>
          <w:pgMar w:top="539" w:right="1418" w:bottom="289" w:left="454" w:header="1418" w:footer="709" w:gutter="0"/>
          <w:cols w:space="708"/>
          <w:docGrid w:linePitch="360"/>
        </w:sectPr>
      </w:pPr>
    </w:p>
    <w:p w14:paraId="039ECAAE" w14:textId="53EA9D6A" w:rsidR="005D4F97" w:rsidRDefault="00E637BE" w:rsidP="00E637BE">
      <w:pPr>
        <w:pStyle w:val="Nadpis2"/>
        <w:jc w:val="center"/>
        <w:rPr>
          <w:rFonts w:cstheme="minorHAnsi"/>
          <w:sz w:val="16"/>
          <w:szCs w:val="16"/>
        </w:rPr>
      </w:pPr>
      <w:bookmarkStart w:id="129" w:name="_Toc88133249"/>
      <w:r>
        <w:rPr>
          <w:rFonts w:eastAsia="Arial"/>
          <w:noProof/>
          <w:lang w:eastAsia="cs-CZ"/>
        </w:rPr>
        <w:lastRenderedPageBreak/>
        <w:t>2.</w:t>
      </w:r>
      <w:r w:rsidR="005D4F97">
        <w:rPr>
          <w:rFonts w:eastAsia="Arial"/>
          <w:noProof/>
          <w:lang w:eastAsia="cs-CZ"/>
        </w:rPr>
        <w:t>7. ROZVOJ KOMPETENCÍ DĚTÍ A ŽÁKŮ PRO AKTIVNÍ POUŽÍVÁNÍ CIZÍHO JAZYKA</w:t>
      </w:r>
      <w:bookmarkEnd w:id="129"/>
    </w:p>
    <w:p w14:paraId="6A4070F6" w14:textId="79A6D886" w:rsidR="005D4F97" w:rsidRPr="00782F84" w:rsidRDefault="005D4F97" w:rsidP="00782F84">
      <w:pPr>
        <w:tabs>
          <w:tab w:val="left" w:pos="2868"/>
        </w:tabs>
        <w:jc w:val="center"/>
        <w:rPr>
          <w:rFonts w:ascii="Arial" w:eastAsia="Times New Roman" w:hAnsi="Arial" w:cs="Arial"/>
          <w:color w:val="000000"/>
          <w:sz w:val="20"/>
          <w:szCs w:val="20"/>
          <w:lang w:eastAsia="cs-CZ"/>
        </w:rPr>
      </w:pPr>
      <w:r w:rsidRPr="004C08EB">
        <w:rPr>
          <w:rFonts w:ascii="Arial" w:eastAsia="Times New Roman" w:hAnsi="Arial" w:cs="Arial"/>
          <w:color w:val="000000"/>
          <w:sz w:val="20"/>
          <w:szCs w:val="20"/>
          <w:lang w:eastAsia="cs-CZ"/>
        </w:rPr>
        <w:t xml:space="preserve">Argumenty ve stávající SWOT analýze uvedené jako </w:t>
      </w:r>
      <w:r w:rsidRPr="00AC45C1">
        <w:rPr>
          <w:rFonts w:ascii="Arial" w:eastAsia="Times New Roman" w:hAnsi="Arial" w:cs="Arial"/>
          <w:b/>
          <w:bCs/>
          <w:color w:val="000000"/>
          <w:sz w:val="20"/>
          <w:szCs w:val="20"/>
          <w:lang w:eastAsia="cs-CZ"/>
        </w:rPr>
        <w:t>„</w:t>
      </w:r>
      <w:r>
        <w:rPr>
          <w:rFonts w:ascii="Arial" w:eastAsia="Times New Roman" w:hAnsi="Arial" w:cs="Arial"/>
          <w:b/>
          <w:bCs/>
          <w:color w:val="000000"/>
          <w:sz w:val="20"/>
          <w:szCs w:val="20"/>
          <w:lang w:eastAsia="cs-CZ"/>
        </w:rPr>
        <w:t>SILNÁ STRÁNKA</w:t>
      </w:r>
      <w:r w:rsidR="005B1FF2">
        <w:rPr>
          <w:rFonts w:ascii="Arial" w:eastAsia="Times New Roman" w:hAnsi="Arial" w:cs="Arial"/>
          <w:b/>
          <w:bCs/>
          <w:color w:val="000000"/>
          <w:sz w:val="20"/>
          <w:szCs w:val="20"/>
          <w:lang w:eastAsia="cs-CZ"/>
        </w:rPr>
        <w:t xml:space="preserve"> číselně označené dle stávajícího pořadí“</w:t>
      </w:r>
    </w:p>
    <w:tbl>
      <w:tblPr>
        <w:tblW w:w="15163" w:type="dxa"/>
        <w:jc w:val="center"/>
        <w:tblCellMar>
          <w:left w:w="70" w:type="dxa"/>
          <w:right w:w="70" w:type="dxa"/>
        </w:tblCellMar>
        <w:tblLook w:val="04A0" w:firstRow="1" w:lastRow="0" w:firstColumn="1" w:lastColumn="0" w:noHBand="0" w:noVBand="1"/>
      </w:tblPr>
      <w:tblGrid>
        <w:gridCol w:w="4106"/>
        <w:gridCol w:w="2126"/>
        <w:gridCol w:w="1985"/>
        <w:gridCol w:w="2126"/>
        <w:gridCol w:w="2268"/>
        <w:gridCol w:w="2552"/>
      </w:tblGrid>
      <w:tr w:rsidR="005D4F97" w:rsidRPr="005D4F97" w14:paraId="27095D7F" w14:textId="77777777" w:rsidTr="005B1FF2">
        <w:trPr>
          <w:trHeight w:val="1668"/>
          <w:jc w:val="center"/>
        </w:trPr>
        <w:tc>
          <w:tcPr>
            <w:tcW w:w="410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521BE12" w14:textId="77777777" w:rsidR="005D4F97" w:rsidRPr="00193836" w:rsidRDefault="005D4F97" w:rsidP="00193836">
            <w:pPr>
              <w:spacing w:after="0" w:line="240" w:lineRule="auto"/>
              <w:jc w:val="center"/>
              <w:rPr>
                <w:rFonts w:ascii="Calibri" w:eastAsia="Times New Roman" w:hAnsi="Calibri" w:cs="Calibri"/>
                <w:i/>
                <w:iCs/>
                <w:color w:val="000000"/>
                <w:sz w:val="18"/>
                <w:szCs w:val="18"/>
                <w:lang w:eastAsia="cs-CZ"/>
              </w:rPr>
            </w:pPr>
            <w:r w:rsidRPr="00193836">
              <w:rPr>
                <w:rFonts w:ascii="Calibri" w:eastAsia="Times New Roman" w:hAnsi="Calibri" w:cs="Calibri"/>
                <w:i/>
                <w:iCs/>
                <w:color w:val="000000"/>
                <w:sz w:val="18"/>
                <w:szCs w:val="18"/>
                <w:lang w:eastAsia="cs-CZ"/>
              </w:rPr>
              <w:t>Název školy</w:t>
            </w:r>
          </w:p>
        </w:tc>
        <w:tc>
          <w:tcPr>
            <w:tcW w:w="2126" w:type="dxa"/>
            <w:tcBorders>
              <w:top w:val="single" w:sz="4" w:space="0" w:color="auto"/>
              <w:left w:val="nil"/>
              <w:bottom w:val="single" w:sz="4" w:space="0" w:color="auto"/>
              <w:right w:val="single" w:sz="4" w:space="0" w:color="auto"/>
            </w:tcBorders>
            <w:shd w:val="clear" w:color="auto" w:fill="F7CAAC" w:themeFill="accent2" w:themeFillTint="66"/>
            <w:hideMark/>
          </w:tcPr>
          <w:p w14:paraId="6A85936D" w14:textId="2E998D5E" w:rsidR="005D4F97" w:rsidRPr="00193836" w:rsidRDefault="005B1FF2" w:rsidP="00193836">
            <w:pPr>
              <w:spacing w:after="0" w:line="240" w:lineRule="auto"/>
              <w:jc w:val="center"/>
              <w:rPr>
                <w:rFonts w:ascii="Calibri" w:eastAsia="Times New Roman" w:hAnsi="Calibri" w:cs="Calibri"/>
                <w:i/>
                <w:iCs/>
                <w:color w:val="000000"/>
                <w:sz w:val="18"/>
                <w:szCs w:val="18"/>
                <w:lang w:eastAsia="cs-CZ"/>
              </w:rPr>
            </w:pPr>
            <w:r>
              <w:rPr>
                <w:rFonts w:ascii="Calibri" w:eastAsia="Times New Roman" w:hAnsi="Calibri" w:cs="Calibri"/>
                <w:i/>
                <w:iCs/>
                <w:color w:val="000000"/>
                <w:sz w:val="18"/>
                <w:szCs w:val="18"/>
                <w:lang w:eastAsia="cs-CZ"/>
              </w:rPr>
              <w:t>1.</w:t>
            </w:r>
            <w:r w:rsidR="005D4F97" w:rsidRPr="00193836">
              <w:rPr>
                <w:rFonts w:ascii="Calibri" w:eastAsia="Times New Roman" w:hAnsi="Calibri" w:cs="Calibri"/>
                <w:i/>
                <w:iCs/>
                <w:color w:val="000000"/>
                <w:sz w:val="18"/>
                <w:szCs w:val="18"/>
                <w:lang w:eastAsia="cs-CZ"/>
              </w:rPr>
              <w:t>Školy podporují rozvoj jazykové gramotnosti v rámci školních vzdělávacích plánů (mají stanoveny konkrétní cíle)</w:t>
            </w:r>
          </w:p>
        </w:tc>
        <w:tc>
          <w:tcPr>
            <w:tcW w:w="1985" w:type="dxa"/>
            <w:tcBorders>
              <w:top w:val="single" w:sz="4" w:space="0" w:color="auto"/>
              <w:left w:val="nil"/>
              <w:bottom w:val="single" w:sz="4" w:space="0" w:color="auto"/>
              <w:right w:val="single" w:sz="4" w:space="0" w:color="auto"/>
            </w:tcBorders>
            <w:shd w:val="clear" w:color="auto" w:fill="F7CAAC" w:themeFill="accent2" w:themeFillTint="66"/>
            <w:hideMark/>
          </w:tcPr>
          <w:p w14:paraId="2175A31A" w14:textId="16D9C938" w:rsidR="005D4F97" w:rsidRPr="00193836" w:rsidRDefault="005B1FF2" w:rsidP="00193836">
            <w:pPr>
              <w:spacing w:after="0" w:line="240" w:lineRule="auto"/>
              <w:jc w:val="center"/>
              <w:rPr>
                <w:rFonts w:ascii="Calibri" w:eastAsia="Times New Roman" w:hAnsi="Calibri" w:cs="Calibri"/>
                <w:i/>
                <w:iCs/>
                <w:color w:val="000000"/>
                <w:sz w:val="18"/>
                <w:szCs w:val="18"/>
                <w:lang w:eastAsia="cs-CZ"/>
              </w:rPr>
            </w:pPr>
            <w:r>
              <w:rPr>
                <w:rFonts w:ascii="Calibri" w:eastAsia="Times New Roman" w:hAnsi="Calibri" w:cs="Calibri"/>
                <w:i/>
                <w:iCs/>
                <w:color w:val="000000"/>
                <w:sz w:val="18"/>
                <w:szCs w:val="18"/>
                <w:lang w:eastAsia="cs-CZ"/>
              </w:rPr>
              <w:t>2.</w:t>
            </w:r>
            <w:r w:rsidR="005D4F97" w:rsidRPr="00193836">
              <w:rPr>
                <w:rFonts w:ascii="Calibri" w:eastAsia="Times New Roman" w:hAnsi="Calibri" w:cs="Calibri"/>
                <w:i/>
                <w:iCs/>
                <w:color w:val="000000"/>
                <w:sz w:val="18"/>
                <w:szCs w:val="18"/>
                <w:lang w:eastAsia="cs-CZ"/>
              </w:rPr>
              <w:t>Ve školách jsou využívány učebnice, cizojazyčná literatura, multimédia a další materiály pro rozvoj jazykové gramotnosti</w:t>
            </w:r>
          </w:p>
        </w:tc>
        <w:tc>
          <w:tcPr>
            <w:tcW w:w="2126" w:type="dxa"/>
            <w:tcBorders>
              <w:top w:val="single" w:sz="4" w:space="0" w:color="auto"/>
              <w:left w:val="nil"/>
              <w:bottom w:val="single" w:sz="4" w:space="0" w:color="auto"/>
              <w:right w:val="single" w:sz="4" w:space="0" w:color="auto"/>
            </w:tcBorders>
            <w:shd w:val="clear" w:color="auto" w:fill="F7CAAC" w:themeFill="accent2" w:themeFillTint="66"/>
            <w:hideMark/>
          </w:tcPr>
          <w:p w14:paraId="38FEE281" w14:textId="46108589" w:rsidR="005D4F97" w:rsidRPr="00193836" w:rsidRDefault="005B1FF2" w:rsidP="00193836">
            <w:pPr>
              <w:spacing w:after="0" w:line="240" w:lineRule="auto"/>
              <w:jc w:val="center"/>
              <w:rPr>
                <w:rFonts w:ascii="Calibri" w:eastAsia="Times New Roman" w:hAnsi="Calibri" w:cs="Calibri"/>
                <w:i/>
                <w:iCs/>
                <w:color w:val="000000"/>
                <w:sz w:val="18"/>
                <w:szCs w:val="18"/>
                <w:lang w:eastAsia="cs-CZ"/>
              </w:rPr>
            </w:pPr>
            <w:r>
              <w:rPr>
                <w:rFonts w:ascii="Calibri" w:eastAsia="Times New Roman" w:hAnsi="Calibri" w:cs="Calibri"/>
                <w:i/>
                <w:iCs/>
                <w:color w:val="000000"/>
                <w:sz w:val="18"/>
                <w:szCs w:val="18"/>
                <w:lang w:eastAsia="cs-CZ"/>
              </w:rPr>
              <w:t>3.</w:t>
            </w:r>
            <w:r w:rsidR="005D4F97" w:rsidRPr="00193836">
              <w:rPr>
                <w:rFonts w:ascii="Calibri" w:eastAsia="Times New Roman" w:hAnsi="Calibri" w:cs="Calibri"/>
                <w:i/>
                <w:iCs/>
                <w:color w:val="000000"/>
                <w:sz w:val="18"/>
                <w:szCs w:val="18"/>
                <w:lang w:eastAsia="cs-CZ"/>
              </w:rPr>
              <w:t>Ve školách jsou využívána interaktivní média, informační a komunikační technologie v oblasti rozvoje jazykové gramotnosti</w:t>
            </w:r>
          </w:p>
        </w:tc>
        <w:tc>
          <w:tcPr>
            <w:tcW w:w="2268" w:type="dxa"/>
            <w:tcBorders>
              <w:top w:val="single" w:sz="4" w:space="0" w:color="auto"/>
              <w:left w:val="nil"/>
              <w:bottom w:val="single" w:sz="4" w:space="0" w:color="auto"/>
              <w:right w:val="single" w:sz="4" w:space="0" w:color="auto"/>
            </w:tcBorders>
            <w:shd w:val="clear" w:color="auto" w:fill="F7CAAC" w:themeFill="accent2" w:themeFillTint="66"/>
            <w:hideMark/>
          </w:tcPr>
          <w:p w14:paraId="25444256" w14:textId="5CD0A574" w:rsidR="005D4F97" w:rsidRPr="00193836" w:rsidRDefault="005B1FF2" w:rsidP="00193836">
            <w:pPr>
              <w:spacing w:after="0" w:line="240" w:lineRule="auto"/>
              <w:jc w:val="center"/>
              <w:rPr>
                <w:rFonts w:ascii="Calibri" w:eastAsia="Times New Roman" w:hAnsi="Calibri" w:cs="Calibri"/>
                <w:i/>
                <w:iCs/>
                <w:color w:val="000000"/>
                <w:sz w:val="18"/>
                <w:szCs w:val="18"/>
                <w:lang w:eastAsia="cs-CZ"/>
              </w:rPr>
            </w:pPr>
            <w:r>
              <w:rPr>
                <w:rFonts w:ascii="Calibri" w:eastAsia="Times New Roman" w:hAnsi="Calibri" w:cs="Calibri"/>
                <w:i/>
                <w:iCs/>
                <w:color w:val="000000"/>
                <w:sz w:val="18"/>
                <w:szCs w:val="18"/>
                <w:lang w:eastAsia="cs-CZ"/>
              </w:rPr>
              <w:t>4.</w:t>
            </w:r>
            <w:r w:rsidR="005D4F97" w:rsidRPr="00193836">
              <w:rPr>
                <w:rFonts w:ascii="Calibri" w:eastAsia="Times New Roman" w:hAnsi="Calibri" w:cs="Calibri"/>
                <w:i/>
                <w:iCs/>
                <w:color w:val="000000"/>
                <w:sz w:val="18"/>
                <w:szCs w:val="18"/>
                <w:lang w:eastAsia="cs-CZ"/>
              </w:rPr>
              <w:t>Školy u žáků rozvíjí chápání života v jiných kulturách a zprostředkovávají jim jej (např. prostřednictvím filmů, fotografií, zahraničních pobytů apod.)</w:t>
            </w:r>
          </w:p>
        </w:tc>
        <w:tc>
          <w:tcPr>
            <w:tcW w:w="2552" w:type="dxa"/>
            <w:tcBorders>
              <w:top w:val="single" w:sz="4" w:space="0" w:color="auto"/>
              <w:left w:val="nil"/>
              <w:bottom w:val="single" w:sz="4" w:space="0" w:color="auto"/>
              <w:right w:val="single" w:sz="4" w:space="0" w:color="auto"/>
            </w:tcBorders>
            <w:shd w:val="clear" w:color="auto" w:fill="F7CAAC" w:themeFill="accent2" w:themeFillTint="66"/>
            <w:hideMark/>
          </w:tcPr>
          <w:p w14:paraId="46B19E0E" w14:textId="766D2389" w:rsidR="005D4F97" w:rsidRPr="00193836" w:rsidRDefault="005B1FF2" w:rsidP="00193836">
            <w:pPr>
              <w:spacing w:after="0" w:line="240" w:lineRule="auto"/>
              <w:jc w:val="center"/>
              <w:rPr>
                <w:rFonts w:ascii="Calibri" w:eastAsia="Times New Roman" w:hAnsi="Calibri" w:cs="Calibri"/>
                <w:i/>
                <w:iCs/>
                <w:color w:val="000000"/>
                <w:sz w:val="18"/>
                <w:szCs w:val="18"/>
                <w:lang w:eastAsia="cs-CZ"/>
              </w:rPr>
            </w:pPr>
            <w:r>
              <w:rPr>
                <w:rFonts w:ascii="Calibri" w:eastAsia="Times New Roman" w:hAnsi="Calibri" w:cs="Calibri"/>
                <w:i/>
                <w:iCs/>
                <w:color w:val="000000"/>
                <w:sz w:val="18"/>
                <w:szCs w:val="18"/>
                <w:lang w:eastAsia="cs-CZ"/>
              </w:rPr>
              <w:t>5.</w:t>
            </w:r>
            <w:r w:rsidR="005D4F97" w:rsidRPr="00193836">
              <w:rPr>
                <w:rFonts w:ascii="Calibri" w:eastAsia="Times New Roman" w:hAnsi="Calibri" w:cs="Calibri"/>
                <w:i/>
                <w:iCs/>
                <w:color w:val="000000"/>
                <w:sz w:val="18"/>
                <w:szCs w:val="18"/>
                <w:lang w:eastAsia="cs-CZ"/>
              </w:rPr>
              <w:t>Učitelé 1. i 2. stupně, učitelé jazyků i ostatních předmětů rozvíjejí své znalosti v oblasti jazykových znalostí a využívají je ve výuce (kurzy dalšího vzdělávání, studium literatury aj</w:t>
            </w:r>
            <w:r w:rsidR="00EB6BFC" w:rsidRPr="00193836">
              <w:rPr>
                <w:rFonts w:ascii="Calibri" w:eastAsia="Times New Roman" w:hAnsi="Calibri" w:cs="Calibri"/>
                <w:i/>
                <w:iCs/>
                <w:color w:val="000000"/>
                <w:sz w:val="18"/>
                <w:szCs w:val="18"/>
                <w:lang w:eastAsia="cs-CZ"/>
              </w:rPr>
              <w:t>.</w:t>
            </w:r>
          </w:p>
        </w:tc>
      </w:tr>
      <w:tr w:rsidR="005D4F97" w:rsidRPr="005D4F97" w14:paraId="3E61D028" w14:textId="77777777" w:rsidTr="005B1FF2">
        <w:trPr>
          <w:trHeight w:val="165"/>
          <w:jc w:val="center"/>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2D54A5E2" w14:textId="006DE6F6" w:rsidR="005D4F97" w:rsidRPr="005D4F97" w:rsidRDefault="005D4F97" w:rsidP="005D4F97">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w:t>
            </w:r>
            <w:r w:rsidRPr="005D4F97">
              <w:rPr>
                <w:rFonts w:ascii="Calibri" w:eastAsia="Times New Roman" w:hAnsi="Calibri" w:cs="Calibri"/>
                <w:color w:val="000000"/>
                <w:sz w:val="18"/>
                <w:szCs w:val="18"/>
                <w:lang w:eastAsia="cs-CZ"/>
              </w:rPr>
              <w:t>Základní škola Louny, Prokopa Holého 2632, př.org.</w:t>
            </w:r>
          </w:p>
        </w:tc>
        <w:tc>
          <w:tcPr>
            <w:tcW w:w="2126" w:type="dxa"/>
            <w:tcBorders>
              <w:top w:val="nil"/>
              <w:left w:val="nil"/>
              <w:bottom w:val="single" w:sz="4" w:space="0" w:color="auto"/>
              <w:right w:val="single" w:sz="4" w:space="0" w:color="auto"/>
            </w:tcBorders>
            <w:shd w:val="clear" w:color="auto" w:fill="auto"/>
            <w:vAlign w:val="bottom"/>
            <w:hideMark/>
          </w:tcPr>
          <w:p w14:paraId="236C934A" w14:textId="77777777"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r w:rsidRPr="005D4F97">
              <w:rPr>
                <w:rFonts w:ascii="Calibri" w:eastAsia="Times New Roman" w:hAnsi="Calibri" w:cs="Calibri"/>
                <w:color w:val="000000"/>
                <w:sz w:val="18"/>
                <w:szCs w:val="18"/>
                <w:lang w:eastAsia="cs-CZ"/>
              </w:rPr>
              <w:t>Souhlasím - Silná stránka</w:t>
            </w:r>
          </w:p>
        </w:tc>
        <w:tc>
          <w:tcPr>
            <w:tcW w:w="1985" w:type="dxa"/>
            <w:tcBorders>
              <w:top w:val="nil"/>
              <w:left w:val="nil"/>
              <w:bottom w:val="single" w:sz="4" w:space="0" w:color="auto"/>
              <w:right w:val="single" w:sz="4" w:space="0" w:color="auto"/>
            </w:tcBorders>
            <w:shd w:val="clear" w:color="auto" w:fill="auto"/>
            <w:vAlign w:val="bottom"/>
            <w:hideMark/>
          </w:tcPr>
          <w:p w14:paraId="175B3C9A" w14:textId="77777777"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r w:rsidRPr="005D4F97">
              <w:rPr>
                <w:rFonts w:ascii="Calibri" w:eastAsia="Times New Roman" w:hAnsi="Calibri" w:cs="Calibri"/>
                <w:color w:val="000000"/>
                <w:sz w:val="18"/>
                <w:szCs w:val="18"/>
                <w:lang w:eastAsia="cs-CZ"/>
              </w:rPr>
              <w:t>Souhlasím - Silná stránka</w:t>
            </w:r>
          </w:p>
        </w:tc>
        <w:tc>
          <w:tcPr>
            <w:tcW w:w="2126" w:type="dxa"/>
            <w:tcBorders>
              <w:top w:val="nil"/>
              <w:left w:val="nil"/>
              <w:bottom w:val="single" w:sz="4" w:space="0" w:color="auto"/>
              <w:right w:val="single" w:sz="4" w:space="0" w:color="auto"/>
            </w:tcBorders>
            <w:shd w:val="clear" w:color="auto" w:fill="auto"/>
            <w:vAlign w:val="bottom"/>
            <w:hideMark/>
          </w:tcPr>
          <w:p w14:paraId="223094B2" w14:textId="77777777"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r w:rsidRPr="005D4F97">
              <w:rPr>
                <w:rFonts w:ascii="Calibri" w:eastAsia="Times New Roman" w:hAnsi="Calibri" w:cs="Calibri"/>
                <w:color w:val="000000"/>
                <w:sz w:val="18"/>
                <w:szCs w:val="18"/>
                <w:lang w:eastAsia="cs-CZ"/>
              </w:rPr>
              <w:t>Souhlasím - Silná stránka</w:t>
            </w:r>
          </w:p>
        </w:tc>
        <w:tc>
          <w:tcPr>
            <w:tcW w:w="2268" w:type="dxa"/>
            <w:tcBorders>
              <w:top w:val="nil"/>
              <w:left w:val="nil"/>
              <w:bottom w:val="single" w:sz="4" w:space="0" w:color="auto"/>
              <w:right w:val="single" w:sz="4" w:space="0" w:color="auto"/>
            </w:tcBorders>
            <w:shd w:val="clear" w:color="auto" w:fill="C5E0B3" w:themeFill="accent6" w:themeFillTint="66"/>
            <w:vAlign w:val="bottom"/>
            <w:hideMark/>
          </w:tcPr>
          <w:p w14:paraId="3CC545B5" w14:textId="77777777"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r w:rsidRPr="005D4F97">
              <w:rPr>
                <w:rFonts w:ascii="Calibri" w:eastAsia="Times New Roman" w:hAnsi="Calibri" w:cs="Calibri"/>
                <w:color w:val="000000"/>
                <w:sz w:val="18"/>
                <w:szCs w:val="18"/>
                <w:lang w:eastAsia="cs-CZ"/>
              </w:rPr>
              <w:t>Příležitosti</w:t>
            </w:r>
          </w:p>
        </w:tc>
        <w:tc>
          <w:tcPr>
            <w:tcW w:w="2552" w:type="dxa"/>
            <w:tcBorders>
              <w:top w:val="nil"/>
              <w:left w:val="nil"/>
              <w:bottom w:val="single" w:sz="4" w:space="0" w:color="auto"/>
              <w:right w:val="single" w:sz="4" w:space="0" w:color="auto"/>
            </w:tcBorders>
            <w:shd w:val="clear" w:color="auto" w:fill="C5E0B3" w:themeFill="accent6" w:themeFillTint="66"/>
            <w:vAlign w:val="bottom"/>
            <w:hideMark/>
          </w:tcPr>
          <w:p w14:paraId="771010CF" w14:textId="77777777"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r w:rsidRPr="005D4F97">
              <w:rPr>
                <w:rFonts w:ascii="Calibri" w:eastAsia="Times New Roman" w:hAnsi="Calibri" w:cs="Calibri"/>
                <w:color w:val="000000"/>
                <w:sz w:val="18"/>
                <w:szCs w:val="18"/>
                <w:lang w:eastAsia="cs-CZ"/>
              </w:rPr>
              <w:t>Příležitosti</w:t>
            </w:r>
          </w:p>
        </w:tc>
      </w:tr>
      <w:tr w:rsidR="005D4F97" w:rsidRPr="005D4F97" w14:paraId="501CEF64" w14:textId="77777777" w:rsidTr="005B1FF2">
        <w:trPr>
          <w:trHeight w:val="211"/>
          <w:jc w:val="center"/>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497B6B38" w14:textId="6CF35BA1" w:rsidR="005D4F97" w:rsidRPr="005D4F97" w:rsidRDefault="005D4F97" w:rsidP="005D4F97">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2.</w:t>
            </w:r>
            <w:r w:rsidRPr="005D4F97">
              <w:rPr>
                <w:rFonts w:ascii="Calibri" w:eastAsia="Times New Roman" w:hAnsi="Calibri" w:cs="Calibri"/>
                <w:color w:val="000000"/>
                <w:sz w:val="18"/>
                <w:szCs w:val="18"/>
                <w:lang w:eastAsia="cs-CZ"/>
              </w:rPr>
              <w:t>Základní škola a Mateřská škola Černčice, okres Louny</w:t>
            </w:r>
          </w:p>
        </w:tc>
        <w:tc>
          <w:tcPr>
            <w:tcW w:w="2126" w:type="dxa"/>
            <w:tcBorders>
              <w:top w:val="nil"/>
              <w:left w:val="nil"/>
              <w:bottom w:val="single" w:sz="4" w:space="0" w:color="auto"/>
              <w:right w:val="single" w:sz="4" w:space="0" w:color="auto"/>
            </w:tcBorders>
            <w:shd w:val="clear" w:color="auto" w:fill="auto"/>
            <w:vAlign w:val="bottom"/>
            <w:hideMark/>
          </w:tcPr>
          <w:p w14:paraId="1ECD1146" w14:textId="77777777"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r w:rsidRPr="005D4F97">
              <w:rPr>
                <w:rFonts w:ascii="Calibri" w:eastAsia="Times New Roman" w:hAnsi="Calibri" w:cs="Calibri"/>
                <w:color w:val="000000"/>
                <w:sz w:val="18"/>
                <w:szCs w:val="18"/>
                <w:lang w:eastAsia="cs-CZ"/>
              </w:rPr>
              <w:t>Souhlasím - Silná stránka</w:t>
            </w:r>
          </w:p>
        </w:tc>
        <w:tc>
          <w:tcPr>
            <w:tcW w:w="1985" w:type="dxa"/>
            <w:tcBorders>
              <w:top w:val="nil"/>
              <w:left w:val="nil"/>
              <w:bottom w:val="single" w:sz="4" w:space="0" w:color="auto"/>
              <w:right w:val="single" w:sz="4" w:space="0" w:color="auto"/>
            </w:tcBorders>
            <w:shd w:val="clear" w:color="auto" w:fill="auto"/>
            <w:vAlign w:val="bottom"/>
            <w:hideMark/>
          </w:tcPr>
          <w:p w14:paraId="3C1C5A4F" w14:textId="77777777"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r w:rsidRPr="005D4F97">
              <w:rPr>
                <w:rFonts w:ascii="Calibri" w:eastAsia="Times New Roman" w:hAnsi="Calibri" w:cs="Calibri"/>
                <w:color w:val="000000"/>
                <w:sz w:val="18"/>
                <w:szCs w:val="18"/>
                <w:lang w:eastAsia="cs-CZ"/>
              </w:rPr>
              <w:t>Souhlasím - Silná stránka</w:t>
            </w:r>
          </w:p>
        </w:tc>
        <w:tc>
          <w:tcPr>
            <w:tcW w:w="2126" w:type="dxa"/>
            <w:tcBorders>
              <w:top w:val="nil"/>
              <w:left w:val="nil"/>
              <w:bottom w:val="single" w:sz="4" w:space="0" w:color="auto"/>
              <w:right w:val="single" w:sz="4" w:space="0" w:color="auto"/>
            </w:tcBorders>
            <w:shd w:val="clear" w:color="auto" w:fill="auto"/>
            <w:vAlign w:val="bottom"/>
            <w:hideMark/>
          </w:tcPr>
          <w:p w14:paraId="26C1652A" w14:textId="77777777"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r w:rsidRPr="005D4F97">
              <w:rPr>
                <w:rFonts w:ascii="Calibri" w:eastAsia="Times New Roman" w:hAnsi="Calibri" w:cs="Calibri"/>
                <w:color w:val="000000"/>
                <w:sz w:val="18"/>
                <w:szCs w:val="18"/>
                <w:lang w:eastAsia="cs-CZ"/>
              </w:rPr>
              <w:t>Souhlasím - Silná stránka</w:t>
            </w:r>
          </w:p>
        </w:tc>
        <w:tc>
          <w:tcPr>
            <w:tcW w:w="2268" w:type="dxa"/>
            <w:tcBorders>
              <w:top w:val="nil"/>
              <w:left w:val="nil"/>
              <w:bottom w:val="single" w:sz="4" w:space="0" w:color="auto"/>
              <w:right w:val="single" w:sz="4" w:space="0" w:color="auto"/>
            </w:tcBorders>
            <w:shd w:val="clear" w:color="auto" w:fill="auto"/>
            <w:vAlign w:val="bottom"/>
            <w:hideMark/>
          </w:tcPr>
          <w:p w14:paraId="6452B547" w14:textId="77777777"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r w:rsidRPr="005D4F97">
              <w:rPr>
                <w:rFonts w:ascii="Calibri" w:eastAsia="Times New Roman" w:hAnsi="Calibri" w:cs="Calibri"/>
                <w:color w:val="000000"/>
                <w:sz w:val="18"/>
                <w:szCs w:val="18"/>
                <w:lang w:eastAsia="cs-CZ"/>
              </w:rPr>
              <w:t>Souhlasím - Silná stránka</w:t>
            </w:r>
          </w:p>
        </w:tc>
        <w:tc>
          <w:tcPr>
            <w:tcW w:w="2552" w:type="dxa"/>
            <w:tcBorders>
              <w:top w:val="nil"/>
              <w:left w:val="nil"/>
              <w:bottom w:val="single" w:sz="4" w:space="0" w:color="auto"/>
              <w:right w:val="single" w:sz="4" w:space="0" w:color="auto"/>
            </w:tcBorders>
            <w:shd w:val="clear" w:color="auto" w:fill="auto"/>
            <w:vAlign w:val="bottom"/>
            <w:hideMark/>
          </w:tcPr>
          <w:p w14:paraId="54014766" w14:textId="77777777"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r w:rsidRPr="005D4F97">
              <w:rPr>
                <w:rFonts w:ascii="Calibri" w:eastAsia="Times New Roman" w:hAnsi="Calibri" w:cs="Calibri"/>
                <w:color w:val="000000"/>
                <w:sz w:val="18"/>
                <w:szCs w:val="18"/>
                <w:lang w:eastAsia="cs-CZ"/>
              </w:rPr>
              <w:t>Souhlasím - Silná stránka</w:t>
            </w:r>
          </w:p>
        </w:tc>
      </w:tr>
      <w:tr w:rsidR="005D4F97" w:rsidRPr="005D4F97" w14:paraId="10B385D8" w14:textId="77777777" w:rsidTr="005B1FF2">
        <w:trPr>
          <w:trHeight w:val="129"/>
          <w:jc w:val="center"/>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0118B948" w14:textId="106E0B93" w:rsidR="005D4F97" w:rsidRPr="005D4F97" w:rsidRDefault="005D4F97" w:rsidP="005D4F97">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3.</w:t>
            </w:r>
            <w:r w:rsidRPr="005D4F97">
              <w:rPr>
                <w:rFonts w:ascii="Calibri" w:eastAsia="Times New Roman" w:hAnsi="Calibri" w:cs="Calibri"/>
                <w:color w:val="000000"/>
                <w:sz w:val="18"/>
                <w:szCs w:val="18"/>
                <w:lang w:eastAsia="cs-CZ"/>
              </w:rPr>
              <w:t>ZŠ a MŠ Koštice, přísp. org.</w:t>
            </w:r>
          </w:p>
        </w:tc>
        <w:tc>
          <w:tcPr>
            <w:tcW w:w="2126" w:type="dxa"/>
            <w:tcBorders>
              <w:top w:val="nil"/>
              <w:left w:val="nil"/>
              <w:bottom w:val="single" w:sz="4" w:space="0" w:color="auto"/>
              <w:right w:val="single" w:sz="4" w:space="0" w:color="auto"/>
            </w:tcBorders>
            <w:shd w:val="clear" w:color="auto" w:fill="auto"/>
            <w:vAlign w:val="bottom"/>
            <w:hideMark/>
          </w:tcPr>
          <w:p w14:paraId="2C88AC7D" w14:textId="77777777"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r w:rsidRPr="005D4F97">
              <w:rPr>
                <w:rFonts w:ascii="Calibri" w:eastAsia="Times New Roman" w:hAnsi="Calibri" w:cs="Calibri"/>
                <w:color w:val="000000"/>
                <w:sz w:val="18"/>
                <w:szCs w:val="18"/>
                <w:lang w:eastAsia="cs-CZ"/>
              </w:rPr>
              <w:t>Souhlasím - Silná stránka</w:t>
            </w:r>
          </w:p>
        </w:tc>
        <w:tc>
          <w:tcPr>
            <w:tcW w:w="1985" w:type="dxa"/>
            <w:tcBorders>
              <w:top w:val="nil"/>
              <w:left w:val="nil"/>
              <w:bottom w:val="single" w:sz="4" w:space="0" w:color="auto"/>
              <w:right w:val="single" w:sz="4" w:space="0" w:color="auto"/>
            </w:tcBorders>
            <w:shd w:val="clear" w:color="auto" w:fill="auto"/>
            <w:vAlign w:val="bottom"/>
            <w:hideMark/>
          </w:tcPr>
          <w:p w14:paraId="124E0D22" w14:textId="77777777"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r w:rsidRPr="005D4F97">
              <w:rPr>
                <w:rFonts w:ascii="Calibri" w:eastAsia="Times New Roman" w:hAnsi="Calibri" w:cs="Calibri"/>
                <w:color w:val="000000"/>
                <w:sz w:val="18"/>
                <w:szCs w:val="18"/>
                <w:lang w:eastAsia="cs-CZ"/>
              </w:rPr>
              <w:t>Souhlasím - Silná stránka</w:t>
            </w:r>
          </w:p>
        </w:tc>
        <w:tc>
          <w:tcPr>
            <w:tcW w:w="2126" w:type="dxa"/>
            <w:tcBorders>
              <w:top w:val="nil"/>
              <w:left w:val="nil"/>
              <w:bottom w:val="single" w:sz="4" w:space="0" w:color="auto"/>
              <w:right w:val="single" w:sz="4" w:space="0" w:color="auto"/>
            </w:tcBorders>
            <w:shd w:val="clear" w:color="auto" w:fill="auto"/>
            <w:vAlign w:val="bottom"/>
            <w:hideMark/>
          </w:tcPr>
          <w:p w14:paraId="575A8889" w14:textId="77777777"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r w:rsidRPr="005D4F97">
              <w:rPr>
                <w:rFonts w:ascii="Calibri" w:eastAsia="Times New Roman" w:hAnsi="Calibri" w:cs="Calibri"/>
                <w:color w:val="000000"/>
                <w:sz w:val="18"/>
                <w:szCs w:val="18"/>
                <w:lang w:eastAsia="cs-CZ"/>
              </w:rPr>
              <w:t>Souhlasím - Silná stránka</w:t>
            </w:r>
          </w:p>
        </w:tc>
        <w:tc>
          <w:tcPr>
            <w:tcW w:w="2268" w:type="dxa"/>
            <w:tcBorders>
              <w:top w:val="nil"/>
              <w:left w:val="nil"/>
              <w:bottom w:val="single" w:sz="4" w:space="0" w:color="auto"/>
              <w:right w:val="single" w:sz="4" w:space="0" w:color="auto"/>
            </w:tcBorders>
            <w:shd w:val="clear" w:color="auto" w:fill="auto"/>
            <w:vAlign w:val="bottom"/>
            <w:hideMark/>
          </w:tcPr>
          <w:p w14:paraId="4734D449" w14:textId="77777777"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r w:rsidRPr="005D4F97">
              <w:rPr>
                <w:rFonts w:ascii="Calibri" w:eastAsia="Times New Roman" w:hAnsi="Calibri" w:cs="Calibri"/>
                <w:color w:val="000000"/>
                <w:sz w:val="18"/>
                <w:szCs w:val="18"/>
                <w:lang w:eastAsia="cs-CZ"/>
              </w:rPr>
              <w:t>Souhlasím - Silná stránka</w:t>
            </w:r>
          </w:p>
        </w:tc>
        <w:tc>
          <w:tcPr>
            <w:tcW w:w="2552" w:type="dxa"/>
            <w:tcBorders>
              <w:top w:val="nil"/>
              <w:left w:val="nil"/>
              <w:bottom w:val="single" w:sz="4" w:space="0" w:color="auto"/>
              <w:right w:val="single" w:sz="4" w:space="0" w:color="auto"/>
            </w:tcBorders>
            <w:shd w:val="clear" w:color="auto" w:fill="auto"/>
            <w:vAlign w:val="bottom"/>
            <w:hideMark/>
          </w:tcPr>
          <w:p w14:paraId="50C0D4E0" w14:textId="77777777"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r w:rsidRPr="005D4F97">
              <w:rPr>
                <w:rFonts w:ascii="Calibri" w:eastAsia="Times New Roman" w:hAnsi="Calibri" w:cs="Calibri"/>
                <w:color w:val="000000"/>
                <w:sz w:val="18"/>
                <w:szCs w:val="18"/>
                <w:lang w:eastAsia="cs-CZ"/>
              </w:rPr>
              <w:t>Souhlasím - Silná stránka</w:t>
            </w:r>
          </w:p>
        </w:tc>
      </w:tr>
      <w:tr w:rsidR="005D4F97" w:rsidRPr="005D4F97" w14:paraId="7D418E74" w14:textId="77777777" w:rsidTr="005B1FF2">
        <w:trPr>
          <w:trHeight w:val="174"/>
          <w:jc w:val="center"/>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52227B98" w14:textId="7A5202DC" w:rsidR="005D4F97" w:rsidRPr="005D4F97" w:rsidRDefault="005D4F97" w:rsidP="005D4F97">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4.</w:t>
            </w:r>
            <w:r w:rsidRPr="005D4F97">
              <w:rPr>
                <w:rFonts w:ascii="Calibri" w:eastAsia="Times New Roman" w:hAnsi="Calibri" w:cs="Calibri"/>
                <w:color w:val="000000"/>
                <w:sz w:val="18"/>
                <w:szCs w:val="18"/>
                <w:lang w:eastAsia="cs-CZ"/>
              </w:rPr>
              <w:t>Základní škola a Mateřská škola Domoušice</w:t>
            </w:r>
          </w:p>
        </w:tc>
        <w:tc>
          <w:tcPr>
            <w:tcW w:w="2126" w:type="dxa"/>
            <w:tcBorders>
              <w:top w:val="nil"/>
              <w:left w:val="nil"/>
              <w:bottom w:val="single" w:sz="4" w:space="0" w:color="auto"/>
              <w:right w:val="single" w:sz="4" w:space="0" w:color="auto"/>
            </w:tcBorders>
            <w:shd w:val="clear" w:color="auto" w:fill="auto"/>
            <w:vAlign w:val="bottom"/>
            <w:hideMark/>
          </w:tcPr>
          <w:p w14:paraId="0FEC650A" w14:textId="77777777"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r w:rsidRPr="005D4F97">
              <w:rPr>
                <w:rFonts w:ascii="Calibri" w:eastAsia="Times New Roman" w:hAnsi="Calibri" w:cs="Calibri"/>
                <w:color w:val="000000"/>
                <w:sz w:val="18"/>
                <w:szCs w:val="18"/>
                <w:lang w:eastAsia="cs-CZ"/>
              </w:rPr>
              <w:t>Souhlasím - Silná stránka</w:t>
            </w:r>
          </w:p>
        </w:tc>
        <w:tc>
          <w:tcPr>
            <w:tcW w:w="1985" w:type="dxa"/>
            <w:tcBorders>
              <w:top w:val="nil"/>
              <w:left w:val="nil"/>
              <w:bottom w:val="single" w:sz="4" w:space="0" w:color="auto"/>
              <w:right w:val="single" w:sz="4" w:space="0" w:color="auto"/>
            </w:tcBorders>
            <w:shd w:val="clear" w:color="auto" w:fill="auto"/>
            <w:vAlign w:val="bottom"/>
            <w:hideMark/>
          </w:tcPr>
          <w:p w14:paraId="7AECFCE8" w14:textId="77777777"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r w:rsidRPr="005D4F97">
              <w:rPr>
                <w:rFonts w:ascii="Calibri" w:eastAsia="Times New Roman" w:hAnsi="Calibri" w:cs="Calibri"/>
                <w:color w:val="000000"/>
                <w:sz w:val="18"/>
                <w:szCs w:val="18"/>
                <w:lang w:eastAsia="cs-CZ"/>
              </w:rPr>
              <w:t>Souhlasím - Silná stránka</w:t>
            </w:r>
          </w:p>
        </w:tc>
        <w:tc>
          <w:tcPr>
            <w:tcW w:w="2126" w:type="dxa"/>
            <w:tcBorders>
              <w:top w:val="nil"/>
              <w:left w:val="nil"/>
              <w:bottom w:val="single" w:sz="4" w:space="0" w:color="auto"/>
              <w:right w:val="single" w:sz="4" w:space="0" w:color="auto"/>
            </w:tcBorders>
            <w:shd w:val="clear" w:color="auto" w:fill="auto"/>
            <w:vAlign w:val="bottom"/>
            <w:hideMark/>
          </w:tcPr>
          <w:p w14:paraId="70AF4D09" w14:textId="77777777"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r w:rsidRPr="005D4F97">
              <w:rPr>
                <w:rFonts w:ascii="Calibri" w:eastAsia="Times New Roman" w:hAnsi="Calibri" w:cs="Calibri"/>
                <w:color w:val="000000"/>
                <w:sz w:val="18"/>
                <w:szCs w:val="18"/>
                <w:lang w:eastAsia="cs-CZ"/>
              </w:rPr>
              <w:t>Souhlasím - Silná stránka</w:t>
            </w:r>
          </w:p>
        </w:tc>
        <w:tc>
          <w:tcPr>
            <w:tcW w:w="2268" w:type="dxa"/>
            <w:tcBorders>
              <w:top w:val="nil"/>
              <w:left w:val="nil"/>
              <w:bottom w:val="single" w:sz="4" w:space="0" w:color="auto"/>
              <w:right w:val="single" w:sz="4" w:space="0" w:color="auto"/>
            </w:tcBorders>
            <w:shd w:val="clear" w:color="auto" w:fill="auto"/>
            <w:vAlign w:val="bottom"/>
            <w:hideMark/>
          </w:tcPr>
          <w:p w14:paraId="102B3CBF" w14:textId="77777777"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r w:rsidRPr="005D4F97">
              <w:rPr>
                <w:rFonts w:ascii="Calibri" w:eastAsia="Times New Roman" w:hAnsi="Calibri" w:cs="Calibri"/>
                <w:color w:val="000000"/>
                <w:sz w:val="18"/>
                <w:szCs w:val="18"/>
                <w:lang w:eastAsia="cs-CZ"/>
              </w:rPr>
              <w:t>Souhlasím - Silná stránka</w:t>
            </w:r>
          </w:p>
        </w:tc>
        <w:tc>
          <w:tcPr>
            <w:tcW w:w="2552" w:type="dxa"/>
            <w:tcBorders>
              <w:top w:val="nil"/>
              <w:left w:val="nil"/>
              <w:bottom w:val="single" w:sz="4" w:space="0" w:color="auto"/>
              <w:right w:val="single" w:sz="4" w:space="0" w:color="auto"/>
            </w:tcBorders>
            <w:shd w:val="clear" w:color="auto" w:fill="auto"/>
            <w:vAlign w:val="bottom"/>
            <w:hideMark/>
          </w:tcPr>
          <w:p w14:paraId="65C62335" w14:textId="77777777"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r w:rsidRPr="005D4F97">
              <w:rPr>
                <w:rFonts w:ascii="Calibri" w:eastAsia="Times New Roman" w:hAnsi="Calibri" w:cs="Calibri"/>
                <w:color w:val="000000"/>
                <w:sz w:val="18"/>
                <w:szCs w:val="18"/>
                <w:lang w:eastAsia="cs-CZ"/>
              </w:rPr>
              <w:t>Souhlasím - Silná stránka</w:t>
            </w:r>
          </w:p>
        </w:tc>
      </w:tr>
      <w:tr w:rsidR="005D4F97" w:rsidRPr="005D4F97" w14:paraId="533C6DFC" w14:textId="77777777" w:rsidTr="005B1FF2">
        <w:trPr>
          <w:trHeight w:val="235"/>
          <w:jc w:val="center"/>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5702EF0D" w14:textId="62106055" w:rsidR="005D4F97" w:rsidRPr="005D4F97" w:rsidRDefault="005D4F97" w:rsidP="005D4F97">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5.</w:t>
            </w:r>
            <w:r w:rsidRPr="005D4F97">
              <w:rPr>
                <w:rFonts w:ascii="Calibri" w:eastAsia="Times New Roman" w:hAnsi="Calibri" w:cs="Calibri"/>
                <w:color w:val="000000"/>
                <w:sz w:val="18"/>
                <w:szCs w:val="18"/>
                <w:lang w:eastAsia="cs-CZ"/>
              </w:rPr>
              <w:t>Základní škola Ročov, příspěvková organizace</w:t>
            </w:r>
          </w:p>
        </w:tc>
        <w:tc>
          <w:tcPr>
            <w:tcW w:w="2126" w:type="dxa"/>
            <w:tcBorders>
              <w:top w:val="nil"/>
              <w:left w:val="nil"/>
              <w:bottom w:val="single" w:sz="4" w:space="0" w:color="auto"/>
              <w:right w:val="single" w:sz="4" w:space="0" w:color="auto"/>
            </w:tcBorders>
            <w:shd w:val="clear" w:color="auto" w:fill="auto"/>
            <w:vAlign w:val="bottom"/>
            <w:hideMark/>
          </w:tcPr>
          <w:p w14:paraId="2699A9C1" w14:textId="77777777"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r w:rsidRPr="005D4F97">
              <w:rPr>
                <w:rFonts w:ascii="Calibri" w:eastAsia="Times New Roman" w:hAnsi="Calibri" w:cs="Calibri"/>
                <w:color w:val="000000"/>
                <w:sz w:val="18"/>
                <w:szCs w:val="18"/>
                <w:lang w:eastAsia="cs-CZ"/>
              </w:rPr>
              <w:t>Souhlasím - Silná stránka</w:t>
            </w:r>
          </w:p>
        </w:tc>
        <w:tc>
          <w:tcPr>
            <w:tcW w:w="1985" w:type="dxa"/>
            <w:tcBorders>
              <w:top w:val="nil"/>
              <w:left w:val="nil"/>
              <w:bottom w:val="single" w:sz="4" w:space="0" w:color="auto"/>
              <w:right w:val="single" w:sz="4" w:space="0" w:color="auto"/>
            </w:tcBorders>
            <w:shd w:val="clear" w:color="auto" w:fill="auto"/>
            <w:vAlign w:val="bottom"/>
            <w:hideMark/>
          </w:tcPr>
          <w:p w14:paraId="70121765" w14:textId="77777777"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r w:rsidRPr="005D4F97">
              <w:rPr>
                <w:rFonts w:ascii="Calibri" w:eastAsia="Times New Roman" w:hAnsi="Calibri" w:cs="Calibri"/>
                <w:color w:val="000000"/>
                <w:sz w:val="18"/>
                <w:szCs w:val="18"/>
                <w:lang w:eastAsia="cs-CZ"/>
              </w:rPr>
              <w:t>Souhlasím - Silná stránka</w:t>
            </w:r>
          </w:p>
        </w:tc>
        <w:tc>
          <w:tcPr>
            <w:tcW w:w="2126" w:type="dxa"/>
            <w:tcBorders>
              <w:top w:val="nil"/>
              <w:left w:val="nil"/>
              <w:bottom w:val="single" w:sz="4" w:space="0" w:color="auto"/>
              <w:right w:val="single" w:sz="4" w:space="0" w:color="auto"/>
            </w:tcBorders>
            <w:shd w:val="clear" w:color="auto" w:fill="auto"/>
            <w:vAlign w:val="bottom"/>
            <w:hideMark/>
          </w:tcPr>
          <w:p w14:paraId="01186612" w14:textId="77777777"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r w:rsidRPr="005D4F97">
              <w:rPr>
                <w:rFonts w:ascii="Calibri" w:eastAsia="Times New Roman" w:hAnsi="Calibri" w:cs="Calibri"/>
                <w:color w:val="000000"/>
                <w:sz w:val="18"/>
                <w:szCs w:val="18"/>
                <w:lang w:eastAsia="cs-CZ"/>
              </w:rPr>
              <w:t>Souhlasím - Silná stránka</w:t>
            </w:r>
          </w:p>
        </w:tc>
        <w:tc>
          <w:tcPr>
            <w:tcW w:w="2268" w:type="dxa"/>
            <w:tcBorders>
              <w:top w:val="nil"/>
              <w:left w:val="nil"/>
              <w:bottom w:val="single" w:sz="4" w:space="0" w:color="auto"/>
              <w:right w:val="single" w:sz="4" w:space="0" w:color="auto"/>
            </w:tcBorders>
            <w:shd w:val="clear" w:color="auto" w:fill="auto"/>
            <w:vAlign w:val="bottom"/>
            <w:hideMark/>
          </w:tcPr>
          <w:p w14:paraId="20107511" w14:textId="77777777"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r w:rsidRPr="005D4F97">
              <w:rPr>
                <w:rFonts w:ascii="Calibri" w:eastAsia="Times New Roman" w:hAnsi="Calibri" w:cs="Calibri"/>
                <w:color w:val="000000"/>
                <w:sz w:val="18"/>
                <w:szCs w:val="18"/>
                <w:lang w:eastAsia="cs-CZ"/>
              </w:rPr>
              <w:t>Souhlasím - Silná stránka</w:t>
            </w:r>
          </w:p>
        </w:tc>
        <w:tc>
          <w:tcPr>
            <w:tcW w:w="2552" w:type="dxa"/>
            <w:tcBorders>
              <w:top w:val="nil"/>
              <w:left w:val="nil"/>
              <w:bottom w:val="single" w:sz="4" w:space="0" w:color="auto"/>
              <w:right w:val="single" w:sz="4" w:space="0" w:color="auto"/>
            </w:tcBorders>
            <w:shd w:val="clear" w:color="auto" w:fill="auto"/>
            <w:vAlign w:val="bottom"/>
            <w:hideMark/>
          </w:tcPr>
          <w:p w14:paraId="3267CD51" w14:textId="77777777"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r w:rsidRPr="005D4F97">
              <w:rPr>
                <w:rFonts w:ascii="Calibri" w:eastAsia="Times New Roman" w:hAnsi="Calibri" w:cs="Calibri"/>
                <w:color w:val="000000"/>
                <w:sz w:val="18"/>
                <w:szCs w:val="18"/>
                <w:lang w:eastAsia="cs-CZ"/>
              </w:rPr>
              <w:t>Souhlasím - Silná stránka</w:t>
            </w:r>
          </w:p>
        </w:tc>
      </w:tr>
      <w:tr w:rsidR="005D4F97" w:rsidRPr="005D4F97" w14:paraId="11ED97AE" w14:textId="77777777" w:rsidTr="005B1FF2">
        <w:trPr>
          <w:trHeight w:val="125"/>
          <w:jc w:val="center"/>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50543EAA" w14:textId="77FFC528" w:rsidR="005D4F97" w:rsidRPr="005D4F97" w:rsidRDefault="005D4F97" w:rsidP="005D4F97">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6.</w:t>
            </w:r>
            <w:r w:rsidRPr="005D4F97">
              <w:rPr>
                <w:rFonts w:ascii="Calibri" w:eastAsia="Times New Roman" w:hAnsi="Calibri" w:cs="Calibri"/>
                <w:color w:val="000000"/>
                <w:sz w:val="18"/>
                <w:szCs w:val="18"/>
                <w:lang w:eastAsia="cs-CZ"/>
              </w:rPr>
              <w:t>Základní škola Lenešice, okres Louny</w:t>
            </w:r>
          </w:p>
        </w:tc>
        <w:tc>
          <w:tcPr>
            <w:tcW w:w="2126" w:type="dxa"/>
            <w:tcBorders>
              <w:top w:val="nil"/>
              <w:left w:val="nil"/>
              <w:bottom w:val="single" w:sz="4" w:space="0" w:color="auto"/>
              <w:right w:val="single" w:sz="4" w:space="0" w:color="auto"/>
            </w:tcBorders>
            <w:shd w:val="clear" w:color="auto" w:fill="auto"/>
            <w:vAlign w:val="bottom"/>
            <w:hideMark/>
          </w:tcPr>
          <w:p w14:paraId="4AF4E74F" w14:textId="77777777"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r w:rsidRPr="005D4F97">
              <w:rPr>
                <w:rFonts w:ascii="Calibri" w:eastAsia="Times New Roman" w:hAnsi="Calibri" w:cs="Calibri"/>
                <w:color w:val="000000"/>
                <w:sz w:val="18"/>
                <w:szCs w:val="18"/>
                <w:lang w:eastAsia="cs-CZ"/>
              </w:rPr>
              <w:t>Souhlasím - Silná stránka</w:t>
            </w:r>
          </w:p>
        </w:tc>
        <w:tc>
          <w:tcPr>
            <w:tcW w:w="1985" w:type="dxa"/>
            <w:tcBorders>
              <w:top w:val="nil"/>
              <w:left w:val="nil"/>
              <w:bottom w:val="single" w:sz="4" w:space="0" w:color="auto"/>
              <w:right w:val="single" w:sz="4" w:space="0" w:color="auto"/>
            </w:tcBorders>
            <w:shd w:val="clear" w:color="auto" w:fill="auto"/>
            <w:vAlign w:val="bottom"/>
            <w:hideMark/>
          </w:tcPr>
          <w:p w14:paraId="305A9C97" w14:textId="77777777"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r w:rsidRPr="005D4F97">
              <w:rPr>
                <w:rFonts w:ascii="Calibri" w:eastAsia="Times New Roman" w:hAnsi="Calibri" w:cs="Calibri"/>
                <w:color w:val="000000"/>
                <w:sz w:val="18"/>
                <w:szCs w:val="18"/>
                <w:lang w:eastAsia="cs-CZ"/>
              </w:rPr>
              <w:t>Souhlasím - Silná stránka</w:t>
            </w:r>
          </w:p>
        </w:tc>
        <w:tc>
          <w:tcPr>
            <w:tcW w:w="2126" w:type="dxa"/>
            <w:tcBorders>
              <w:top w:val="nil"/>
              <w:left w:val="nil"/>
              <w:bottom w:val="single" w:sz="4" w:space="0" w:color="auto"/>
              <w:right w:val="single" w:sz="4" w:space="0" w:color="auto"/>
            </w:tcBorders>
            <w:shd w:val="clear" w:color="auto" w:fill="auto"/>
            <w:vAlign w:val="bottom"/>
            <w:hideMark/>
          </w:tcPr>
          <w:p w14:paraId="1F360CFF" w14:textId="77777777"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r w:rsidRPr="005D4F97">
              <w:rPr>
                <w:rFonts w:ascii="Calibri" w:eastAsia="Times New Roman" w:hAnsi="Calibri" w:cs="Calibri"/>
                <w:color w:val="000000"/>
                <w:sz w:val="18"/>
                <w:szCs w:val="18"/>
                <w:lang w:eastAsia="cs-CZ"/>
              </w:rPr>
              <w:t>Souhlasím - Silná stránka</w:t>
            </w:r>
          </w:p>
        </w:tc>
        <w:tc>
          <w:tcPr>
            <w:tcW w:w="2268" w:type="dxa"/>
            <w:tcBorders>
              <w:top w:val="nil"/>
              <w:left w:val="nil"/>
              <w:bottom w:val="single" w:sz="4" w:space="0" w:color="auto"/>
              <w:right w:val="single" w:sz="4" w:space="0" w:color="auto"/>
            </w:tcBorders>
            <w:shd w:val="clear" w:color="auto" w:fill="auto"/>
            <w:vAlign w:val="bottom"/>
            <w:hideMark/>
          </w:tcPr>
          <w:p w14:paraId="779D58B1" w14:textId="77777777"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r w:rsidRPr="005D4F97">
              <w:rPr>
                <w:rFonts w:ascii="Calibri" w:eastAsia="Times New Roman" w:hAnsi="Calibri" w:cs="Calibri"/>
                <w:color w:val="000000"/>
                <w:sz w:val="18"/>
                <w:szCs w:val="18"/>
                <w:lang w:eastAsia="cs-CZ"/>
              </w:rPr>
              <w:t>Souhlasím - Silná stránka</w:t>
            </w:r>
          </w:p>
        </w:tc>
        <w:tc>
          <w:tcPr>
            <w:tcW w:w="2552" w:type="dxa"/>
            <w:tcBorders>
              <w:top w:val="nil"/>
              <w:left w:val="nil"/>
              <w:bottom w:val="single" w:sz="4" w:space="0" w:color="auto"/>
              <w:right w:val="single" w:sz="4" w:space="0" w:color="auto"/>
            </w:tcBorders>
            <w:shd w:val="clear" w:color="auto" w:fill="auto"/>
            <w:vAlign w:val="bottom"/>
            <w:hideMark/>
          </w:tcPr>
          <w:p w14:paraId="6A607822" w14:textId="77777777"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r w:rsidRPr="005D4F97">
              <w:rPr>
                <w:rFonts w:ascii="Calibri" w:eastAsia="Times New Roman" w:hAnsi="Calibri" w:cs="Calibri"/>
                <w:color w:val="000000"/>
                <w:sz w:val="18"/>
                <w:szCs w:val="18"/>
                <w:lang w:eastAsia="cs-CZ"/>
              </w:rPr>
              <w:t>Souhlasím - Silná stránka</w:t>
            </w:r>
          </w:p>
        </w:tc>
      </w:tr>
      <w:tr w:rsidR="005D4F97" w:rsidRPr="005D4F97" w14:paraId="589CF853" w14:textId="77777777" w:rsidTr="005B1FF2">
        <w:trPr>
          <w:trHeight w:val="185"/>
          <w:jc w:val="center"/>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62E0B431" w14:textId="47BE6B39" w:rsidR="005D4F97" w:rsidRPr="005D4F97" w:rsidRDefault="005D4F97" w:rsidP="005D4F97">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7.</w:t>
            </w:r>
            <w:r w:rsidRPr="005D4F97">
              <w:rPr>
                <w:rFonts w:ascii="Calibri" w:eastAsia="Times New Roman" w:hAnsi="Calibri" w:cs="Calibri"/>
                <w:color w:val="000000"/>
                <w:sz w:val="18"/>
                <w:szCs w:val="18"/>
                <w:lang w:eastAsia="cs-CZ"/>
              </w:rPr>
              <w:t>ZŠ JAK Louny</w:t>
            </w:r>
          </w:p>
        </w:tc>
        <w:tc>
          <w:tcPr>
            <w:tcW w:w="2126" w:type="dxa"/>
            <w:tcBorders>
              <w:top w:val="nil"/>
              <w:left w:val="nil"/>
              <w:bottom w:val="single" w:sz="4" w:space="0" w:color="auto"/>
              <w:right w:val="single" w:sz="4" w:space="0" w:color="auto"/>
            </w:tcBorders>
            <w:shd w:val="clear" w:color="auto" w:fill="auto"/>
            <w:vAlign w:val="bottom"/>
            <w:hideMark/>
          </w:tcPr>
          <w:p w14:paraId="616DAEAA" w14:textId="77777777"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r w:rsidRPr="005D4F97">
              <w:rPr>
                <w:rFonts w:ascii="Calibri" w:eastAsia="Times New Roman" w:hAnsi="Calibri" w:cs="Calibri"/>
                <w:color w:val="000000"/>
                <w:sz w:val="18"/>
                <w:szCs w:val="18"/>
                <w:lang w:eastAsia="cs-CZ"/>
              </w:rPr>
              <w:t>Souhlasím - Silná stránka</w:t>
            </w:r>
          </w:p>
        </w:tc>
        <w:tc>
          <w:tcPr>
            <w:tcW w:w="1985" w:type="dxa"/>
            <w:tcBorders>
              <w:top w:val="nil"/>
              <w:left w:val="nil"/>
              <w:bottom w:val="single" w:sz="4" w:space="0" w:color="auto"/>
              <w:right w:val="single" w:sz="4" w:space="0" w:color="auto"/>
            </w:tcBorders>
            <w:shd w:val="clear" w:color="auto" w:fill="auto"/>
            <w:vAlign w:val="bottom"/>
            <w:hideMark/>
          </w:tcPr>
          <w:p w14:paraId="47D29B0E" w14:textId="77777777"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r w:rsidRPr="005D4F97">
              <w:rPr>
                <w:rFonts w:ascii="Calibri" w:eastAsia="Times New Roman" w:hAnsi="Calibri" w:cs="Calibri"/>
                <w:color w:val="000000"/>
                <w:sz w:val="18"/>
                <w:szCs w:val="18"/>
                <w:lang w:eastAsia="cs-CZ"/>
              </w:rPr>
              <w:t>Souhlasím - Silná stránka</w:t>
            </w:r>
          </w:p>
        </w:tc>
        <w:tc>
          <w:tcPr>
            <w:tcW w:w="2126" w:type="dxa"/>
            <w:tcBorders>
              <w:top w:val="nil"/>
              <w:left w:val="nil"/>
              <w:bottom w:val="single" w:sz="4" w:space="0" w:color="auto"/>
              <w:right w:val="single" w:sz="4" w:space="0" w:color="auto"/>
            </w:tcBorders>
            <w:shd w:val="clear" w:color="auto" w:fill="auto"/>
            <w:vAlign w:val="bottom"/>
            <w:hideMark/>
          </w:tcPr>
          <w:p w14:paraId="7593461E" w14:textId="77777777"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r w:rsidRPr="005D4F97">
              <w:rPr>
                <w:rFonts w:ascii="Calibri" w:eastAsia="Times New Roman" w:hAnsi="Calibri" w:cs="Calibri"/>
                <w:color w:val="000000"/>
                <w:sz w:val="18"/>
                <w:szCs w:val="18"/>
                <w:lang w:eastAsia="cs-CZ"/>
              </w:rPr>
              <w:t>Souhlasím - Silná stránka</w:t>
            </w:r>
          </w:p>
        </w:tc>
        <w:tc>
          <w:tcPr>
            <w:tcW w:w="2268" w:type="dxa"/>
            <w:tcBorders>
              <w:top w:val="nil"/>
              <w:left w:val="nil"/>
              <w:bottom w:val="single" w:sz="4" w:space="0" w:color="auto"/>
              <w:right w:val="single" w:sz="4" w:space="0" w:color="auto"/>
            </w:tcBorders>
            <w:shd w:val="clear" w:color="auto" w:fill="auto"/>
            <w:vAlign w:val="bottom"/>
            <w:hideMark/>
          </w:tcPr>
          <w:p w14:paraId="2DF5EB87" w14:textId="77777777"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r w:rsidRPr="005D4F97">
              <w:rPr>
                <w:rFonts w:ascii="Calibri" w:eastAsia="Times New Roman" w:hAnsi="Calibri" w:cs="Calibri"/>
                <w:color w:val="000000"/>
                <w:sz w:val="18"/>
                <w:szCs w:val="18"/>
                <w:lang w:eastAsia="cs-CZ"/>
              </w:rPr>
              <w:t>Souhlasím - Silná stránka</w:t>
            </w:r>
          </w:p>
        </w:tc>
        <w:tc>
          <w:tcPr>
            <w:tcW w:w="2552" w:type="dxa"/>
            <w:tcBorders>
              <w:top w:val="nil"/>
              <w:left w:val="nil"/>
              <w:bottom w:val="single" w:sz="4" w:space="0" w:color="auto"/>
              <w:right w:val="single" w:sz="4" w:space="0" w:color="auto"/>
            </w:tcBorders>
            <w:shd w:val="clear" w:color="auto" w:fill="auto"/>
            <w:vAlign w:val="bottom"/>
            <w:hideMark/>
          </w:tcPr>
          <w:p w14:paraId="4E5972FB" w14:textId="77777777"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r w:rsidRPr="005D4F97">
              <w:rPr>
                <w:rFonts w:ascii="Calibri" w:eastAsia="Times New Roman" w:hAnsi="Calibri" w:cs="Calibri"/>
                <w:color w:val="000000"/>
                <w:sz w:val="18"/>
                <w:szCs w:val="18"/>
                <w:lang w:eastAsia="cs-CZ"/>
              </w:rPr>
              <w:t>Souhlasím - Silná stránka</w:t>
            </w:r>
          </w:p>
        </w:tc>
      </w:tr>
      <w:tr w:rsidR="005D4F97" w:rsidRPr="005D4F97" w14:paraId="314A8FFC" w14:textId="77777777" w:rsidTr="005B1FF2">
        <w:trPr>
          <w:trHeight w:val="409"/>
          <w:jc w:val="center"/>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18EF6CA2" w14:textId="5C12511C" w:rsidR="005D4F97" w:rsidRPr="005D4F97" w:rsidRDefault="005D4F97" w:rsidP="005D4F97">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8.</w:t>
            </w:r>
            <w:r w:rsidRPr="005D4F97">
              <w:rPr>
                <w:rFonts w:ascii="Calibri" w:eastAsia="Times New Roman" w:hAnsi="Calibri" w:cs="Calibri"/>
                <w:color w:val="000000"/>
                <w:sz w:val="18"/>
                <w:szCs w:val="18"/>
                <w:lang w:eastAsia="cs-CZ"/>
              </w:rPr>
              <w:t>Základní škola a Mateřská škola Kpt. Otakara Jaroše Louny, 28. října 2173, příspěvková organizace</w:t>
            </w:r>
          </w:p>
        </w:tc>
        <w:tc>
          <w:tcPr>
            <w:tcW w:w="2126" w:type="dxa"/>
            <w:tcBorders>
              <w:top w:val="nil"/>
              <w:left w:val="nil"/>
              <w:bottom w:val="single" w:sz="4" w:space="0" w:color="auto"/>
              <w:right w:val="single" w:sz="4" w:space="0" w:color="auto"/>
            </w:tcBorders>
            <w:shd w:val="clear" w:color="auto" w:fill="auto"/>
            <w:vAlign w:val="bottom"/>
            <w:hideMark/>
          </w:tcPr>
          <w:p w14:paraId="34274C95" w14:textId="77777777"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r w:rsidRPr="005D4F97">
              <w:rPr>
                <w:rFonts w:ascii="Calibri" w:eastAsia="Times New Roman" w:hAnsi="Calibri" w:cs="Calibri"/>
                <w:color w:val="000000"/>
                <w:sz w:val="18"/>
                <w:szCs w:val="18"/>
                <w:lang w:eastAsia="cs-CZ"/>
              </w:rPr>
              <w:t>Souhlasím - Silná stránka</w:t>
            </w:r>
          </w:p>
        </w:tc>
        <w:tc>
          <w:tcPr>
            <w:tcW w:w="1985" w:type="dxa"/>
            <w:tcBorders>
              <w:top w:val="nil"/>
              <w:left w:val="nil"/>
              <w:bottom w:val="single" w:sz="4" w:space="0" w:color="auto"/>
              <w:right w:val="single" w:sz="4" w:space="0" w:color="auto"/>
            </w:tcBorders>
            <w:shd w:val="clear" w:color="auto" w:fill="auto"/>
            <w:vAlign w:val="bottom"/>
            <w:hideMark/>
          </w:tcPr>
          <w:p w14:paraId="62B1BFC7" w14:textId="77777777"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r w:rsidRPr="005D4F97">
              <w:rPr>
                <w:rFonts w:ascii="Calibri" w:eastAsia="Times New Roman" w:hAnsi="Calibri" w:cs="Calibri"/>
                <w:color w:val="000000"/>
                <w:sz w:val="18"/>
                <w:szCs w:val="18"/>
                <w:lang w:eastAsia="cs-CZ"/>
              </w:rPr>
              <w:t>Souhlasím - Silná stránka</w:t>
            </w:r>
          </w:p>
        </w:tc>
        <w:tc>
          <w:tcPr>
            <w:tcW w:w="2126" w:type="dxa"/>
            <w:tcBorders>
              <w:top w:val="nil"/>
              <w:left w:val="nil"/>
              <w:bottom w:val="single" w:sz="4" w:space="0" w:color="auto"/>
              <w:right w:val="single" w:sz="4" w:space="0" w:color="auto"/>
            </w:tcBorders>
            <w:shd w:val="clear" w:color="auto" w:fill="auto"/>
            <w:vAlign w:val="bottom"/>
            <w:hideMark/>
          </w:tcPr>
          <w:p w14:paraId="5817125A" w14:textId="77777777"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r w:rsidRPr="005D4F97">
              <w:rPr>
                <w:rFonts w:ascii="Calibri" w:eastAsia="Times New Roman" w:hAnsi="Calibri" w:cs="Calibri"/>
                <w:color w:val="000000"/>
                <w:sz w:val="18"/>
                <w:szCs w:val="18"/>
                <w:lang w:eastAsia="cs-CZ"/>
              </w:rPr>
              <w:t>Souhlasím - Silná stránka</w:t>
            </w:r>
          </w:p>
        </w:tc>
        <w:tc>
          <w:tcPr>
            <w:tcW w:w="2268" w:type="dxa"/>
            <w:tcBorders>
              <w:top w:val="nil"/>
              <w:left w:val="nil"/>
              <w:bottom w:val="single" w:sz="4" w:space="0" w:color="auto"/>
              <w:right w:val="single" w:sz="4" w:space="0" w:color="auto"/>
            </w:tcBorders>
            <w:shd w:val="clear" w:color="auto" w:fill="auto"/>
            <w:vAlign w:val="bottom"/>
            <w:hideMark/>
          </w:tcPr>
          <w:p w14:paraId="0827F777" w14:textId="77777777"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r w:rsidRPr="005D4F97">
              <w:rPr>
                <w:rFonts w:ascii="Calibri" w:eastAsia="Times New Roman" w:hAnsi="Calibri" w:cs="Calibri"/>
                <w:color w:val="000000"/>
                <w:sz w:val="18"/>
                <w:szCs w:val="18"/>
                <w:lang w:eastAsia="cs-CZ"/>
              </w:rPr>
              <w:t>Souhlasím - Silná stránka</w:t>
            </w:r>
          </w:p>
        </w:tc>
        <w:tc>
          <w:tcPr>
            <w:tcW w:w="2552" w:type="dxa"/>
            <w:tcBorders>
              <w:top w:val="nil"/>
              <w:left w:val="nil"/>
              <w:bottom w:val="single" w:sz="4" w:space="0" w:color="auto"/>
              <w:right w:val="single" w:sz="4" w:space="0" w:color="auto"/>
            </w:tcBorders>
            <w:shd w:val="clear" w:color="auto" w:fill="auto"/>
            <w:vAlign w:val="bottom"/>
            <w:hideMark/>
          </w:tcPr>
          <w:p w14:paraId="004D51DF" w14:textId="77777777"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r w:rsidRPr="005D4F97">
              <w:rPr>
                <w:rFonts w:ascii="Calibri" w:eastAsia="Times New Roman" w:hAnsi="Calibri" w:cs="Calibri"/>
                <w:color w:val="000000"/>
                <w:sz w:val="18"/>
                <w:szCs w:val="18"/>
                <w:lang w:eastAsia="cs-CZ"/>
              </w:rPr>
              <w:t>Souhlasím - Silná stránka</w:t>
            </w:r>
          </w:p>
        </w:tc>
      </w:tr>
      <w:tr w:rsidR="005D4F97" w:rsidRPr="005D4F97" w14:paraId="0DF7E716" w14:textId="77777777" w:rsidTr="005B1FF2">
        <w:trPr>
          <w:trHeight w:val="209"/>
          <w:jc w:val="center"/>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14828454" w14:textId="38C1E7EA" w:rsidR="005D4F97" w:rsidRPr="005D4F97" w:rsidRDefault="005D4F97" w:rsidP="005D4F97">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9.</w:t>
            </w:r>
            <w:r w:rsidRPr="005D4F97">
              <w:rPr>
                <w:rFonts w:ascii="Calibri" w:eastAsia="Times New Roman" w:hAnsi="Calibri" w:cs="Calibri"/>
                <w:color w:val="000000"/>
                <w:sz w:val="18"/>
                <w:szCs w:val="18"/>
                <w:lang w:eastAsia="cs-CZ"/>
              </w:rPr>
              <w:t>Základní škola Peruc</w:t>
            </w:r>
          </w:p>
        </w:tc>
        <w:tc>
          <w:tcPr>
            <w:tcW w:w="2126" w:type="dxa"/>
            <w:tcBorders>
              <w:top w:val="nil"/>
              <w:left w:val="nil"/>
              <w:bottom w:val="single" w:sz="4" w:space="0" w:color="auto"/>
              <w:right w:val="single" w:sz="4" w:space="0" w:color="auto"/>
            </w:tcBorders>
            <w:shd w:val="clear" w:color="auto" w:fill="auto"/>
            <w:vAlign w:val="bottom"/>
            <w:hideMark/>
          </w:tcPr>
          <w:p w14:paraId="6E1B3AD8" w14:textId="77777777"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r w:rsidRPr="005D4F97">
              <w:rPr>
                <w:rFonts w:ascii="Calibri" w:eastAsia="Times New Roman" w:hAnsi="Calibri" w:cs="Calibri"/>
                <w:color w:val="000000"/>
                <w:sz w:val="18"/>
                <w:szCs w:val="18"/>
                <w:lang w:eastAsia="cs-CZ"/>
              </w:rPr>
              <w:t>Souhlasím - Silná stránka</w:t>
            </w:r>
          </w:p>
        </w:tc>
        <w:tc>
          <w:tcPr>
            <w:tcW w:w="1985" w:type="dxa"/>
            <w:tcBorders>
              <w:top w:val="nil"/>
              <w:left w:val="nil"/>
              <w:bottom w:val="single" w:sz="4" w:space="0" w:color="auto"/>
              <w:right w:val="single" w:sz="4" w:space="0" w:color="auto"/>
            </w:tcBorders>
            <w:shd w:val="clear" w:color="auto" w:fill="FFFF00"/>
            <w:vAlign w:val="bottom"/>
            <w:hideMark/>
          </w:tcPr>
          <w:p w14:paraId="25AD5061" w14:textId="77777777"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r w:rsidRPr="005D4F97">
              <w:rPr>
                <w:rFonts w:ascii="Calibri" w:eastAsia="Times New Roman" w:hAnsi="Calibri" w:cs="Calibri"/>
                <w:color w:val="000000"/>
                <w:sz w:val="18"/>
                <w:szCs w:val="18"/>
                <w:lang w:eastAsia="cs-CZ"/>
              </w:rPr>
              <w:t>Slabá stránka</w:t>
            </w:r>
          </w:p>
        </w:tc>
        <w:tc>
          <w:tcPr>
            <w:tcW w:w="2126" w:type="dxa"/>
            <w:tcBorders>
              <w:top w:val="nil"/>
              <w:left w:val="nil"/>
              <w:bottom w:val="single" w:sz="4" w:space="0" w:color="auto"/>
              <w:right w:val="single" w:sz="4" w:space="0" w:color="auto"/>
            </w:tcBorders>
            <w:shd w:val="clear" w:color="auto" w:fill="auto"/>
            <w:vAlign w:val="bottom"/>
            <w:hideMark/>
          </w:tcPr>
          <w:p w14:paraId="04F15FE6" w14:textId="77777777"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r w:rsidRPr="005D4F97">
              <w:rPr>
                <w:rFonts w:ascii="Calibri" w:eastAsia="Times New Roman" w:hAnsi="Calibri" w:cs="Calibri"/>
                <w:color w:val="000000"/>
                <w:sz w:val="18"/>
                <w:szCs w:val="18"/>
                <w:lang w:eastAsia="cs-CZ"/>
              </w:rPr>
              <w:t>Souhlasím - Silná stránka</w:t>
            </w:r>
          </w:p>
        </w:tc>
        <w:tc>
          <w:tcPr>
            <w:tcW w:w="2268" w:type="dxa"/>
            <w:tcBorders>
              <w:top w:val="nil"/>
              <w:left w:val="nil"/>
              <w:bottom w:val="single" w:sz="4" w:space="0" w:color="auto"/>
              <w:right w:val="single" w:sz="4" w:space="0" w:color="auto"/>
            </w:tcBorders>
            <w:shd w:val="clear" w:color="auto" w:fill="auto"/>
            <w:vAlign w:val="bottom"/>
            <w:hideMark/>
          </w:tcPr>
          <w:p w14:paraId="3AF8B90C" w14:textId="77777777"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r w:rsidRPr="005D4F97">
              <w:rPr>
                <w:rFonts w:ascii="Calibri" w:eastAsia="Times New Roman" w:hAnsi="Calibri" w:cs="Calibri"/>
                <w:color w:val="000000"/>
                <w:sz w:val="18"/>
                <w:szCs w:val="18"/>
                <w:lang w:eastAsia="cs-CZ"/>
              </w:rPr>
              <w:t>Souhlasím - Silná stránka</w:t>
            </w:r>
          </w:p>
        </w:tc>
        <w:tc>
          <w:tcPr>
            <w:tcW w:w="2552" w:type="dxa"/>
            <w:tcBorders>
              <w:top w:val="nil"/>
              <w:left w:val="nil"/>
              <w:bottom w:val="single" w:sz="4" w:space="0" w:color="auto"/>
              <w:right w:val="single" w:sz="4" w:space="0" w:color="auto"/>
            </w:tcBorders>
            <w:shd w:val="clear" w:color="auto" w:fill="auto"/>
            <w:vAlign w:val="bottom"/>
            <w:hideMark/>
          </w:tcPr>
          <w:p w14:paraId="72DFC790" w14:textId="77777777"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r w:rsidRPr="005D4F97">
              <w:rPr>
                <w:rFonts w:ascii="Calibri" w:eastAsia="Times New Roman" w:hAnsi="Calibri" w:cs="Calibri"/>
                <w:color w:val="000000"/>
                <w:sz w:val="18"/>
                <w:szCs w:val="18"/>
                <w:lang w:eastAsia="cs-CZ"/>
              </w:rPr>
              <w:t>Souhlasím - Silná stránka</w:t>
            </w:r>
          </w:p>
        </w:tc>
      </w:tr>
      <w:tr w:rsidR="005D4F97" w:rsidRPr="005D4F97" w14:paraId="6A3FDADB" w14:textId="77777777" w:rsidTr="005B1FF2">
        <w:trPr>
          <w:trHeight w:val="127"/>
          <w:jc w:val="center"/>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7A68EF8F" w14:textId="30196812" w:rsidR="005D4F97" w:rsidRPr="005D4F97" w:rsidRDefault="005D4F97" w:rsidP="005D4F97">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10.</w:t>
            </w:r>
            <w:r w:rsidRPr="005D4F97">
              <w:rPr>
                <w:rFonts w:ascii="Calibri" w:eastAsia="Times New Roman" w:hAnsi="Calibri" w:cs="Calibri"/>
                <w:color w:val="000000"/>
                <w:sz w:val="18"/>
                <w:szCs w:val="18"/>
                <w:lang w:eastAsia="cs-CZ"/>
              </w:rPr>
              <w:t>ZŠ Přemyslovců</w:t>
            </w:r>
          </w:p>
        </w:tc>
        <w:tc>
          <w:tcPr>
            <w:tcW w:w="2126" w:type="dxa"/>
            <w:tcBorders>
              <w:top w:val="nil"/>
              <w:left w:val="nil"/>
              <w:bottom w:val="single" w:sz="4" w:space="0" w:color="auto"/>
              <w:right w:val="single" w:sz="4" w:space="0" w:color="auto"/>
            </w:tcBorders>
            <w:shd w:val="clear" w:color="auto" w:fill="auto"/>
            <w:vAlign w:val="bottom"/>
            <w:hideMark/>
          </w:tcPr>
          <w:p w14:paraId="26BB4679" w14:textId="77777777"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r w:rsidRPr="005D4F97">
              <w:rPr>
                <w:rFonts w:ascii="Calibri" w:eastAsia="Times New Roman" w:hAnsi="Calibri" w:cs="Calibri"/>
                <w:color w:val="000000"/>
                <w:sz w:val="18"/>
                <w:szCs w:val="18"/>
                <w:lang w:eastAsia="cs-CZ"/>
              </w:rPr>
              <w:t>Souhlasím - Silná stránka</w:t>
            </w:r>
          </w:p>
        </w:tc>
        <w:tc>
          <w:tcPr>
            <w:tcW w:w="1985" w:type="dxa"/>
            <w:tcBorders>
              <w:top w:val="nil"/>
              <w:left w:val="nil"/>
              <w:bottom w:val="single" w:sz="4" w:space="0" w:color="auto"/>
              <w:right w:val="single" w:sz="4" w:space="0" w:color="auto"/>
            </w:tcBorders>
            <w:shd w:val="clear" w:color="auto" w:fill="C5E0B3" w:themeFill="accent6" w:themeFillTint="66"/>
            <w:vAlign w:val="bottom"/>
            <w:hideMark/>
          </w:tcPr>
          <w:p w14:paraId="798B5DCE" w14:textId="77777777"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r w:rsidRPr="005D4F97">
              <w:rPr>
                <w:rFonts w:ascii="Calibri" w:eastAsia="Times New Roman" w:hAnsi="Calibri" w:cs="Calibri"/>
                <w:color w:val="000000"/>
                <w:sz w:val="18"/>
                <w:szCs w:val="18"/>
                <w:lang w:eastAsia="cs-CZ"/>
              </w:rPr>
              <w:t>Příležitosti</w:t>
            </w:r>
          </w:p>
        </w:tc>
        <w:tc>
          <w:tcPr>
            <w:tcW w:w="2126" w:type="dxa"/>
            <w:tcBorders>
              <w:top w:val="nil"/>
              <w:left w:val="nil"/>
              <w:bottom w:val="single" w:sz="4" w:space="0" w:color="auto"/>
              <w:right w:val="single" w:sz="4" w:space="0" w:color="auto"/>
            </w:tcBorders>
            <w:shd w:val="clear" w:color="auto" w:fill="C5E0B3" w:themeFill="accent6" w:themeFillTint="66"/>
            <w:vAlign w:val="bottom"/>
            <w:hideMark/>
          </w:tcPr>
          <w:p w14:paraId="729A9D78" w14:textId="77777777"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r w:rsidRPr="005D4F97">
              <w:rPr>
                <w:rFonts w:ascii="Calibri" w:eastAsia="Times New Roman" w:hAnsi="Calibri" w:cs="Calibri"/>
                <w:color w:val="000000"/>
                <w:sz w:val="18"/>
                <w:szCs w:val="18"/>
                <w:lang w:eastAsia="cs-CZ"/>
              </w:rPr>
              <w:t>Příležitosti</w:t>
            </w:r>
          </w:p>
        </w:tc>
        <w:tc>
          <w:tcPr>
            <w:tcW w:w="2268" w:type="dxa"/>
            <w:tcBorders>
              <w:top w:val="nil"/>
              <w:left w:val="nil"/>
              <w:bottom w:val="single" w:sz="4" w:space="0" w:color="auto"/>
              <w:right w:val="single" w:sz="4" w:space="0" w:color="auto"/>
            </w:tcBorders>
            <w:shd w:val="clear" w:color="auto" w:fill="C5E0B3" w:themeFill="accent6" w:themeFillTint="66"/>
            <w:vAlign w:val="bottom"/>
            <w:hideMark/>
          </w:tcPr>
          <w:p w14:paraId="30980BB1" w14:textId="77777777"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r w:rsidRPr="005D4F97">
              <w:rPr>
                <w:rFonts w:ascii="Calibri" w:eastAsia="Times New Roman" w:hAnsi="Calibri" w:cs="Calibri"/>
                <w:color w:val="000000"/>
                <w:sz w:val="18"/>
                <w:szCs w:val="18"/>
                <w:lang w:eastAsia="cs-CZ"/>
              </w:rPr>
              <w:t>Příležitosti</w:t>
            </w:r>
          </w:p>
        </w:tc>
        <w:tc>
          <w:tcPr>
            <w:tcW w:w="2552" w:type="dxa"/>
            <w:tcBorders>
              <w:top w:val="nil"/>
              <w:left w:val="nil"/>
              <w:bottom w:val="single" w:sz="4" w:space="0" w:color="auto"/>
              <w:right w:val="single" w:sz="4" w:space="0" w:color="auto"/>
            </w:tcBorders>
            <w:shd w:val="clear" w:color="auto" w:fill="auto"/>
            <w:vAlign w:val="bottom"/>
            <w:hideMark/>
          </w:tcPr>
          <w:p w14:paraId="54054BF5" w14:textId="77777777"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r w:rsidRPr="005D4F97">
              <w:rPr>
                <w:rFonts w:ascii="Calibri" w:eastAsia="Times New Roman" w:hAnsi="Calibri" w:cs="Calibri"/>
                <w:color w:val="000000"/>
                <w:sz w:val="18"/>
                <w:szCs w:val="18"/>
                <w:lang w:eastAsia="cs-CZ"/>
              </w:rPr>
              <w:t>Souhlasím - Silná stránka</w:t>
            </w:r>
          </w:p>
        </w:tc>
      </w:tr>
      <w:tr w:rsidR="005D4F97" w:rsidRPr="005D4F97" w14:paraId="639C8C68" w14:textId="77777777" w:rsidTr="005B1FF2">
        <w:trPr>
          <w:trHeight w:val="187"/>
          <w:jc w:val="center"/>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2EBBF022" w14:textId="0B4C3B7A" w:rsidR="005D4F97" w:rsidRPr="005D4F97" w:rsidRDefault="005D4F97" w:rsidP="005D4F97">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11.</w:t>
            </w:r>
            <w:r w:rsidRPr="005D4F97">
              <w:rPr>
                <w:rFonts w:ascii="Calibri" w:eastAsia="Times New Roman" w:hAnsi="Calibri" w:cs="Calibri"/>
                <w:color w:val="000000"/>
                <w:sz w:val="18"/>
                <w:szCs w:val="18"/>
                <w:lang w:eastAsia="cs-CZ"/>
              </w:rPr>
              <w:t>Základní škola Postoloprty, okres Louny</w:t>
            </w:r>
          </w:p>
        </w:tc>
        <w:tc>
          <w:tcPr>
            <w:tcW w:w="2126" w:type="dxa"/>
            <w:tcBorders>
              <w:top w:val="nil"/>
              <w:left w:val="nil"/>
              <w:bottom w:val="single" w:sz="4" w:space="0" w:color="auto"/>
              <w:right w:val="single" w:sz="4" w:space="0" w:color="auto"/>
            </w:tcBorders>
            <w:shd w:val="clear" w:color="auto" w:fill="auto"/>
            <w:vAlign w:val="bottom"/>
            <w:hideMark/>
          </w:tcPr>
          <w:p w14:paraId="7AF80364" w14:textId="77777777"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r w:rsidRPr="005D4F97">
              <w:rPr>
                <w:rFonts w:ascii="Calibri" w:eastAsia="Times New Roman" w:hAnsi="Calibri" w:cs="Calibri"/>
                <w:color w:val="000000"/>
                <w:sz w:val="18"/>
                <w:szCs w:val="18"/>
                <w:lang w:eastAsia="cs-CZ"/>
              </w:rPr>
              <w:t>Souhlasím - Silná stránka</w:t>
            </w:r>
          </w:p>
        </w:tc>
        <w:tc>
          <w:tcPr>
            <w:tcW w:w="1985" w:type="dxa"/>
            <w:tcBorders>
              <w:top w:val="nil"/>
              <w:left w:val="nil"/>
              <w:bottom w:val="single" w:sz="4" w:space="0" w:color="auto"/>
              <w:right w:val="single" w:sz="4" w:space="0" w:color="auto"/>
            </w:tcBorders>
            <w:shd w:val="clear" w:color="auto" w:fill="auto"/>
            <w:vAlign w:val="bottom"/>
            <w:hideMark/>
          </w:tcPr>
          <w:p w14:paraId="17A718A1" w14:textId="77777777"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r w:rsidRPr="005D4F97">
              <w:rPr>
                <w:rFonts w:ascii="Calibri" w:eastAsia="Times New Roman" w:hAnsi="Calibri" w:cs="Calibri"/>
                <w:color w:val="000000"/>
                <w:sz w:val="18"/>
                <w:szCs w:val="18"/>
                <w:lang w:eastAsia="cs-CZ"/>
              </w:rPr>
              <w:t>Souhlasím - Silná stránka</w:t>
            </w:r>
          </w:p>
        </w:tc>
        <w:tc>
          <w:tcPr>
            <w:tcW w:w="2126" w:type="dxa"/>
            <w:tcBorders>
              <w:top w:val="nil"/>
              <w:left w:val="nil"/>
              <w:bottom w:val="single" w:sz="4" w:space="0" w:color="auto"/>
              <w:right w:val="single" w:sz="4" w:space="0" w:color="auto"/>
            </w:tcBorders>
            <w:shd w:val="clear" w:color="auto" w:fill="auto"/>
            <w:vAlign w:val="bottom"/>
            <w:hideMark/>
          </w:tcPr>
          <w:p w14:paraId="0068915D" w14:textId="77777777"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r w:rsidRPr="005D4F97">
              <w:rPr>
                <w:rFonts w:ascii="Calibri" w:eastAsia="Times New Roman" w:hAnsi="Calibri" w:cs="Calibri"/>
                <w:color w:val="000000"/>
                <w:sz w:val="18"/>
                <w:szCs w:val="18"/>
                <w:lang w:eastAsia="cs-CZ"/>
              </w:rPr>
              <w:t>Souhlasím - Silná stránka</w:t>
            </w:r>
          </w:p>
        </w:tc>
        <w:tc>
          <w:tcPr>
            <w:tcW w:w="2268" w:type="dxa"/>
            <w:tcBorders>
              <w:top w:val="nil"/>
              <w:left w:val="nil"/>
              <w:bottom w:val="single" w:sz="4" w:space="0" w:color="auto"/>
              <w:right w:val="single" w:sz="4" w:space="0" w:color="auto"/>
            </w:tcBorders>
            <w:shd w:val="clear" w:color="auto" w:fill="auto"/>
            <w:vAlign w:val="bottom"/>
            <w:hideMark/>
          </w:tcPr>
          <w:p w14:paraId="469D4B17" w14:textId="77777777"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r w:rsidRPr="005D4F97">
              <w:rPr>
                <w:rFonts w:ascii="Calibri" w:eastAsia="Times New Roman" w:hAnsi="Calibri" w:cs="Calibri"/>
                <w:color w:val="000000"/>
                <w:sz w:val="18"/>
                <w:szCs w:val="18"/>
                <w:lang w:eastAsia="cs-CZ"/>
              </w:rPr>
              <w:t>Souhlasím - Silná stránka</w:t>
            </w:r>
          </w:p>
        </w:tc>
        <w:tc>
          <w:tcPr>
            <w:tcW w:w="2552" w:type="dxa"/>
            <w:tcBorders>
              <w:top w:val="nil"/>
              <w:left w:val="nil"/>
              <w:bottom w:val="single" w:sz="4" w:space="0" w:color="auto"/>
              <w:right w:val="single" w:sz="4" w:space="0" w:color="auto"/>
            </w:tcBorders>
            <w:shd w:val="clear" w:color="auto" w:fill="auto"/>
            <w:vAlign w:val="bottom"/>
            <w:hideMark/>
          </w:tcPr>
          <w:p w14:paraId="1B5694F0" w14:textId="77777777"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r w:rsidRPr="005D4F97">
              <w:rPr>
                <w:rFonts w:ascii="Calibri" w:eastAsia="Times New Roman" w:hAnsi="Calibri" w:cs="Calibri"/>
                <w:color w:val="000000"/>
                <w:sz w:val="18"/>
                <w:szCs w:val="18"/>
                <w:lang w:eastAsia="cs-CZ"/>
              </w:rPr>
              <w:t>Souhlasím - Silná stránka</w:t>
            </w:r>
          </w:p>
        </w:tc>
      </w:tr>
      <w:tr w:rsidR="005D4F97" w:rsidRPr="005D4F97" w14:paraId="45873207" w14:textId="77777777" w:rsidTr="005B1FF2">
        <w:trPr>
          <w:trHeight w:val="91"/>
          <w:jc w:val="center"/>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07C36E17" w14:textId="37B8FD31" w:rsidR="005D4F97" w:rsidRPr="005D4F97" w:rsidRDefault="005D4F97" w:rsidP="005D4F97">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12.</w:t>
            </w:r>
            <w:r w:rsidRPr="005D4F97">
              <w:rPr>
                <w:rFonts w:ascii="Calibri" w:eastAsia="Times New Roman" w:hAnsi="Calibri" w:cs="Calibri"/>
                <w:color w:val="000000"/>
                <w:sz w:val="18"/>
                <w:szCs w:val="18"/>
                <w:lang w:eastAsia="cs-CZ"/>
              </w:rPr>
              <w:t>zš a Mš Cítoliby</w:t>
            </w:r>
          </w:p>
        </w:tc>
        <w:tc>
          <w:tcPr>
            <w:tcW w:w="2126" w:type="dxa"/>
            <w:tcBorders>
              <w:top w:val="nil"/>
              <w:left w:val="nil"/>
              <w:bottom w:val="single" w:sz="4" w:space="0" w:color="auto"/>
              <w:right w:val="single" w:sz="4" w:space="0" w:color="auto"/>
            </w:tcBorders>
            <w:shd w:val="clear" w:color="auto" w:fill="auto"/>
            <w:vAlign w:val="bottom"/>
            <w:hideMark/>
          </w:tcPr>
          <w:p w14:paraId="6F6328F1" w14:textId="77777777"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r w:rsidRPr="005D4F97">
              <w:rPr>
                <w:rFonts w:ascii="Calibri" w:eastAsia="Times New Roman" w:hAnsi="Calibri" w:cs="Calibri"/>
                <w:color w:val="000000"/>
                <w:sz w:val="18"/>
                <w:szCs w:val="18"/>
                <w:lang w:eastAsia="cs-CZ"/>
              </w:rPr>
              <w:t>Souhlasím - Silná stránka</w:t>
            </w:r>
          </w:p>
        </w:tc>
        <w:tc>
          <w:tcPr>
            <w:tcW w:w="1985" w:type="dxa"/>
            <w:tcBorders>
              <w:top w:val="nil"/>
              <w:left w:val="nil"/>
              <w:bottom w:val="single" w:sz="4" w:space="0" w:color="auto"/>
              <w:right w:val="single" w:sz="4" w:space="0" w:color="auto"/>
            </w:tcBorders>
            <w:shd w:val="clear" w:color="auto" w:fill="auto"/>
            <w:vAlign w:val="bottom"/>
            <w:hideMark/>
          </w:tcPr>
          <w:p w14:paraId="4A26956B" w14:textId="77777777"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r w:rsidRPr="005D4F97">
              <w:rPr>
                <w:rFonts w:ascii="Calibri" w:eastAsia="Times New Roman" w:hAnsi="Calibri" w:cs="Calibri"/>
                <w:color w:val="000000"/>
                <w:sz w:val="18"/>
                <w:szCs w:val="18"/>
                <w:lang w:eastAsia="cs-CZ"/>
              </w:rPr>
              <w:t>Souhlasím - Silná stránka</w:t>
            </w:r>
          </w:p>
        </w:tc>
        <w:tc>
          <w:tcPr>
            <w:tcW w:w="2126" w:type="dxa"/>
            <w:tcBorders>
              <w:top w:val="nil"/>
              <w:left w:val="nil"/>
              <w:bottom w:val="single" w:sz="4" w:space="0" w:color="auto"/>
              <w:right w:val="single" w:sz="4" w:space="0" w:color="auto"/>
            </w:tcBorders>
            <w:shd w:val="clear" w:color="auto" w:fill="auto"/>
            <w:vAlign w:val="bottom"/>
            <w:hideMark/>
          </w:tcPr>
          <w:p w14:paraId="453F0B0E" w14:textId="77777777"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r w:rsidRPr="005D4F97">
              <w:rPr>
                <w:rFonts w:ascii="Calibri" w:eastAsia="Times New Roman" w:hAnsi="Calibri" w:cs="Calibri"/>
                <w:color w:val="000000"/>
                <w:sz w:val="18"/>
                <w:szCs w:val="18"/>
                <w:lang w:eastAsia="cs-CZ"/>
              </w:rPr>
              <w:t>Souhlasím - Silná stránka</w:t>
            </w:r>
          </w:p>
        </w:tc>
        <w:tc>
          <w:tcPr>
            <w:tcW w:w="2268" w:type="dxa"/>
            <w:tcBorders>
              <w:top w:val="nil"/>
              <w:left w:val="nil"/>
              <w:bottom w:val="single" w:sz="4" w:space="0" w:color="auto"/>
              <w:right w:val="single" w:sz="4" w:space="0" w:color="auto"/>
            </w:tcBorders>
            <w:shd w:val="clear" w:color="auto" w:fill="auto"/>
            <w:vAlign w:val="bottom"/>
            <w:hideMark/>
          </w:tcPr>
          <w:p w14:paraId="1E97E21E" w14:textId="77777777"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r w:rsidRPr="005D4F97">
              <w:rPr>
                <w:rFonts w:ascii="Calibri" w:eastAsia="Times New Roman" w:hAnsi="Calibri" w:cs="Calibri"/>
                <w:color w:val="000000"/>
                <w:sz w:val="18"/>
                <w:szCs w:val="18"/>
                <w:lang w:eastAsia="cs-CZ"/>
              </w:rPr>
              <w:t>Souhlasím - Silná stránka</w:t>
            </w:r>
          </w:p>
        </w:tc>
        <w:tc>
          <w:tcPr>
            <w:tcW w:w="2552" w:type="dxa"/>
            <w:tcBorders>
              <w:top w:val="nil"/>
              <w:left w:val="nil"/>
              <w:bottom w:val="single" w:sz="4" w:space="0" w:color="auto"/>
              <w:right w:val="single" w:sz="4" w:space="0" w:color="auto"/>
            </w:tcBorders>
            <w:shd w:val="clear" w:color="auto" w:fill="auto"/>
            <w:vAlign w:val="bottom"/>
            <w:hideMark/>
          </w:tcPr>
          <w:p w14:paraId="43CA5E0F" w14:textId="77777777"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r w:rsidRPr="005D4F97">
              <w:rPr>
                <w:rFonts w:ascii="Calibri" w:eastAsia="Times New Roman" w:hAnsi="Calibri" w:cs="Calibri"/>
                <w:color w:val="000000"/>
                <w:sz w:val="18"/>
                <w:szCs w:val="18"/>
                <w:lang w:eastAsia="cs-CZ"/>
              </w:rPr>
              <w:t>Souhlasím - Silná stránka</w:t>
            </w:r>
          </w:p>
        </w:tc>
      </w:tr>
      <w:tr w:rsidR="005D4F97" w:rsidRPr="005D4F97" w14:paraId="63B9A516" w14:textId="77777777" w:rsidTr="005B1FF2">
        <w:trPr>
          <w:trHeight w:val="278"/>
          <w:jc w:val="center"/>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6E970271" w14:textId="5DEA894C" w:rsidR="005D4F97" w:rsidRPr="005D4F97" w:rsidRDefault="005D4F97" w:rsidP="005D4F97">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13.</w:t>
            </w:r>
            <w:r w:rsidRPr="005D4F97">
              <w:rPr>
                <w:rFonts w:ascii="Calibri" w:eastAsia="Times New Roman" w:hAnsi="Calibri" w:cs="Calibri"/>
                <w:color w:val="000000"/>
                <w:sz w:val="18"/>
                <w:szCs w:val="18"/>
                <w:lang w:eastAsia="cs-CZ"/>
              </w:rPr>
              <w:t>Základní škola a mateřská škola Zeměchy, okres Louny, příspěvková organizace</w:t>
            </w:r>
          </w:p>
        </w:tc>
        <w:tc>
          <w:tcPr>
            <w:tcW w:w="2126" w:type="dxa"/>
            <w:tcBorders>
              <w:top w:val="nil"/>
              <w:left w:val="nil"/>
              <w:bottom w:val="single" w:sz="4" w:space="0" w:color="auto"/>
              <w:right w:val="single" w:sz="4" w:space="0" w:color="auto"/>
            </w:tcBorders>
            <w:shd w:val="clear" w:color="auto" w:fill="auto"/>
            <w:vAlign w:val="bottom"/>
            <w:hideMark/>
          </w:tcPr>
          <w:p w14:paraId="3245A954" w14:textId="77777777"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r w:rsidRPr="005D4F97">
              <w:rPr>
                <w:rFonts w:ascii="Calibri" w:eastAsia="Times New Roman" w:hAnsi="Calibri" w:cs="Calibri"/>
                <w:color w:val="000000"/>
                <w:sz w:val="18"/>
                <w:szCs w:val="18"/>
                <w:lang w:eastAsia="cs-CZ"/>
              </w:rPr>
              <w:t>Souhlasím - Silná stránka</w:t>
            </w:r>
          </w:p>
        </w:tc>
        <w:tc>
          <w:tcPr>
            <w:tcW w:w="1985" w:type="dxa"/>
            <w:tcBorders>
              <w:top w:val="nil"/>
              <w:left w:val="nil"/>
              <w:bottom w:val="single" w:sz="4" w:space="0" w:color="auto"/>
              <w:right w:val="single" w:sz="4" w:space="0" w:color="auto"/>
            </w:tcBorders>
            <w:shd w:val="clear" w:color="auto" w:fill="auto"/>
            <w:vAlign w:val="bottom"/>
            <w:hideMark/>
          </w:tcPr>
          <w:p w14:paraId="357DD428" w14:textId="77777777"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r w:rsidRPr="005D4F97">
              <w:rPr>
                <w:rFonts w:ascii="Calibri" w:eastAsia="Times New Roman" w:hAnsi="Calibri" w:cs="Calibri"/>
                <w:color w:val="000000"/>
                <w:sz w:val="18"/>
                <w:szCs w:val="18"/>
                <w:lang w:eastAsia="cs-CZ"/>
              </w:rPr>
              <w:t>Souhlasím - Silná stránka</w:t>
            </w:r>
          </w:p>
        </w:tc>
        <w:tc>
          <w:tcPr>
            <w:tcW w:w="2126" w:type="dxa"/>
            <w:tcBorders>
              <w:top w:val="nil"/>
              <w:left w:val="nil"/>
              <w:bottom w:val="single" w:sz="4" w:space="0" w:color="auto"/>
              <w:right w:val="single" w:sz="4" w:space="0" w:color="auto"/>
            </w:tcBorders>
            <w:shd w:val="clear" w:color="auto" w:fill="auto"/>
            <w:vAlign w:val="bottom"/>
            <w:hideMark/>
          </w:tcPr>
          <w:p w14:paraId="3740D7CD" w14:textId="77777777"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r w:rsidRPr="005D4F97">
              <w:rPr>
                <w:rFonts w:ascii="Calibri" w:eastAsia="Times New Roman" w:hAnsi="Calibri" w:cs="Calibri"/>
                <w:color w:val="000000"/>
                <w:sz w:val="18"/>
                <w:szCs w:val="18"/>
                <w:lang w:eastAsia="cs-CZ"/>
              </w:rPr>
              <w:t>Souhlasím - Silná stránka</w:t>
            </w:r>
          </w:p>
        </w:tc>
        <w:tc>
          <w:tcPr>
            <w:tcW w:w="2268" w:type="dxa"/>
            <w:tcBorders>
              <w:top w:val="nil"/>
              <w:left w:val="nil"/>
              <w:bottom w:val="single" w:sz="4" w:space="0" w:color="auto"/>
              <w:right w:val="single" w:sz="4" w:space="0" w:color="auto"/>
            </w:tcBorders>
            <w:shd w:val="clear" w:color="auto" w:fill="C5E0B3" w:themeFill="accent6" w:themeFillTint="66"/>
            <w:vAlign w:val="bottom"/>
            <w:hideMark/>
          </w:tcPr>
          <w:p w14:paraId="4DA3A212" w14:textId="77777777"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r w:rsidRPr="005D4F97">
              <w:rPr>
                <w:rFonts w:ascii="Calibri" w:eastAsia="Times New Roman" w:hAnsi="Calibri" w:cs="Calibri"/>
                <w:color w:val="000000"/>
                <w:sz w:val="18"/>
                <w:szCs w:val="18"/>
                <w:lang w:eastAsia="cs-CZ"/>
              </w:rPr>
              <w:t>Příležitosti</w:t>
            </w:r>
          </w:p>
        </w:tc>
        <w:tc>
          <w:tcPr>
            <w:tcW w:w="2552" w:type="dxa"/>
            <w:tcBorders>
              <w:top w:val="nil"/>
              <w:left w:val="nil"/>
              <w:bottom w:val="single" w:sz="4" w:space="0" w:color="auto"/>
              <w:right w:val="single" w:sz="4" w:space="0" w:color="auto"/>
            </w:tcBorders>
            <w:shd w:val="clear" w:color="auto" w:fill="C5E0B3" w:themeFill="accent6" w:themeFillTint="66"/>
            <w:vAlign w:val="bottom"/>
            <w:hideMark/>
          </w:tcPr>
          <w:p w14:paraId="198D7B23" w14:textId="77777777"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r w:rsidRPr="005D4F97">
              <w:rPr>
                <w:rFonts w:ascii="Calibri" w:eastAsia="Times New Roman" w:hAnsi="Calibri" w:cs="Calibri"/>
                <w:color w:val="000000"/>
                <w:sz w:val="18"/>
                <w:szCs w:val="18"/>
                <w:lang w:eastAsia="cs-CZ"/>
              </w:rPr>
              <w:t>Příležitosti</w:t>
            </w:r>
          </w:p>
        </w:tc>
      </w:tr>
      <w:tr w:rsidR="005D4F97" w:rsidRPr="005D4F97" w14:paraId="0197A56E" w14:textId="77777777" w:rsidTr="005B1FF2">
        <w:trPr>
          <w:trHeight w:val="248"/>
          <w:jc w:val="center"/>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63FF1FBF" w14:textId="3BC63768" w:rsidR="005D4F97" w:rsidRPr="005D4F97" w:rsidRDefault="005D4F97" w:rsidP="005D4F97">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14.</w:t>
            </w:r>
            <w:r w:rsidRPr="005D4F97">
              <w:rPr>
                <w:rFonts w:ascii="Calibri" w:eastAsia="Times New Roman" w:hAnsi="Calibri" w:cs="Calibri"/>
                <w:color w:val="000000"/>
                <w:sz w:val="18"/>
                <w:szCs w:val="18"/>
                <w:lang w:eastAsia="cs-CZ"/>
              </w:rPr>
              <w:t>Základní škola Panenský Týnec, okres Louny</w:t>
            </w:r>
          </w:p>
        </w:tc>
        <w:tc>
          <w:tcPr>
            <w:tcW w:w="2126" w:type="dxa"/>
            <w:tcBorders>
              <w:top w:val="nil"/>
              <w:left w:val="nil"/>
              <w:bottom w:val="single" w:sz="4" w:space="0" w:color="auto"/>
              <w:right w:val="single" w:sz="4" w:space="0" w:color="auto"/>
            </w:tcBorders>
            <w:shd w:val="clear" w:color="auto" w:fill="auto"/>
            <w:vAlign w:val="bottom"/>
            <w:hideMark/>
          </w:tcPr>
          <w:p w14:paraId="4D71CBA9" w14:textId="77777777"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r w:rsidRPr="005D4F97">
              <w:rPr>
                <w:rFonts w:ascii="Calibri" w:eastAsia="Times New Roman" w:hAnsi="Calibri" w:cs="Calibri"/>
                <w:color w:val="000000"/>
                <w:sz w:val="18"/>
                <w:szCs w:val="18"/>
                <w:lang w:eastAsia="cs-CZ"/>
              </w:rPr>
              <w:t>Souhlasím - Silná stránka</w:t>
            </w:r>
          </w:p>
        </w:tc>
        <w:tc>
          <w:tcPr>
            <w:tcW w:w="1985" w:type="dxa"/>
            <w:tcBorders>
              <w:top w:val="nil"/>
              <w:left w:val="nil"/>
              <w:bottom w:val="single" w:sz="4" w:space="0" w:color="auto"/>
              <w:right w:val="single" w:sz="4" w:space="0" w:color="auto"/>
            </w:tcBorders>
            <w:shd w:val="clear" w:color="auto" w:fill="auto"/>
            <w:vAlign w:val="bottom"/>
            <w:hideMark/>
          </w:tcPr>
          <w:p w14:paraId="219EF41A" w14:textId="77777777"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r w:rsidRPr="005D4F97">
              <w:rPr>
                <w:rFonts w:ascii="Calibri" w:eastAsia="Times New Roman" w:hAnsi="Calibri" w:cs="Calibri"/>
                <w:color w:val="000000"/>
                <w:sz w:val="18"/>
                <w:szCs w:val="18"/>
                <w:lang w:eastAsia="cs-CZ"/>
              </w:rPr>
              <w:t>Souhlasím - Silná stránka</w:t>
            </w:r>
          </w:p>
        </w:tc>
        <w:tc>
          <w:tcPr>
            <w:tcW w:w="2126" w:type="dxa"/>
            <w:tcBorders>
              <w:top w:val="nil"/>
              <w:left w:val="nil"/>
              <w:bottom w:val="single" w:sz="4" w:space="0" w:color="auto"/>
              <w:right w:val="single" w:sz="4" w:space="0" w:color="auto"/>
            </w:tcBorders>
            <w:shd w:val="clear" w:color="auto" w:fill="auto"/>
            <w:vAlign w:val="bottom"/>
            <w:hideMark/>
          </w:tcPr>
          <w:p w14:paraId="6A075DE3" w14:textId="77777777"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r w:rsidRPr="005D4F97">
              <w:rPr>
                <w:rFonts w:ascii="Calibri" w:eastAsia="Times New Roman" w:hAnsi="Calibri" w:cs="Calibri"/>
                <w:color w:val="000000"/>
                <w:sz w:val="18"/>
                <w:szCs w:val="18"/>
                <w:lang w:eastAsia="cs-CZ"/>
              </w:rPr>
              <w:t>Souhlasím - Silná stránka</w:t>
            </w:r>
          </w:p>
        </w:tc>
        <w:tc>
          <w:tcPr>
            <w:tcW w:w="2268" w:type="dxa"/>
            <w:tcBorders>
              <w:top w:val="nil"/>
              <w:left w:val="nil"/>
              <w:bottom w:val="single" w:sz="4" w:space="0" w:color="auto"/>
              <w:right w:val="single" w:sz="4" w:space="0" w:color="auto"/>
            </w:tcBorders>
            <w:shd w:val="clear" w:color="auto" w:fill="auto"/>
            <w:vAlign w:val="bottom"/>
            <w:hideMark/>
          </w:tcPr>
          <w:p w14:paraId="37A9C281" w14:textId="77777777"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r w:rsidRPr="005D4F97">
              <w:rPr>
                <w:rFonts w:ascii="Calibri" w:eastAsia="Times New Roman" w:hAnsi="Calibri" w:cs="Calibri"/>
                <w:color w:val="000000"/>
                <w:sz w:val="18"/>
                <w:szCs w:val="18"/>
                <w:lang w:eastAsia="cs-CZ"/>
              </w:rPr>
              <w:t>Souhlasím - Silná stránka</w:t>
            </w:r>
          </w:p>
        </w:tc>
        <w:tc>
          <w:tcPr>
            <w:tcW w:w="2552" w:type="dxa"/>
            <w:tcBorders>
              <w:top w:val="nil"/>
              <w:left w:val="nil"/>
              <w:bottom w:val="single" w:sz="4" w:space="0" w:color="auto"/>
              <w:right w:val="single" w:sz="4" w:space="0" w:color="auto"/>
            </w:tcBorders>
            <w:shd w:val="clear" w:color="auto" w:fill="auto"/>
            <w:vAlign w:val="bottom"/>
            <w:hideMark/>
          </w:tcPr>
          <w:p w14:paraId="06979E11" w14:textId="77777777"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r w:rsidRPr="005D4F97">
              <w:rPr>
                <w:rFonts w:ascii="Calibri" w:eastAsia="Times New Roman" w:hAnsi="Calibri" w:cs="Calibri"/>
                <w:color w:val="000000"/>
                <w:sz w:val="18"/>
                <w:szCs w:val="18"/>
                <w:lang w:eastAsia="cs-CZ"/>
              </w:rPr>
              <w:t>Souhlasím - Silná stránka</w:t>
            </w:r>
          </w:p>
        </w:tc>
      </w:tr>
      <w:tr w:rsidR="005D4F97" w:rsidRPr="005D4F97" w14:paraId="72416983" w14:textId="77777777" w:rsidTr="005B1FF2">
        <w:trPr>
          <w:trHeight w:val="281"/>
          <w:jc w:val="center"/>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31B229BB" w14:textId="4D3BF5D7" w:rsidR="005D4F97" w:rsidRPr="005D4F97" w:rsidRDefault="005D4F97" w:rsidP="005D4F97">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15.</w:t>
            </w:r>
            <w:r w:rsidRPr="005D4F97">
              <w:rPr>
                <w:rFonts w:ascii="Calibri" w:eastAsia="Times New Roman" w:hAnsi="Calibri" w:cs="Calibri"/>
                <w:color w:val="000000"/>
                <w:sz w:val="18"/>
                <w:szCs w:val="18"/>
                <w:lang w:eastAsia="cs-CZ"/>
              </w:rPr>
              <w:t>ZŠ při DPN Louny</w:t>
            </w:r>
          </w:p>
        </w:tc>
        <w:tc>
          <w:tcPr>
            <w:tcW w:w="2126" w:type="dxa"/>
            <w:tcBorders>
              <w:top w:val="nil"/>
              <w:left w:val="nil"/>
              <w:bottom w:val="single" w:sz="4" w:space="0" w:color="auto"/>
              <w:right w:val="single" w:sz="4" w:space="0" w:color="auto"/>
            </w:tcBorders>
            <w:shd w:val="clear" w:color="auto" w:fill="auto"/>
            <w:vAlign w:val="bottom"/>
            <w:hideMark/>
          </w:tcPr>
          <w:p w14:paraId="1AF7AA54" w14:textId="77777777"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r w:rsidRPr="005D4F97">
              <w:rPr>
                <w:rFonts w:ascii="Calibri" w:eastAsia="Times New Roman" w:hAnsi="Calibri" w:cs="Calibri"/>
                <w:color w:val="000000"/>
                <w:sz w:val="18"/>
                <w:szCs w:val="18"/>
                <w:lang w:eastAsia="cs-CZ"/>
              </w:rPr>
              <w:t>Souhlasím - Silná stránka</w:t>
            </w:r>
          </w:p>
        </w:tc>
        <w:tc>
          <w:tcPr>
            <w:tcW w:w="1985" w:type="dxa"/>
            <w:tcBorders>
              <w:top w:val="nil"/>
              <w:left w:val="nil"/>
              <w:bottom w:val="single" w:sz="4" w:space="0" w:color="auto"/>
              <w:right w:val="single" w:sz="4" w:space="0" w:color="auto"/>
            </w:tcBorders>
            <w:shd w:val="clear" w:color="auto" w:fill="auto"/>
            <w:vAlign w:val="bottom"/>
            <w:hideMark/>
          </w:tcPr>
          <w:p w14:paraId="2A4E0AC2" w14:textId="77777777"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r w:rsidRPr="005D4F97">
              <w:rPr>
                <w:rFonts w:ascii="Calibri" w:eastAsia="Times New Roman" w:hAnsi="Calibri" w:cs="Calibri"/>
                <w:color w:val="000000"/>
                <w:sz w:val="18"/>
                <w:szCs w:val="18"/>
                <w:lang w:eastAsia="cs-CZ"/>
              </w:rPr>
              <w:t>Souhlasím - Silná stránka</w:t>
            </w:r>
          </w:p>
        </w:tc>
        <w:tc>
          <w:tcPr>
            <w:tcW w:w="2126" w:type="dxa"/>
            <w:tcBorders>
              <w:top w:val="nil"/>
              <w:left w:val="nil"/>
              <w:bottom w:val="single" w:sz="4" w:space="0" w:color="auto"/>
              <w:right w:val="single" w:sz="4" w:space="0" w:color="auto"/>
            </w:tcBorders>
            <w:shd w:val="clear" w:color="auto" w:fill="auto"/>
            <w:vAlign w:val="bottom"/>
            <w:hideMark/>
          </w:tcPr>
          <w:p w14:paraId="0EFF7315" w14:textId="77777777"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r w:rsidRPr="005D4F97">
              <w:rPr>
                <w:rFonts w:ascii="Calibri" w:eastAsia="Times New Roman" w:hAnsi="Calibri" w:cs="Calibri"/>
                <w:color w:val="000000"/>
                <w:sz w:val="18"/>
                <w:szCs w:val="18"/>
                <w:lang w:eastAsia="cs-CZ"/>
              </w:rPr>
              <w:t>Souhlasím - Silná stránka</w:t>
            </w:r>
          </w:p>
        </w:tc>
        <w:tc>
          <w:tcPr>
            <w:tcW w:w="2268" w:type="dxa"/>
            <w:tcBorders>
              <w:top w:val="nil"/>
              <w:left w:val="nil"/>
              <w:bottom w:val="single" w:sz="4" w:space="0" w:color="auto"/>
              <w:right w:val="single" w:sz="4" w:space="0" w:color="auto"/>
            </w:tcBorders>
            <w:shd w:val="clear" w:color="auto" w:fill="auto"/>
            <w:vAlign w:val="bottom"/>
            <w:hideMark/>
          </w:tcPr>
          <w:p w14:paraId="78EEAA1B" w14:textId="77777777"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r w:rsidRPr="005D4F97">
              <w:rPr>
                <w:rFonts w:ascii="Calibri" w:eastAsia="Times New Roman" w:hAnsi="Calibri" w:cs="Calibri"/>
                <w:color w:val="000000"/>
                <w:sz w:val="18"/>
                <w:szCs w:val="18"/>
                <w:lang w:eastAsia="cs-CZ"/>
              </w:rPr>
              <w:t>Souhlasím - Silná stránka</w:t>
            </w:r>
          </w:p>
        </w:tc>
        <w:tc>
          <w:tcPr>
            <w:tcW w:w="2552" w:type="dxa"/>
            <w:tcBorders>
              <w:top w:val="nil"/>
              <w:left w:val="nil"/>
              <w:bottom w:val="single" w:sz="4" w:space="0" w:color="auto"/>
              <w:right w:val="single" w:sz="4" w:space="0" w:color="auto"/>
            </w:tcBorders>
            <w:shd w:val="clear" w:color="auto" w:fill="C5E0B3" w:themeFill="accent6" w:themeFillTint="66"/>
            <w:vAlign w:val="bottom"/>
            <w:hideMark/>
          </w:tcPr>
          <w:p w14:paraId="7700BC36" w14:textId="77777777"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r w:rsidRPr="005D4F97">
              <w:rPr>
                <w:rFonts w:ascii="Calibri" w:eastAsia="Times New Roman" w:hAnsi="Calibri" w:cs="Calibri"/>
                <w:color w:val="000000"/>
                <w:sz w:val="18"/>
                <w:szCs w:val="18"/>
                <w:lang w:eastAsia="cs-CZ"/>
              </w:rPr>
              <w:t>Příležitosti</w:t>
            </w:r>
          </w:p>
        </w:tc>
      </w:tr>
      <w:tr w:rsidR="005D4F97" w:rsidRPr="005D4F97" w14:paraId="7E3D84D8" w14:textId="77777777" w:rsidTr="005B1FF2">
        <w:trPr>
          <w:trHeight w:val="441"/>
          <w:jc w:val="center"/>
        </w:trPr>
        <w:tc>
          <w:tcPr>
            <w:tcW w:w="4106" w:type="dxa"/>
            <w:tcBorders>
              <w:top w:val="nil"/>
              <w:left w:val="nil"/>
              <w:bottom w:val="nil"/>
              <w:right w:val="nil"/>
            </w:tcBorders>
            <w:shd w:val="clear" w:color="auto" w:fill="auto"/>
            <w:noWrap/>
            <w:vAlign w:val="bottom"/>
            <w:hideMark/>
          </w:tcPr>
          <w:p w14:paraId="5279B735" w14:textId="77777777" w:rsidR="005D4F97" w:rsidRPr="005D4F97" w:rsidRDefault="005D4F97" w:rsidP="005D4F97">
            <w:pPr>
              <w:spacing w:after="0" w:line="240" w:lineRule="auto"/>
              <w:rPr>
                <w:rFonts w:ascii="Calibri" w:eastAsia="Times New Roman" w:hAnsi="Calibri" w:cs="Calibri"/>
                <w:color w:val="000000"/>
                <w:sz w:val="18"/>
                <w:szCs w:val="18"/>
                <w:lang w:eastAsia="cs-CZ"/>
              </w:rPr>
            </w:pPr>
          </w:p>
        </w:tc>
        <w:tc>
          <w:tcPr>
            <w:tcW w:w="2126" w:type="dxa"/>
            <w:tcBorders>
              <w:top w:val="nil"/>
              <w:left w:val="nil"/>
              <w:bottom w:val="nil"/>
              <w:right w:val="nil"/>
            </w:tcBorders>
            <w:shd w:val="clear" w:color="auto" w:fill="auto"/>
            <w:noWrap/>
            <w:vAlign w:val="bottom"/>
            <w:hideMark/>
          </w:tcPr>
          <w:p w14:paraId="22764665" w14:textId="77777777" w:rsidR="005D4F97" w:rsidRPr="005D4F97" w:rsidRDefault="005D4F97" w:rsidP="005D4F97">
            <w:pPr>
              <w:spacing w:after="0" w:line="240" w:lineRule="auto"/>
              <w:rPr>
                <w:rFonts w:ascii="Calibri" w:eastAsia="Times New Roman" w:hAnsi="Calibri" w:cs="Calibri"/>
                <w:sz w:val="18"/>
                <w:szCs w:val="18"/>
                <w:lang w:eastAsia="cs-CZ"/>
              </w:rPr>
            </w:pPr>
          </w:p>
        </w:tc>
        <w:tc>
          <w:tcPr>
            <w:tcW w:w="1985" w:type="dxa"/>
            <w:tcBorders>
              <w:top w:val="nil"/>
              <w:left w:val="nil"/>
              <w:bottom w:val="nil"/>
              <w:right w:val="nil"/>
            </w:tcBorders>
            <w:shd w:val="clear" w:color="auto" w:fill="auto"/>
            <w:noWrap/>
            <w:vAlign w:val="bottom"/>
            <w:hideMark/>
          </w:tcPr>
          <w:p w14:paraId="2E7757E0" w14:textId="77777777" w:rsidR="005D4F97" w:rsidRPr="005D4F97" w:rsidRDefault="005D4F97" w:rsidP="005D4F97">
            <w:pPr>
              <w:spacing w:after="0" w:line="240" w:lineRule="auto"/>
              <w:rPr>
                <w:rFonts w:ascii="Calibri" w:eastAsia="Times New Roman" w:hAnsi="Calibri" w:cs="Calibri"/>
                <w:sz w:val="18"/>
                <w:szCs w:val="18"/>
                <w:lang w:eastAsia="cs-CZ"/>
              </w:rPr>
            </w:pPr>
          </w:p>
        </w:tc>
        <w:tc>
          <w:tcPr>
            <w:tcW w:w="2126" w:type="dxa"/>
            <w:tcBorders>
              <w:top w:val="nil"/>
              <w:left w:val="nil"/>
              <w:bottom w:val="nil"/>
              <w:right w:val="nil"/>
            </w:tcBorders>
            <w:shd w:val="clear" w:color="auto" w:fill="auto"/>
            <w:noWrap/>
            <w:vAlign w:val="bottom"/>
            <w:hideMark/>
          </w:tcPr>
          <w:p w14:paraId="3372F548" w14:textId="77777777" w:rsidR="005D4F97" w:rsidRPr="005D4F97" w:rsidRDefault="005D4F97" w:rsidP="005D4F97">
            <w:pPr>
              <w:spacing w:after="0" w:line="240" w:lineRule="auto"/>
              <w:rPr>
                <w:rFonts w:ascii="Calibri" w:eastAsia="Times New Roman" w:hAnsi="Calibri" w:cs="Calibri"/>
                <w:sz w:val="18"/>
                <w:szCs w:val="18"/>
                <w:lang w:eastAsia="cs-CZ"/>
              </w:rPr>
            </w:pPr>
          </w:p>
        </w:tc>
        <w:tc>
          <w:tcPr>
            <w:tcW w:w="2268" w:type="dxa"/>
            <w:tcBorders>
              <w:top w:val="nil"/>
              <w:left w:val="nil"/>
              <w:bottom w:val="nil"/>
              <w:right w:val="nil"/>
            </w:tcBorders>
            <w:shd w:val="clear" w:color="auto" w:fill="auto"/>
            <w:noWrap/>
            <w:vAlign w:val="bottom"/>
            <w:hideMark/>
          </w:tcPr>
          <w:p w14:paraId="5C389AE1" w14:textId="77777777" w:rsidR="005D4F97" w:rsidRPr="005D4F97" w:rsidRDefault="005D4F97" w:rsidP="005D4F97">
            <w:pPr>
              <w:spacing w:after="0" w:line="240" w:lineRule="auto"/>
              <w:rPr>
                <w:rFonts w:ascii="Calibri" w:eastAsia="Times New Roman" w:hAnsi="Calibri" w:cs="Calibri"/>
                <w:sz w:val="18"/>
                <w:szCs w:val="18"/>
                <w:lang w:eastAsia="cs-CZ"/>
              </w:rPr>
            </w:pPr>
          </w:p>
        </w:tc>
        <w:tc>
          <w:tcPr>
            <w:tcW w:w="2552" w:type="dxa"/>
            <w:tcBorders>
              <w:top w:val="nil"/>
              <w:left w:val="nil"/>
              <w:bottom w:val="nil"/>
              <w:right w:val="nil"/>
            </w:tcBorders>
            <w:shd w:val="clear" w:color="auto" w:fill="auto"/>
            <w:noWrap/>
            <w:vAlign w:val="bottom"/>
            <w:hideMark/>
          </w:tcPr>
          <w:p w14:paraId="029A8DC6" w14:textId="77777777" w:rsidR="005D4F97" w:rsidRPr="005D4F97" w:rsidRDefault="005D4F97" w:rsidP="005D4F97">
            <w:pPr>
              <w:spacing w:after="0" w:line="240" w:lineRule="auto"/>
              <w:rPr>
                <w:rFonts w:ascii="Calibri" w:eastAsia="Times New Roman" w:hAnsi="Calibri" w:cs="Calibri"/>
                <w:sz w:val="18"/>
                <w:szCs w:val="18"/>
                <w:lang w:eastAsia="cs-CZ"/>
              </w:rPr>
            </w:pPr>
          </w:p>
        </w:tc>
      </w:tr>
    </w:tbl>
    <w:p w14:paraId="70FFDB19" w14:textId="22854585" w:rsidR="005D4F97" w:rsidRDefault="005D4F97" w:rsidP="0049285B">
      <w:pPr>
        <w:tabs>
          <w:tab w:val="left" w:pos="2384"/>
        </w:tabs>
        <w:rPr>
          <w:rFonts w:cstheme="minorHAnsi"/>
          <w:sz w:val="16"/>
          <w:szCs w:val="16"/>
        </w:rPr>
      </w:pPr>
    </w:p>
    <w:p w14:paraId="06A7827E" w14:textId="0639EF78" w:rsidR="005D4F97" w:rsidRPr="00DB365C" w:rsidRDefault="005D4F97" w:rsidP="005D4F97">
      <w:pPr>
        <w:ind w:right="-598"/>
        <w:jc w:val="center"/>
        <w:rPr>
          <w:b/>
          <w:bCs/>
        </w:rPr>
      </w:pPr>
      <w:r w:rsidRPr="00452444">
        <w:rPr>
          <w:b/>
          <w:bCs/>
        </w:rPr>
        <w:t>Výsledné bodování jednotlivých argumentů</w:t>
      </w:r>
      <w:r>
        <w:rPr>
          <w:b/>
          <w:bCs/>
        </w:rPr>
        <w:t xml:space="preserve"> v oblasti „SILNÁ STRÁNKA“</w:t>
      </w:r>
    </w:p>
    <w:p w14:paraId="6DC8C778" w14:textId="4A9943B9" w:rsidR="005D4F97" w:rsidRDefault="005D4F97" w:rsidP="0049285B">
      <w:pPr>
        <w:tabs>
          <w:tab w:val="left" w:pos="2384"/>
        </w:tabs>
        <w:rPr>
          <w:rFonts w:cstheme="minorHAnsi"/>
          <w:sz w:val="16"/>
          <w:szCs w:val="16"/>
        </w:rPr>
      </w:pPr>
    </w:p>
    <w:p w14:paraId="74C7F73B" w14:textId="36648945" w:rsidR="005D4F97" w:rsidRDefault="005D4F97" w:rsidP="0049285B">
      <w:pPr>
        <w:tabs>
          <w:tab w:val="left" w:pos="2384"/>
        </w:tabs>
        <w:rPr>
          <w:rFonts w:cstheme="minorHAnsi"/>
          <w:sz w:val="16"/>
          <w:szCs w:val="16"/>
        </w:rPr>
      </w:pPr>
    </w:p>
    <w:tbl>
      <w:tblPr>
        <w:tblW w:w="1431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CellMar>
          <w:left w:w="70" w:type="dxa"/>
          <w:right w:w="70" w:type="dxa"/>
        </w:tblCellMar>
        <w:tblLook w:val="04A0" w:firstRow="1" w:lastRow="0" w:firstColumn="1" w:lastColumn="0" w:noHBand="0" w:noVBand="1"/>
      </w:tblPr>
      <w:tblGrid>
        <w:gridCol w:w="2693"/>
        <w:gridCol w:w="2693"/>
        <w:gridCol w:w="2835"/>
        <w:gridCol w:w="2977"/>
        <w:gridCol w:w="3119"/>
      </w:tblGrid>
      <w:tr w:rsidR="005D4F97" w:rsidRPr="005D4F97" w14:paraId="3D27FBE3" w14:textId="77777777" w:rsidTr="00782F84">
        <w:trPr>
          <w:trHeight w:val="1668"/>
        </w:trPr>
        <w:tc>
          <w:tcPr>
            <w:tcW w:w="2693" w:type="dxa"/>
            <w:shd w:val="clear" w:color="auto" w:fill="D0CECE" w:themeFill="background2" w:themeFillShade="E6"/>
            <w:hideMark/>
          </w:tcPr>
          <w:p w14:paraId="422DB47A" w14:textId="51165DAB"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bookmarkStart w:id="130" w:name="_Hlk77934366"/>
            <w:r w:rsidRPr="005D4F97">
              <w:rPr>
                <w:rFonts w:ascii="Calibri" w:eastAsia="Times New Roman" w:hAnsi="Calibri" w:cs="Calibri"/>
                <w:color w:val="000000"/>
                <w:sz w:val="18"/>
                <w:szCs w:val="18"/>
                <w:lang w:eastAsia="cs-CZ"/>
              </w:rPr>
              <w:t>Školy podporují rozvoj jazykové gramotnosti v rámci školních vzdělávacích plánů (mají stanoveny konkrétní cíle)</w:t>
            </w:r>
            <w:bookmarkEnd w:id="130"/>
          </w:p>
        </w:tc>
        <w:tc>
          <w:tcPr>
            <w:tcW w:w="2693" w:type="dxa"/>
            <w:shd w:val="clear" w:color="auto" w:fill="D0CECE" w:themeFill="background2" w:themeFillShade="E6"/>
            <w:hideMark/>
          </w:tcPr>
          <w:p w14:paraId="6E7183AF" w14:textId="414DA707"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bookmarkStart w:id="131" w:name="_Hlk77934390"/>
            <w:r w:rsidRPr="005D4F97">
              <w:rPr>
                <w:rFonts w:ascii="Calibri" w:eastAsia="Times New Roman" w:hAnsi="Calibri" w:cs="Calibri"/>
                <w:color w:val="000000"/>
                <w:sz w:val="18"/>
                <w:szCs w:val="18"/>
                <w:lang w:eastAsia="cs-CZ"/>
              </w:rPr>
              <w:t>Ve školách jsou využívány učebnice, cizojazyčná literatura, multimédia a další materiály pro rozvoj jazykové gramotnosti</w:t>
            </w:r>
            <w:bookmarkEnd w:id="131"/>
          </w:p>
        </w:tc>
        <w:tc>
          <w:tcPr>
            <w:tcW w:w="2835" w:type="dxa"/>
            <w:shd w:val="clear" w:color="auto" w:fill="D0CECE" w:themeFill="background2" w:themeFillShade="E6"/>
            <w:hideMark/>
          </w:tcPr>
          <w:p w14:paraId="13D5C8D6" w14:textId="310B1FBC"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bookmarkStart w:id="132" w:name="_Hlk77934380"/>
            <w:r w:rsidRPr="005D4F97">
              <w:rPr>
                <w:rFonts w:ascii="Calibri" w:eastAsia="Times New Roman" w:hAnsi="Calibri" w:cs="Calibri"/>
                <w:color w:val="000000"/>
                <w:sz w:val="18"/>
                <w:szCs w:val="18"/>
                <w:lang w:eastAsia="cs-CZ"/>
              </w:rPr>
              <w:t>Ve školách jsou využívána interaktivní média, informační a komunikační technologie v oblasti rozvoje jazykové gramotnosti</w:t>
            </w:r>
            <w:bookmarkEnd w:id="132"/>
          </w:p>
        </w:tc>
        <w:tc>
          <w:tcPr>
            <w:tcW w:w="2977" w:type="dxa"/>
            <w:shd w:val="clear" w:color="auto" w:fill="D0CECE" w:themeFill="background2" w:themeFillShade="E6"/>
            <w:hideMark/>
          </w:tcPr>
          <w:p w14:paraId="0B8681C0" w14:textId="7A54DAE3"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bookmarkStart w:id="133" w:name="_Hlk77934403"/>
            <w:r w:rsidRPr="005D4F97">
              <w:rPr>
                <w:rFonts w:ascii="Calibri" w:eastAsia="Times New Roman" w:hAnsi="Calibri" w:cs="Calibri"/>
                <w:color w:val="000000"/>
                <w:sz w:val="18"/>
                <w:szCs w:val="18"/>
                <w:lang w:eastAsia="cs-CZ"/>
              </w:rPr>
              <w:t>Školy u žáků rozvíjí chápání života v jiných kulturách a zprostředkovávají jim jej (např. prostřednictvím filmů, fotografií, zahraničních pobytů apod</w:t>
            </w:r>
            <w:bookmarkEnd w:id="133"/>
            <w:r w:rsidRPr="005D4F97">
              <w:rPr>
                <w:rFonts w:ascii="Calibri" w:eastAsia="Times New Roman" w:hAnsi="Calibri" w:cs="Calibri"/>
                <w:color w:val="000000"/>
                <w:sz w:val="18"/>
                <w:szCs w:val="18"/>
                <w:lang w:eastAsia="cs-CZ"/>
              </w:rPr>
              <w:t>.</w:t>
            </w:r>
          </w:p>
        </w:tc>
        <w:tc>
          <w:tcPr>
            <w:tcW w:w="3119" w:type="dxa"/>
            <w:shd w:val="clear" w:color="auto" w:fill="D0CECE" w:themeFill="background2" w:themeFillShade="E6"/>
            <w:hideMark/>
          </w:tcPr>
          <w:p w14:paraId="422C6B95" w14:textId="4E3E860A" w:rsidR="005D4F97" w:rsidRPr="005D4F97" w:rsidRDefault="005D4F97" w:rsidP="00193836">
            <w:pPr>
              <w:spacing w:after="0" w:line="240" w:lineRule="auto"/>
              <w:jc w:val="center"/>
              <w:rPr>
                <w:rFonts w:ascii="Calibri" w:eastAsia="Times New Roman" w:hAnsi="Calibri" w:cs="Calibri"/>
                <w:color w:val="000000"/>
                <w:sz w:val="18"/>
                <w:szCs w:val="18"/>
                <w:lang w:eastAsia="cs-CZ"/>
              </w:rPr>
            </w:pPr>
            <w:bookmarkStart w:id="134" w:name="_Hlk77934413"/>
            <w:r w:rsidRPr="005D4F97">
              <w:rPr>
                <w:rFonts w:ascii="Calibri" w:eastAsia="Times New Roman" w:hAnsi="Calibri" w:cs="Calibri"/>
                <w:color w:val="000000"/>
                <w:sz w:val="18"/>
                <w:szCs w:val="18"/>
                <w:lang w:eastAsia="cs-CZ"/>
              </w:rPr>
              <w:t>Učitelé 1. i 2. stupně, učitelé jazyků i ostatních předmětů rozvíjejí své znalosti v oblasti jazykových znalostí a využívají je ve výuce (kurzy dalšího vzdělávání, studium literatury aj.)</w:t>
            </w:r>
            <w:bookmarkEnd w:id="134"/>
          </w:p>
        </w:tc>
      </w:tr>
      <w:tr w:rsidR="005D4F97" w:rsidRPr="005D4F97" w14:paraId="6DA2A93F" w14:textId="77777777" w:rsidTr="00193836">
        <w:trPr>
          <w:trHeight w:val="441"/>
        </w:trPr>
        <w:tc>
          <w:tcPr>
            <w:tcW w:w="2693" w:type="dxa"/>
            <w:shd w:val="clear" w:color="auto" w:fill="FFFFFF" w:themeFill="background1"/>
            <w:vAlign w:val="center"/>
            <w:hideMark/>
          </w:tcPr>
          <w:p w14:paraId="41F6F541" w14:textId="7FC765E8" w:rsidR="005D4F97" w:rsidRPr="005D4F97" w:rsidRDefault="005D4F97" w:rsidP="00782F84">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15 SILNÁ STRÁNKA</w:t>
            </w:r>
          </w:p>
        </w:tc>
        <w:tc>
          <w:tcPr>
            <w:tcW w:w="2693" w:type="dxa"/>
            <w:shd w:val="clear" w:color="auto" w:fill="FFFFFF" w:themeFill="background1"/>
            <w:vAlign w:val="center"/>
            <w:hideMark/>
          </w:tcPr>
          <w:p w14:paraId="7BB8C311" w14:textId="77777777" w:rsidR="005D4F97" w:rsidRDefault="005D4F97" w:rsidP="005D4F97">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13 SILNÁ STRÁNKA</w:t>
            </w:r>
          </w:p>
          <w:p w14:paraId="35A19B9F" w14:textId="77777777" w:rsidR="005D4F97" w:rsidRDefault="005D4F97" w:rsidP="005D4F97">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 PŘÍLEŽITOST</w:t>
            </w:r>
          </w:p>
          <w:p w14:paraId="3A2B8486" w14:textId="1730816E" w:rsidR="005D4F97" w:rsidRPr="005D4F97" w:rsidRDefault="005D4F97" w:rsidP="005D4F97">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 SLABÁ STRÁNKA</w:t>
            </w:r>
          </w:p>
        </w:tc>
        <w:tc>
          <w:tcPr>
            <w:tcW w:w="2835" w:type="dxa"/>
            <w:shd w:val="clear" w:color="auto" w:fill="FFFFFF" w:themeFill="background1"/>
            <w:vAlign w:val="center"/>
            <w:hideMark/>
          </w:tcPr>
          <w:p w14:paraId="4D4C6ED0" w14:textId="77777777" w:rsidR="005D4F97" w:rsidRDefault="005D4F97" w:rsidP="005D4F97">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14 SILNÁ STRÁNKA</w:t>
            </w:r>
          </w:p>
          <w:p w14:paraId="3287CE37" w14:textId="59190D88" w:rsidR="005D4F97" w:rsidRPr="005D4F97" w:rsidRDefault="005D4F97" w:rsidP="005D4F97">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 PŘÍLEŽITOST</w:t>
            </w:r>
          </w:p>
        </w:tc>
        <w:tc>
          <w:tcPr>
            <w:tcW w:w="2977" w:type="dxa"/>
            <w:shd w:val="clear" w:color="auto" w:fill="FFFFFF" w:themeFill="background1"/>
            <w:vAlign w:val="center"/>
            <w:hideMark/>
          </w:tcPr>
          <w:p w14:paraId="47EFAFB2" w14:textId="77777777" w:rsidR="005D4F97" w:rsidRDefault="005D4F97" w:rsidP="005D4F97">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12 SILNÁ STRÁNKA</w:t>
            </w:r>
          </w:p>
          <w:p w14:paraId="1EFEDD0A" w14:textId="4426D176" w:rsidR="005D4F97" w:rsidRPr="005D4F97" w:rsidRDefault="005D4F97" w:rsidP="005D4F97">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3 PŘÍLEŽITOST</w:t>
            </w:r>
          </w:p>
        </w:tc>
        <w:tc>
          <w:tcPr>
            <w:tcW w:w="3119" w:type="dxa"/>
            <w:shd w:val="clear" w:color="auto" w:fill="FFFFFF" w:themeFill="background1"/>
            <w:vAlign w:val="center"/>
            <w:hideMark/>
          </w:tcPr>
          <w:p w14:paraId="4AC46FB6" w14:textId="77777777" w:rsidR="005D4F97" w:rsidRDefault="005D4F97" w:rsidP="005D4F97">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12 SILNÁ STRÁNKA</w:t>
            </w:r>
          </w:p>
          <w:p w14:paraId="32727FEE" w14:textId="6E33D976" w:rsidR="005D4F97" w:rsidRPr="005D4F97" w:rsidRDefault="005D4F97" w:rsidP="005D4F97">
            <w:pPr>
              <w:spacing w:after="0" w:line="240" w:lineRule="auto"/>
              <w:jc w:val="center"/>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3 PŘÍLEŽITOST</w:t>
            </w:r>
          </w:p>
        </w:tc>
      </w:tr>
    </w:tbl>
    <w:p w14:paraId="49F2F934" w14:textId="14DF2E6E" w:rsidR="005D4F97" w:rsidRDefault="005D4F97" w:rsidP="0049285B">
      <w:pPr>
        <w:tabs>
          <w:tab w:val="left" w:pos="2384"/>
        </w:tabs>
        <w:rPr>
          <w:rFonts w:cstheme="minorHAnsi"/>
          <w:sz w:val="16"/>
          <w:szCs w:val="16"/>
        </w:rPr>
      </w:pPr>
    </w:p>
    <w:p w14:paraId="0F9DCA08" w14:textId="269716D1" w:rsidR="005B1FF2" w:rsidRDefault="005B1FF2" w:rsidP="009950E1">
      <w:pPr>
        <w:jc w:val="center"/>
        <w:rPr>
          <w:sz w:val="18"/>
          <w:szCs w:val="18"/>
          <w:lang w:eastAsia="cs-CZ"/>
        </w:rPr>
      </w:pPr>
      <w:r>
        <w:rPr>
          <w:sz w:val="18"/>
          <w:szCs w:val="18"/>
          <w:lang w:eastAsia="cs-CZ"/>
        </w:rPr>
        <w:t>V rámci silných stránek bylo hodnoceno 5 stávajících argumentů.</w:t>
      </w:r>
    </w:p>
    <w:p w14:paraId="1B6CC308" w14:textId="21492F06" w:rsidR="009950E1" w:rsidRPr="00BD4D74" w:rsidRDefault="009950E1" w:rsidP="009950E1">
      <w:pPr>
        <w:jc w:val="center"/>
        <w:rPr>
          <w:sz w:val="18"/>
          <w:szCs w:val="18"/>
          <w:lang w:eastAsia="cs-CZ"/>
        </w:rPr>
      </w:pPr>
      <w:r w:rsidRPr="00BD4D74">
        <w:rPr>
          <w:sz w:val="18"/>
          <w:szCs w:val="18"/>
          <w:lang w:eastAsia="cs-CZ"/>
        </w:rPr>
        <w:t xml:space="preserve">Všechny argumenty uvedené v kategorii </w:t>
      </w:r>
      <w:r>
        <w:rPr>
          <w:sz w:val="18"/>
          <w:szCs w:val="18"/>
          <w:lang w:eastAsia="cs-CZ"/>
        </w:rPr>
        <w:t xml:space="preserve">silné stránky </w:t>
      </w:r>
      <w:r w:rsidRPr="00BD4D74">
        <w:rPr>
          <w:sz w:val="18"/>
          <w:szCs w:val="18"/>
          <w:lang w:eastAsia="cs-CZ"/>
        </w:rPr>
        <w:t>byly v nadpoloviční většině schváleny. Aktualizace zohledňuje pouze seřazení argumentů dle počtu schválení od nejvyššího po nejnižší.</w:t>
      </w:r>
    </w:p>
    <w:p w14:paraId="22991E3E" w14:textId="77777777" w:rsidR="00782F84" w:rsidRDefault="00782F84" w:rsidP="001370EB">
      <w:pPr>
        <w:tabs>
          <w:tab w:val="left" w:pos="2868"/>
        </w:tabs>
        <w:jc w:val="center"/>
        <w:rPr>
          <w:rFonts w:ascii="Arial" w:eastAsia="Times New Roman" w:hAnsi="Arial" w:cs="Arial"/>
          <w:color w:val="000000"/>
          <w:sz w:val="20"/>
          <w:szCs w:val="20"/>
          <w:lang w:eastAsia="cs-CZ"/>
        </w:rPr>
      </w:pPr>
    </w:p>
    <w:p w14:paraId="50F0D992" w14:textId="77777777" w:rsidR="00782F84" w:rsidRDefault="00782F84" w:rsidP="001370EB">
      <w:pPr>
        <w:tabs>
          <w:tab w:val="left" w:pos="2868"/>
        </w:tabs>
        <w:jc w:val="center"/>
        <w:rPr>
          <w:rFonts w:ascii="Arial" w:eastAsia="Times New Roman" w:hAnsi="Arial" w:cs="Arial"/>
          <w:color w:val="000000"/>
          <w:sz w:val="20"/>
          <w:szCs w:val="20"/>
          <w:lang w:eastAsia="cs-CZ"/>
        </w:rPr>
      </w:pPr>
    </w:p>
    <w:p w14:paraId="64C584BE" w14:textId="77777777" w:rsidR="00782F84" w:rsidRDefault="00782F84" w:rsidP="001370EB">
      <w:pPr>
        <w:tabs>
          <w:tab w:val="left" w:pos="2868"/>
        </w:tabs>
        <w:jc w:val="center"/>
        <w:rPr>
          <w:rFonts w:ascii="Arial" w:eastAsia="Times New Roman" w:hAnsi="Arial" w:cs="Arial"/>
          <w:color w:val="000000"/>
          <w:sz w:val="20"/>
          <w:szCs w:val="20"/>
          <w:lang w:eastAsia="cs-CZ"/>
        </w:rPr>
      </w:pPr>
    </w:p>
    <w:p w14:paraId="1EB3F6B7" w14:textId="77777777" w:rsidR="00782F84" w:rsidRDefault="00782F84" w:rsidP="00CE0E49">
      <w:pPr>
        <w:tabs>
          <w:tab w:val="left" w:pos="2868"/>
        </w:tabs>
        <w:rPr>
          <w:rFonts w:ascii="Arial" w:eastAsia="Times New Roman" w:hAnsi="Arial" w:cs="Arial"/>
          <w:color w:val="000000"/>
          <w:sz w:val="20"/>
          <w:szCs w:val="20"/>
          <w:lang w:eastAsia="cs-CZ"/>
        </w:rPr>
      </w:pPr>
    </w:p>
    <w:p w14:paraId="0BEF1C3D" w14:textId="24511576" w:rsidR="001370EB" w:rsidRPr="00CE0E49" w:rsidRDefault="001370EB" w:rsidP="00CE0E49">
      <w:pPr>
        <w:tabs>
          <w:tab w:val="left" w:pos="2868"/>
        </w:tabs>
        <w:jc w:val="center"/>
        <w:rPr>
          <w:rFonts w:ascii="Arial" w:eastAsia="Times New Roman" w:hAnsi="Arial" w:cs="Arial"/>
          <w:color w:val="000000"/>
          <w:sz w:val="20"/>
          <w:szCs w:val="20"/>
          <w:lang w:eastAsia="cs-CZ"/>
        </w:rPr>
      </w:pPr>
      <w:r w:rsidRPr="004C08EB">
        <w:rPr>
          <w:rFonts w:ascii="Arial" w:eastAsia="Times New Roman" w:hAnsi="Arial" w:cs="Arial"/>
          <w:color w:val="000000"/>
          <w:sz w:val="20"/>
          <w:szCs w:val="20"/>
          <w:lang w:eastAsia="cs-CZ"/>
        </w:rPr>
        <w:lastRenderedPageBreak/>
        <w:t xml:space="preserve">Argumenty ve stávající SWOT analýze uvedené jako </w:t>
      </w:r>
      <w:r w:rsidRPr="00AC45C1">
        <w:rPr>
          <w:rFonts w:ascii="Arial" w:eastAsia="Times New Roman" w:hAnsi="Arial" w:cs="Arial"/>
          <w:b/>
          <w:bCs/>
          <w:color w:val="000000"/>
          <w:sz w:val="20"/>
          <w:szCs w:val="20"/>
          <w:lang w:eastAsia="cs-CZ"/>
        </w:rPr>
        <w:t>„</w:t>
      </w:r>
      <w:r>
        <w:rPr>
          <w:rFonts w:ascii="Arial" w:eastAsia="Times New Roman" w:hAnsi="Arial" w:cs="Arial"/>
          <w:b/>
          <w:bCs/>
          <w:color w:val="000000"/>
          <w:sz w:val="20"/>
          <w:szCs w:val="20"/>
          <w:lang w:eastAsia="cs-CZ"/>
        </w:rPr>
        <w:t>SLABÁ STRÁNKA</w:t>
      </w:r>
      <w:r w:rsidR="00036434">
        <w:rPr>
          <w:rFonts w:ascii="Arial" w:eastAsia="Times New Roman" w:hAnsi="Arial" w:cs="Arial"/>
          <w:b/>
          <w:bCs/>
          <w:color w:val="000000"/>
          <w:sz w:val="20"/>
          <w:szCs w:val="20"/>
          <w:lang w:eastAsia="cs-CZ"/>
        </w:rPr>
        <w:t xml:space="preserve"> číselně označené dle stávajícího pořadí“</w:t>
      </w:r>
    </w:p>
    <w:tbl>
      <w:tblPr>
        <w:tblW w:w="15446" w:type="dxa"/>
        <w:jc w:val="center"/>
        <w:shd w:val="clear" w:color="auto" w:fill="FFFFFF" w:themeFill="background1"/>
        <w:tblCellMar>
          <w:left w:w="70" w:type="dxa"/>
          <w:right w:w="70" w:type="dxa"/>
        </w:tblCellMar>
        <w:tblLook w:val="04A0" w:firstRow="1" w:lastRow="0" w:firstColumn="1" w:lastColumn="0" w:noHBand="0" w:noVBand="1"/>
      </w:tblPr>
      <w:tblGrid>
        <w:gridCol w:w="2689"/>
        <w:gridCol w:w="1417"/>
        <w:gridCol w:w="1985"/>
        <w:gridCol w:w="1842"/>
        <w:gridCol w:w="1985"/>
        <w:gridCol w:w="1984"/>
        <w:gridCol w:w="1843"/>
        <w:gridCol w:w="1701"/>
      </w:tblGrid>
      <w:tr w:rsidR="001917BF" w:rsidRPr="00CE0E49" w14:paraId="1E82583D" w14:textId="77777777" w:rsidTr="001917BF">
        <w:trPr>
          <w:trHeight w:val="1668"/>
          <w:jc w:val="center"/>
        </w:trPr>
        <w:tc>
          <w:tcPr>
            <w:tcW w:w="2689"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F1B11F2" w14:textId="77777777" w:rsidR="001917BF" w:rsidRPr="00193836" w:rsidRDefault="001917BF" w:rsidP="00CE0E49">
            <w:pPr>
              <w:spacing w:after="0" w:line="240" w:lineRule="auto"/>
              <w:rPr>
                <w:rFonts w:eastAsia="Times New Roman" w:cstheme="minorHAnsi"/>
                <w:i/>
                <w:iCs/>
                <w:color w:val="000000"/>
                <w:sz w:val="18"/>
                <w:szCs w:val="18"/>
                <w:lang w:eastAsia="cs-CZ"/>
              </w:rPr>
            </w:pPr>
            <w:r w:rsidRPr="00193836">
              <w:rPr>
                <w:rFonts w:eastAsia="Times New Roman" w:cstheme="minorHAnsi"/>
                <w:i/>
                <w:iCs/>
                <w:color w:val="000000"/>
                <w:sz w:val="18"/>
                <w:szCs w:val="18"/>
                <w:lang w:eastAsia="cs-CZ"/>
              </w:rPr>
              <w:t>Název školy</w:t>
            </w:r>
          </w:p>
        </w:tc>
        <w:tc>
          <w:tcPr>
            <w:tcW w:w="1417" w:type="dxa"/>
            <w:tcBorders>
              <w:top w:val="single" w:sz="4" w:space="0" w:color="auto"/>
              <w:left w:val="nil"/>
              <w:bottom w:val="single" w:sz="4" w:space="0" w:color="auto"/>
              <w:right w:val="single" w:sz="4" w:space="0" w:color="auto"/>
            </w:tcBorders>
            <w:shd w:val="clear" w:color="auto" w:fill="F7CAAC" w:themeFill="accent2" w:themeFillTint="66"/>
          </w:tcPr>
          <w:p w14:paraId="683EDC8C" w14:textId="0851F9AA" w:rsidR="001917BF" w:rsidRPr="00193836" w:rsidRDefault="00036434" w:rsidP="00CE0E49">
            <w:pPr>
              <w:spacing w:after="0" w:line="240" w:lineRule="auto"/>
              <w:jc w:val="center"/>
              <w:rPr>
                <w:rFonts w:cstheme="minorHAnsi"/>
                <w:i/>
                <w:iCs/>
                <w:sz w:val="18"/>
                <w:szCs w:val="18"/>
              </w:rPr>
            </w:pPr>
            <w:r>
              <w:rPr>
                <w:rFonts w:cstheme="minorHAnsi"/>
                <w:i/>
                <w:iCs/>
                <w:sz w:val="18"/>
                <w:szCs w:val="18"/>
              </w:rPr>
              <w:t>1.</w:t>
            </w:r>
            <w:r w:rsidR="001917BF" w:rsidRPr="00193836">
              <w:rPr>
                <w:rFonts w:cstheme="minorHAnsi"/>
                <w:i/>
                <w:iCs/>
                <w:sz w:val="18"/>
                <w:szCs w:val="18"/>
              </w:rPr>
              <w:t>Školy nespolupracují s rodilým mluvčím</w:t>
            </w:r>
          </w:p>
        </w:tc>
        <w:tc>
          <w:tcPr>
            <w:tcW w:w="1985"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8069732" w14:textId="74F39F10" w:rsidR="001917BF" w:rsidRPr="00193836" w:rsidRDefault="00036434" w:rsidP="00CE0E49">
            <w:pPr>
              <w:spacing w:after="0" w:line="240" w:lineRule="auto"/>
              <w:jc w:val="center"/>
              <w:rPr>
                <w:rFonts w:cstheme="minorHAnsi"/>
                <w:i/>
                <w:iCs/>
                <w:sz w:val="18"/>
                <w:szCs w:val="18"/>
              </w:rPr>
            </w:pPr>
            <w:r>
              <w:rPr>
                <w:rFonts w:cstheme="minorHAnsi"/>
                <w:i/>
                <w:iCs/>
                <w:sz w:val="18"/>
                <w:szCs w:val="18"/>
              </w:rPr>
              <w:t>2.</w:t>
            </w:r>
            <w:r w:rsidR="001917BF" w:rsidRPr="00193836">
              <w:rPr>
                <w:rFonts w:cstheme="minorHAnsi"/>
                <w:i/>
                <w:iCs/>
                <w:sz w:val="18"/>
                <w:szCs w:val="18"/>
              </w:rPr>
              <w:t>Rozvoj jazykové gramotnosti není obsahem výuky řady předmětů (např. uplatňování rozšiřujících materiálů – textů, nahrávek apod.</w:t>
            </w:r>
          </w:p>
        </w:tc>
        <w:tc>
          <w:tcPr>
            <w:tcW w:w="184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C8C5D2F" w14:textId="0909F510" w:rsidR="001917BF" w:rsidRPr="00193836" w:rsidRDefault="00036434" w:rsidP="00CE0E49">
            <w:pPr>
              <w:spacing w:after="0" w:line="240" w:lineRule="auto"/>
              <w:jc w:val="center"/>
              <w:rPr>
                <w:rFonts w:eastAsia="Times New Roman" w:cstheme="minorHAnsi"/>
                <w:i/>
                <w:iCs/>
                <w:color w:val="000000"/>
                <w:sz w:val="18"/>
                <w:szCs w:val="18"/>
                <w:lang w:eastAsia="cs-CZ"/>
              </w:rPr>
            </w:pPr>
            <w:r>
              <w:rPr>
                <w:rFonts w:cstheme="minorHAnsi"/>
                <w:i/>
                <w:iCs/>
                <w:sz w:val="18"/>
                <w:szCs w:val="18"/>
              </w:rPr>
              <w:t>3.</w:t>
            </w:r>
            <w:r w:rsidR="001917BF" w:rsidRPr="00193836">
              <w:rPr>
                <w:rFonts w:cstheme="minorHAnsi"/>
                <w:i/>
                <w:iCs/>
                <w:sz w:val="18"/>
                <w:szCs w:val="18"/>
              </w:rPr>
              <w:t>Školy nevytváří dostatek příležitostí k rozvoji jazykové gramotnosti (eTwinning, výměnné pobyty apod.)</w:t>
            </w:r>
          </w:p>
        </w:tc>
        <w:tc>
          <w:tcPr>
            <w:tcW w:w="1985" w:type="dxa"/>
            <w:tcBorders>
              <w:top w:val="single" w:sz="4" w:space="0" w:color="auto"/>
              <w:left w:val="nil"/>
              <w:bottom w:val="single" w:sz="4" w:space="0" w:color="auto"/>
              <w:right w:val="single" w:sz="4" w:space="0" w:color="auto"/>
            </w:tcBorders>
            <w:shd w:val="clear" w:color="auto" w:fill="F7CAAC" w:themeFill="accent2" w:themeFillTint="66"/>
          </w:tcPr>
          <w:p w14:paraId="2FDFC00C" w14:textId="6CDC64F4" w:rsidR="001917BF" w:rsidRPr="00193836" w:rsidRDefault="00036434" w:rsidP="00CE0E49">
            <w:pPr>
              <w:spacing w:after="0" w:line="240" w:lineRule="auto"/>
              <w:jc w:val="center"/>
              <w:rPr>
                <w:rFonts w:eastAsia="Times New Roman" w:cstheme="minorHAnsi"/>
                <w:i/>
                <w:iCs/>
                <w:color w:val="000000"/>
                <w:sz w:val="18"/>
                <w:szCs w:val="18"/>
                <w:lang w:eastAsia="cs-CZ"/>
              </w:rPr>
            </w:pPr>
            <w:r>
              <w:rPr>
                <w:rFonts w:cstheme="minorHAnsi"/>
                <w:i/>
                <w:iCs/>
                <w:sz w:val="18"/>
                <w:szCs w:val="18"/>
              </w:rPr>
              <w:t>4.</w:t>
            </w:r>
            <w:r w:rsidR="001917BF" w:rsidRPr="00193836">
              <w:rPr>
                <w:rFonts w:cstheme="minorHAnsi"/>
                <w:i/>
                <w:iCs/>
                <w:sz w:val="18"/>
                <w:szCs w:val="18"/>
              </w:rPr>
              <w:t>Ve školách neexistují pravidelné jazykové kroužky /doučování/ mimoškolní aktivity</w:t>
            </w:r>
          </w:p>
        </w:tc>
        <w:tc>
          <w:tcPr>
            <w:tcW w:w="1984" w:type="dxa"/>
            <w:tcBorders>
              <w:top w:val="single" w:sz="4" w:space="0" w:color="auto"/>
              <w:left w:val="nil"/>
              <w:bottom w:val="single" w:sz="4" w:space="0" w:color="auto"/>
              <w:right w:val="single" w:sz="4" w:space="0" w:color="auto"/>
            </w:tcBorders>
            <w:shd w:val="clear" w:color="auto" w:fill="F7CAAC" w:themeFill="accent2" w:themeFillTint="66"/>
          </w:tcPr>
          <w:p w14:paraId="35D75C75" w14:textId="22B4E0E9" w:rsidR="001917BF" w:rsidRPr="00193836" w:rsidRDefault="00036434" w:rsidP="00CE0E49">
            <w:pPr>
              <w:spacing w:after="0" w:line="240" w:lineRule="auto"/>
              <w:jc w:val="center"/>
              <w:rPr>
                <w:rFonts w:eastAsia="Times New Roman" w:cstheme="minorHAnsi"/>
                <w:i/>
                <w:iCs/>
                <w:color w:val="000000"/>
                <w:sz w:val="18"/>
                <w:szCs w:val="18"/>
                <w:lang w:eastAsia="cs-CZ"/>
              </w:rPr>
            </w:pPr>
            <w:r>
              <w:rPr>
                <w:rFonts w:cstheme="minorHAnsi"/>
                <w:i/>
                <w:iCs/>
                <w:sz w:val="18"/>
                <w:szCs w:val="18"/>
              </w:rPr>
              <w:t>5.</w:t>
            </w:r>
            <w:r w:rsidR="001917BF" w:rsidRPr="00193836">
              <w:rPr>
                <w:rFonts w:cstheme="minorHAnsi"/>
                <w:i/>
                <w:iCs/>
                <w:sz w:val="18"/>
                <w:szCs w:val="18"/>
              </w:rPr>
              <w:t>Ve školách se nevyužívá knihovna (školní / místní) obsahující cizojazyčnou literaturu přístupná podle potřeb žáků</w:t>
            </w:r>
          </w:p>
        </w:tc>
        <w:tc>
          <w:tcPr>
            <w:tcW w:w="1843" w:type="dxa"/>
            <w:tcBorders>
              <w:top w:val="single" w:sz="4" w:space="0" w:color="auto"/>
              <w:left w:val="nil"/>
              <w:bottom w:val="single" w:sz="4" w:space="0" w:color="auto"/>
              <w:right w:val="single" w:sz="4" w:space="0" w:color="auto"/>
            </w:tcBorders>
            <w:shd w:val="clear" w:color="auto" w:fill="F7CAAC" w:themeFill="accent2" w:themeFillTint="66"/>
          </w:tcPr>
          <w:p w14:paraId="2202D504" w14:textId="77F348E3" w:rsidR="001917BF" w:rsidRPr="00193836" w:rsidRDefault="00036434" w:rsidP="00CE0E49">
            <w:pPr>
              <w:spacing w:after="0" w:line="240" w:lineRule="auto"/>
              <w:jc w:val="center"/>
              <w:rPr>
                <w:rFonts w:eastAsia="Times New Roman" w:cstheme="minorHAnsi"/>
                <w:i/>
                <w:iCs/>
                <w:color w:val="000000"/>
                <w:sz w:val="18"/>
                <w:szCs w:val="18"/>
                <w:lang w:eastAsia="cs-CZ"/>
              </w:rPr>
            </w:pPr>
            <w:r>
              <w:rPr>
                <w:rFonts w:cstheme="minorHAnsi"/>
                <w:i/>
                <w:iCs/>
                <w:sz w:val="18"/>
                <w:szCs w:val="18"/>
              </w:rPr>
              <w:t>6.</w:t>
            </w:r>
            <w:r w:rsidR="001917BF" w:rsidRPr="00193836">
              <w:rPr>
                <w:rFonts w:cstheme="minorHAnsi"/>
                <w:i/>
                <w:iCs/>
                <w:sz w:val="18"/>
                <w:szCs w:val="18"/>
              </w:rPr>
              <w:t>Školy nedisponují dostatečným technickým a materiálním zabezpečením pro výuku cizích jazyků</w:t>
            </w:r>
          </w:p>
        </w:tc>
        <w:tc>
          <w:tcPr>
            <w:tcW w:w="1701" w:type="dxa"/>
            <w:tcBorders>
              <w:top w:val="single" w:sz="4" w:space="0" w:color="auto"/>
              <w:left w:val="nil"/>
              <w:bottom w:val="single" w:sz="4" w:space="0" w:color="auto"/>
              <w:right w:val="single" w:sz="4" w:space="0" w:color="auto"/>
            </w:tcBorders>
            <w:shd w:val="clear" w:color="auto" w:fill="F7CAAC" w:themeFill="accent2" w:themeFillTint="66"/>
          </w:tcPr>
          <w:p w14:paraId="61B2AC21" w14:textId="742FF9A2" w:rsidR="001917BF" w:rsidRPr="00193836" w:rsidRDefault="00036434" w:rsidP="00CE0E49">
            <w:pPr>
              <w:spacing w:after="0" w:line="240" w:lineRule="auto"/>
              <w:jc w:val="center"/>
              <w:rPr>
                <w:rFonts w:eastAsia="Times New Roman" w:cstheme="minorHAnsi"/>
                <w:i/>
                <w:iCs/>
                <w:color w:val="000000"/>
                <w:sz w:val="18"/>
                <w:szCs w:val="18"/>
                <w:lang w:eastAsia="cs-CZ"/>
              </w:rPr>
            </w:pPr>
            <w:r>
              <w:rPr>
                <w:rFonts w:cstheme="minorHAnsi"/>
                <w:i/>
                <w:iCs/>
                <w:sz w:val="18"/>
                <w:szCs w:val="18"/>
              </w:rPr>
              <w:t>7.</w:t>
            </w:r>
            <w:r w:rsidR="001917BF" w:rsidRPr="00193836">
              <w:rPr>
                <w:rFonts w:cstheme="minorHAnsi"/>
                <w:i/>
                <w:iCs/>
                <w:sz w:val="18"/>
                <w:szCs w:val="18"/>
              </w:rPr>
              <w:t>Učitelé 1. i 2. Stupně nevyužívají poznatky v praxi a nesdílejí dobrou praxi v oblasti jazykové gramotnosti</w:t>
            </w:r>
          </w:p>
        </w:tc>
      </w:tr>
      <w:tr w:rsidR="001917BF" w:rsidRPr="00CE0E49" w14:paraId="23336BF5" w14:textId="77777777" w:rsidTr="001917BF">
        <w:trPr>
          <w:trHeight w:val="203"/>
          <w:jc w:val="center"/>
        </w:trPr>
        <w:tc>
          <w:tcPr>
            <w:tcW w:w="2689" w:type="dxa"/>
            <w:tcBorders>
              <w:top w:val="nil"/>
              <w:left w:val="single" w:sz="4" w:space="0" w:color="auto"/>
              <w:bottom w:val="single" w:sz="4" w:space="0" w:color="auto"/>
              <w:right w:val="single" w:sz="4" w:space="0" w:color="auto"/>
            </w:tcBorders>
            <w:shd w:val="clear" w:color="auto" w:fill="FFFFFF" w:themeFill="background1"/>
            <w:vAlign w:val="bottom"/>
            <w:hideMark/>
          </w:tcPr>
          <w:p w14:paraId="097FE55E" w14:textId="77777777" w:rsidR="001917BF" w:rsidRPr="00CE0E49" w:rsidRDefault="001917BF" w:rsidP="001917BF">
            <w:pPr>
              <w:spacing w:after="0" w:line="240" w:lineRule="auto"/>
              <w:rPr>
                <w:rFonts w:eastAsia="Times New Roman" w:cstheme="minorHAnsi"/>
                <w:color w:val="000000"/>
                <w:sz w:val="18"/>
                <w:szCs w:val="18"/>
                <w:lang w:eastAsia="cs-CZ"/>
              </w:rPr>
            </w:pPr>
            <w:r w:rsidRPr="00CE0E49">
              <w:rPr>
                <w:rFonts w:eastAsia="Times New Roman" w:cstheme="minorHAnsi"/>
                <w:color w:val="000000"/>
                <w:sz w:val="18"/>
                <w:szCs w:val="18"/>
                <w:lang w:eastAsia="cs-CZ"/>
              </w:rPr>
              <w:t>1.Základní škola Louny, Prokopa Holého 2632, př.org.</w:t>
            </w:r>
          </w:p>
        </w:tc>
        <w:tc>
          <w:tcPr>
            <w:tcW w:w="1417" w:type="dxa"/>
            <w:tcBorders>
              <w:top w:val="nil"/>
              <w:left w:val="nil"/>
              <w:bottom w:val="single" w:sz="4" w:space="0" w:color="auto"/>
              <w:right w:val="single" w:sz="4" w:space="0" w:color="auto"/>
            </w:tcBorders>
            <w:shd w:val="clear" w:color="auto" w:fill="FFFFFF" w:themeFill="background1"/>
          </w:tcPr>
          <w:p w14:paraId="6792A0EE" w14:textId="7D919306" w:rsidR="001917BF" w:rsidRPr="001917BF" w:rsidRDefault="001917BF" w:rsidP="001917BF">
            <w:pPr>
              <w:spacing w:after="0" w:line="240" w:lineRule="auto"/>
              <w:jc w:val="center"/>
              <w:rPr>
                <w:rFonts w:cstheme="minorHAnsi"/>
                <w:sz w:val="18"/>
                <w:szCs w:val="18"/>
              </w:rPr>
            </w:pPr>
            <w:r w:rsidRPr="001917BF">
              <w:rPr>
                <w:sz w:val="18"/>
                <w:szCs w:val="18"/>
              </w:rPr>
              <w:t>Souhlasím - Slabá stránka</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7D859AE" w14:textId="3044B43A" w:rsidR="001917BF" w:rsidRPr="00CE0E49" w:rsidRDefault="001917BF" w:rsidP="001917BF">
            <w:pPr>
              <w:spacing w:after="0" w:line="240" w:lineRule="auto"/>
              <w:jc w:val="center"/>
              <w:rPr>
                <w:rFonts w:cstheme="minorHAnsi"/>
                <w:sz w:val="18"/>
                <w:szCs w:val="18"/>
              </w:rPr>
            </w:pPr>
            <w:r w:rsidRPr="009210D8">
              <w:rPr>
                <w:rFonts w:cstheme="minorHAnsi"/>
                <w:sz w:val="18"/>
                <w:szCs w:val="18"/>
              </w:rPr>
              <w:t>Souhlasím - Slabá stránka</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0A8F0C63" w14:textId="3FE32391" w:rsidR="001917BF" w:rsidRPr="00CE0E49" w:rsidRDefault="001917BF" w:rsidP="001917BF">
            <w:pPr>
              <w:spacing w:after="0" w:line="240" w:lineRule="auto"/>
              <w:jc w:val="center"/>
              <w:rPr>
                <w:rFonts w:eastAsia="Times New Roman" w:cstheme="minorHAnsi"/>
                <w:color w:val="000000"/>
                <w:sz w:val="18"/>
                <w:szCs w:val="18"/>
                <w:lang w:eastAsia="cs-CZ"/>
              </w:rPr>
            </w:pPr>
            <w:r w:rsidRPr="00CE0E49">
              <w:rPr>
                <w:rFonts w:cstheme="minorHAnsi"/>
                <w:sz w:val="18"/>
                <w:szCs w:val="18"/>
              </w:rPr>
              <w:t>Souhlasím - Slabá stránka</w:t>
            </w:r>
          </w:p>
        </w:tc>
        <w:tc>
          <w:tcPr>
            <w:tcW w:w="1985" w:type="dxa"/>
            <w:tcBorders>
              <w:top w:val="nil"/>
              <w:left w:val="nil"/>
              <w:bottom w:val="single" w:sz="4" w:space="0" w:color="auto"/>
              <w:right w:val="single" w:sz="4" w:space="0" w:color="auto"/>
            </w:tcBorders>
            <w:shd w:val="clear" w:color="auto" w:fill="C5E0B3" w:themeFill="accent6" w:themeFillTint="66"/>
          </w:tcPr>
          <w:p w14:paraId="2CDADF26" w14:textId="7C99E078" w:rsidR="001917BF" w:rsidRPr="00CE0E49" w:rsidRDefault="001917BF" w:rsidP="001917BF">
            <w:pPr>
              <w:spacing w:after="0" w:line="240" w:lineRule="auto"/>
              <w:jc w:val="center"/>
              <w:rPr>
                <w:rFonts w:eastAsia="Times New Roman" w:cstheme="minorHAnsi"/>
                <w:color w:val="000000"/>
                <w:sz w:val="18"/>
                <w:szCs w:val="18"/>
                <w:lang w:eastAsia="cs-CZ"/>
              </w:rPr>
            </w:pPr>
            <w:r w:rsidRPr="00CE0E49">
              <w:rPr>
                <w:rFonts w:cstheme="minorHAnsi"/>
                <w:sz w:val="18"/>
                <w:szCs w:val="18"/>
              </w:rPr>
              <w:t>Příležitosti</w:t>
            </w:r>
          </w:p>
        </w:tc>
        <w:tc>
          <w:tcPr>
            <w:tcW w:w="1984" w:type="dxa"/>
            <w:tcBorders>
              <w:top w:val="nil"/>
              <w:left w:val="nil"/>
              <w:bottom w:val="single" w:sz="4" w:space="0" w:color="auto"/>
              <w:right w:val="single" w:sz="4" w:space="0" w:color="auto"/>
            </w:tcBorders>
            <w:shd w:val="clear" w:color="auto" w:fill="C5E0B3" w:themeFill="accent6" w:themeFillTint="66"/>
          </w:tcPr>
          <w:p w14:paraId="63AF7C96" w14:textId="364546E4" w:rsidR="001917BF" w:rsidRPr="00CE0E49" w:rsidRDefault="001917BF" w:rsidP="001917BF">
            <w:pPr>
              <w:spacing w:after="0" w:line="240" w:lineRule="auto"/>
              <w:jc w:val="center"/>
              <w:rPr>
                <w:rFonts w:eastAsia="Times New Roman" w:cstheme="minorHAnsi"/>
                <w:color w:val="000000"/>
                <w:sz w:val="18"/>
                <w:szCs w:val="18"/>
                <w:lang w:eastAsia="cs-CZ"/>
              </w:rPr>
            </w:pPr>
            <w:r w:rsidRPr="00CE0E49">
              <w:rPr>
                <w:rFonts w:cstheme="minorHAnsi"/>
                <w:sz w:val="18"/>
                <w:szCs w:val="18"/>
              </w:rPr>
              <w:t>Příležitosti</w:t>
            </w:r>
          </w:p>
        </w:tc>
        <w:tc>
          <w:tcPr>
            <w:tcW w:w="1843" w:type="dxa"/>
            <w:tcBorders>
              <w:top w:val="nil"/>
              <w:left w:val="nil"/>
              <w:bottom w:val="single" w:sz="4" w:space="0" w:color="auto"/>
              <w:right w:val="single" w:sz="4" w:space="0" w:color="auto"/>
            </w:tcBorders>
            <w:shd w:val="clear" w:color="auto" w:fill="C5E0B3" w:themeFill="accent6" w:themeFillTint="66"/>
          </w:tcPr>
          <w:p w14:paraId="5E4B60C7" w14:textId="1ABD76DE" w:rsidR="001917BF" w:rsidRPr="00CE0E49" w:rsidRDefault="001917BF" w:rsidP="001917BF">
            <w:pPr>
              <w:spacing w:after="0" w:line="240" w:lineRule="auto"/>
              <w:jc w:val="center"/>
              <w:rPr>
                <w:rFonts w:eastAsia="Times New Roman" w:cstheme="minorHAnsi"/>
                <w:color w:val="000000"/>
                <w:sz w:val="18"/>
                <w:szCs w:val="18"/>
                <w:lang w:eastAsia="cs-CZ"/>
              </w:rPr>
            </w:pPr>
            <w:r w:rsidRPr="00CE0E49">
              <w:rPr>
                <w:rFonts w:cstheme="minorHAnsi"/>
                <w:sz w:val="18"/>
                <w:szCs w:val="18"/>
              </w:rPr>
              <w:t>Příležitosti</w:t>
            </w:r>
          </w:p>
        </w:tc>
        <w:tc>
          <w:tcPr>
            <w:tcW w:w="1701" w:type="dxa"/>
            <w:tcBorders>
              <w:top w:val="nil"/>
              <w:left w:val="nil"/>
              <w:bottom w:val="single" w:sz="4" w:space="0" w:color="auto"/>
              <w:right w:val="single" w:sz="4" w:space="0" w:color="auto"/>
            </w:tcBorders>
            <w:shd w:val="clear" w:color="auto" w:fill="FFFFFF" w:themeFill="background1"/>
          </w:tcPr>
          <w:p w14:paraId="0CCCADC7" w14:textId="7185D48C" w:rsidR="001917BF" w:rsidRPr="00CE0E49" w:rsidRDefault="001917BF" w:rsidP="001917BF">
            <w:pPr>
              <w:spacing w:after="0" w:line="240" w:lineRule="auto"/>
              <w:jc w:val="center"/>
              <w:rPr>
                <w:rFonts w:eastAsia="Times New Roman" w:cstheme="minorHAnsi"/>
                <w:color w:val="000000"/>
                <w:sz w:val="18"/>
                <w:szCs w:val="18"/>
                <w:lang w:eastAsia="cs-CZ"/>
              </w:rPr>
            </w:pPr>
            <w:r w:rsidRPr="00CE0E49">
              <w:rPr>
                <w:rFonts w:cstheme="minorHAnsi"/>
                <w:sz w:val="18"/>
                <w:szCs w:val="18"/>
              </w:rPr>
              <w:t>Souhlasím - Slabá stránka</w:t>
            </w:r>
          </w:p>
        </w:tc>
      </w:tr>
      <w:tr w:rsidR="001917BF" w:rsidRPr="00CE0E49" w14:paraId="21ACA109" w14:textId="77777777" w:rsidTr="001917BF">
        <w:trPr>
          <w:trHeight w:val="263"/>
          <w:jc w:val="center"/>
        </w:trPr>
        <w:tc>
          <w:tcPr>
            <w:tcW w:w="2689" w:type="dxa"/>
            <w:tcBorders>
              <w:top w:val="nil"/>
              <w:left w:val="single" w:sz="4" w:space="0" w:color="auto"/>
              <w:bottom w:val="single" w:sz="4" w:space="0" w:color="auto"/>
              <w:right w:val="single" w:sz="4" w:space="0" w:color="auto"/>
            </w:tcBorders>
            <w:shd w:val="clear" w:color="auto" w:fill="FFFFFF" w:themeFill="background1"/>
            <w:vAlign w:val="bottom"/>
            <w:hideMark/>
          </w:tcPr>
          <w:p w14:paraId="06C1667B" w14:textId="77777777" w:rsidR="001917BF" w:rsidRPr="00CE0E49" w:rsidRDefault="001917BF" w:rsidP="001917BF">
            <w:pPr>
              <w:spacing w:after="0" w:line="240" w:lineRule="auto"/>
              <w:rPr>
                <w:rFonts w:eastAsia="Times New Roman" w:cstheme="minorHAnsi"/>
                <w:color w:val="000000"/>
                <w:sz w:val="18"/>
                <w:szCs w:val="18"/>
                <w:lang w:eastAsia="cs-CZ"/>
              </w:rPr>
            </w:pPr>
            <w:r w:rsidRPr="00CE0E49">
              <w:rPr>
                <w:rFonts w:eastAsia="Times New Roman" w:cstheme="minorHAnsi"/>
                <w:color w:val="000000"/>
                <w:sz w:val="18"/>
                <w:szCs w:val="18"/>
                <w:lang w:eastAsia="cs-CZ"/>
              </w:rPr>
              <w:t>2.Základní škola a Mateřská škola Černčice, okres Louny</w:t>
            </w:r>
          </w:p>
        </w:tc>
        <w:tc>
          <w:tcPr>
            <w:tcW w:w="1417" w:type="dxa"/>
            <w:tcBorders>
              <w:top w:val="nil"/>
              <w:left w:val="nil"/>
              <w:bottom w:val="single" w:sz="4" w:space="0" w:color="auto"/>
              <w:right w:val="single" w:sz="4" w:space="0" w:color="auto"/>
            </w:tcBorders>
            <w:shd w:val="clear" w:color="auto" w:fill="FFFFFF" w:themeFill="background1"/>
          </w:tcPr>
          <w:p w14:paraId="25950159" w14:textId="54C2364E" w:rsidR="001917BF" w:rsidRPr="001917BF" w:rsidRDefault="001917BF" w:rsidP="001917BF">
            <w:pPr>
              <w:spacing w:after="0" w:line="240" w:lineRule="auto"/>
              <w:jc w:val="center"/>
              <w:rPr>
                <w:rFonts w:cstheme="minorHAnsi"/>
                <w:sz w:val="18"/>
                <w:szCs w:val="18"/>
              </w:rPr>
            </w:pPr>
            <w:r w:rsidRPr="001917BF">
              <w:rPr>
                <w:sz w:val="18"/>
                <w:szCs w:val="18"/>
              </w:rPr>
              <w:t>Souhlasím - Slabá stránka</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3E078DB" w14:textId="56C2E46B" w:rsidR="001917BF" w:rsidRPr="00CE0E49" w:rsidRDefault="001917BF" w:rsidP="001917BF">
            <w:pPr>
              <w:spacing w:after="0" w:line="240" w:lineRule="auto"/>
              <w:jc w:val="center"/>
              <w:rPr>
                <w:rFonts w:cstheme="minorHAnsi"/>
                <w:sz w:val="18"/>
                <w:szCs w:val="18"/>
              </w:rPr>
            </w:pPr>
            <w:r w:rsidRPr="009210D8">
              <w:rPr>
                <w:rFonts w:cstheme="minorHAnsi"/>
                <w:sz w:val="18"/>
                <w:szCs w:val="18"/>
              </w:rPr>
              <w:t>Souhlasím - Slabá stránka</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4485334E" w14:textId="11F5202F" w:rsidR="001917BF" w:rsidRPr="00CE0E49" w:rsidRDefault="001917BF" w:rsidP="001917BF">
            <w:pPr>
              <w:spacing w:after="0" w:line="240" w:lineRule="auto"/>
              <w:jc w:val="center"/>
              <w:rPr>
                <w:rFonts w:eastAsia="Times New Roman" w:cstheme="minorHAnsi"/>
                <w:color w:val="000000"/>
                <w:sz w:val="18"/>
                <w:szCs w:val="18"/>
                <w:lang w:eastAsia="cs-CZ"/>
              </w:rPr>
            </w:pPr>
            <w:r w:rsidRPr="00CE0E49">
              <w:rPr>
                <w:rFonts w:cstheme="minorHAnsi"/>
                <w:sz w:val="18"/>
                <w:szCs w:val="18"/>
              </w:rPr>
              <w:t>Souhlasím - Slabá stránka</w:t>
            </w:r>
          </w:p>
        </w:tc>
        <w:tc>
          <w:tcPr>
            <w:tcW w:w="1985" w:type="dxa"/>
            <w:tcBorders>
              <w:top w:val="nil"/>
              <w:left w:val="nil"/>
              <w:bottom w:val="single" w:sz="4" w:space="0" w:color="auto"/>
              <w:right w:val="single" w:sz="4" w:space="0" w:color="auto"/>
            </w:tcBorders>
            <w:shd w:val="clear" w:color="auto" w:fill="B4C6E7" w:themeFill="accent1" w:themeFillTint="66"/>
          </w:tcPr>
          <w:p w14:paraId="450E2122" w14:textId="1D189C5F" w:rsidR="001917BF" w:rsidRPr="00CE0E49" w:rsidRDefault="001917BF" w:rsidP="001917BF">
            <w:pPr>
              <w:spacing w:after="0" w:line="240" w:lineRule="auto"/>
              <w:jc w:val="center"/>
              <w:rPr>
                <w:rFonts w:eastAsia="Times New Roman" w:cstheme="minorHAnsi"/>
                <w:color w:val="000000"/>
                <w:sz w:val="18"/>
                <w:szCs w:val="18"/>
                <w:lang w:eastAsia="cs-CZ"/>
              </w:rPr>
            </w:pPr>
            <w:r w:rsidRPr="00CE0E49">
              <w:rPr>
                <w:rFonts w:cstheme="minorHAnsi"/>
                <w:sz w:val="18"/>
                <w:szCs w:val="18"/>
              </w:rPr>
              <w:t>Silná stránka</w:t>
            </w:r>
          </w:p>
        </w:tc>
        <w:tc>
          <w:tcPr>
            <w:tcW w:w="1984" w:type="dxa"/>
            <w:tcBorders>
              <w:top w:val="nil"/>
              <w:left w:val="nil"/>
              <w:bottom w:val="single" w:sz="4" w:space="0" w:color="auto"/>
              <w:right w:val="single" w:sz="4" w:space="0" w:color="auto"/>
            </w:tcBorders>
            <w:shd w:val="clear" w:color="auto" w:fill="FFFFFF" w:themeFill="background1"/>
          </w:tcPr>
          <w:p w14:paraId="4A1A0179" w14:textId="5433B5D6" w:rsidR="001917BF" w:rsidRPr="00CE0E49" w:rsidRDefault="001917BF" w:rsidP="001917BF">
            <w:pPr>
              <w:spacing w:after="0" w:line="240" w:lineRule="auto"/>
              <w:jc w:val="center"/>
              <w:rPr>
                <w:rFonts w:eastAsia="Times New Roman" w:cstheme="minorHAnsi"/>
                <w:color w:val="000000"/>
                <w:sz w:val="18"/>
                <w:szCs w:val="18"/>
                <w:lang w:eastAsia="cs-CZ"/>
              </w:rPr>
            </w:pPr>
            <w:r w:rsidRPr="00CE0E49">
              <w:rPr>
                <w:rFonts w:cstheme="minorHAnsi"/>
                <w:sz w:val="18"/>
                <w:szCs w:val="18"/>
              </w:rPr>
              <w:t>Souhlasím - Slabá stránka</w:t>
            </w:r>
          </w:p>
        </w:tc>
        <w:tc>
          <w:tcPr>
            <w:tcW w:w="1843" w:type="dxa"/>
            <w:tcBorders>
              <w:top w:val="nil"/>
              <w:left w:val="nil"/>
              <w:bottom w:val="single" w:sz="4" w:space="0" w:color="auto"/>
              <w:right w:val="single" w:sz="4" w:space="0" w:color="auto"/>
            </w:tcBorders>
            <w:shd w:val="clear" w:color="auto" w:fill="FFFFFF" w:themeFill="background1"/>
          </w:tcPr>
          <w:p w14:paraId="62B75CEA" w14:textId="5ED3BDF7" w:rsidR="001917BF" w:rsidRPr="00CE0E49" w:rsidRDefault="001917BF" w:rsidP="001917BF">
            <w:pPr>
              <w:spacing w:after="0" w:line="240" w:lineRule="auto"/>
              <w:jc w:val="center"/>
              <w:rPr>
                <w:rFonts w:eastAsia="Times New Roman" w:cstheme="minorHAnsi"/>
                <w:color w:val="000000"/>
                <w:sz w:val="18"/>
                <w:szCs w:val="18"/>
                <w:lang w:eastAsia="cs-CZ"/>
              </w:rPr>
            </w:pPr>
            <w:r w:rsidRPr="00CE0E49">
              <w:rPr>
                <w:rFonts w:cstheme="minorHAnsi"/>
                <w:sz w:val="18"/>
                <w:szCs w:val="18"/>
              </w:rPr>
              <w:t>Souhlasím - Slabá stránka</w:t>
            </w:r>
          </w:p>
        </w:tc>
        <w:tc>
          <w:tcPr>
            <w:tcW w:w="1701" w:type="dxa"/>
            <w:tcBorders>
              <w:top w:val="nil"/>
              <w:left w:val="nil"/>
              <w:bottom w:val="single" w:sz="4" w:space="0" w:color="auto"/>
              <w:right w:val="single" w:sz="4" w:space="0" w:color="auto"/>
            </w:tcBorders>
            <w:shd w:val="clear" w:color="auto" w:fill="FFFFFF" w:themeFill="background1"/>
          </w:tcPr>
          <w:p w14:paraId="2F7474AB" w14:textId="7C2B83CB" w:rsidR="001917BF" w:rsidRPr="00CE0E49" w:rsidRDefault="001917BF" w:rsidP="001917BF">
            <w:pPr>
              <w:spacing w:after="0" w:line="240" w:lineRule="auto"/>
              <w:jc w:val="center"/>
              <w:rPr>
                <w:rFonts w:eastAsia="Times New Roman" w:cstheme="minorHAnsi"/>
                <w:color w:val="000000"/>
                <w:sz w:val="18"/>
                <w:szCs w:val="18"/>
                <w:lang w:eastAsia="cs-CZ"/>
              </w:rPr>
            </w:pPr>
            <w:r w:rsidRPr="00CE0E49">
              <w:rPr>
                <w:rFonts w:cstheme="minorHAnsi"/>
                <w:sz w:val="18"/>
                <w:szCs w:val="18"/>
              </w:rPr>
              <w:t>Souhlasím - Slabá stránka</w:t>
            </w:r>
          </w:p>
        </w:tc>
      </w:tr>
      <w:tr w:rsidR="001917BF" w:rsidRPr="00CE0E49" w14:paraId="559F4D0A" w14:textId="77777777" w:rsidTr="001917BF">
        <w:trPr>
          <w:trHeight w:val="124"/>
          <w:jc w:val="center"/>
        </w:trPr>
        <w:tc>
          <w:tcPr>
            <w:tcW w:w="2689" w:type="dxa"/>
            <w:tcBorders>
              <w:top w:val="nil"/>
              <w:left w:val="single" w:sz="4" w:space="0" w:color="auto"/>
              <w:bottom w:val="single" w:sz="4" w:space="0" w:color="auto"/>
              <w:right w:val="single" w:sz="4" w:space="0" w:color="auto"/>
            </w:tcBorders>
            <w:shd w:val="clear" w:color="auto" w:fill="FFFFFF" w:themeFill="background1"/>
            <w:vAlign w:val="bottom"/>
            <w:hideMark/>
          </w:tcPr>
          <w:p w14:paraId="76AA92BC" w14:textId="77777777" w:rsidR="001917BF" w:rsidRPr="00CE0E49" w:rsidRDefault="001917BF" w:rsidP="001917BF">
            <w:pPr>
              <w:spacing w:after="0" w:line="240" w:lineRule="auto"/>
              <w:rPr>
                <w:rFonts w:eastAsia="Times New Roman" w:cstheme="minorHAnsi"/>
                <w:color w:val="000000"/>
                <w:sz w:val="18"/>
                <w:szCs w:val="18"/>
                <w:lang w:eastAsia="cs-CZ"/>
              </w:rPr>
            </w:pPr>
            <w:r w:rsidRPr="00CE0E49">
              <w:rPr>
                <w:rFonts w:eastAsia="Times New Roman" w:cstheme="minorHAnsi"/>
                <w:color w:val="000000"/>
                <w:sz w:val="18"/>
                <w:szCs w:val="18"/>
                <w:lang w:eastAsia="cs-CZ"/>
              </w:rPr>
              <w:t>3.ZŠ a MŠ Koštice, přísp. org.</w:t>
            </w:r>
          </w:p>
        </w:tc>
        <w:tc>
          <w:tcPr>
            <w:tcW w:w="1417" w:type="dxa"/>
            <w:tcBorders>
              <w:top w:val="nil"/>
              <w:left w:val="nil"/>
              <w:bottom w:val="single" w:sz="4" w:space="0" w:color="auto"/>
              <w:right w:val="single" w:sz="4" w:space="0" w:color="auto"/>
            </w:tcBorders>
            <w:shd w:val="clear" w:color="auto" w:fill="FFE599" w:themeFill="accent4" w:themeFillTint="66"/>
          </w:tcPr>
          <w:p w14:paraId="16BFC1B3" w14:textId="4529534E" w:rsidR="001917BF" w:rsidRPr="001917BF" w:rsidRDefault="001917BF" w:rsidP="001917BF">
            <w:pPr>
              <w:spacing w:after="0" w:line="240" w:lineRule="auto"/>
              <w:jc w:val="center"/>
              <w:rPr>
                <w:rFonts w:cstheme="minorHAnsi"/>
                <w:sz w:val="18"/>
                <w:szCs w:val="18"/>
              </w:rPr>
            </w:pPr>
            <w:r w:rsidRPr="001917BF">
              <w:rPr>
                <w:rFonts w:cstheme="minorHAnsi"/>
                <w:sz w:val="18"/>
                <w:szCs w:val="18"/>
              </w:rPr>
              <w:t>Hrozby</w:t>
            </w:r>
          </w:p>
        </w:tc>
        <w:tc>
          <w:tcPr>
            <w:tcW w:w="198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58B1235" w14:textId="5D6DB093" w:rsidR="001917BF" w:rsidRPr="00CE0E49" w:rsidRDefault="001917BF" w:rsidP="001917BF">
            <w:pPr>
              <w:spacing w:after="0" w:line="240" w:lineRule="auto"/>
              <w:jc w:val="center"/>
              <w:rPr>
                <w:rFonts w:cstheme="minorHAnsi"/>
                <w:sz w:val="18"/>
                <w:szCs w:val="18"/>
              </w:rPr>
            </w:pPr>
            <w:r w:rsidRPr="00206C45">
              <w:rPr>
                <w:rFonts w:cstheme="minorHAnsi"/>
                <w:sz w:val="18"/>
                <w:szCs w:val="18"/>
              </w:rPr>
              <w:t>Hrozby</w:t>
            </w:r>
          </w:p>
        </w:tc>
        <w:tc>
          <w:tcPr>
            <w:tcW w:w="1842"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8CC268B" w14:textId="55890B80" w:rsidR="001917BF" w:rsidRPr="00CE0E49" w:rsidRDefault="001917BF" w:rsidP="001917BF">
            <w:pPr>
              <w:spacing w:after="0" w:line="240" w:lineRule="auto"/>
              <w:jc w:val="center"/>
              <w:rPr>
                <w:rFonts w:eastAsia="Times New Roman" w:cstheme="minorHAnsi"/>
                <w:color w:val="000000"/>
                <w:sz w:val="18"/>
                <w:szCs w:val="18"/>
                <w:lang w:eastAsia="cs-CZ"/>
              </w:rPr>
            </w:pPr>
            <w:r w:rsidRPr="00CE0E49">
              <w:rPr>
                <w:rFonts w:cstheme="minorHAnsi"/>
                <w:sz w:val="18"/>
                <w:szCs w:val="18"/>
              </w:rPr>
              <w:t>Hrozby</w:t>
            </w:r>
          </w:p>
        </w:tc>
        <w:tc>
          <w:tcPr>
            <w:tcW w:w="1985" w:type="dxa"/>
            <w:tcBorders>
              <w:top w:val="nil"/>
              <w:left w:val="nil"/>
              <w:bottom w:val="single" w:sz="4" w:space="0" w:color="auto"/>
              <w:right w:val="single" w:sz="4" w:space="0" w:color="auto"/>
            </w:tcBorders>
            <w:shd w:val="clear" w:color="auto" w:fill="FFFFFF" w:themeFill="background1"/>
          </w:tcPr>
          <w:p w14:paraId="1AEF59DF" w14:textId="471BB1A0" w:rsidR="001917BF" w:rsidRPr="00CE0E49" w:rsidRDefault="001917BF" w:rsidP="001917BF">
            <w:pPr>
              <w:spacing w:after="0" w:line="240" w:lineRule="auto"/>
              <w:jc w:val="center"/>
              <w:rPr>
                <w:rFonts w:eastAsia="Times New Roman" w:cstheme="minorHAnsi"/>
                <w:color w:val="000000"/>
                <w:sz w:val="18"/>
                <w:szCs w:val="18"/>
                <w:lang w:eastAsia="cs-CZ"/>
              </w:rPr>
            </w:pPr>
            <w:r w:rsidRPr="00CE0E49">
              <w:rPr>
                <w:rFonts w:cstheme="minorHAnsi"/>
                <w:sz w:val="18"/>
                <w:szCs w:val="18"/>
              </w:rPr>
              <w:t>Souhlasím - Slabá stránka</w:t>
            </w:r>
          </w:p>
        </w:tc>
        <w:tc>
          <w:tcPr>
            <w:tcW w:w="1984" w:type="dxa"/>
            <w:tcBorders>
              <w:top w:val="nil"/>
              <w:left w:val="nil"/>
              <w:bottom w:val="single" w:sz="4" w:space="0" w:color="auto"/>
              <w:right w:val="single" w:sz="4" w:space="0" w:color="auto"/>
            </w:tcBorders>
            <w:shd w:val="clear" w:color="auto" w:fill="FFE599" w:themeFill="accent4" w:themeFillTint="66"/>
          </w:tcPr>
          <w:p w14:paraId="6B577C67" w14:textId="0C7A34D3" w:rsidR="001917BF" w:rsidRPr="00CE0E49" w:rsidRDefault="001917BF" w:rsidP="001917BF">
            <w:pPr>
              <w:spacing w:after="0" w:line="240" w:lineRule="auto"/>
              <w:jc w:val="center"/>
              <w:rPr>
                <w:rFonts w:eastAsia="Times New Roman" w:cstheme="minorHAnsi"/>
                <w:color w:val="000000"/>
                <w:sz w:val="18"/>
                <w:szCs w:val="18"/>
                <w:lang w:eastAsia="cs-CZ"/>
              </w:rPr>
            </w:pPr>
            <w:r w:rsidRPr="00CE0E49">
              <w:rPr>
                <w:rFonts w:cstheme="minorHAnsi"/>
                <w:sz w:val="18"/>
                <w:szCs w:val="18"/>
              </w:rPr>
              <w:t>Hrozby</w:t>
            </w:r>
          </w:p>
        </w:tc>
        <w:tc>
          <w:tcPr>
            <w:tcW w:w="1843" w:type="dxa"/>
            <w:tcBorders>
              <w:top w:val="nil"/>
              <w:left w:val="nil"/>
              <w:bottom w:val="single" w:sz="4" w:space="0" w:color="auto"/>
              <w:right w:val="single" w:sz="4" w:space="0" w:color="auto"/>
            </w:tcBorders>
            <w:shd w:val="clear" w:color="auto" w:fill="B4C6E7" w:themeFill="accent1" w:themeFillTint="66"/>
          </w:tcPr>
          <w:p w14:paraId="164C64B2" w14:textId="47493321" w:rsidR="001917BF" w:rsidRPr="00CE0E49" w:rsidRDefault="001917BF" w:rsidP="001917BF">
            <w:pPr>
              <w:spacing w:after="0" w:line="240" w:lineRule="auto"/>
              <w:jc w:val="center"/>
              <w:rPr>
                <w:rFonts w:eastAsia="Times New Roman" w:cstheme="minorHAnsi"/>
                <w:color w:val="000000"/>
                <w:sz w:val="18"/>
                <w:szCs w:val="18"/>
                <w:lang w:eastAsia="cs-CZ"/>
              </w:rPr>
            </w:pPr>
            <w:r w:rsidRPr="00CE0E49">
              <w:rPr>
                <w:rFonts w:cstheme="minorHAnsi"/>
                <w:sz w:val="18"/>
                <w:szCs w:val="18"/>
              </w:rPr>
              <w:t>Silná stránka</w:t>
            </w:r>
          </w:p>
        </w:tc>
        <w:tc>
          <w:tcPr>
            <w:tcW w:w="1701" w:type="dxa"/>
            <w:tcBorders>
              <w:top w:val="nil"/>
              <w:left w:val="nil"/>
              <w:bottom w:val="single" w:sz="4" w:space="0" w:color="auto"/>
              <w:right w:val="single" w:sz="4" w:space="0" w:color="auto"/>
            </w:tcBorders>
            <w:shd w:val="clear" w:color="auto" w:fill="C5E0B3" w:themeFill="accent6" w:themeFillTint="66"/>
          </w:tcPr>
          <w:p w14:paraId="0BBFBC16" w14:textId="5E3B66D5" w:rsidR="001917BF" w:rsidRPr="00CE0E49" w:rsidRDefault="001917BF" w:rsidP="001917BF">
            <w:pPr>
              <w:spacing w:after="0" w:line="240" w:lineRule="auto"/>
              <w:jc w:val="center"/>
              <w:rPr>
                <w:rFonts w:eastAsia="Times New Roman" w:cstheme="minorHAnsi"/>
                <w:color w:val="000000"/>
                <w:sz w:val="18"/>
                <w:szCs w:val="18"/>
                <w:lang w:eastAsia="cs-CZ"/>
              </w:rPr>
            </w:pPr>
            <w:r w:rsidRPr="00CE0E49">
              <w:rPr>
                <w:rFonts w:cstheme="minorHAnsi"/>
                <w:sz w:val="18"/>
                <w:szCs w:val="18"/>
              </w:rPr>
              <w:t>Příležitosti</w:t>
            </w:r>
          </w:p>
        </w:tc>
      </w:tr>
      <w:tr w:rsidR="001917BF" w:rsidRPr="00CE0E49" w14:paraId="249495A3" w14:textId="77777777" w:rsidTr="001917BF">
        <w:trPr>
          <w:trHeight w:val="265"/>
          <w:jc w:val="center"/>
        </w:trPr>
        <w:tc>
          <w:tcPr>
            <w:tcW w:w="2689" w:type="dxa"/>
            <w:tcBorders>
              <w:top w:val="nil"/>
              <w:left w:val="single" w:sz="4" w:space="0" w:color="auto"/>
              <w:bottom w:val="single" w:sz="4" w:space="0" w:color="auto"/>
              <w:right w:val="single" w:sz="4" w:space="0" w:color="auto"/>
            </w:tcBorders>
            <w:shd w:val="clear" w:color="auto" w:fill="FFFFFF" w:themeFill="background1"/>
            <w:vAlign w:val="bottom"/>
            <w:hideMark/>
          </w:tcPr>
          <w:p w14:paraId="5B5B698C" w14:textId="77777777" w:rsidR="001917BF" w:rsidRPr="00CE0E49" w:rsidRDefault="001917BF" w:rsidP="001917BF">
            <w:pPr>
              <w:spacing w:after="0" w:line="240" w:lineRule="auto"/>
              <w:rPr>
                <w:rFonts w:eastAsia="Times New Roman" w:cstheme="minorHAnsi"/>
                <w:color w:val="000000"/>
                <w:sz w:val="18"/>
                <w:szCs w:val="18"/>
                <w:lang w:eastAsia="cs-CZ"/>
              </w:rPr>
            </w:pPr>
            <w:r w:rsidRPr="00CE0E49">
              <w:rPr>
                <w:rFonts w:eastAsia="Times New Roman" w:cstheme="minorHAnsi"/>
                <w:color w:val="000000"/>
                <w:sz w:val="18"/>
                <w:szCs w:val="18"/>
                <w:lang w:eastAsia="cs-CZ"/>
              </w:rPr>
              <w:t>4.Základní škola a Mateřská škola Domoušice</w:t>
            </w:r>
          </w:p>
        </w:tc>
        <w:tc>
          <w:tcPr>
            <w:tcW w:w="1417" w:type="dxa"/>
            <w:tcBorders>
              <w:top w:val="nil"/>
              <w:left w:val="nil"/>
              <w:bottom w:val="single" w:sz="4" w:space="0" w:color="auto"/>
              <w:right w:val="single" w:sz="4" w:space="0" w:color="auto"/>
            </w:tcBorders>
            <w:shd w:val="clear" w:color="auto" w:fill="FFFFFF" w:themeFill="background1"/>
          </w:tcPr>
          <w:p w14:paraId="42182CCC" w14:textId="0E3B385A" w:rsidR="001917BF" w:rsidRPr="001917BF" w:rsidRDefault="001917BF" w:rsidP="001917BF">
            <w:pPr>
              <w:spacing w:after="0" w:line="240" w:lineRule="auto"/>
              <w:jc w:val="center"/>
              <w:rPr>
                <w:rFonts w:cstheme="minorHAnsi"/>
                <w:sz w:val="18"/>
                <w:szCs w:val="18"/>
              </w:rPr>
            </w:pPr>
            <w:r w:rsidRPr="001917BF">
              <w:rPr>
                <w:sz w:val="18"/>
                <w:szCs w:val="18"/>
              </w:rPr>
              <w:t>Souhlasím - Slabá stránka</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77338553" w14:textId="4C30FBE1" w:rsidR="001917BF" w:rsidRPr="00CE0E49" w:rsidRDefault="001917BF" w:rsidP="001917BF">
            <w:pPr>
              <w:spacing w:after="0" w:line="240" w:lineRule="auto"/>
              <w:jc w:val="center"/>
              <w:rPr>
                <w:rFonts w:cstheme="minorHAnsi"/>
                <w:sz w:val="18"/>
                <w:szCs w:val="18"/>
              </w:rPr>
            </w:pPr>
            <w:r w:rsidRPr="00F06D42">
              <w:rPr>
                <w:rFonts w:cstheme="minorHAnsi"/>
                <w:sz w:val="18"/>
                <w:szCs w:val="18"/>
              </w:rPr>
              <w:t>Souhlasím - Slabá stránka</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5CED15CC" w14:textId="43463386" w:rsidR="001917BF" w:rsidRPr="00CE0E49" w:rsidRDefault="001917BF" w:rsidP="001917BF">
            <w:pPr>
              <w:spacing w:after="0" w:line="240" w:lineRule="auto"/>
              <w:jc w:val="center"/>
              <w:rPr>
                <w:rFonts w:eastAsia="Times New Roman" w:cstheme="minorHAnsi"/>
                <w:color w:val="000000"/>
                <w:sz w:val="18"/>
                <w:szCs w:val="18"/>
                <w:lang w:eastAsia="cs-CZ"/>
              </w:rPr>
            </w:pPr>
            <w:r w:rsidRPr="00CE0E49">
              <w:rPr>
                <w:rFonts w:cstheme="minorHAnsi"/>
                <w:sz w:val="18"/>
                <w:szCs w:val="18"/>
              </w:rPr>
              <w:t>Souhlasím - Slabá stránka</w:t>
            </w:r>
          </w:p>
        </w:tc>
        <w:tc>
          <w:tcPr>
            <w:tcW w:w="1985" w:type="dxa"/>
            <w:tcBorders>
              <w:top w:val="nil"/>
              <w:left w:val="nil"/>
              <w:bottom w:val="single" w:sz="4" w:space="0" w:color="auto"/>
              <w:right w:val="single" w:sz="4" w:space="0" w:color="auto"/>
            </w:tcBorders>
            <w:shd w:val="clear" w:color="auto" w:fill="FFFFFF" w:themeFill="background1"/>
          </w:tcPr>
          <w:p w14:paraId="0E6A0935" w14:textId="122B8A23" w:rsidR="001917BF" w:rsidRPr="00CE0E49" w:rsidRDefault="001917BF" w:rsidP="001917BF">
            <w:pPr>
              <w:spacing w:after="0" w:line="240" w:lineRule="auto"/>
              <w:jc w:val="center"/>
              <w:rPr>
                <w:rFonts w:eastAsia="Times New Roman" w:cstheme="minorHAnsi"/>
                <w:color w:val="000000"/>
                <w:sz w:val="18"/>
                <w:szCs w:val="18"/>
                <w:lang w:eastAsia="cs-CZ"/>
              </w:rPr>
            </w:pPr>
            <w:r w:rsidRPr="00CE0E49">
              <w:rPr>
                <w:rFonts w:cstheme="minorHAnsi"/>
                <w:sz w:val="18"/>
                <w:szCs w:val="18"/>
              </w:rPr>
              <w:t>Souhlasím - Slabá stránka</w:t>
            </w:r>
          </w:p>
        </w:tc>
        <w:tc>
          <w:tcPr>
            <w:tcW w:w="1984" w:type="dxa"/>
            <w:tcBorders>
              <w:top w:val="nil"/>
              <w:left w:val="nil"/>
              <w:bottom w:val="single" w:sz="4" w:space="0" w:color="auto"/>
              <w:right w:val="single" w:sz="4" w:space="0" w:color="auto"/>
            </w:tcBorders>
            <w:shd w:val="clear" w:color="auto" w:fill="FFFFFF" w:themeFill="background1"/>
          </w:tcPr>
          <w:p w14:paraId="14EFDE6B" w14:textId="2B5F1FE2" w:rsidR="001917BF" w:rsidRPr="00CE0E49" w:rsidRDefault="001917BF" w:rsidP="001917BF">
            <w:pPr>
              <w:spacing w:after="0" w:line="240" w:lineRule="auto"/>
              <w:jc w:val="center"/>
              <w:rPr>
                <w:rFonts w:eastAsia="Times New Roman" w:cstheme="minorHAnsi"/>
                <w:color w:val="000000"/>
                <w:sz w:val="18"/>
                <w:szCs w:val="18"/>
                <w:lang w:eastAsia="cs-CZ"/>
              </w:rPr>
            </w:pPr>
            <w:r w:rsidRPr="00CE0E49">
              <w:rPr>
                <w:rFonts w:cstheme="minorHAnsi"/>
                <w:sz w:val="18"/>
                <w:szCs w:val="18"/>
              </w:rPr>
              <w:t>Souhlasím - Slabá stránka</w:t>
            </w:r>
          </w:p>
        </w:tc>
        <w:tc>
          <w:tcPr>
            <w:tcW w:w="1843" w:type="dxa"/>
            <w:tcBorders>
              <w:top w:val="nil"/>
              <w:left w:val="nil"/>
              <w:bottom w:val="single" w:sz="4" w:space="0" w:color="auto"/>
              <w:right w:val="single" w:sz="4" w:space="0" w:color="auto"/>
            </w:tcBorders>
            <w:shd w:val="clear" w:color="auto" w:fill="FFFFFF" w:themeFill="background1"/>
          </w:tcPr>
          <w:p w14:paraId="51347022" w14:textId="7B56D94B" w:rsidR="001917BF" w:rsidRPr="00CE0E49" w:rsidRDefault="001917BF" w:rsidP="001917BF">
            <w:pPr>
              <w:spacing w:after="0" w:line="240" w:lineRule="auto"/>
              <w:jc w:val="center"/>
              <w:rPr>
                <w:rFonts w:eastAsia="Times New Roman" w:cstheme="minorHAnsi"/>
                <w:color w:val="000000"/>
                <w:sz w:val="18"/>
                <w:szCs w:val="18"/>
                <w:lang w:eastAsia="cs-CZ"/>
              </w:rPr>
            </w:pPr>
            <w:r w:rsidRPr="00CE0E49">
              <w:rPr>
                <w:rFonts w:cstheme="minorHAnsi"/>
                <w:sz w:val="18"/>
                <w:szCs w:val="18"/>
              </w:rPr>
              <w:t>Souhlasím - Slabá stránka</w:t>
            </w:r>
          </w:p>
        </w:tc>
        <w:tc>
          <w:tcPr>
            <w:tcW w:w="1701" w:type="dxa"/>
            <w:tcBorders>
              <w:top w:val="nil"/>
              <w:left w:val="nil"/>
              <w:bottom w:val="single" w:sz="4" w:space="0" w:color="auto"/>
              <w:right w:val="single" w:sz="4" w:space="0" w:color="auto"/>
            </w:tcBorders>
            <w:shd w:val="clear" w:color="auto" w:fill="FFFFFF" w:themeFill="background1"/>
          </w:tcPr>
          <w:p w14:paraId="63BEAA35" w14:textId="4DDB1B4A" w:rsidR="001917BF" w:rsidRPr="00CE0E49" w:rsidRDefault="001917BF" w:rsidP="001917BF">
            <w:pPr>
              <w:spacing w:after="0" w:line="240" w:lineRule="auto"/>
              <w:jc w:val="center"/>
              <w:rPr>
                <w:rFonts w:eastAsia="Times New Roman" w:cstheme="minorHAnsi"/>
                <w:color w:val="000000"/>
                <w:sz w:val="18"/>
                <w:szCs w:val="18"/>
                <w:lang w:eastAsia="cs-CZ"/>
              </w:rPr>
            </w:pPr>
            <w:r w:rsidRPr="00CE0E49">
              <w:rPr>
                <w:rFonts w:cstheme="minorHAnsi"/>
                <w:sz w:val="18"/>
                <w:szCs w:val="18"/>
              </w:rPr>
              <w:t>Souhlasím - Slabá stránka</w:t>
            </w:r>
          </w:p>
        </w:tc>
      </w:tr>
      <w:tr w:rsidR="001917BF" w:rsidRPr="00CE0E49" w14:paraId="65D2D4E8" w14:textId="77777777" w:rsidTr="001917BF">
        <w:trPr>
          <w:trHeight w:val="283"/>
          <w:jc w:val="center"/>
        </w:trPr>
        <w:tc>
          <w:tcPr>
            <w:tcW w:w="2689" w:type="dxa"/>
            <w:tcBorders>
              <w:top w:val="nil"/>
              <w:left w:val="single" w:sz="4" w:space="0" w:color="auto"/>
              <w:bottom w:val="single" w:sz="4" w:space="0" w:color="auto"/>
              <w:right w:val="single" w:sz="4" w:space="0" w:color="auto"/>
            </w:tcBorders>
            <w:shd w:val="clear" w:color="auto" w:fill="FFFFFF" w:themeFill="background1"/>
            <w:vAlign w:val="bottom"/>
            <w:hideMark/>
          </w:tcPr>
          <w:p w14:paraId="733D54A5" w14:textId="77777777" w:rsidR="001917BF" w:rsidRPr="00CE0E49" w:rsidRDefault="001917BF" w:rsidP="001917BF">
            <w:pPr>
              <w:spacing w:after="0" w:line="240" w:lineRule="auto"/>
              <w:rPr>
                <w:rFonts w:eastAsia="Times New Roman" w:cstheme="minorHAnsi"/>
                <w:color w:val="000000"/>
                <w:sz w:val="18"/>
                <w:szCs w:val="18"/>
                <w:lang w:eastAsia="cs-CZ"/>
              </w:rPr>
            </w:pPr>
            <w:r w:rsidRPr="00CE0E49">
              <w:rPr>
                <w:rFonts w:eastAsia="Times New Roman" w:cstheme="minorHAnsi"/>
                <w:color w:val="000000"/>
                <w:sz w:val="18"/>
                <w:szCs w:val="18"/>
                <w:lang w:eastAsia="cs-CZ"/>
              </w:rPr>
              <w:t>5.Základní škola Ročov, příspěvková organizace</w:t>
            </w:r>
          </w:p>
        </w:tc>
        <w:tc>
          <w:tcPr>
            <w:tcW w:w="1417" w:type="dxa"/>
            <w:tcBorders>
              <w:top w:val="nil"/>
              <w:left w:val="nil"/>
              <w:bottom w:val="single" w:sz="4" w:space="0" w:color="auto"/>
              <w:right w:val="single" w:sz="4" w:space="0" w:color="auto"/>
            </w:tcBorders>
            <w:shd w:val="clear" w:color="auto" w:fill="FFFFFF" w:themeFill="background1"/>
          </w:tcPr>
          <w:p w14:paraId="7B613D31" w14:textId="10ED97AF" w:rsidR="001917BF" w:rsidRPr="001917BF" w:rsidRDefault="001917BF" w:rsidP="001917BF">
            <w:pPr>
              <w:spacing w:after="0" w:line="240" w:lineRule="auto"/>
              <w:jc w:val="center"/>
              <w:rPr>
                <w:rFonts w:cstheme="minorHAnsi"/>
                <w:sz w:val="18"/>
                <w:szCs w:val="18"/>
              </w:rPr>
            </w:pPr>
            <w:r w:rsidRPr="001917BF">
              <w:rPr>
                <w:sz w:val="18"/>
                <w:szCs w:val="18"/>
              </w:rPr>
              <w:t>Souhlasím - Slabá stránka</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16434A4F" w14:textId="0E3BB411" w:rsidR="001917BF" w:rsidRPr="00CE0E49" w:rsidRDefault="001917BF" w:rsidP="001917BF">
            <w:pPr>
              <w:spacing w:after="0" w:line="240" w:lineRule="auto"/>
              <w:jc w:val="center"/>
              <w:rPr>
                <w:rFonts w:cstheme="minorHAnsi"/>
                <w:sz w:val="18"/>
                <w:szCs w:val="18"/>
              </w:rPr>
            </w:pPr>
            <w:r w:rsidRPr="00F06D42">
              <w:rPr>
                <w:rFonts w:cstheme="minorHAnsi"/>
                <w:sz w:val="18"/>
                <w:szCs w:val="18"/>
              </w:rPr>
              <w:t>Souhlasím - Slabá stránka</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12E53442" w14:textId="0E8EC5B4" w:rsidR="001917BF" w:rsidRPr="00CE0E49" w:rsidRDefault="001917BF" w:rsidP="001917BF">
            <w:pPr>
              <w:spacing w:after="0" w:line="240" w:lineRule="auto"/>
              <w:jc w:val="center"/>
              <w:rPr>
                <w:rFonts w:eastAsia="Times New Roman" w:cstheme="minorHAnsi"/>
                <w:color w:val="000000"/>
                <w:sz w:val="18"/>
                <w:szCs w:val="18"/>
                <w:lang w:eastAsia="cs-CZ"/>
              </w:rPr>
            </w:pPr>
            <w:r w:rsidRPr="00CE0E49">
              <w:rPr>
                <w:rFonts w:cstheme="minorHAnsi"/>
                <w:sz w:val="18"/>
                <w:szCs w:val="18"/>
              </w:rPr>
              <w:t>Souhlasím - Slabá stránka</w:t>
            </w:r>
          </w:p>
        </w:tc>
        <w:tc>
          <w:tcPr>
            <w:tcW w:w="1985" w:type="dxa"/>
            <w:tcBorders>
              <w:top w:val="nil"/>
              <w:left w:val="nil"/>
              <w:bottom w:val="single" w:sz="4" w:space="0" w:color="auto"/>
              <w:right w:val="single" w:sz="4" w:space="0" w:color="auto"/>
            </w:tcBorders>
            <w:shd w:val="clear" w:color="auto" w:fill="FFFFFF" w:themeFill="background1"/>
          </w:tcPr>
          <w:p w14:paraId="7E127441" w14:textId="0AB99F24" w:rsidR="001917BF" w:rsidRPr="00CE0E49" w:rsidRDefault="001917BF" w:rsidP="001917BF">
            <w:pPr>
              <w:spacing w:after="0" w:line="240" w:lineRule="auto"/>
              <w:jc w:val="center"/>
              <w:rPr>
                <w:rFonts w:eastAsia="Times New Roman" w:cstheme="minorHAnsi"/>
                <w:color w:val="000000"/>
                <w:sz w:val="18"/>
                <w:szCs w:val="18"/>
                <w:lang w:eastAsia="cs-CZ"/>
              </w:rPr>
            </w:pPr>
            <w:r w:rsidRPr="00CE0E49">
              <w:rPr>
                <w:rFonts w:cstheme="minorHAnsi"/>
                <w:sz w:val="18"/>
                <w:szCs w:val="18"/>
              </w:rPr>
              <w:t>Souhlasím - Slabá stránka</w:t>
            </w:r>
          </w:p>
        </w:tc>
        <w:tc>
          <w:tcPr>
            <w:tcW w:w="1984" w:type="dxa"/>
            <w:tcBorders>
              <w:top w:val="nil"/>
              <w:left w:val="nil"/>
              <w:bottom w:val="single" w:sz="4" w:space="0" w:color="auto"/>
              <w:right w:val="single" w:sz="4" w:space="0" w:color="auto"/>
            </w:tcBorders>
            <w:shd w:val="clear" w:color="auto" w:fill="FFFFFF" w:themeFill="background1"/>
          </w:tcPr>
          <w:p w14:paraId="2502EF3B" w14:textId="0E1AD1AB" w:rsidR="001917BF" w:rsidRPr="00CE0E49" w:rsidRDefault="001917BF" w:rsidP="001917BF">
            <w:pPr>
              <w:spacing w:after="0" w:line="240" w:lineRule="auto"/>
              <w:jc w:val="center"/>
              <w:rPr>
                <w:rFonts w:eastAsia="Times New Roman" w:cstheme="minorHAnsi"/>
                <w:color w:val="000000"/>
                <w:sz w:val="18"/>
                <w:szCs w:val="18"/>
                <w:lang w:eastAsia="cs-CZ"/>
              </w:rPr>
            </w:pPr>
            <w:r w:rsidRPr="00CE0E49">
              <w:rPr>
                <w:rFonts w:cstheme="minorHAnsi"/>
                <w:sz w:val="18"/>
                <w:szCs w:val="18"/>
              </w:rPr>
              <w:t>Souhlasím - Slabá stránka</w:t>
            </w:r>
          </w:p>
        </w:tc>
        <w:tc>
          <w:tcPr>
            <w:tcW w:w="1843" w:type="dxa"/>
            <w:tcBorders>
              <w:top w:val="nil"/>
              <w:left w:val="nil"/>
              <w:bottom w:val="single" w:sz="4" w:space="0" w:color="auto"/>
              <w:right w:val="single" w:sz="4" w:space="0" w:color="auto"/>
            </w:tcBorders>
            <w:shd w:val="clear" w:color="auto" w:fill="FFFFFF" w:themeFill="background1"/>
          </w:tcPr>
          <w:p w14:paraId="7CA06998" w14:textId="35EA3954" w:rsidR="001917BF" w:rsidRPr="00CE0E49" w:rsidRDefault="001917BF" w:rsidP="001917BF">
            <w:pPr>
              <w:spacing w:after="0" w:line="240" w:lineRule="auto"/>
              <w:jc w:val="center"/>
              <w:rPr>
                <w:rFonts w:eastAsia="Times New Roman" w:cstheme="minorHAnsi"/>
                <w:color w:val="000000"/>
                <w:sz w:val="18"/>
                <w:szCs w:val="18"/>
                <w:lang w:eastAsia="cs-CZ"/>
              </w:rPr>
            </w:pPr>
            <w:r w:rsidRPr="00CE0E49">
              <w:rPr>
                <w:rFonts w:cstheme="minorHAnsi"/>
                <w:sz w:val="18"/>
                <w:szCs w:val="18"/>
              </w:rPr>
              <w:t>Souhlasím - Slabá stránka</w:t>
            </w:r>
          </w:p>
        </w:tc>
        <w:tc>
          <w:tcPr>
            <w:tcW w:w="1701" w:type="dxa"/>
            <w:tcBorders>
              <w:top w:val="nil"/>
              <w:left w:val="nil"/>
              <w:bottom w:val="single" w:sz="4" w:space="0" w:color="auto"/>
              <w:right w:val="single" w:sz="4" w:space="0" w:color="auto"/>
            </w:tcBorders>
            <w:shd w:val="clear" w:color="auto" w:fill="FFFFFF" w:themeFill="background1"/>
          </w:tcPr>
          <w:p w14:paraId="30FFF125" w14:textId="75A62BCC" w:rsidR="001917BF" w:rsidRPr="00CE0E49" w:rsidRDefault="001917BF" w:rsidP="001917BF">
            <w:pPr>
              <w:spacing w:after="0" w:line="240" w:lineRule="auto"/>
              <w:jc w:val="center"/>
              <w:rPr>
                <w:rFonts w:eastAsia="Times New Roman" w:cstheme="minorHAnsi"/>
                <w:color w:val="000000"/>
                <w:sz w:val="18"/>
                <w:szCs w:val="18"/>
                <w:lang w:eastAsia="cs-CZ"/>
              </w:rPr>
            </w:pPr>
            <w:r w:rsidRPr="00CE0E49">
              <w:rPr>
                <w:rFonts w:cstheme="minorHAnsi"/>
                <w:sz w:val="18"/>
                <w:szCs w:val="18"/>
              </w:rPr>
              <w:t>Souhlasím - Slabá stránka</w:t>
            </w:r>
          </w:p>
        </w:tc>
      </w:tr>
      <w:tr w:rsidR="001917BF" w:rsidRPr="00CE0E49" w14:paraId="09017B76" w14:textId="77777777" w:rsidTr="001917BF">
        <w:trPr>
          <w:trHeight w:val="273"/>
          <w:jc w:val="center"/>
        </w:trPr>
        <w:tc>
          <w:tcPr>
            <w:tcW w:w="2689" w:type="dxa"/>
            <w:tcBorders>
              <w:top w:val="nil"/>
              <w:left w:val="single" w:sz="4" w:space="0" w:color="auto"/>
              <w:bottom w:val="single" w:sz="4" w:space="0" w:color="auto"/>
              <w:right w:val="single" w:sz="4" w:space="0" w:color="auto"/>
            </w:tcBorders>
            <w:shd w:val="clear" w:color="auto" w:fill="FFFFFF" w:themeFill="background1"/>
            <w:vAlign w:val="bottom"/>
            <w:hideMark/>
          </w:tcPr>
          <w:p w14:paraId="643EB886" w14:textId="77777777" w:rsidR="001917BF" w:rsidRPr="00CE0E49" w:rsidRDefault="001917BF" w:rsidP="001917BF">
            <w:pPr>
              <w:spacing w:after="0" w:line="240" w:lineRule="auto"/>
              <w:rPr>
                <w:rFonts w:eastAsia="Times New Roman" w:cstheme="minorHAnsi"/>
                <w:color w:val="000000"/>
                <w:sz w:val="18"/>
                <w:szCs w:val="18"/>
                <w:lang w:eastAsia="cs-CZ"/>
              </w:rPr>
            </w:pPr>
            <w:r w:rsidRPr="00CE0E49">
              <w:rPr>
                <w:rFonts w:eastAsia="Times New Roman" w:cstheme="minorHAnsi"/>
                <w:color w:val="000000"/>
                <w:sz w:val="18"/>
                <w:szCs w:val="18"/>
                <w:lang w:eastAsia="cs-CZ"/>
              </w:rPr>
              <w:t>6.Základní škola Lenešice, okres Louny</w:t>
            </w:r>
          </w:p>
        </w:tc>
        <w:tc>
          <w:tcPr>
            <w:tcW w:w="1417" w:type="dxa"/>
            <w:tcBorders>
              <w:top w:val="nil"/>
              <w:left w:val="nil"/>
              <w:bottom w:val="single" w:sz="4" w:space="0" w:color="auto"/>
              <w:right w:val="single" w:sz="4" w:space="0" w:color="auto"/>
            </w:tcBorders>
            <w:shd w:val="clear" w:color="auto" w:fill="FFFFFF" w:themeFill="background1"/>
          </w:tcPr>
          <w:p w14:paraId="1FCF388C" w14:textId="05E0D6E4" w:rsidR="001917BF" w:rsidRPr="001917BF" w:rsidRDefault="001917BF" w:rsidP="001917BF">
            <w:pPr>
              <w:spacing w:after="0" w:line="240" w:lineRule="auto"/>
              <w:jc w:val="center"/>
              <w:rPr>
                <w:rFonts w:cstheme="minorHAnsi"/>
                <w:sz w:val="18"/>
                <w:szCs w:val="18"/>
              </w:rPr>
            </w:pPr>
            <w:r w:rsidRPr="001917BF">
              <w:rPr>
                <w:sz w:val="18"/>
                <w:szCs w:val="18"/>
              </w:rPr>
              <w:t>Souhlasím - Slabá stránka</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7597B007" w14:textId="2377B509" w:rsidR="001917BF" w:rsidRPr="00CE0E49" w:rsidRDefault="001917BF" w:rsidP="001917BF">
            <w:pPr>
              <w:spacing w:after="0" w:line="240" w:lineRule="auto"/>
              <w:jc w:val="center"/>
              <w:rPr>
                <w:rFonts w:cstheme="minorHAnsi"/>
                <w:sz w:val="18"/>
                <w:szCs w:val="18"/>
              </w:rPr>
            </w:pPr>
            <w:r w:rsidRPr="00F06D42">
              <w:rPr>
                <w:rFonts w:cstheme="minorHAnsi"/>
                <w:sz w:val="18"/>
                <w:szCs w:val="18"/>
              </w:rPr>
              <w:t>Souhlasím - Slabá stránka</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5539CA44" w14:textId="2E8669DB" w:rsidR="001917BF" w:rsidRPr="00CE0E49" w:rsidRDefault="001917BF" w:rsidP="001917BF">
            <w:pPr>
              <w:spacing w:after="0" w:line="240" w:lineRule="auto"/>
              <w:jc w:val="center"/>
              <w:rPr>
                <w:rFonts w:eastAsia="Times New Roman" w:cstheme="minorHAnsi"/>
                <w:color w:val="000000"/>
                <w:sz w:val="18"/>
                <w:szCs w:val="18"/>
                <w:lang w:eastAsia="cs-CZ"/>
              </w:rPr>
            </w:pPr>
            <w:r w:rsidRPr="00CE0E49">
              <w:rPr>
                <w:rFonts w:cstheme="minorHAnsi"/>
                <w:sz w:val="18"/>
                <w:szCs w:val="18"/>
              </w:rPr>
              <w:t>Souhlasím - Slabá stránka</w:t>
            </w:r>
          </w:p>
        </w:tc>
        <w:tc>
          <w:tcPr>
            <w:tcW w:w="1985" w:type="dxa"/>
            <w:tcBorders>
              <w:top w:val="nil"/>
              <w:left w:val="nil"/>
              <w:bottom w:val="single" w:sz="4" w:space="0" w:color="auto"/>
              <w:right w:val="single" w:sz="4" w:space="0" w:color="auto"/>
            </w:tcBorders>
            <w:shd w:val="clear" w:color="auto" w:fill="FFFFFF" w:themeFill="background1"/>
          </w:tcPr>
          <w:p w14:paraId="25116786" w14:textId="1068A2EC" w:rsidR="001917BF" w:rsidRPr="00CE0E49" w:rsidRDefault="001917BF" w:rsidP="001917BF">
            <w:pPr>
              <w:spacing w:after="0" w:line="240" w:lineRule="auto"/>
              <w:jc w:val="center"/>
              <w:rPr>
                <w:rFonts w:eastAsia="Times New Roman" w:cstheme="minorHAnsi"/>
                <w:color w:val="000000"/>
                <w:sz w:val="18"/>
                <w:szCs w:val="18"/>
                <w:lang w:eastAsia="cs-CZ"/>
              </w:rPr>
            </w:pPr>
            <w:r w:rsidRPr="00CE0E49">
              <w:rPr>
                <w:rFonts w:cstheme="minorHAnsi"/>
                <w:sz w:val="18"/>
                <w:szCs w:val="18"/>
              </w:rPr>
              <w:t>Souhlasím - Slabá stránka</w:t>
            </w:r>
          </w:p>
        </w:tc>
        <w:tc>
          <w:tcPr>
            <w:tcW w:w="1984" w:type="dxa"/>
            <w:tcBorders>
              <w:top w:val="nil"/>
              <w:left w:val="nil"/>
              <w:bottom w:val="single" w:sz="4" w:space="0" w:color="auto"/>
              <w:right w:val="single" w:sz="4" w:space="0" w:color="auto"/>
            </w:tcBorders>
            <w:shd w:val="clear" w:color="auto" w:fill="FFFFFF" w:themeFill="background1"/>
          </w:tcPr>
          <w:p w14:paraId="27BD4AD6" w14:textId="193EFFD2" w:rsidR="001917BF" w:rsidRPr="00CE0E49" w:rsidRDefault="001917BF" w:rsidP="001917BF">
            <w:pPr>
              <w:spacing w:after="0" w:line="240" w:lineRule="auto"/>
              <w:jc w:val="center"/>
              <w:rPr>
                <w:rFonts w:eastAsia="Times New Roman" w:cstheme="minorHAnsi"/>
                <w:color w:val="000000"/>
                <w:sz w:val="18"/>
                <w:szCs w:val="18"/>
                <w:lang w:eastAsia="cs-CZ"/>
              </w:rPr>
            </w:pPr>
            <w:r w:rsidRPr="00CE0E49">
              <w:rPr>
                <w:rFonts w:cstheme="minorHAnsi"/>
                <w:sz w:val="18"/>
                <w:szCs w:val="18"/>
              </w:rPr>
              <w:t>Souhlasím - Slabá stránka</w:t>
            </w:r>
          </w:p>
        </w:tc>
        <w:tc>
          <w:tcPr>
            <w:tcW w:w="1843" w:type="dxa"/>
            <w:tcBorders>
              <w:top w:val="nil"/>
              <w:left w:val="nil"/>
              <w:bottom w:val="single" w:sz="4" w:space="0" w:color="auto"/>
              <w:right w:val="single" w:sz="4" w:space="0" w:color="auto"/>
            </w:tcBorders>
            <w:shd w:val="clear" w:color="auto" w:fill="FFFFFF" w:themeFill="background1"/>
          </w:tcPr>
          <w:p w14:paraId="23ECAE57" w14:textId="20E8DBBB" w:rsidR="001917BF" w:rsidRPr="00CE0E49" w:rsidRDefault="001917BF" w:rsidP="001917BF">
            <w:pPr>
              <w:spacing w:after="0" w:line="240" w:lineRule="auto"/>
              <w:jc w:val="center"/>
              <w:rPr>
                <w:rFonts w:eastAsia="Times New Roman" w:cstheme="minorHAnsi"/>
                <w:color w:val="000000"/>
                <w:sz w:val="18"/>
                <w:szCs w:val="18"/>
                <w:lang w:eastAsia="cs-CZ"/>
              </w:rPr>
            </w:pPr>
            <w:r w:rsidRPr="00CE0E49">
              <w:rPr>
                <w:rFonts w:cstheme="minorHAnsi"/>
                <w:sz w:val="18"/>
                <w:szCs w:val="18"/>
              </w:rPr>
              <w:t>Souhlasím - Slabá stránka</w:t>
            </w:r>
          </w:p>
        </w:tc>
        <w:tc>
          <w:tcPr>
            <w:tcW w:w="1701" w:type="dxa"/>
            <w:tcBorders>
              <w:top w:val="nil"/>
              <w:left w:val="nil"/>
              <w:bottom w:val="single" w:sz="4" w:space="0" w:color="auto"/>
              <w:right w:val="single" w:sz="4" w:space="0" w:color="auto"/>
            </w:tcBorders>
            <w:shd w:val="clear" w:color="auto" w:fill="FFFFFF" w:themeFill="background1"/>
          </w:tcPr>
          <w:p w14:paraId="49E8F4BB" w14:textId="20425081" w:rsidR="001917BF" w:rsidRPr="00CE0E49" w:rsidRDefault="001917BF" w:rsidP="001917BF">
            <w:pPr>
              <w:spacing w:after="0" w:line="240" w:lineRule="auto"/>
              <w:jc w:val="center"/>
              <w:rPr>
                <w:rFonts w:eastAsia="Times New Roman" w:cstheme="minorHAnsi"/>
                <w:color w:val="000000"/>
                <w:sz w:val="18"/>
                <w:szCs w:val="18"/>
                <w:lang w:eastAsia="cs-CZ"/>
              </w:rPr>
            </w:pPr>
            <w:r w:rsidRPr="00CE0E49">
              <w:rPr>
                <w:rFonts w:cstheme="minorHAnsi"/>
                <w:sz w:val="18"/>
                <w:szCs w:val="18"/>
              </w:rPr>
              <w:t>Souhlasím - Slabá stránka</w:t>
            </w:r>
          </w:p>
        </w:tc>
      </w:tr>
      <w:tr w:rsidR="001917BF" w:rsidRPr="00CE0E49" w14:paraId="1BEE1C30" w14:textId="77777777" w:rsidTr="00036434">
        <w:trPr>
          <w:trHeight w:val="277"/>
          <w:jc w:val="center"/>
        </w:trPr>
        <w:tc>
          <w:tcPr>
            <w:tcW w:w="2689" w:type="dxa"/>
            <w:tcBorders>
              <w:top w:val="nil"/>
              <w:left w:val="single" w:sz="4" w:space="0" w:color="auto"/>
              <w:bottom w:val="single" w:sz="4" w:space="0" w:color="auto"/>
              <w:right w:val="single" w:sz="4" w:space="0" w:color="auto"/>
            </w:tcBorders>
            <w:shd w:val="clear" w:color="auto" w:fill="FFFFFF" w:themeFill="background1"/>
            <w:vAlign w:val="bottom"/>
            <w:hideMark/>
          </w:tcPr>
          <w:p w14:paraId="18EA02F6" w14:textId="77777777" w:rsidR="001917BF" w:rsidRPr="00CE0E49" w:rsidRDefault="001917BF" w:rsidP="001917BF">
            <w:pPr>
              <w:spacing w:after="0" w:line="240" w:lineRule="auto"/>
              <w:rPr>
                <w:rFonts w:eastAsia="Times New Roman" w:cstheme="minorHAnsi"/>
                <w:color w:val="000000"/>
                <w:sz w:val="18"/>
                <w:szCs w:val="18"/>
                <w:lang w:eastAsia="cs-CZ"/>
              </w:rPr>
            </w:pPr>
            <w:r w:rsidRPr="00CE0E49">
              <w:rPr>
                <w:rFonts w:eastAsia="Times New Roman" w:cstheme="minorHAnsi"/>
                <w:color w:val="000000"/>
                <w:sz w:val="18"/>
                <w:szCs w:val="18"/>
                <w:lang w:eastAsia="cs-CZ"/>
              </w:rPr>
              <w:t>7.ZŠ JAK Louny</w:t>
            </w:r>
          </w:p>
        </w:tc>
        <w:tc>
          <w:tcPr>
            <w:tcW w:w="1417" w:type="dxa"/>
            <w:tcBorders>
              <w:top w:val="nil"/>
              <w:left w:val="nil"/>
              <w:bottom w:val="single" w:sz="4" w:space="0" w:color="auto"/>
              <w:right w:val="single" w:sz="4" w:space="0" w:color="auto"/>
            </w:tcBorders>
            <w:shd w:val="clear" w:color="auto" w:fill="auto"/>
          </w:tcPr>
          <w:p w14:paraId="37AD1AF4" w14:textId="1DA092CA" w:rsidR="001917BF" w:rsidRPr="00036434" w:rsidRDefault="001917BF" w:rsidP="001917BF">
            <w:pPr>
              <w:spacing w:after="0" w:line="240" w:lineRule="auto"/>
              <w:jc w:val="center"/>
              <w:rPr>
                <w:rFonts w:cstheme="minorHAnsi"/>
                <w:sz w:val="18"/>
                <w:szCs w:val="18"/>
              </w:rPr>
            </w:pPr>
            <w:r w:rsidRPr="00036434">
              <w:rPr>
                <w:sz w:val="18"/>
                <w:szCs w:val="18"/>
              </w:rPr>
              <w:t>Souhlasím - Slabá stránka</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229CA58" w14:textId="4268F156" w:rsidR="001917BF" w:rsidRPr="00CE0E49" w:rsidRDefault="001917BF" w:rsidP="001917BF">
            <w:pPr>
              <w:spacing w:after="0" w:line="240" w:lineRule="auto"/>
              <w:jc w:val="center"/>
              <w:rPr>
                <w:rFonts w:cstheme="minorHAnsi"/>
                <w:sz w:val="18"/>
                <w:szCs w:val="18"/>
              </w:rPr>
            </w:pPr>
            <w:r w:rsidRPr="00F06D42">
              <w:rPr>
                <w:rFonts w:cstheme="minorHAnsi"/>
                <w:sz w:val="18"/>
                <w:szCs w:val="18"/>
              </w:rPr>
              <w:t>Souhlasím - Slabá stránka</w:t>
            </w:r>
          </w:p>
        </w:tc>
        <w:tc>
          <w:tcPr>
            <w:tcW w:w="184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4804778" w14:textId="5748E298" w:rsidR="001917BF" w:rsidRPr="00CE0E49" w:rsidRDefault="001917BF" w:rsidP="001917BF">
            <w:pPr>
              <w:spacing w:after="0" w:line="240" w:lineRule="auto"/>
              <w:jc w:val="center"/>
              <w:rPr>
                <w:rFonts w:eastAsia="Times New Roman" w:cstheme="minorHAnsi"/>
                <w:color w:val="000000"/>
                <w:sz w:val="18"/>
                <w:szCs w:val="18"/>
                <w:lang w:eastAsia="cs-CZ"/>
              </w:rPr>
            </w:pPr>
            <w:r w:rsidRPr="00CE0E49">
              <w:rPr>
                <w:rFonts w:cstheme="minorHAnsi"/>
                <w:sz w:val="18"/>
                <w:szCs w:val="18"/>
              </w:rPr>
              <w:t>Silná stránka</w:t>
            </w:r>
          </w:p>
        </w:tc>
        <w:tc>
          <w:tcPr>
            <w:tcW w:w="1985" w:type="dxa"/>
            <w:tcBorders>
              <w:top w:val="nil"/>
              <w:left w:val="nil"/>
              <w:bottom w:val="single" w:sz="4" w:space="0" w:color="auto"/>
              <w:right w:val="single" w:sz="4" w:space="0" w:color="auto"/>
            </w:tcBorders>
            <w:shd w:val="clear" w:color="auto" w:fill="B4C6E7" w:themeFill="accent1" w:themeFillTint="66"/>
          </w:tcPr>
          <w:p w14:paraId="2842B7F6" w14:textId="32609882" w:rsidR="001917BF" w:rsidRPr="00CE0E49" w:rsidRDefault="001917BF" w:rsidP="001917BF">
            <w:pPr>
              <w:spacing w:after="0" w:line="240" w:lineRule="auto"/>
              <w:jc w:val="center"/>
              <w:rPr>
                <w:rFonts w:eastAsia="Times New Roman" w:cstheme="minorHAnsi"/>
                <w:color w:val="000000"/>
                <w:sz w:val="18"/>
                <w:szCs w:val="18"/>
                <w:lang w:eastAsia="cs-CZ"/>
              </w:rPr>
            </w:pPr>
            <w:r w:rsidRPr="00CE0E49">
              <w:rPr>
                <w:rFonts w:cstheme="minorHAnsi"/>
                <w:sz w:val="18"/>
                <w:szCs w:val="18"/>
              </w:rPr>
              <w:t>Silná stránka</w:t>
            </w:r>
          </w:p>
        </w:tc>
        <w:tc>
          <w:tcPr>
            <w:tcW w:w="1984" w:type="dxa"/>
            <w:tcBorders>
              <w:top w:val="nil"/>
              <w:left w:val="nil"/>
              <w:bottom w:val="single" w:sz="4" w:space="0" w:color="auto"/>
              <w:right w:val="single" w:sz="4" w:space="0" w:color="auto"/>
            </w:tcBorders>
            <w:shd w:val="clear" w:color="auto" w:fill="FFFFFF" w:themeFill="background1"/>
          </w:tcPr>
          <w:p w14:paraId="22982B64" w14:textId="3EC7838D" w:rsidR="001917BF" w:rsidRPr="00CE0E49" w:rsidRDefault="001917BF" w:rsidP="001917BF">
            <w:pPr>
              <w:spacing w:after="0" w:line="240" w:lineRule="auto"/>
              <w:jc w:val="center"/>
              <w:rPr>
                <w:rFonts w:eastAsia="Times New Roman" w:cstheme="minorHAnsi"/>
                <w:color w:val="000000"/>
                <w:sz w:val="18"/>
                <w:szCs w:val="18"/>
                <w:lang w:eastAsia="cs-CZ"/>
              </w:rPr>
            </w:pPr>
            <w:r w:rsidRPr="00CE0E49">
              <w:rPr>
                <w:rFonts w:cstheme="minorHAnsi"/>
                <w:sz w:val="18"/>
                <w:szCs w:val="18"/>
              </w:rPr>
              <w:t>Souhlasím - Slabá stránka</w:t>
            </w:r>
          </w:p>
        </w:tc>
        <w:tc>
          <w:tcPr>
            <w:tcW w:w="1843" w:type="dxa"/>
            <w:tcBorders>
              <w:top w:val="nil"/>
              <w:left w:val="nil"/>
              <w:bottom w:val="single" w:sz="4" w:space="0" w:color="auto"/>
              <w:right w:val="single" w:sz="4" w:space="0" w:color="auto"/>
            </w:tcBorders>
            <w:shd w:val="clear" w:color="auto" w:fill="B4C6E7" w:themeFill="accent1" w:themeFillTint="66"/>
          </w:tcPr>
          <w:p w14:paraId="42C558B2" w14:textId="070E8747" w:rsidR="001917BF" w:rsidRPr="00CE0E49" w:rsidRDefault="001917BF" w:rsidP="001917BF">
            <w:pPr>
              <w:spacing w:after="0" w:line="240" w:lineRule="auto"/>
              <w:jc w:val="center"/>
              <w:rPr>
                <w:rFonts w:eastAsia="Times New Roman" w:cstheme="minorHAnsi"/>
                <w:color w:val="000000"/>
                <w:sz w:val="18"/>
                <w:szCs w:val="18"/>
                <w:lang w:eastAsia="cs-CZ"/>
              </w:rPr>
            </w:pPr>
            <w:r w:rsidRPr="00CE0E49">
              <w:rPr>
                <w:rFonts w:cstheme="minorHAnsi"/>
                <w:sz w:val="18"/>
                <w:szCs w:val="18"/>
              </w:rPr>
              <w:t>Silná stránka</w:t>
            </w:r>
          </w:p>
        </w:tc>
        <w:tc>
          <w:tcPr>
            <w:tcW w:w="1701" w:type="dxa"/>
            <w:tcBorders>
              <w:top w:val="nil"/>
              <w:left w:val="nil"/>
              <w:bottom w:val="single" w:sz="4" w:space="0" w:color="auto"/>
              <w:right w:val="single" w:sz="4" w:space="0" w:color="auto"/>
            </w:tcBorders>
            <w:shd w:val="clear" w:color="auto" w:fill="FFFFFF" w:themeFill="background1"/>
          </w:tcPr>
          <w:p w14:paraId="27E87570" w14:textId="5368541B" w:rsidR="001917BF" w:rsidRPr="00CE0E49" w:rsidRDefault="001917BF" w:rsidP="001917BF">
            <w:pPr>
              <w:spacing w:after="0" w:line="240" w:lineRule="auto"/>
              <w:jc w:val="center"/>
              <w:rPr>
                <w:rFonts w:eastAsia="Times New Roman" w:cstheme="minorHAnsi"/>
                <w:color w:val="000000"/>
                <w:sz w:val="18"/>
                <w:szCs w:val="18"/>
                <w:lang w:eastAsia="cs-CZ"/>
              </w:rPr>
            </w:pPr>
            <w:r w:rsidRPr="00CE0E49">
              <w:rPr>
                <w:rFonts w:cstheme="minorHAnsi"/>
                <w:sz w:val="18"/>
                <w:szCs w:val="18"/>
              </w:rPr>
              <w:t>Souhlasím - Slabá stránka</w:t>
            </w:r>
          </w:p>
        </w:tc>
      </w:tr>
      <w:tr w:rsidR="001917BF" w:rsidRPr="00CE0E49" w14:paraId="06608A74" w14:textId="77777777" w:rsidTr="001917BF">
        <w:trPr>
          <w:trHeight w:val="409"/>
          <w:jc w:val="center"/>
        </w:trPr>
        <w:tc>
          <w:tcPr>
            <w:tcW w:w="2689" w:type="dxa"/>
            <w:tcBorders>
              <w:top w:val="nil"/>
              <w:left w:val="single" w:sz="4" w:space="0" w:color="auto"/>
              <w:bottom w:val="single" w:sz="4" w:space="0" w:color="auto"/>
              <w:right w:val="single" w:sz="4" w:space="0" w:color="auto"/>
            </w:tcBorders>
            <w:shd w:val="clear" w:color="auto" w:fill="FFFFFF" w:themeFill="background1"/>
            <w:vAlign w:val="bottom"/>
            <w:hideMark/>
          </w:tcPr>
          <w:p w14:paraId="18BC1064" w14:textId="77777777" w:rsidR="001917BF" w:rsidRPr="00CE0E49" w:rsidRDefault="001917BF" w:rsidP="001917BF">
            <w:pPr>
              <w:spacing w:after="0" w:line="240" w:lineRule="auto"/>
              <w:rPr>
                <w:rFonts w:eastAsia="Times New Roman" w:cstheme="minorHAnsi"/>
                <w:color w:val="000000"/>
                <w:sz w:val="18"/>
                <w:szCs w:val="18"/>
                <w:lang w:eastAsia="cs-CZ"/>
              </w:rPr>
            </w:pPr>
            <w:r w:rsidRPr="00CE0E49">
              <w:rPr>
                <w:rFonts w:eastAsia="Times New Roman" w:cstheme="minorHAnsi"/>
                <w:color w:val="000000"/>
                <w:sz w:val="18"/>
                <w:szCs w:val="18"/>
                <w:lang w:eastAsia="cs-CZ"/>
              </w:rPr>
              <w:t>8.Základní škola a Mateřská škola Kpt. Otakara Jaroše Louny, 28. října 2173, příspěvková organizace</w:t>
            </w:r>
          </w:p>
        </w:tc>
        <w:tc>
          <w:tcPr>
            <w:tcW w:w="1417" w:type="dxa"/>
            <w:tcBorders>
              <w:top w:val="nil"/>
              <w:left w:val="nil"/>
              <w:bottom w:val="single" w:sz="4" w:space="0" w:color="auto"/>
              <w:right w:val="single" w:sz="4" w:space="0" w:color="auto"/>
            </w:tcBorders>
            <w:shd w:val="clear" w:color="auto" w:fill="FFFFFF" w:themeFill="background1"/>
          </w:tcPr>
          <w:p w14:paraId="39BF39CE" w14:textId="342C1E6F" w:rsidR="001917BF" w:rsidRPr="001917BF" w:rsidRDefault="001917BF" w:rsidP="001917BF">
            <w:pPr>
              <w:spacing w:after="0" w:line="240" w:lineRule="auto"/>
              <w:jc w:val="center"/>
              <w:rPr>
                <w:rFonts w:cstheme="minorHAnsi"/>
                <w:sz w:val="18"/>
                <w:szCs w:val="18"/>
              </w:rPr>
            </w:pPr>
            <w:r w:rsidRPr="001917BF">
              <w:rPr>
                <w:sz w:val="18"/>
                <w:szCs w:val="18"/>
              </w:rPr>
              <w:t>Souhlasím - Slabá stránka</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32FFE059" w14:textId="4EFF4CA1" w:rsidR="001917BF" w:rsidRPr="00CE0E49" w:rsidRDefault="001917BF" w:rsidP="001917BF">
            <w:pPr>
              <w:spacing w:after="0" w:line="240" w:lineRule="auto"/>
              <w:jc w:val="center"/>
              <w:rPr>
                <w:rFonts w:cstheme="minorHAnsi"/>
                <w:sz w:val="18"/>
                <w:szCs w:val="18"/>
              </w:rPr>
            </w:pPr>
            <w:r w:rsidRPr="00F06D42">
              <w:rPr>
                <w:rFonts w:cstheme="minorHAnsi"/>
                <w:sz w:val="18"/>
                <w:szCs w:val="18"/>
              </w:rPr>
              <w:t>Souhlasím - Slabá stránka</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01CD9397" w14:textId="384465BD" w:rsidR="001917BF" w:rsidRPr="00CE0E49" w:rsidRDefault="001917BF" w:rsidP="001917BF">
            <w:pPr>
              <w:spacing w:after="0" w:line="240" w:lineRule="auto"/>
              <w:jc w:val="center"/>
              <w:rPr>
                <w:rFonts w:eastAsia="Times New Roman" w:cstheme="minorHAnsi"/>
                <w:color w:val="000000"/>
                <w:sz w:val="18"/>
                <w:szCs w:val="18"/>
                <w:lang w:eastAsia="cs-CZ"/>
              </w:rPr>
            </w:pPr>
            <w:r w:rsidRPr="00CE0E49">
              <w:rPr>
                <w:rFonts w:cstheme="minorHAnsi"/>
                <w:sz w:val="18"/>
                <w:szCs w:val="18"/>
              </w:rPr>
              <w:t>Souhlasím - Slabá stránka</w:t>
            </w:r>
          </w:p>
        </w:tc>
        <w:tc>
          <w:tcPr>
            <w:tcW w:w="1985" w:type="dxa"/>
            <w:tcBorders>
              <w:top w:val="nil"/>
              <w:left w:val="nil"/>
              <w:bottom w:val="single" w:sz="4" w:space="0" w:color="auto"/>
              <w:right w:val="single" w:sz="4" w:space="0" w:color="auto"/>
            </w:tcBorders>
            <w:shd w:val="clear" w:color="auto" w:fill="FFFFFF" w:themeFill="background1"/>
          </w:tcPr>
          <w:p w14:paraId="46A3B15E" w14:textId="23D578B7" w:rsidR="001917BF" w:rsidRPr="00CE0E49" w:rsidRDefault="001917BF" w:rsidP="001917BF">
            <w:pPr>
              <w:spacing w:after="0" w:line="240" w:lineRule="auto"/>
              <w:jc w:val="center"/>
              <w:rPr>
                <w:rFonts w:eastAsia="Times New Roman" w:cstheme="minorHAnsi"/>
                <w:color w:val="000000"/>
                <w:sz w:val="18"/>
                <w:szCs w:val="18"/>
                <w:lang w:eastAsia="cs-CZ"/>
              </w:rPr>
            </w:pPr>
            <w:r w:rsidRPr="00CE0E49">
              <w:rPr>
                <w:rFonts w:cstheme="minorHAnsi"/>
                <w:sz w:val="18"/>
                <w:szCs w:val="18"/>
              </w:rPr>
              <w:t>Souhlasím - Slabá stránka</w:t>
            </w:r>
          </w:p>
        </w:tc>
        <w:tc>
          <w:tcPr>
            <w:tcW w:w="1984" w:type="dxa"/>
            <w:tcBorders>
              <w:top w:val="nil"/>
              <w:left w:val="nil"/>
              <w:bottom w:val="single" w:sz="4" w:space="0" w:color="auto"/>
              <w:right w:val="single" w:sz="4" w:space="0" w:color="auto"/>
            </w:tcBorders>
            <w:shd w:val="clear" w:color="auto" w:fill="FFFFFF" w:themeFill="background1"/>
          </w:tcPr>
          <w:p w14:paraId="10D82EC2" w14:textId="4F84D8A0" w:rsidR="001917BF" w:rsidRPr="00CE0E49" w:rsidRDefault="001917BF" w:rsidP="001917BF">
            <w:pPr>
              <w:spacing w:after="0" w:line="240" w:lineRule="auto"/>
              <w:jc w:val="center"/>
              <w:rPr>
                <w:rFonts w:eastAsia="Times New Roman" w:cstheme="minorHAnsi"/>
                <w:color w:val="000000"/>
                <w:sz w:val="18"/>
                <w:szCs w:val="18"/>
                <w:lang w:eastAsia="cs-CZ"/>
              </w:rPr>
            </w:pPr>
            <w:r w:rsidRPr="00CE0E49">
              <w:rPr>
                <w:rFonts w:cstheme="minorHAnsi"/>
                <w:sz w:val="18"/>
                <w:szCs w:val="18"/>
              </w:rPr>
              <w:t>Souhlasím - Slabá stránka</w:t>
            </w:r>
          </w:p>
        </w:tc>
        <w:tc>
          <w:tcPr>
            <w:tcW w:w="1843" w:type="dxa"/>
            <w:tcBorders>
              <w:top w:val="nil"/>
              <w:left w:val="nil"/>
              <w:bottom w:val="single" w:sz="4" w:space="0" w:color="auto"/>
              <w:right w:val="single" w:sz="4" w:space="0" w:color="auto"/>
            </w:tcBorders>
            <w:shd w:val="clear" w:color="auto" w:fill="C5E0B3" w:themeFill="accent6" w:themeFillTint="66"/>
          </w:tcPr>
          <w:p w14:paraId="50867728" w14:textId="36774B4A" w:rsidR="001917BF" w:rsidRPr="00CE0E49" w:rsidRDefault="001917BF" w:rsidP="001917BF">
            <w:pPr>
              <w:spacing w:after="0" w:line="240" w:lineRule="auto"/>
              <w:jc w:val="center"/>
              <w:rPr>
                <w:rFonts w:eastAsia="Times New Roman" w:cstheme="minorHAnsi"/>
                <w:color w:val="000000"/>
                <w:sz w:val="18"/>
                <w:szCs w:val="18"/>
                <w:lang w:eastAsia="cs-CZ"/>
              </w:rPr>
            </w:pPr>
            <w:r w:rsidRPr="00CE0E49">
              <w:rPr>
                <w:rFonts w:cstheme="minorHAnsi"/>
                <w:sz w:val="18"/>
                <w:szCs w:val="18"/>
              </w:rPr>
              <w:t>Příležitosti</w:t>
            </w:r>
          </w:p>
        </w:tc>
        <w:tc>
          <w:tcPr>
            <w:tcW w:w="1701" w:type="dxa"/>
            <w:tcBorders>
              <w:top w:val="nil"/>
              <w:left w:val="nil"/>
              <w:bottom w:val="single" w:sz="4" w:space="0" w:color="auto"/>
              <w:right w:val="single" w:sz="4" w:space="0" w:color="auto"/>
            </w:tcBorders>
            <w:shd w:val="clear" w:color="auto" w:fill="FFFFFF" w:themeFill="background1"/>
          </w:tcPr>
          <w:p w14:paraId="51961997" w14:textId="19903592" w:rsidR="001917BF" w:rsidRPr="00CE0E49" w:rsidRDefault="001917BF" w:rsidP="001917BF">
            <w:pPr>
              <w:spacing w:after="0" w:line="240" w:lineRule="auto"/>
              <w:jc w:val="center"/>
              <w:rPr>
                <w:rFonts w:eastAsia="Times New Roman" w:cstheme="minorHAnsi"/>
                <w:color w:val="000000"/>
                <w:sz w:val="18"/>
                <w:szCs w:val="18"/>
                <w:lang w:eastAsia="cs-CZ"/>
              </w:rPr>
            </w:pPr>
            <w:r w:rsidRPr="00CE0E49">
              <w:rPr>
                <w:rFonts w:cstheme="minorHAnsi"/>
                <w:sz w:val="18"/>
                <w:szCs w:val="18"/>
              </w:rPr>
              <w:t>Souhlasím - Slabá stránka</w:t>
            </w:r>
          </w:p>
        </w:tc>
      </w:tr>
      <w:tr w:rsidR="001917BF" w:rsidRPr="00CE0E49" w14:paraId="00EA9C65" w14:textId="77777777" w:rsidTr="001917BF">
        <w:trPr>
          <w:trHeight w:val="293"/>
          <w:jc w:val="center"/>
        </w:trPr>
        <w:tc>
          <w:tcPr>
            <w:tcW w:w="2689" w:type="dxa"/>
            <w:tcBorders>
              <w:top w:val="nil"/>
              <w:left w:val="single" w:sz="4" w:space="0" w:color="auto"/>
              <w:bottom w:val="single" w:sz="4" w:space="0" w:color="auto"/>
              <w:right w:val="single" w:sz="4" w:space="0" w:color="auto"/>
            </w:tcBorders>
            <w:shd w:val="clear" w:color="auto" w:fill="FFFFFF" w:themeFill="background1"/>
            <w:vAlign w:val="bottom"/>
            <w:hideMark/>
          </w:tcPr>
          <w:p w14:paraId="40AC3A64" w14:textId="77777777" w:rsidR="001917BF" w:rsidRPr="00CE0E49" w:rsidRDefault="001917BF" w:rsidP="001917BF">
            <w:pPr>
              <w:spacing w:after="0" w:line="240" w:lineRule="auto"/>
              <w:rPr>
                <w:rFonts w:eastAsia="Times New Roman" w:cstheme="minorHAnsi"/>
                <w:color w:val="000000"/>
                <w:sz w:val="18"/>
                <w:szCs w:val="18"/>
                <w:lang w:eastAsia="cs-CZ"/>
              </w:rPr>
            </w:pPr>
            <w:r w:rsidRPr="00CE0E49">
              <w:rPr>
                <w:rFonts w:eastAsia="Times New Roman" w:cstheme="minorHAnsi"/>
                <w:color w:val="000000"/>
                <w:sz w:val="18"/>
                <w:szCs w:val="18"/>
                <w:lang w:eastAsia="cs-CZ"/>
              </w:rPr>
              <w:t>9.Základní škola Peruc</w:t>
            </w:r>
          </w:p>
        </w:tc>
        <w:tc>
          <w:tcPr>
            <w:tcW w:w="1417" w:type="dxa"/>
            <w:tcBorders>
              <w:top w:val="nil"/>
              <w:left w:val="nil"/>
              <w:bottom w:val="single" w:sz="4" w:space="0" w:color="auto"/>
              <w:right w:val="single" w:sz="4" w:space="0" w:color="auto"/>
            </w:tcBorders>
            <w:shd w:val="clear" w:color="auto" w:fill="FFFFFF" w:themeFill="background1"/>
          </w:tcPr>
          <w:p w14:paraId="037D0CEB" w14:textId="1B985401" w:rsidR="001917BF" w:rsidRPr="001917BF" w:rsidRDefault="001917BF" w:rsidP="001917BF">
            <w:pPr>
              <w:spacing w:after="0" w:line="240" w:lineRule="auto"/>
              <w:jc w:val="center"/>
              <w:rPr>
                <w:rFonts w:cstheme="minorHAnsi"/>
                <w:sz w:val="18"/>
                <w:szCs w:val="18"/>
              </w:rPr>
            </w:pPr>
            <w:r w:rsidRPr="001917BF">
              <w:rPr>
                <w:sz w:val="18"/>
                <w:szCs w:val="18"/>
              </w:rPr>
              <w:t>Souhlasím - Slabá stránka</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834AE38" w14:textId="332B94E8" w:rsidR="001917BF" w:rsidRPr="00CE0E49" w:rsidRDefault="001917BF" w:rsidP="001917BF">
            <w:pPr>
              <w:spacing w:after="0" w:line="240" w:lineRule="auto"/>
              <w:jc w:val="center"/>
              <w:rPr>
                <w:rFonts w:cstheme="minorHAnsi"/>
                <w:sz w:val="18"/>
                <w:szCs w:val="18"/>
              </w:rPr>
            </w:pPr>
            <w:r w:rsidRPr="00F06D42">
              <w:rPr>
                <w:rFonts w:cstheme="minorHAnsi"/>
                <w:sz w:val="18"/>
                <w:szCs w:val="18"/>
              </w:rPr>
              <w:t>Souhlasím - Slabá stránka</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2A48D549" w14:textId="1D4E8443" w:rsidR="001917BF" w:rsidRPr="00CE0E49" w:rsidRDefault="001917BF" w:rsidP="001917BF">
            <w:pPr>
              <w:spacing w:after="0" w:line="240" w:lineRule="auto"/>
              <w:jc w:val="center"/>
              <w:rPr>
                <w:rFonts w:eastAsia="Times New Roman" w:cstheme="minorHAnsi"/>
                <w:color w:val="000000"/>
                <w:sz w:val="18"/>
                <w:szCs w:val="18"/>
                <w:lang w:eastAsia="cs-CZ"/>
              </w:rPr>
            </w:pPr>
            <w:r w:rsidRPr="00CE0E49">
              <w:rPr>
                <w:rFonts w:cstheme="minorHAnsi"/>
                <w:sz w:val="18"/>
                <w:szCs w:val="18"/>
              </w:rPr>
              <w:t>Souhlasím - Slabá stránka</w:t>
            </w:r>
          </w:p>
        </w:tc>
        <w:tc>
          <w:tcPr>
            <w:tcW w:w="1985" w:type="dxa"/>
            <w:tcBorders>
              <w:top w:val="nil"/>
              <w:left w:val="nil"/>
              <w:bottom w:val="single" w:sz="4" w:space="0" w:color="auto"/>
              <w:right w:val="single" w:sz="4" w:space="0" w:color="auto"/>
            </w:tcBorders>
            <w:shd w:val="clear" w:color="auto" w:fill="FFFFFF" w:themeFill="background1"/>
          </w:tcPr>
          <w:p w14:paraId="472B2BE2" w14:textId="2CC0DD9A" w:rsidR="001917BF" w:rsidRPr="00CE0E49" w:rsidRDefault="001917BF" w:rsidP="001917BF">
            <w:pPr>
              <w:spacing w:after="0" w:line="240" w:lineRule="auto"/>
              <w:jc w:val="center"/>
              <w:rPr>
                <w:rFonts w:eastAsia="Times New Roman" w:cstheme="minorHAnsi"/>
                <w:color w:val="000000"/>
                <w:sz w:val="18"/>
                <w:szCs w:val="18"/>
                <w:lang w:eastAsia="cs-CZ"/>
              </w:rPr>
            </w:pPr>
            <w:r w:rsidRPr="00CE0E49">
              <w:rPr>
                <w:rFonts w:cstheme="minorHAnsi"/>
                <w:sz w:val="18"/>
                <w:szCs w:val="18"/>
              </w:rPr>
              <w:t>Souhlasím - Slabá stránka</w:t>
            </w:r>
          </w:p>
        </w:tc>
        <w:tc>
          <w:tcPr>
            <w:tcW w:w="1984" w:type="dxa"/>
            <w:tcBorders>
              <w:top w:val="nil"/>
              <w:left w:val="nil"/>
              <w:bottom w:val="single" w:sz="4" w:space="0" w:color="auto"/>
              <w:right w:val="single" w:sz="4" w:space="0" w:color="auto"/>
            </w:tcBorders>
            <w:shd w:val="clear" w:color="auto" w:fill="FFFFFF" w:themeFill="background1"/>
          </w:tcPr>
          <w:p w14:paraId="5E3F5930" w14:textId="7E022207" w:rsidR="001917BF" w:rsidRPr="00CE0E49" w:rsidRDefault="001917BF" w:rsidP="001917BF">
            <w:pPr>
              <w:spacing w:after="0" w:line="240" w:lineRule="auto"/>
              <w:jc w:val="center"/>
              <w:rPr>
                <w:rFonts w:eastAsia="Times New Roman" w:cstheme="minorHAnsi"/>
                <w:color w:val="000000"/>
                <w:sz w:val="18"/>
                <w:szCs w:val="18"/>
                <w:lang w:eastAsia="cs-CZ"/>
              </w:rPr>
            </w:pPr>
            <w:r w:rsidRPr="00CE0E49">
              <w:rPr>
                <w:rFonts w:cstheme="minorHAnsi"/>
                <w:sz w:val="18"/>
                <w:szCs w:val="18"/>
              </w:rPr>
              <w:t>Souhlasím - Slabá stránka</w:t>
            </w:r>
          </w:p>
        </w:tc>
        <w:tc>
          <w:tcPr>
            <w:tcW w:w="1843" w:type="dxa"/>
            <w:tcBorders>
              <w:top w:val="nil"/>
              <w:left w:val="nil"/>
              <w:bottom w:val="single" w:sz="4" w:space="0" w:color="auto"/>
              <w:right w:val="single" w:sz="4" w:space="0" w:color="auto"/>
            </w:tcBorders>
            <w:shd w:val="clear" w:color="auto" w:fill="FFFFFF" w:themeFill="background1"/>
          </w:tcPr>
          <w:p w14:paraId="3F4D6958" w14:textId="32E05284" w:rsidR="001917BF" w:rsidRPr="00CE0E49" w:rsidRDefault="001917BF" w:rsidP="001917BF">
            <w:pPr>
              <w:spacing w:after="0" w:line="240" w:lineRule="auto"/>
              <w:jc w:val="center"/>
              <w:rPr>
                <w:rFonts w:eastAsia="Times New Roman" w:cstheme="minorHAnsi"/>
                <w:color w:val="000000"/>
                <w:sz w:val="18"/>
                <w:szCs w:val="18"/>
                <w:lang w:eastAsia="cs-CZ"/>
              </w:rPr>
            </w:pPr>
            <w:r w:rsidRPr="00CE0E49">
              <w:rPr>
                <w:rFonts w:cstheme="minorHAnsi"/>
                <w:sz w:val="18"/>
                <w:szCs w:val="18"/>
              </w:rPr>
              <w:t>Souhlasím - Slabá stránka</w:t>
            </w:r>
          </w:p>
        </w:tc>
        <w:tc>
          <w:tcPr>
            <w:tcW w:w="1701" w:type="dxa"/>
            <w:tcBorders>
              <w:top w:val="nil"/>
              <w:left w:val="nil"/>
              <w:bottom w:val="single" w:sz="4" w:space="0" w:color="auto"/>
              <w:right w:val="single" w:sz="4" w:space="0" w:color="auto"/>
            </w:tcBorders>
            <w:shd w:val="clear" w:color="auto" w:fill="FFFFFF" w:themeFill="background1"/>
          </w:tcPr>
          <w:p w14:paraId="17CF25D2" w14:textId="62CA620D" w:rsidR="001917BF" w:rsidRPr="00CE0E49" w:rsidRDefault="001917BF" w:rsidP="001917BF">
            <w:pPr>
              <w:spacing w:after="0" w:line="240" w:lineRule="auto"/>
              <w:jc w:val="center"/>
              <w:rPr>
                <w:rFonts w:eastAsia="Times New Roman" w:cstheme="minorHAnsi"/>
                <w:color w:val="000000"/>
                <w:sz w:val="18"/>
                <w:szCs w:val="18"/>
                <w:lang w:eastAsia="cs-CZ"/>
              </w:rPr>
            </w:pPr>
            <w:r w:rsidRPr="00CE0E49">
              <w:rPr>
                <w:rFonts w:cstheme="minorHAnsi"/>
                <w:sz w:val="18"/>
                <w:szCs w:val="18"/>
              </w:rPr>
              <w:t>Souhlasím - Slabá stránka</w:t>
            </w:r>
          </w:p>
        </w:tc>
      </w:tr>
      <w:tr w:rsidR="001917BF" w:rsidRPr="00CE0E49" w14:paraId="06A85415" w14:textId="77777777" w:rsidTr="001917BF">
        <w:trPr>
          <w:trHeight w:val="283"/>
          <w:jc w:val="center"/>
        </w:trPr>
        <w:tc>
          <w:tcPr>
            <w:tcW w:w="2689" w:type="dxa"/>
            <w:tcBorders>
              <w:top w:val="nil"/>
              <w:left w:val="single" w:sz="4" w:space="0" w:color="auto"/>
              <w:bottom w:val="single" w:sz="4" w:space="0" w:color="auto"/>
              <w:right w:val="single" w:sz="4" w:space="0" w:color="auto"/>
            </w:tcBorders>
            <w:shd w:val="clear" w:color="auto" w:fill="FFFFFF" w:themeFill="background1"/>
            <w:vAlign w:val="bottom"/>
            <w:hideMark/>
          </w:tcPr>
          <w:p w14:paraId="437E7D86" w14:textId="77777777" w:rsidR="001917BF" w:rsidRPr="00CE0E49" w:rsidRDefault="001917BF" w:rsidP="001917BF">
            <w:pPr>
              <w:spacing w:after="0" w:line="240" w:lineRule="auto"/>
              <w:rPr>
                <w:rFonts w:eastAsia="Times New Roman" w:cstheme="minorHAnsi"/>
                <w:color w:val="000000"/>
                <w:sz w:val="18"/>
                <w:szCs w:val="18"/>
                <w:lang w:eastAsia="cs-CZ"/>
              </w:rPr>
            </w:pPr>
            <w:r w:rsidRPr="00CE0E49">
              <w:rPr>
                <w:rFonts w:eastAsia="Times New Roman" w:cstheme="minorHAnsi"/>
                <w:color w:val="000000"/>
                <w:sz w:val="18"/>
                <w:szCs w:val="18"/>
                <w:lang w:eastAsia="cs-CZ"/>
              </w:rPr>
              <w:t>10.ZŠ Přemyslovců</w:t>
            </w:r>
          </w:p>
        </w:tc>
        <w:tc>
          <w:tcPr>
            <w:tcW w:w="1417" w:type="dxa"/>
            <w:tcBorders>
              <w:top w:val="nil"/>
              <w:left w:val="nil"/>
              <w:bottom w:val="single" w:sz="4" w:space="0" w:color="auto"/>
              <w:right w:val="single" w:sz="4" w:space="0" w:color="auto"/>
            </w:tcBorders>
            <w:shd w:val="clear" w:color="auto" w:fill="FFFFFF" w:themeFill="background1"/>
          </w:tcPr>
          <w:p w14:paraId="1C64389C" w14:textId="3DDB6F5F" w:rsidR="001917BF" w:rsidRPr="00CE0E49" w:rsidRDefault="001917BF" w:rsidP="001917BF">
            <w:pPr>
              <w:spacing w:after="0" w:line="240" w:lineRule="auto"/>
              <w:jc w:val="center"/>
              <w:rPr>
                <w:rFonts w:cstheme="minorHAnsi"/>
                <w:sz w:val="18"/>
                <w:szCs w:val="18"/>
              </w:rPr>
            </w:pPr>
            <w:r w:rsidRPr="00CE0E49">
              <w:rPr>
                <w:rFonts w:cstheme="minorHAnsi"/>
                <w:sz w:val="18"/>
                <w:szCs w:val="18"/>
              </w:rPr>
              <w:t>Souhlasím - Slabá stránka</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21369C39" w14:textId="38170C1F" w:rsidR="001917BF" w:rsidRPr="00CE0E49" w:rsidRDefault="001917BF" w:rsidP="001917BF">
            <w:pPr>
              <w:spacing w:after="0" w:line="240" w:lineRule="auto"/>
              <w:jc w:val="center"/>
              <w:rPr>
                <w:rFonts w:cstheme="minorHAnsi"/>
                <w:sz w:val="18"/>
                <w:szCs w:val="18"/>
              </w:rPr>
            </w:pPr>
            <w:r w:rsidRPr="000946F5">
              <w:rPr>
                <w:rFonts w:cstheme="minorHAnsi"/>
                <w:sz w:val="18"/>
                <w:szCs w:val="18"/>
              </w:rPr>
              <w:t>Souhlasím - Slabá stránka</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66A2454F" w14:textId="480C76CE" w:rsidR="001917BF" w:rsidRPr="00CE0E49" w:rsidRDefault="001917BF" w:rsidP="001917BF">
            <w:pPr>
              <w:spacing w:after="0" w:line="240" w:lineRule="auto"/>
              <w:jc w:val="center"/>
              <w:rPr>
                <w:rFonts w:eastAsia="Times New Roman" w:cstheme="minorHAnsi"/>
                <w:color w:val="000000"/>
                <w:sz w:val="18"/>
                <w:szCs w:val="18"/>
                <w:lang w:eastAsia="cs-CZ"/>
              </w:rPr>
            </w:pPr>
            <w:r w:rsidRPr="00CE0E49">
              <w:rPr>
                <w:rFonts w:cstheme="minorHAnsi"/>
                <w:sz w:val="18"/>
                <w:szCs w:val="18"/>
              </w:rPr>
              <w:t>Souhlasím - Slabá stránka</w:t>
            </w:r>
          </w:p>
        </w:tc>
        <w:tc>
          <w:tcPr>
            <w:tcW w:w="1985" w:type="dxa"/>
            <w:tcBorders>
              <w:top w:val="nil"/>
              <w:left w:val="nil"/>
              <w:bottom w:val="single" w:sz="4" w:space="0" w:color="auto"/>
              <w:right w:val="single" w:sz="4" w:space="0" w:color="auto"/>
            </w:tcBorders>
            <w:shd w:val="clear" w:color="auto" w:fill="C5E0B3" w:themeFill="accent6" w:themeFillTint="66"/>
          </w:tcPr>
          <w:p w14:paraId="7A49E5E0" w14:textId="3C0B487A" w:rsidR="001917BF" w:rsidRPr="00CE0E49" w:rsidRDefault="001917BF" w:rsidP="001917BF">
            <w:pPr>
              <w:spacing w:after="0" w:line="240" w:lineRule="auto"/>
              <w:jc w:val="center"/>
              <w:rPr>
                <w:rFonts w:eastAsia="Times New Roman" w:cstheme="minorHAnsi"/>
                <w:color w:val="000000"/>
                <w:sz w:val="18"/>
                <w:szCs w:val="18"/>
                <w:lang w:eastAsia="cs-CZ"/>
              </w:rPr>
            </w:pPr>
            <w:r w:rsidRPr="00CE0E49">
              <w:rPr>
                <w:rFonts w:cstheme="minorHAnsi"/>
                <w:sz w:val="18"/>
                <w:szCs w:val="18"/>
              </w:rPr>
              <w:t>Příležitosti</w:t>
            </w:r>
          </w:p>
        </w:tc>
        <w:tc>
          <w:tcPr>
            <w:tcW w:w="1984" w:type="dxa"/>
            <w:tcBorders>
              <w:top w:val="nil"/>
              <w:left w:val="nil"/>
              <w:bottom w:val="single" w:sz="4" w:space="0" w:color="auto"/>
              <w:right w:val="single" w:sz="4" w:space="0" w:color="auto"/>
            </w:tcBorders>
            <w:shd w:val="clear" w:color="auto" w:fill="FFFFFF" w:themeFill="background1"/>
          </w:tcPr>
          <w:p w14:paraId="0004BE16" w14:textId="17E83435" w:rsidR="001917BF" w:rsidRPr="00CE0E49" w:rsidRDefault="001917BF" w:rsidP="001917BF">
            <w:pPr>
              <w:spacing w:after="0" w:line="240" w:lineRule="auto"/>
              <w:jc w:val="center"/>
              <w:rPr>
                <w:rFonts w:eastAsia="Times New Roman" w:cstheme="minorHAnsi"/>
                <w:color w:val="000000"/>
                <w:sz w:val="18"/>
                <w:szCs w:val="18"/>
                <w:lang w:eastAsia="cs-CZ"/>
              </w:rPr>
            </w:pPr>
            <w:r w:rsidRPr="00CE0E49">
              <w:rPr>
                <w:rFonts w:cstheme="minorHAnsi"/>
                <w:sz w:val="18"/>
                <w:szCs w:val="18"/>
              </w:rPr>
              <w:t>Souhlasím - Slabá stránka</w:t>
            </w:r>
          </w:p>
        </w:tc>
        <w:tc>
          <w:tcPr>
            <w:tcW w:w="1843" w:type="dxa"/>
            <w:tcBorders>
              <w:top w:val="nil"/>
              <w:left w:val="nil"/>
              <w:bottom w:val="single" w:sz="4" w:space="0" w:color="auto"/>
              <w:right w:val="single" w:sz="4" w:space="0" w:color="auto"/>
            </w:tcBorders>
            <w:shd w:val="clear" w:color="auto" w:fill="FFFFFF" w:themeFill="background1"/>
          </w:tcPr>
          <w:p w14:paraId="50FD0145" w14:textId="42279E76" w:rsidR="001917BF" w:rsidRPr="00CE0E49" w:rsidRDefault="001917BF" w:rsidP="001917BF">
            <w:pPr>
              <w:spacing w:after="0" w:line="240" w:lineRule="auto"/>
              <w:jc w:val="center"/>
              <w:rPr>
                <w:rFonts w:eastAsia="Times New Roman" w:cstheme="minorHAnsi"/>
                <w:color w:val="000000"/>
                <w:sz w:val="18"/>
                <w:szCs w:val="18"/>
                <w:lang w:eastAsia="cs-CZ"/>
              </w:rPr>
            </w:pPr>
            <w:r w:rsidRPr="00CE0E49">
              <w:rPr>
                <w:rFonts w:cstheme="minorHAnsi"/>
                <w:sz w:val="18"/>
                <w:szCs w:val="18"/>
              </w:rPr>
              <w:t>Souhlasím - Slabá stránka</w:t>
            </w:r>
          </w:p>
        </w:tc>
        <w:tc>
          <w:tcPr>
            <w:tcW w:w="1701" w:type="dxa"/>
            <w:tcBorders>
              <w:top w:val="nil"/>
              <w:left w:val="nil"/>
              <w:bottom w:val="single" w:sz="4" w:space="0" w:color="auto"/>
              <w:right w:val="single" w:sz="4" w:space="0" w:color="auto"/>
            </w:tcBorders>
            <w:shd w:val="clear" w:color="auto" w:fill="C5E0B3" w:themeFill="accent6" w:themeFillTint="66"/>
          </w:tcPr>
          <w:p w14:paraId="1526A583" w14:textId="04F6DA1B" w:rsidR="001917BF" w:rsidRPr="00CE0E49" w:rsidRDefault="001917BF" w:rsidP="001917BF">
            <w:pPr>
              <w:spacing w:after="0" w:line="240" w:lineRule="auto"/>
              <w:jc w:val="center"/>
              <w:rPr>
                <w:rFonts w:eastAsia="Times New Roman" w:cstheme="minorHAnsi"/>
                <w:color w:val="000000"/>
                <w:sz w:val="18"/>
                <w:szCs w:val="18"/>
                <w:lang w:eastAsia="cs-CZ"/>
              </w:rPr>
            </w:pPr>
            <w:r w:rsidRPr="00CE0E49">
              <w:rPr>
                <w:rFonts w:cstheme="minorHAnsi"/>
                <w:sz w:val="18"/>
                <w:szCs w:val="18"/>
              </w:rPr>
              <w:t>Příležitosti</w:t>
            </w:r>
          </w:p>
        </w:tc>
      </w:tr>
      <w:tr w:rsidR="001917BF" w:rsidRPr="00CE0E49" w14:paraId="5DD4AABE" w14:textId="77777777" w:rsidTr="001917BF">
        <w:trPr>
          <w:trHeight w:val="235"/>
          <w:jc w:val="center"/>
        </w:trPr>
        <w:tc>
          <w:tcPr>
            <w:tcW w:w="2689" w:type="dxa"/>
            <w:tcBorders>
              <w:top w:val="nil"/>
              <w:left w:val="single" w:sz="4" w:space="0" w:color="auto"/>
              <w:bottom w:val="single" w:sz="4" w:space="0" w:color="auto"/>
              <w:right w:val="single" w:sz="4" w:space="0" w:color="auto"/>
            </w:tcBorders>
            <w:shd w:val="clear" w:color="auto" w:fill="FFFFFF" w:themeFill="background1"/>
            <w:vAlign w:val="bottom"/>
            <w:hideMark/>
          </w:tcPr>
          <w:p w14:paraId="02AE53AB" w14:textId="77777777" w:rsidR="001917BF" w:rsidRPr="00CE0E49" w:rsidRDefault="001917BF" w:rsidP="001917BF">
            <w:pPr>
              <w:spacing w:after="0" w:line="240" w:lineRule="auto"/>
              <w:rPr>
                <w:rFonts w:eastAsia="Times New Roman" w:cstheme="minorHAnsi"/>
                <w:color w:val="000000"/>
                <w:sz w:val="18"/>
                <w:szCs w:val="18"/>
                <w:lang w:eastAsia="cs-CZ"/>
              </w:rPr>
            </w:pPr>
            <w:r w:rsidRPr="00CE0E49">
              <w:rPr>
                <w:rFonts w:eastAsia="Times New Roman" w:cstheme="minorHAnsi"/>
                <w:color w:val="000000"/>
                <w:sz w:val="18"/>
                <w:szCs w:val="18"/>
                <w:lang w:eastAsia="cs-CZ"/>
              </w:rPr>
              <w:lastRenderedPageBreak/>
              <w:t>11.Základní škola Postoloprty, okres Louny</w:t>
            </w:r>
          </w:p>
        </w:tc>
        <w:tc>
          <w:tcPr>
            <w:tcW w:w="1417" w:type="dxa"/>
            <w:tcBorders>
              <w:top w:val="single" w:sz="4" w:space="0" w:color="auto"/>
              <w:left w:val="nil"/>
              <w:bottom w:val="single" w:sz="4" w:space="0" w:color="auto"/>
              <w:right w:val="single" w:sz="4" w:space="0" w:color="auto"/>
            </w:tcBorders>
            <w:shd w:val="clear" w:color="auto" w:fill="C5E0B3" w:themeFill="accent6" w:themeFillTint="66"/>
          </w:tcPr>
          <w:p w14:paraId="62CEB83C" w14:textId="09D43EBD" w:rsidR="001917BF" w:rsidRPr="00CE0E49" w:rsidRDefault="001917BF" w:rsidP="001917BF">
            <w:pPr>
              <w:spacing w:after="0" w:line="240" w:lineRule="auto"/>
              <w:jc w:val="center"/>
              <w:rPr>
                <w:rFonts w:cstheme="minorHAnsi"/>
                <w:sz w:val="18"/>
                <w:szCs w:val="18"/>
              </w:rPr>
            </w:pPr>
            <w:r w:rsidRPr="00B859D6">
              <w:rPr>
                <w:rFonts w:cstheme="minorHAnsi"/>
                <w:sz w:val="18"/>
                <w:szCs w:val="18"/>
              </w:rPr>
              <w:t>Příležitosti</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35C2F9D" w14:textId="6738E271" w:rsidR="001917BF" w:rsidRPr="00CE0E49" w:rsidRDefault="001917BF" w:rsidP="001917BF">
            <w:pPr>
              <w:spacing w:after="0" w:line="240" w:lineRule="auto"/>
              <w:jc w:val="center"/>
              <w:rPr>
                <w:rFonts w:cstheme="minorHAnsi"/>
                <w:sz w:val="18"/>
                <w:szCs w:val="18"/>
              </w:rPr>
            </w:pPr>
            <w:r w:rsidRPr="000946F5">
              <w:rPr>
                <w:rFonts w:cstheme="minorHAnsi"/>
                <w:sz w:val="18"/>
                <w:szCs w:val="18"/>
              </w:rPr>
              <w:t>Souhlasím - Slabá stránka</w:t>
            </w:r>
          </w:p>
        </w:tc>
        <w:tc>
          <w:tcPr>
            <w:tcW w:w="184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4CC76C6" w14:textId="4713F2F3" w:rsidR="001917BF" w:rsidRPr="00CE0E49" w:rsidRDefault="001917BF" w:rsidP="001917BF">
            <w:pPr>
              <w:spacing w:after="0" w:line="240" w:lineRule="auto"/>
              <w:jc w:val="center"/>
              <w:rPr>
                <w:rFonts w:eastAsia="Times New Roman" w:cstheme="minorHAnsi"/>
                <w:color w:val="000000"/>
                <w:sz w:val="18"/>
                <w:szCs w:val="18"/>
                <w:lang w:eastAsia="cs-CZ"/>
              </w:rPr>
            </w:pPr>
            <w:r w:rsidRPr="00CE0E49">
              <w:rPr>
                <w:rFonts w:cstheme="minorHAnsi"/>
                <w:sz w:val="18"/>
                <w:szCs w:val="18"/>
              </w:rPr>
              <w:t>Příležitosti</w:t>
            </w:r>
          </w:p>
        </w:tc>
        <w:tc>
          <w:tcPr>
            <w:tcW w:w="1985" w:type="dxa"/>
            <w:tcBorders>
              <w:top w:val="nil"/>
              <w:left w:val="nil"/>
              <w:bottom w:val="single" w:sz="4" w:space="0" w:color="auto"/>
              <w:right w:val="single" w:sz="4" w:space="0" w:color="auto"/>
            </w:tcBorders>
            <w:shd w:val="clear" w:color="auto" w:fill="C5E0B3" w:themeFill="accent6" w:themeFillTint="66"/>
          </w:tcPr>
          <w:p w14:paraId="62F577DA" w14:textId="3658DA0E" w:rsidR="001917BF" w:rsidRPr="00CE0E49" w:rsidRDefault="001917BF" w:rsidP="001917BF">
            <w:pPr>
              <w:spacing w:after="0" w:line="240" w:lineRule="auto"/>
              <w:jc w:val="center"/>
              <w:rPr>
                <w:rFonts w:eastAsia="Times New Roman" w:cstheme="minorHAnsi"/>
                <w:color w:val="000000"/>
                <w:sz w:val="18"/>
                <w:szCs w:val="18"/>
                <w:lang w:eastAsia="cs-CZ"/>
              </w:rPr>
            </w:pPr>
            <w:r w:rsidRPr="00CE0E49">
              <w:rPr>
                <w:rFonts w:cstheme="minorHAnsi"/>
                <w:sz w:val="18"/>
                <w:szCs w:val="18"/>
              </w:rPr>
              <w:t>Příležitosti</w:t>
            </w:r>
          </w:p>
        </w:tc>
        <w:tc>
          <w:tcPr>
            <w:tcW w:w="1984" w:type="dxa"/>
            <w:tcBorders>
              <w:top w:val="nil"/>
              <w:left w:val="nil"/>
              <w:bottom w:val="single" w:sz="4" w:space="0" w:color="auto"/>
              <w:right w:val="single" w:sz="4" w:space="0" w:color="auto"/>
            </w:tcBorders>
            <w:shd w:val="clear" w:color="auto" w:fill="FFFFFF" w:themeFill="background1"/>
          </w:tcPr>
          <w:p w14:paraId="7E03C294" w14:textId="09B22561" w:rsidR="001917BF" w:rsidRPr="00CE0E49" w:rsidRDefault="001917BF" w:rsidP="001917BF">
            <w:pPr>
              <w:spacing w:after="0" w:line="240" w:lineRule="auto"/>
              <w:jc w:val="center"/>
              <w:rPr>
                <w:rFonts w:eastAsia="Times New Roman" w:cstheme="minorHAnsi"/>
                <w:color w:val="000000"/>
                <w:sz w:val="18"/>
                <w:szCs w:val="18"/>
                <w:lang w:eastAsia="cs-CZ"/>
              </w:rPr>
            </w:pPr>
            <w:r w:rsidRPr="00CE0E49">
              <w:rPr>
                <w:rFonts w:cstheme="minorHAnsi"/>
                <w:sz w:val="18"/>
                <w:szCs w:val="18"/>
              </w:rPr>
              <w:t>Souhlasím - Slabá stránka</w:t>
            </w:r>
          </w:p>
        </w:tc>
        <w:tc>
          <w:tcPr>
            <w:tcW w:w="1843" w:type="dxa"/>
            <w:tcBorders>
              <w:top w:val="nil"/>
              <w:left w:val="nil"/>
              <w:bottom w:val="single" w:sz="4" w:space="0" w:color="auto"/>
              <w:right w:val="single" w:sz="4" w:space="0" w:color="auto"/>
            </w:tcBorders>
            <w:shd w:val="clear" w:color="auto" w:fill="C5E0B3" w:themeFill="accent6" w:themeFillTint="66"/>
          </w:tcPr>
          <w:p w14:paraId="714CA68B" w14:textId="1250A8FF" w:rsidR="001917BF" w:rsidRPr="00CE0E49" w:rsidRDefault="001917BF" w:rsidP="001917BF">
            <w:pPr>
              <w:spacing w:after="0" w:line="240" w:lineRule="auto"/>
              <w:jc w:val="center"/>
              <w:rPr>
                <w:rFonts w:eastAsia="Times New Roman" w:cstheme="minorHAnsi"/>
                <w:color w:val="000000"/>
                <w:sz w:val="18"/>
                <w:szCs w:val="18"/>
                <w:lang w:eastAsia="cs-CZ"/>
              </w:rPr>
            </w:pPr>
            <w:r w:rsidRPr="00CE0E49">
              <w:rPr>
                <w:rFonts w:cstheme="minorHAnsi"/>
                <w:sz w:val="18"/>
                <w:szCs w:val="18"/>
              </w:rPr>
              <w:t>Příležitosti</w:t>
            </w:r>
          </w:p>
        </w:tc>
        <w:tc>
          <w:tcPr>
            <w:tcW w:w="1701" w:type="dxa"/>
            <w:tcBorders>
              <w:top w:val="nil"/>
              <w:left w:val="nil"/>
              <w:bottom w:val="single" w:sz="4" w:space="0" w:color="auto"/>
              <w:right w:val="single" w:sz="4" w:space="0" w:color="auto"/>
            </w:tcBorders>
            <w:shd w:val="clear" w:color="auto" w:fill="C5E0B3" w:themeFill="accent6" w:themeFillTint="66"/>
          </w:tcPr>
          <w:p w14:paraId="249E093A" w14:textId="3B6FFF4D" w:rsidR="001917BF" w:rsidRPr="00CE0E49" w:rsidRDefault="001917BF" w:rsidP="001917BF">
            <w:pPr>
              <w:spacing w:after="0" w:line="240" w:lineRule="auto"/>
              <w:jc w:val="center"/>
              <w:rPr>
                <w:rFonts w:eastAsia="Times New Roman" w:cstheme="minorHAnsi"/>
                <w:color w:val="000000"/>
                <w:sz w:val="18"/>
                <w:szCs w:val="18"/>
                <w:lang w:eastAsia="cs-CZ"/>
              </w:rPr>
            </w:pPr>
            <w:r w:rsidRPr="00CE0E49">
              <w:rPr>
                <w:rFonts w:cstheme="minorHAnsi"/>
                <w:sz w:val="18"/>
                <w:szCs w:val="18"/>
              </w:rPr>
              <w:t>Příležitosti</w:t>
            </w:r>
          </w:p>
        </w:tc>
      </w:tr>
      <w:tr w:rsidR="001917BF" w:rsidRPr="00CE0E49" w14:paraId="0FAF18AA" w14:textId="77777777" w:rsidTr="004B2B61">
        <w:trPr>
          <w:trHeight w:val="281"/>
          <w:jc w:val="center"/>
        </w:trPr>
        <w:tc>
          <w:tcPr>
            <w:tcW w:w="2689" w:type="dxa"/>
            <w:tcBorders>
              <w:top w:val="nil"/>
              <w:left w:val="single" w:sz="4" w:space="0" w:color="auto"/>
              <w:bottom w:val="single" w:sz="4" w:space="0" w:color="auto"/>
              <w:right w:val="single" w:sz="4" w:space="0" w:color="auto"/>
            </w:tcBorders>
            <w:shd w:val="clear" w:color="auto" w:fill="FFFFFF" w:themeFill="background1"/>
            <w:vAlign w:val="bottom"/>
            <w:hideMark/>
          </w:tcPr>
          <w:p w14:paraId="42A72F76" w14:textId="77777777" w:rsidR="001917BF" w:rsidRPr="00CE0E49" w:rsidRDefault="001917BF" w:rsidP="001917BF">
            <w:pPr>
              <w:spacing w:after="0" w:line="240" w:lineRule="auto"/>
              <w:rPr>
                <w:rFonts w:eastAsia="Times New Roman" w:cstheme="minorHAnsi"/>
                <w:color w:val="000000"/>
                <w:sz w:val="18"/>
                <w:szCs w:val="18"/>
                <w:lang w:eastAsia="cs-CZ"/>
              </w:rPr>
            </w:pPr>
            <w:r w:rsidRPr="00CE0E49">
              <w:rPr>
                <w:rFonts w:eastAsia="Times New Roman" w:cstheme="minorHAnsi"/>
                <w:color w:val="000000"/>
                <w:sz w:val="18"/>
                <w:szCs w:val="18"/>
                <w:lang w:eastAsia="cs-CZ"/>
              </w:rPr>
              <w:t>12.zš a Mš Cítoliby</w:t>
            </w:r>
          </w:p>
        </w:tc>
        <w:tc>
          <w:tcPr>
            <w:tcW w:w="1417" w:type="dxa"/>
            <w:tcBorders>
              <w:top w:val="single" w:sz="4" w:space="0" w:color="auto"/>
              <w:left w:val="nil"/>
              <w:bottom w:val="single" w:sz="4" w:space="0" w:color="auto"/>
              <w:right w:val="single" w:sz="4" w:space="0" w:color="auto"/>
            </w:tcBorders>
            <w:shd w:val="clear" w:color="auto" w:fill="C5E0B3" w:themeFill="accent6" w:themeFillTint="66"/>
          </w:tcPr>
          <w:p w14:paraId="29FC93B3" w14:textId="2E77974D" w:rsidR="001917BF" w:rsidRPr="00CE0E49" w:rsidRDefault="001917BF" w:rsidP="001917BF">
            <w:pPr>
              <w:spacing w:after="0" w:line="240" w:lineRule="auto"/>
              <w:jc w:val="center"/>
              <w:rPr>
                <w:rFonts w:cstheme="minorHAnsi"/>
                <w:sz w:val="18"/>
                <w:szCs w:val="18"/>
              </w:rPr>
            </w:pPr>
            <w:r w:rsidRPr="00B859D6">
              <w:rPr>
                <w:rFonts w:cstheme="minorHAnsi"/>
                <w:sz w:val="18"/>
                <w:szCs w:val="18"/>
              </w:rPr>
              <w:t>Příležitosti</w:t>
            </w:r>
          </w:p>
        </w:tc>
        <w:tc>
          <w:tcPr>
            <w:tcW w:w="198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3232E3F" w14:textId="571A86FA" w:rsidR="001917BF" w:rsidRPr="00CE0E49" w:rsidRDefault="001917BF" w:rsidP="001917BF">
            <w:pPr>
              <w:spacing w:after="0" w:line="240" w:lineRule="auto"/>
              <w:jc w:val="center"/>
              <w:rPr>
                <w:rFonts w:cstheme="minorHAnsi"/>
                <w:sz w:val="18"/>
                <w:szCs w:val="18"/>
              </w:rPr>
            </w:pPr>
            <w:r w:rsidRPr="00CE0E49">
              <w:rPr>
                <w:rFonts w:cstheme="minorHAnsi"/>
                <w:sz w:val="18"/>
                <w:szCs w:val="18"/>
              </w:rPr>
              <w:t>Hrozby</w:t>
            </w:r>
          </w:p>
        </w:tc>
        <w:tc>
          <w:tcPr>
            <w:tcW w:w="1842"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2D4A60C" w14:textId="629B83FB" w:rsidR="001917BF" w:rsidRPr="00CE0E49" w:rsidRDefault="001917BF" w:rsidP="001917BF">
            <w:pPr>
              <w:spacing w:after="0" w:line="240" w:lineRule="auto"/>
              <w:jc w:val="center"/>
              <w:rPr>
                <w:rFonts w:eastAsia="Times New Roman" w:cstheme="minorHAnsi"/>
                <w:color w:val="000000"/>
                <w:sz w:val="18"/>
                <w:szCs w:val="18"/>
                <w:lang w:eastAsia="cs-CZ"/>
              </w:rPr>
            </w:pPr>
            <w:r w:rsidRPr="00CE0E49">
              <w:rPr>
                <w:rFonts w:cstheme="minorHAnsi"/>
                <w:sz w:val="18"/>
                <w:szCs w:val="18"/>
              </w:rPr>
              <w:t>Hrozby</w:t>
            </w:r>
          </w:p>
        </w:tc>
        <w:tc>
          <w:tcPr>
            <w:tcW w:w="1985" w:type="dxa"/>
            <w:tcBorders>
              <w:top w:val="nil"/>
              <w:left w:val="nil"/>
              <w:bottom w:val="single" w:sz="4" w:space="0" w:color="auto"/>
              <w:right w:val="single" w:sz="4" w:space="0" w:color="auto"/>
            </w:tcBorders>
            <w:shd w:val="clear" w:color="auto" w:fill="FFE599" w:themeFill="accent4" w:themeFillTint="66"/>
          </w:tcPr>
          <w:p w14:paraId="52F2EE94" w14:textId="2B84DB67" w:rsidR="001917BF" w:rsidRPr="00CE0E49" w:rsidRDefault="001917BF" w:rsidP="001917BF">
            <w:pPr>
              <w:spacing w:after="0" w:line="240" w:lineRule="auto"/>
              <w:jc w:val="center"/>
              <w:rPr>
                <w:rFonts w:eastAsia="Times New Roman" w:cstheme="minorHAnsi"/>
                <w:color w:val="000000"/>
                <w:sz w:val="18"/>
                <w:szCs w:val="18"/>
                <w:lang w:eastAsia="cs-CZ"/>
              </w:rPr>
            </w:pPr>
            <w:r w:rsidRPr="00CE0E49">
              <w:rPr>
                <w:rFonts w:cstheme="minorHAnsi"/>
                <w:sz w:val="18"/>
                <w:szCs w:val="18"/>
              </w:rPr>
              <w:t>Hrozby</w:t>
            </w:r>
          </w:p>
        </w:tc>
        <w:tc>
          <w:tcPr>
            <w:tcW w:w="1984" w:type="dxa"/>
            <w:tcBorders>
              <w:top w:val="nil"/>
              <w:left w:val="nil"/>
              <w:bottom w:val="single" w:sz="4" w:space="0" w:color="auto"/>
              <w:right w:val="single" w:sz="4" w:space="0" w:color="auto"/>
            </w:tcBorders>
            <w:shd w:val="clear" w:color="auto" w:fill="FFE599" w:themeFill="accent4" w:themeFillTint="66"/>
          </w:tcPr>
          <w:p w14:paraId="4CB783E6" w14:textId="22E1C1DB" w:rsidR="001917BF" w:rsidRPr="00CE0E49" w:rsidRDefault="001917BF" w:rsidP="001917BF">
            <w:pPr>
              <w:spacing w:after="0" w:line="240" w:lineRule="auto"/>
              <w:jc w:val="center"/>
              <w:rPr>
                <w:rFonts w:eastAsia="Times New Roman" w:cstheme="minorHAnsi"/>
                <w:color w:val="000000"/>
                <w:sz w:val="18"/>
                <w:szCs w:val="18"/>
                <w:lang w:eastAsia="cs-CZ"/>
              </w:rPr>
            </w:pPr>
            <w:r w:rsidRPr="00CE0E49">
              <w:rPr>
                <w:rFonts w:cstheme="minorHAnsi"/>
                <w:sz w:val="18"/>
                <w:szCs w:val="18"/>
              </w:rPr>
              <w:t>Hrozby</w:t>
            </w:r>
          </w:p>
        </w:tc>
        <w:tc>
          <w:tcPr>
            <w:tcW w:w="1843" w:type="dxa"/>
            <w:tcBorders>
              <w:top w:val="nil"/>
              <w:left w:val="nil"/>
              <w:bottom w:val="single" w:sz="4" w:space="0" w:color="auto"/>
              <w:right w:val="single" w:sz="4" w:space="0" w:color="auto"/>
            </w:tcBorders>
            <w:shd w:val="clear" w:color="auto" w:fill="FFE599" w:themeFill="accent4" w:themeFillTint="66"/>
          </w:tcPr>
          <w:p w14:paraId="374BEA1E" w14:textId="49D6B451" w:rsidR="001917BF" w:rsidRPr="00CE0E49" w:rsidRDefault="001917BF" w:rsidP="001917BF">
            <w:pPr>
              <w:spacing w:after="0" w:line="240" w:lineRule="auto"/>
              <w:jc w:val="center"/>
              <w:rPr>
                <w:rFonts w:eastAsia="Times New Roman" w:cstheme="minorHAnsi"/>
                <w:color w:val="000000"/>
                <w:sz w:val="18"/>
                <w:szCs w:val="18"/>
                <w:lang w:eastAsia="cs-CZ"/>
              </w:rPr>
            </w:pPr>
            <w:r w:rsidRPr="00CE0E49">
              <w:rPr>
                <w:rFonts w:cstheme="minorHAnsi"/>
                <w:sz w:val="18"/>
                <w:szCs w:val="18"/>
              </w:rPr>
              <w:t>Hrozby</w:t>
            </w:r>
          </w:p>
        </w:tc>
        <w:tc>
          <w:tcPr>
            <w:tcW w:w="1701" w:type="dxa"/>
            <w:tcBorders>
              <w:top w:val="nil"/>
              <w:left w:val="nil"/>
              <w:bottom w:val="single" w:sz="4" w:space="0" w:color="auto"/>
              <w:right w:val="single" w:sz="4" w:space="0" w:color="auto"/>
            </w:tcBorders>
            <w:shd w:val="clear" w:color="auto" w:fill="FFE599" w:themeFill="accent4" w:themeFillTint="66"/>
          </w:tcPr>
          <w:p w14:paraId="76615963" w14:textId="4CD06563" w:rsidR="001917BF" w:rsidRPr="00CE0E49" w:rsidRDefault="001917BF" w:rsidP="001917BF">
            <w:pPr>
              <w:spacing w:after="0" w:line="240" w:lineRule="auto"/>
              <w:jc w:val="center"/>
              <w:rPr>
                <w:rFonts w:eastAsia="Times New Roman" w:cstheme="minorHAnsi"/>
                <w:color w:val="000000"/>
                <w:sz w:val="18"/>
                <w:szCs w:val="18"/>
                <w:lang w:eastAsia="cs-CZ"/>
              </w:rPr>
            </w:pPr>
            <w:r w:rsidRPr="00CE0E49">
              <w:rPr>
                <w:rFonts w:cstheme="minorHAnsi"/>
                <w:sz w:val="18"/>
                <w:szCs w:val="18"/>
              </w:rPr>
              <w:t>Hrozby</w:t>
            </w:r>
          </w:p>
        </w:tc>
      </w:tr>
      <w:tr w:rsidR="001917BF" w:rsidRPr="00CE0E49" w14:paraId="3E012514" w14:textId="77777777" w:rsidTr="001917BF">
        <w:trPr>
          <w:trHeight w:val="309"/>
          <w:jc w:val="center"/>
        </w:trPr>
        <w:tc>
          <w:tcPr>
            <w:tcW w:w="2689" w:type="dxa"/>
            <w:tcBorders>
              <w:top w:val="nil"/>
              <w:left w:val="single" w:sz="4" w:space="0" w:color="auto"/>
              <w:bottom w:val="single" w:sz="4" w:space="0" w:color="auto"/>
              <w:right w:val="single" w:sz="4" w:space="0" w:color="auto"/>
            </w:tcBorders>
            <w:shd w:val="clear" w:color="auto" w:fill="FFFFFF" w:themeFill="background1"/>
            <w:vAlign w:val="bottom"/>
            <w:hideMark/>
          </w:tcPr>
          <w:p w14:paraId="4B51E23C" w14:textId="77777777" w:rsidR="001917BF" w:rsidRPr="00CE0E49" w:rsidRDefault="001917BF" w:rsidP="001917BF">
            <w:pPr>
              <w:spacing w:after="0" w:line="240" w:lineRule="auto"/>
              <w:rPr>
                <w:rFonts w:eastAsia="Times New Roman" w:cstheme="minorHAnsi"/>
                <w:color w:val="000000"/>
                <w:sz w:val="18"/>
                <w:szCs w:val="18"/>
                <w:lang w:eastAsia="cs-CZ"/>
              </w:rPr>
            </w:pPr>
            <w:r w:rsidRPr="00CE0E49">
              <w:rPr>
                <w:rFonts w:eastAsia="Times New Roman" w:cstheme="minorHAnsi"/>
                <w:color w:val="000000"/>
                <w:sz w:val="18"/>
                <w:szCs w:val="18"/>
                <w:lang w:eastAsia="cs-CZ"/>
              </w:rPr>
              <w:t>13.Základní škola a mateřská škola Zeměchy, okres Louny, příspěvková organizace</w:t>
            </w:r>
          </w:p>
        </w:tc>
        <w:tc>
          <w:tcPr>
            <w:tcW w:w="1417" w:type="dxa"/>
            <w:tcBorders>
              <w:top w:val="single" w:sz="4" w:space="0" w:color="auto"/>
              <w:left w:val="nil"/>
              <w:bottom w:val="single" w:sz="4" w:space="0" w:color="auto"/>
              <w:right w:val="single" w:sz="4" w:space="0" w:color="auto"/>
            </w:tcBorders>
            <w:shd w:val="clear" w:color="auto" w:fill="C5E0B3" w:themeFill="accent6" w:themeFillTint="66"/>
          </w:tcPr>
          <w:p w14:paraId="760A9EF1" w14:textId="3CF4391E" w:rsidR="001917BF" w:rsidRPr="00CE0E49" w:rsidRDefault="001917BF" w:rsidP="001917BF">
            <w:pPr>
              <w:spacing w:after="0" w:line="240" w:lineRule="auto"/>
              <w:jc w:val="center"/>
              <w:rPr>
                <w:rFonts w:cstheme="minorHAnsi"/>
                <w:sz w:val="18"/>
                <w:szCs w:val="18"/>
              </w:rPr>
            </w:pPr>
            <w:r w:rsidRPr="00B859D6">
              <w:rPr>
                <w:rFonts w:cstheme="minorHAnsi"/>
                <w:sz w:val="18"/>
                <w:szCs w:val="18"/>
              </w:rPr>
              <w:t>Příležitosti</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7C74DA92" w14:textId="1CD91CED" w:rsidR="001917BF" w:rsidRPr="00CE0E49" w:rsidRDefault="001917BF" w:rsidP="001917BF">
            <w:pPr>
              <w:spacing w:after="0" w:line="240" w:lineRule="auto"/>
              <w:jc w:val="center"/>
              <w:rPr>
                <w:rFonts w:cstheme="minorHAnsi"/>
                <w:sz w:val="18"/>
                <w:szCs w:val="18"/>
              </w:rPr>
            </w:pPr>
            <w:r w:rsidRPr="00CE0E49">
              <w:rPr>
                <w:rFonts w:cstheme="minorHAnsi"/>
                <w:sz w:val="18"/>
                <w:szCs w:val="18"/>
              </w:rPr>
              <w:t>Souhlasím - Slabá stránka</w:t>
            </w:r>
          </w:p>
        </w:tc>
        <w:tc>
          <w:tcPr>
            <w:tcW w:w="184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F6105A5" w14:textId="77B1D63D" w:rsidR="001917BF" w:rsidRPr="00CE0E49" w:rsidRDefault="001917BF" w:rsidP="001917BF">
            <w:pPr>
              <w:spacing w:after="0" w:line="240" w:lineRule="auto"/>
              <w:jc w:val="center"/>
              <w:rPr>
                <w:rFonts w:eastAsia="Times New Roman" w:cstheme="minorHAnsi"/>
                <w:color w:val="000000"/>
                <w:sz w:val="18"/>
                <w:szCs w:val="18"/>
                <w:lang w:eastAsia="cs-CZ"/>
              </w:rPr>
            </w:pPr>
            <w:r w:rsidRPr="00CE0E49">
              <w:rPr>
                <w:rFonts w:cstheme="minorHAnsi"/>
                <w:sz w:val="18"/>
                <w:szCs w:val="18"/>
              </w:rPr>
              <w:t>Příležitosti</w:t>
            </w:r>
          </w:p>
        </w:tc>
        <w:tc>
          <w:tcPr>
            <w:tcW w:w="1985" w:type="dxa"/>
            <w:tcBorders>
              <w:top w:val="nil"/>
              <w:left w:val="nil"/>
              <w:bottom w:val="single" w:sz="4" w:space="0" w:color="auto"/>
              <w:right w:val="single" w:sz="4" w:space="0" w:color="auto"/>
            </w:tcBorders>
            <w:shd w:val="clear" w:color="auto" w:fill="B4C6E7" w:themeFill="accent1" w:themeFillTint="66"/>
          </w:tcPr>
          <w:p w14:paraId="6822495B" w14:textId="141CDF41" w:rsidR="001917BF" w:rsidRPr="00CE0E49" w:rsidRDefault="001917BF" w:rsidP="001917BF">
            <w:pPr>
              <w:spacing w:after="0" w:line="240" w:lineRule="auto"/>
              <w:jc w:val="center"/>
              <w:rPr>
                <w:rFonts w:eastAsia="Times New Roman" w:cstheme="minorHAnsi"/>
                <w:color w:val="000000"/>
                <w:sz w:val="18"/>
                <w:szCs w:val="18"/>
                <w:lang w:eastAsia="cs-CZ"/>
              </w:rPr>
            </w:pPr>
            <w:r w:rsidRPr="00CE0E49">
              <w:rPr>
                <w:rFonts w:cstheme="minorHAnsi"/>
                <w:sz w:val="18"/>
                <w:szCs w:val="18"/>
              </w:rPr>
              <w:t>Silná stránka</w:t>
            </w:r>
          </w:p>
        </w:tc>
        <w:tc>
          <w:tcPr>
            <w:tcW w:w="1984" w:type="dxa"/>
            <w:tcBorders>
              <w:top w:val="nil"/>
              <w:left w:val="nil"/>
              <w:bottom w:val="single" w:sz="4" w:space="0" w:color="auto"/>
              <w:right w:val="single" w:sz="4" w:space="0" w:color="auto"/>
            </w:tcBorders>
            <w:shd w:val="clear" w:color="auto" w:fill="B4C6E7" w:themeFill="accent1" w:themeFillTint="66"/>
          </w:tcPr>
          <w:p w14:paraId="06650DAA" w14:textId="32AD7D15" w:rsidR="001917BF" w:rsidRPr="00CE0E49" w:rsidRDefault="001917BF" w:rsidP="001917BF">
            <w:pPr>
              <w:spacing w:after="0" w:line="240" w:lineRule="auto"/>
              <w:jc w:val="center"/>
              <w:rPr>
                <w:rFonts w:eastAsia="Times New Roman" w:cstheme="minorHAnsi"/>
                <w:color w:val="000000"/>
                <w:sz w:val="18"/>
                <w:szCs w:val="18"/>
                <w:lang w:eastAsia="cs-CZ"/>
              </w:rPr>
            </w:pPr>
            <w:r w:rsidRPr="00CE0E49">
              <w:rPr>
                <w:rFonts w:cstheme="minorHAnsi"/>
                <w:sz w:val="18"/>
                <w:szCs w:val="18"/>
              </w:rPr>
              <w:t>Silná stránka</w:t>
            </w:r>
          </w:p>
        </w:tc>
        <w:tc>
          <w:tcPr>
            <w:tcW w:w="1843" w:type="dxa"/>
            <w:tcBorders>
              <w:top w:val="nil"/>
              <w:left w:val="nil"/>
              <w:bottom w:val="single" w:sz="4" w:space="0" w:color="auto"/>
              <w:right w:val="single" w:sz="4" w:space="0" w:color="auto"/>
            </w:tcBorders>
            <w:shd w:val="clear" w:color="auto" w:fill="FFFFFF" w:themeFill="background1"/>
          </w:tcPr>
          <w:p w14:paraId="6DC9F1EB" w14:textId="44A45882" w:rsidR="001917BF" w:rsidRPr="00CE0E49" w:rsidRDefault="001917BF" w:rsidP="001917BF">
            <w:pPr>
              <w:spacing w:after="0" w:line="240" w:lineRule="auto"/>
              <w:jc w:val="center"/>
              <w:rPr>
                <w:rFonts w:eastAsia="Times New Roman" w:cstheme="minorHAnsi"/>
                <w:color w:val="000000"/>
                <w:sz w:val="18"/>
                <w:szCs w:val="18"/>
                <w:lang w:eastAsia="cs-CZ"/>
              </w:rPr>
            </w:pPr>
            <w:r w:rsidRPr="00CE0E49">
              <w:rPr>
                <w:rFonts w:cstheme="minorHAnsi"/>
                <w:sz w:val="18"/>
                <w:szCs w:val="18"/>
              </w:rPr>
              <w:t>Souhlasím - Slabá stránka</w:t>
            </w:r>
          </w:p>
        </w:tc>
        <w:tc>
          <w:tcPr>
            <w:tcW w:w="1701" w:type="dxa"/>
            <w:tcBorders>
              <w:top w:val="nil"/>
              <w:left w:val="nil"/>
              <w:bottom w:val="single" w:sz="4" w:space="0" w:color="auto"/>
              <w:right w:val="single" w:sz="4" w:space="0" w:color="auto"/>
            </w:tcBorders>
            <w:shd w:val="clear" w:color="auto" w:fill="FFFFFF" w:themeFill="background1"/>
          </w:tcPr>
          <w:p w14:paraId="7752C94A" w14:textId="6FE450CF" w:rsidR="001917BF" w:rsidRPr="00CE0E49" w:rsidRDefault="001917BF" w:rsidP="001917BF">
            <w:pPr>
              <w:spacing w:after="0" w:line="240" w:lineRule="auto"/>
              <w:jc w:val="center"/>
              <w:rPr>
                <w:rFonts w:eastAsia="Times New Roman" w:cstheme="minorHAnsi"/>
                <w:color w:val="000000"/>
                <w:sz w:val="18"/>
                <w:szCs w:val="18"/>
                <w:lang w:eastAsia="cs-CZ"/>
              </w:rPr>
            </w:pPr>
            <w:r w:rsidRPr="00CE0E49">
              <w:rPr>
                <w:rFonts w:cstheme="minorHAnsi"/>
                <w:sz w:val="18"/>
                <w:szCs w:val="18"/>
              </w:rPr>
              <w:t>Souhlasím - Slabá stránka</w:t>
            </w:r>
          </w:p>
        </w:tc>
      </w:tr>
      <w:tr w:rsidR="001917BF" w:rsidRPr="00CE0E49" w14:paraId="0322F403" w14:textId="77777777" w:rsidTr="001917BF">
        <w:trPr>
          <w:trHeight w:val="248"/>
          <w:jc w:val="center"/>
        </w:trPr>
        <w:tc>
          <w:tcPr>
            <w:tcW w:w="2689" w:type="dxa"/>
            <w:tcBorders>
              <w:top w:val="nil"/>
              <w:left w:val="single" w:sz="4" w:space="0" w:color="auto"/>
              <w:bottom w:val="single" w:sz="4" w:space="0" w:color="auto"/>
              <w:right w:val="single" w:sz="4" w:space="0" w:color="auto"/>
            </w:tcBorders>
            <w:shd w:val="clear" w:color="auto" w:fill="FFFFFF" w:themeFill="background1"/>
            <w:vAlign w:val="bottom"/>
            <w:hideMark/>
          </w:tcPr>
          <w:p w14:paraId="4CF83A38" w14:textId="77777777" w:rsidR="001917BF" w:rsidRPr="00CE0E49" w:rsidRDefault="001917BF" w:rsidP="001917BF">
            <w:pPr>
              <w:spacing w:after="0" w:line="240" w:lineRule="auto"/>
              <w:rPr>
                <w:rFonts w:eastAsia="Times New Roman" w:cstheme="minorHAnsi"/>
                <w:color w:val="000000"/>
                <w:sz w:val="18"/>
                <w:szCs w:val="18"/>
                <w:lang w:eastAsia="cs-CZ"/>
              </w:rPr>
            </w:pPr>
            <w:r w:rsidRPr="00CE0E49">
              <w:rPr>
                <w:rFonts w:eastAsia="Times New Roman" w:cstheme="minorHAnsi"/>
                <w:color w:val="000000"/>
                <w:sz w:val="18"/>
                <w:szCs w:val="18"/>
                <w:lang w:eastAsia="cs-CZ"/>
              </w:rPr>
              <w:t>14.Základní škola Panenský Týnec, okres Louny</w:t>
            </w:r>
          </w:p>
        </w:tc>
        <w:tc>
          <w:tcPr>
            <w:tcW w:w="1417" w:type="dxa"/>
            <w:tcBorders>
              <w:top w:val="single" w:sz="4" w:space="0" w:color="auto"/>
              <w:left w:val="nil"/>
              <w:bottom w:val="single" w:sz="4" w:space="0" w:color="auto"/>
              <w:right w:val="single" w:sz="4" w:space="0" w:color="auto"/>
            </w:tcBorders>
            <w:shd w:val="clear" w:color="auto" w:fill="C5E0B3" w:themeFill="accent6" w:themeFillTint="66"/>
          </w:tcPr>
          <w:p w14:paraId="2CD29A4B" w14:textId="00400D11" w:rsidR="001917BF" w:rsidRPr="00CE0E49" w:rsidRDefault="001917BF" w:rsidP="001917BF">
            <w:pPr>
              <w:spacing w:after="0" w:line="240" w:lineRule="auto"/>
              <w:jc w:val="center"/>
              <w:rPr>
                <w:rFonts w:cstheme="minorHAnsi"/>
                <w:sz w:val="18"/>
                <w:szCs w:val="18"/>
              </w:rPr>
            </w:pPr>
            <w:r w:rsidRPr="00B859D6">
              <w:rPr>
                <w:rFonts w:cstheme="minorHAnsi"/>
                <w:sz w:val="18"/>
                <w:szCs w:val="18"/>
              </w:rPr>
              <w:t>Příležitosti</w:t>
            </w:r>
          </w:p>
        </w:tc>
        <w:tc>
          <w:tcPr>
            <w:tcW w:w="198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3F364A3" w14:textId="58D4C313" w:rsidR="001917BF" w:rsidRPr="001917BF" w:rsidRDefault="001917BF" w:rsidP="001917BF">
            <w:pPr>
              <w:spacing w:after="0" w:line="240" w:lineRule="auto"/>
              <w:jc w:val="center"/>
              <w:rPr>
                <w:rFonts w:cstheme="minorHAnsi"/>
                <w:sz w:val="18"/>
                <w:szCs w:val="18"/>
              </w:rPr>
            </w:pPr>
            <w:r w:rsidRPr="001917BF">
              <w:rPr>
                <w:sz w:val="18"/>
                <w:szCs w:val="18"/>
              </w:rPr>
              <w:t>Příležitosti</w:t>
            </w:r>
          </w:p>
        </w:tc>
        <w:tc>
          <w:tcPr>
            <w:tcW w:w="184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9DE5AE5" w14:textId="29F1FFE9" w:rsidR="001917BF" w:rsidRPr="00CE0E49" w:rsidRDefault="001917BF" w:rsidP="001917BF">
            <w:pPr>
              <w:spacing w:after="0" w:line="240" w:lineRule="auto"/>
              <w:jc w:val="center"/>
              <w:rPr>
                <w:rFonts w:eastAsia="Times New Roman" w:cstheme="minorHAnsi"/>
                <w:color w:val="000000"/>
                <w:sz w:val="18"/>
                <w:szCs w:val="18"/>
                <w:lang w:eastAsia="cs-CZ"/>
              </w:rPr>
            </w:pPr>
            <w:r w:rsidRPr="00CE0E49">
              <w:rPr>
                <w:rFonts w:cstheme="minorHAnsi"/>
                <w:sz w:val="18"/>
                <w:szCs w:val="18"/>
              </w:rPr>
              <w:t>Příležitosti</w:t>
            </w:r>
          </w:p>
        </w:tc>
        <w:tc>
          <w:tcPr>
            <w:tcW w:w="1985" w:type="dxa"/>
            <w:tcBorders>
              <w:top w:val="nil"/>
              <w:left w:val="nil"/>
              <w:bottom w:val="single" w:sz="4" w:space="0" w:color="auto"/>
              <w:right w:val="single" w:sz="4" w:space="0" w:color="auto"/>
            </w:tcBorders>
            <w:shd w:val="clear" w:color="auto" w:fill="B4C6E7" w:themeFill="accent1" w:themeFillTint="66"/>
          </w:tcPr>
          <w:p w14:paraId="1251FA41" w14:textId="1B6A4AC2" w:rsidR="001917BF" w:rsidRPr="00CE0E49" w:rsidRDefault="001917BF" w:rsidP="001917BF">
            <w:pPr>
              <w:spacing w:after="0" w:line="240" w:lineRule="auto"/>
              <w:jc w:val="center"/>
              <w:rPr>
                <w:rFonts w:eastAsia="Times New Roman" w:cstheme="minorHAnsi"/>
                <w:color w:val="000000"/>
                <w:sz w:val="18"/>
                <w:szCs w:val="18"/>
                <w:lang w:eastAsia="cs-CZ"/>
              </w:rPr>
            </w:pPr>
            <w:r w:rsidRPr="00CE0E49">
              <w:rPr>
                <w:rFonts w:cstheme="minorHAnsi"/>
                <w:sz w:val="18"/>
                <w:szCs w:val="18"/>
              </w:rPr>
              <w:t>Silná stránka</w:t>
            </w:r>
          </w:p>
        </w:tc>
        <w:tc>
          <w:tcPr>
            <w:tcW w:w="1984" w:type="dxa"/>
            <w:tcBorders>
              <w:top w:val="nil"/>
              <w:left w:val="nil"/>
              <w:bottom w:val="single" w:sz="4" w:space="0" w:color="auto"/>
              <w:right w:val="single" w:sz="4" w:space="0" w:color="auto"/>
            </w:tcBorders>
            <w:shd w:val="clear" w:color="auto" w:fill="FFFFFF" w:themeFill="background1"/>
          </w:tcPr>
          <w:p w14:paraId="6DFA5B23" w14:textId="57C2AF12" w:rsidR="001917BF" w:rsidRPr="00CE0E49" w:rsidRDefault="001917BF" w:rsidP="001917BF">
            <w:pPr>
              <w:spacing w:after="0" w:line="240" w:lineRule="auto"/>
              <w:jc w:val="center"/>
              <w:rPr>
                <w:rFonts w:eastAsia="Times New Roman" w:cstheme="minorHAnsi"/>
                <w:color w:val="000000"/>
                <w:sz w:val="18"/>
                <w:szCs w:val="18"/>
                <w:lang w:eastAsia="cs-CZ"/>
              </w:rPr>
            </w:pPr>
            <w:r w:rsidRPr="00CE0E49">
              <w:rPr>
                <w:rFonts w:cstheme="minorHAnsi"/>
                <w:sz w:val="18"/>
                <w:szCs w:val="18"/>
              </w:rPr>
              <w:t>Souhlasím - Slabá stránka</w:t>
            </w:r>
          </w:p>
        </w:tc>
        <w:tc>
          <w:tcPr>
            <w:tcW w:w="1843" w:type="dxa"/>
            <w:tcBorders>
              <w:top w:val="nil"/>
              <w:left w:val="nil"/>
              <w:bottom w:val="single" w:sz="4" w:space="0" w:color="auto"/>
              <w:right w:val="single" w:sz="4" w:space="0" w:color="auto"/>
            </w:tcBorders>
            <w:shd w:val="clear" w:color="auto" w:fill="C5E0B3" w:themeFill="accent6" w:themeFillTint="66"/>
          </w:tcPr>
          <w:p w14:paraId="38875184" w14:textId="62C32106" w:rsidR="001917BF" w:rsidRPr="00CE0E49" w:rsidRDefault="001917BF" w:rsidP="001917BF">
            <w:pPr>
              <w:spacing w:after="0" w:line="240" w:lineRule="auto"/>
              <w:jc w:val="center"/>
              <w:rPr>
                <w:rFonts w:eastAsia="Times New Roman" w:cstheme="minorHAnsi"/>
                <w:color w:val="000000"/>
                <w:sz w:val="18"/>
                <w:szCs w:val="18"/>
                <w:lang w:eastAsia="cs-CZ"/>
              </w:rPr>
            </w:pPr>
            <w:r w:rsidRPr="00CE0E49">
              <w:rPr>
                <w:rFonts w:cstheme="minorHAnsi"/>
                <w:sz w:val="18"/>
                <w:szCs w:val="18"/>
              </w:rPr>
              <w:t>Příležitosti</w:t>
            </w:r>
          </w:p>
        </w:tc>
        <w:tc>
          <w:tcPr>
            <w:tcW w:w="1701" w:type="dxa"/>
            <w:tcBorders>
              <w:top w:val="nil"/>
              <w:left w:val="nil"/>
              <w:bottom w:val="single" w:sz="4" w:space="0" w:color="auto"/>
              <w:right w:val="single" w:sz="4" w:space="0" w:color="auto"/>
            </w:tcBorders>
            <w:shd w:val="clear" w:color="auto" w:fill="C5E0B3" w:themeFill="accent6" w:themeFillTint="66"/>
          </w:tcPr>
          <w:p w14:paraId="3A4EFBE9" w14:textId="72D6DB10" w:rsidR="001917BF" w:rsidRPr="00CE0E49" w:rsidRDefault="001917BF" w:rsidP="001917BF">
            <w:pPr>
              <w:spacing w:after="0" w:line="240" w:lineRule="auto"/>
              <w:jc w:val="center"/>
              <w:rPr>
                <w:rFonts w:eastAsia="Times New Roman" w:cstheme="minorHAnsi"/>
                <w:color w:val="000000"/>
                <w:sz w:val="18"/>
                <w:szCs w:val="18"/>
                <w:lang w:eastAsia="cs-CZ"/>
              </w:rPr>
            </w:pPr>
            <w:r w:rsidRPr="00CE0E49">
              <w:rPr>
                <w:rFonts w:cstheme="minorHAnsi"/>
                <w:sz w:val="18"/>
                <w:szCs w:val="18"/>
              </w:rPr>
              <w:t>Příležitosti</w:t>
            </w:r>
          </w:p>
        </w:tc>
      </w:tr>
      <w:tr w:rsidR="001917BF" w:rsidRPr="00CE0E49" w14:paraId="05E242B2" w14:textId="77777777" w:rsidTr="001917BF">
        <w:trPr>
          <w:trHeight w:val="281"/>
          <w:jc w:val="center"/>
        </w:trPr>
        <w:tc>
          <w:tcPr>
            <w:tcW w:w="2689" w:type="dxa"/>
            <w:tcBorders>
              <w:top w:val="nil"/>
              <w:left w:val="single" w:sz="4" w:space="0" w:color="auto"/>
              <w:bottom w:val="single" w:sz="4" w:space="0" w:color="auto"/>
              <w:right w:val="single" w:sz="4" w:space="0" w:color="auto"/>
            </w:tcBorders>
            <w:shd w:val="clear" w:color="auto" w:fill="FFFFFF" w:themeFill="background1"/>
            <w:vAlign w:val="bottom"/>
            <w:hideMark/>
          </w:tcPr>
          <w:p w14:paraId="6EF7CCD0" w14:textId="77777777" w:rsidR="001917BF" w:rsidRPr="00CE0E49" w:rsidRDefault="001917BF" w:rsidP="001917BF">
            <w:pPr>
              <w:spacing w:after="0" w:line="240" w:lineRule="auto"/>
              <w:rPr>
                <w:rFonts w:eastAsia="Times New Roman" w:cstheme="minorHAnsi"/>
                <w:color w:val="000000"/>
                <w:sz w:val="18"/>
                <w:szCs w:val="18"/>
                <w:lang w:eastAsia="cs-CZ"/>
              </w:rPr>
            </w:pPr>
            <w:r w:rsidRPr="00CE0E49">
              <w:rPr>
                <w:rFonts w:eastAsia="Times New Roman" w:cstheme="minorHAnsi"/>
                <w:color w:val="000000"/>
                <w:sz w:val="18"/>
                <w:szCs w:val="18"/>
                <w:lang w:eastAsia="cs-CZ"/>
              </w:rPr>
              <w:t>15.ZŠ při DPN Louny</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1772D7BF" w14:textId="734164DA" w:rsidR="001917BF" w:rsidRPr="00CE0E49" w:rsidRDefault="001917BF" w:rsidP="001917BF">
            <w:pPr>
              <w:spacing w:after="0" w:line="240" w:lineRule="auto"/>
              <w:jc w:val="center"/>
              <w:rPr>
                <w:rFonts w:cstheme="minorHAnsi"/>
                <w:sz w:val="18"/>
                <w:szCs w:val="18"/>
              </w:rPr>
            </w:pPr>
            <w:r w:rsidRPr="00CE0E49">
              <w:rPr>
                <w:rFonts w:cstheme="minorHAnsi"/>
                <w:sz w:val="18"/>
                <w:szCs w:val="18"/>
              </w:rPr>
              <w:t>Souhlasím - Slabá stránka</w:t>
            </w:r>
          </w:p>
        </w:tc>
        <w:tc>
          <w:tcPr>
            <w:tcW w:w="198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667A164" w14:textId="754C8638" w:rsidR="001917BF" w:rsidRPr="001917BF" w:rsidRDefault="001917BF" w:rsidP="001917BF">
            <w:pPr>
              <w:spacing w:after="0" w:line="240" w:lineRule="auto"/>
              <w:jc w:val="center"/>
              <w:rPr>
                <w:rFonts w:cstheme="minorHAnsi"/>
                <w:sz w:val="18"/>
                <w:szCs w:val="18"/>
              </w:rPr>
            </w:pPr>
            <w:r w:rsidRPr="001917BF">
              <w:rPr>
                <w:sz w:val="18"/>
                <w:szCs w:val="18"/>
              </w:rPr>
              <w:t>Příležitosti</w:t>
            </w:r>
          </w:p>
        </w:tc>
        <w:tc>
          <w:tcPr>
            <w:tcW w:w="184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3792A79" w14:textId="6B6896A1" w:rsidR="001917BF" w:rsidRPr="00CE0E49" w:rsidRDefault="001917BF" w:rsidP="001917BF">
            <w:pPr>
              <w:spacing w:after="0" w:line="240" w:lineRule="auto"/>
              <w:jc w:val="center"/>
              <w:rPr>
                <w:rFonts w:eastAsia="Times New Roman" w:cstheme="minorHAnsi"/>
                <w:color w:val="000000"/>
                <w:sz w:val="18"/>
                <w:szCs w:val="18"/>
                <w:lang w:eastAsia="cs-CZ"/>
              </w:rPr>
            </w:pPr>
            <w:r w:rsidRPr="00CE0E49">
              <w:rPr>
                <w:rFonts w:cstheme="minorHAnsi"/>
                <w:sz w:val="18"/>
                <w:szCs w:val="18"/>
              </w:rPr>
              <w:t>Příležitosti</w:t>
            </w:r>
          </w:p>
        </w:tc>
        <w:tc>
          <w:tcPr>
            <w:tcW w:w="1985" w:type="dxa"/>
            <w:tcBorders>
              <w:top w:val="nil"/>
              <w:left w:val="nil"/>
              <w:bottom w:val="single" w:sz="4" w:space="0" w:color="auto"/>
              <w:right w:val="single" w:sz="4" w:space="0" w:color="auto"/>
            </w:tcBorders>
            <w:shd w:val="clear" w:color="auto" w:fill="C5E0B3" w:themeFill="accent6" w:themeFillTint="66"/>
          </w:tcPr>
          <w:p w14:paraId="4A5F2585" w14:textId="66028507" w:rsidR="001917BF" w:rsidRPr="00CE0E49" w:rsidRDefault="001917BF" w:rsidP="001917BF">
            <w:pPr>
              <w:spacing w:after="0" w:line="240" w:lineRule="auto"/>
              <w:jc w:val="center"/>
              <w:rPr>
                <w:rFonts w:eastAsia="Times New Roman" w:cstheme="minorHAnsi"/>
                <w:color w:val="000000"/>
                <w:sz w:val="18"/>
                <w:szCs w:val="18"/>
                <w:lang w:eastAsia="cs-CZ"/>
              </w:rPr>
            </w:pPr>
            <w:r w:rsidRPr="00CE0E49">
              <w:rPr>
                <w:rFonts w:cstheme="minorHAnsi"/>
                <w:sz w:val="18"/>
                <w:szCs w:val="18"/>
              </w:rPr>
              <w:t>Příležitosti</w:t>
            </w:r>
          </w:p>
        </w:tc>
        <w:tc>
          <w:tcPr>
            <w:tcW w:w="1984" w:type="dxa"/>
            <w:tcBorders>
              <w:top w:val="nil"/>
              <w:left w:val="nil"/>
              <w:bottom w:val="single" w:sz="4" w:space="0" w:color="auto"/>
              <w:right w:val="single" w:sz="4" w:space="0" w:color="auto"/>
            </w:tcBorders>
            <w:shd w:val="clear" w:color="auto" w:fill="B4C6E7" w:themeFill="accent1" w:themeFillTint="66"/>
          </w:tcPr>
          <w:p w14:paraId="3F2F36AF" w14:textId="09B655E2" w:rsidR="001917BF" w:rsidRPr="00CE0E49" w:rsidRDefault="001917BF" w:rsidP="001917BF">
            <w:pPr>
              <w:spacing w:after="0" w:line="240" w:lineRule="auto"/>
              <w:jc w:val="center"/>
              <w:rPr>
                <w:rFonts w:eastAsia="Times New Roman" w:cstheme="minorHAnsi"/>
                <w:color w:val="000000"/>
                <w:sz w:val="18"/>
                <w:szCs w:val="18"/>
                <w:lang w:eastAsia="cs-CZ"/>
              </w:rPr>
            </w:pPr>
            <w:r w:rsidRPr="00CE0E49">
              <w:rPr>
                <w:rFonts w:cstheme="minorHAnsi"/>
                <w:sz w:val="18"/>
                <w:szCs w:val="18"/>
              </w:rPr>
              <w:t>Silná stránka</w:t>
            </w:r>
          </w:p>
        </w:tc>
        <w:tc>
          <w:tcPr>
            <w:tcW w:w="1843" w:type="dxa"/>
            <w:tcBorders>
              <w:top w:val="nil"/>
              <w:left w:val="nil"/>
              <w:bottom w:val="single" w:sz="4" w:space="0" w:color="auto"/>
              <w:right w:val="single" w:sz="4" w:space="0" w:color="auto"/>
            </w:tcBorders>
            <w:shd w:val="clear" w:color="auto" w:fill="B4C6E7" w:themeFill="accent1" w:themeFillTint="66"/>
          </w:tcPr>
          <w:p w14:paraId="1151A979" w14:textId="330967A4" w:rsidR="001917BF" w:rsidRPr="00CE0E49" w:rsidRDefault="001917BF" w:rsidP="001917BF">
            <w:pPr>
              <w:spacing w:after="0" w:line="240" w:lineRule="auto"/>
              <w:jc w:val="center"/>
              <w:rPr>
                <w:rFonts w:eastAsia="Times New Roman" w:cstheme="minorHAnsi"/>
                <w:color w:val="000000"/>
                <w:sz w:val="18"/>
                <w:szCs w:val="18"/>
                <w:lang w:eastAsia="cs-CZ"/>
              </w:rPr>
            </w:pPr>
            <w:r w:rsidRPr="00CE0E49">
              <w:rPr>
                <w:rFonts w:cstheme="minorHAnsi"/>
                <w:sz w:val="18"/>
                <w:szCs w:val="18"/>
              </w:rPr>
              <w:t>Silná stránka</w:t>
            </w:r>
          </w:p>
        </w:tc>
        <w:tc>
          <w:tcPr>
            <w:tcW w:w="1701" w:type="dxa"/>
            <w:tcBorders>
              <w:top w:val="nil"/>
              <w:left w:val="nil"/>
              <w:bottom w:val="single" w:sz="4" w:space="0" w:color="auto"/>
              <w:right w:val="single" w:sz="4" w:space="0" w:color="auto"/>
            </w:tcBorders>
            <w:shd w:val="clear" w:color="auto" w:fill="C5E0B3" w:themeFill="accent6" w:themeFillTint="66"/>
          </w:tcPr>
          <w:p w14:paraId="04DF4EE4" w14:textId="0AD9BC53" w:rsidR="001917BF" w:rsidRPr="00CE0E49" w:rsidRDefault="001917BF" w:rsidP="001917BF">
            <w:pPr>
              <w:spacing w:after="0" w:line="240" w:lineRule="auto"/>
              <w:jc w:val="center"/>
              <w:rPr>
                <w:rFonts w:eastAsia="Times New Roman" w:cstheme="minorHAnsi"/>
                <w:color w:val="000000"/>
                <w:sz w:val="18"/>
                <w:szCs w:val="18"/>
                <w:lang w:eastAsia="cs-CZ"/>
              </w:rPr>
            </w:pPr>
            <w:r w:rsidRPr="00CE0E49">
              <w:rPr>
                <w:rFonts w:cstheme="minorHAnsi"/>
                <w:sz w:val="18"/>
                <w:szCs w:val="18"/>
              </w:rPr>
              <w:t>Příležitosti</w:t>
            </w:r>
          </w:p>
        </w:tc>
      </w:tr>
      <w:tr w:rsidR="001917BF" w:rsidRPr="00CE0E49" w14:paraId="14643B0B" w14:textId="77777777" w:rsidTr="001917BF">
        <w:trPr>
          <w:trHeight w:val="441"/>
          <w:jc w:val="center"/>
        </w:trPr>
        <w:tc>
          <w:tcPr>
            <w:tcW w:w="2689" w:type="dxa"/>
            <w:tcBorders>
              <w:top w:val="nil"/>
              <w:left w:val="nil"/>
              <w:bottom w:val="nil"/>
              <w:right w:val="nil"/>
            </w:tcBorders>
            <w:shd w:val="clear" w:color="auto" w:fill="FFFFFF" w:themeFill="background1"/>
            <w:noWrap/>
            <w:vAlign w:val="bottom"/>
            <w:hideMark/>
          </w:tcPr>
          <w:p w14:paraId="54254D2D" w14:textId="77777777" w:rsidR="001917BF" w:rsidRPr="00CE0E49" w:rsidRDefault="001917BF" w:rsidP="00CE0E49">
            <w:pPr>
              <w:spacing w:after="0" w:line="240" w:lineRule="auto"/>
              <w:rPr>
                <w:rFonts w:eastAsia="Times New Roman" w:cstheme="minorHAnsi"/>
                <w:color w:val="000000"/>
                <w:sz w:val="18"/>
                <w:szCs w:val="18"/>
                <w:lang w:eastAsia="cs-CZ"/>
              </w:rPr>
            </w:pPr>
          </w:p>
        </w:tc>
        <w:tc>
          <w:tcPr>
            <w:tcW w:w="1417" w:type="dxa"/>
            <w:tcBorders>
              <w:top w:val="nil"/>
              <w:left w:val="nil"/>
              <w:bottom w:val="nil"/>
              <w:right w:val="nil"/>
            </w:tcBorders>
            <w:shd w:val="clear" w:color="auto" w:fill="FFFFFF" w:themeFill="background1"/>
          </w:tcPr>
          <w:p w14:paraId="391F87FB" w14:textId="77777777" w:rsidR="001917BF" w:rsidRPr="00CE0E49" w:rsidRDefault="001917BF" w:rsidP="00CE0E49">
            <w:pPr>
              <w:spacing w:after="0" w:line="240" w:lineRule="auto"/>
              <w:rPr>
                <w:rFonts w:eastAsia="Times New Roman" w:cstheme="minorHAnsi"/>
                <w:sz w:val="18"/>
                <w:szCs w:val="18"/>
                <w:lang w:eastAsia="cs-CZ"/>
              </w:rPr>
            </w:pPr>
          </w:p>
        </w:tc>
        <w:tc>
          <w:tcPr>
            <w:tcW w:w="1985" w:type="dxa"/>
            <w:tcBorders>
              <w:top w:val="nil"/>
              <w:left w:val="nil"/>
              <w:bottom w:val="nil"/>
              <w:right w:val="nil"/>
            </w:tcBorders>
            <w:shd w:val="clear" w:color="auto" w:fill="FFFFFF" w:themeFill="background1"/>
          </w:tcPr>
          <w:p w14:paraId="5A5196C8" w14:textId="77777777" w:rsidR="001917BF" w:rsidRPr="00CE0E49" w:rsidRDefault="001917BF" w:rsidP="00CE0E49">
            <w:pPr>
              <w:spacing w:after="0" w:line="240" w:lineRule="auto"/>
              <w:rPr>
                <w:rFonts w:eastAsia="Times New Roman" w:cstheme="minorHAnsi"/>
                <w:sz w:val="18"/>
                <w:szCs w:val="18"/>
                <w:lang w:eastAsia="cs-CZ"/>
              </w:rPr>
            </w:pPr>
          </w:p>
        </w:tc>
        <w:tc>
          <w:tcPr>
            <w:tcW w:w="1842" w:type="dxa"/>
            <w:tcBorders>
              <w:top w:val="nil"/>
              <w:left w:val="nil"/>
              <w:bottom w:val="nil"/>
              <w:right w:val="nil"/>
            </w:tcBorders>
            <w:shd w:val="clear" w:color="auto" w:fill="FFFFFF" w:themeFill="background1"/>
            <w:noWrap/>
          </w:tcPr>
          <w:p w14:paraId="360E9F20" w14:textId="70A73964" w:rsidR="001917BF" w:rsidRPr="00CE0E49" w:rsidRDefault="001917BF" w:rsidP="00CE0E49">
            <w:pPr>
              <w:spacing w:after="0" w:line="240" w:lineRule="auto"/>
              <w:rPr>
                <w:rFonts w:eastAsia="Times New Roman" w:cstheme="minorHAnsi"/>
                <w:sz w:val="18"/>
                <w:szCs w:val="18"/>
                <w:lang w:eastAsia="cs-CZ"/>
              </w:rPr>
            </w:pPr>
          </w:p>
        </w:tc>
        <w:tc>
          <w:tcPr>
            <w:tcW w:w="1985" w:type="dxa"/>
            <w:tcBorders>
              <w:top w:val="nil"/>
              <w:left w:val="nil"/>
              <w:bottom w:val="nil"/>
              <w:right w:val="nil"/>
            </w:tcBorders>
            <w:shd w:val="clear" w:color="auto" w:fill="FFFFFF" w:themeFill="background1"/>
            <w:noWrap/>
          </w:tcPr>
          <w:p w14:paraId="69FB580D" w14:textId="1CEB8CAB" w:rsidR="001917BF" w:rsidRPr="00CE0E49" w:rsidRDefault="001917BF" w:rsidP="00CE0E49">
            <w:pPr>
              <w:spacing w:after="0" w:line="240" w:lineRule="auto"/>
              <w:rPr>
                <w:rFonts w:eastAsia="Times New Roman" w:cstheme="minorHAnsi"/>
                <w:sz w:val="18"/>
                <w:szCs w:val="18"/>
                <w:lang w:eastAsia="cs-CZ"/>
              </w:rPr>
            </w:pPr>
          </w:p>
        </w:tc>
        <w:tc>
          <w:tcPr>
            <w:tcW w:w="1984" w:type="dxa"/>
            <w:tcBorders>
              <w:top w:val="nil"/>
              <w:left w:val="nil"/>
              <w:bottom w:val="nil"/>
              <w:right w:val="nil"/>
            </w:tcBorders>
            <w:shd w:val="clear" w:color="auto" w:fill="FFFFFF" w:themeFill="background1"/>
            <w:noWrap/>
          </w:tcPr>
          <w:p w14:paraId="6A6DEB39" w14:textId="311F6828" w:rsidR="001917BF" w:rsidRPr="00CE0E49" w:rsidRDefault="001917BF" w:rsidP="00CE0E49">
            <w:pPr>
              <w:spacing w:after="0" w:line="240" w:lineRule="auto"/>
              <w:rPr>
                <w:rFonts w:eastAsia="Times New Roman" w:cstheme="minorHAnsi"/>
                <w:sz w:val="18"/>
                <w:szCs w:val="18"/>
                <w:lang w:eastAsia="cs-CZ"/>
              </w:rPr>
            </w:pPr>
          </w:p>
        </w:tc>
        <w:tc>
          <w:tcPr>
            <w:tcW w:w="1843" w:type="dxa"/>
            <w:tcBorders>
              <w:top w:val="nil"/>
              <w:left w:val="nil"/>
              <w:bottom w:val="nil"/>
              <w:right w:val="nil"/>
            </w:tcBorders>
            <w:shd w:val="clear" w:color="auto" w:fill="FFFFFF" w:themeFill="background1"/>
            <w:noWrap/>
          </w:tcPr>
          <w:p w14:paraId="15E5D741" w14:textId="559430C2" w:rsidR="001917BF" w:rsidRPr="00CE0E49" w:rsidRDefault="001917BF" w:rsidP="00CE0E49">
            <w:pPr>
              <w:spacing w:after="0" w:line="240" w:lineRule="auto"/>
              <w:rPr>
                <w:rFonts w:eastAsia="Times New Roman" w:cstheme="minorHAnsi"/>
                <w:sz w:val="18"/>
                <w:szCs w:val="18"/>
                <w:lang w:eastAsia="cs-CZ"/>
              </w:rPr>
            </w:pPr>
          </w:p>
        </w:tc>
        <w:tc>
          <w:tcPr>
            <w:tcW w:w="1701" w:type="dxa"/>
            <w:tcBorders>
              <w:top w:val="nil"/>
              <w:left w:val="nil"/>
              <w:bottom w:val="nil"/>
              <w:right w:val="nil"/>
            </w:tcBorders>
            <w:shd w:val="clear" w:color="auto" w:fill="FFFFFF" w:themeFill="background1"/>
            <w:noWrap/>
          </w:tcPr>
          <w:p w14:paraId="2D7FA185" w14:textId="78AE6636" w:rsidR="001917BF" w:rsidRPr="00CE0E49" w:rsidRDefault="001917BF" w:rsidP="00CE0E49">
            <w:pPr>
              <w:spacing w:after="0" w:line="240" w:lineRule="auto"/>
              <w:rPr>
                <w:rFonts w:eastAsia="Times New Roman" w:cstheme="minorHAnsi"/>
                <w:sz w:val="18"/>
                <w:szCs w:val="18"/>
                <w:lang w:eastAsia="cs-CZ"/>
              </w:rPr>
            </w:pPr>
          </w:p>
        </w:tc>
      </w:tr>
    </w:tbl>
    <w:p w14:paraId="03058831" w14:textId="1C006AB1" w:rsidR="001370EB" w:rsidRPr="00036434" w:rsidRDefault="00193836" w:rsidP="00036434">
      <w:pPr>
        <w:ind w:right="-598"/>
        <w:jc w:val="center"/>
        <w:rPr>
          <w:b/>
          <w:bCs/>
        </w:rPr>
      </w:pPr>
      <w:r w:rsidRPr="00452444">
        <w:rPr>
          <w:b/>
          <w:bCs/>
        </w:rPr>
        <w:t>Výsledné bodování jednotlivých argumentů</w:t>
      </w:r>
      <w:r>
        <w:rPr>
          <w:b/>
          <w:bCs/>
        </w:rPr>
        <w:t xml:space="preserve"> v oblasti „SLABÁ STRÁNKA“</w:t>
      </w: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CellMar>
          <w:left w:w="70" w:type="dxa"/>
          <w:right w:w="70" w:type="dxa"/>
        </w:tblCellMar>
        <w:tblLook w:val="04A0" w:firstRow="1" w:lastRow="0" w:firstColumn="1" w:lastColumn="0" w:noHBand="0" w:noVBand="1"/>
      </w:tblPr>
      <w:tblGrid>
        <w:gridCol w:w="1717"/>
        <w:gridCol w:w="2403"/>
        <w:gridCol w:w="2230"/>
        <w:gridCol w:w="2403"/>
        <w:gridCol w:w="2402"/>
        <w:gridCol w:w="2231"/>
        <w:gridCol w:w="2060"/>
      </w:tblGrid>
      <w:tr w:rsidR="009950E1" w:rsidRPr="00CE0E49" w14:paraId="51409542" w14:textId="77777777" w:rsidTr="009950E1">
        <w:trPr>
          <w:trHeight w:val="1668"/>
          <w:jc w:val="center"/>
        </w:trPr>
        <w:tc>
          <w:tcPr>
            <w:tcW w:w="1717" w:type="dxa"/>
            <w:shd w:val="clear" w:color="auto" w:fill="D0CECE" w:themeFill="background2" w:themeFillShade="E6"/>
          </w:tcPr>
          <w:p w14:paraId="1F35DAAB" w14:textId="77777777" w:rsidR="004B2B61" w:rsidRPr="00CE0E49" w:rsidRDefault="004B2B61" w:rsidP="00D43C18">
            <w:pPr>
              <w:spacing w:after="0" w:line="240" w:lineRule="auto"/>
              <w:jc w:val="center"/>
              <w:rPr>
                <w:rFonts w:cstheme="minorHAnsi"/>
                <w:sz w:val="18"/>
                <w:szCs w:val="18"/>
              </w:rPr>
            </w:pPr>
            <w:bookmarkStart w:id="135" w:name="_Hlk77934506"/>
            <w:r>
              <w:rPr>
                <w:rFonts w:cstheme="minorHAnsi"/>
                <w:sz w:val="18"/>
                <w:szCs w:val="18"/>
              </w:rPr>
              <w:t>Školy nespolupracují s rodilým mluvčím</w:t>
            </w:r>
            <w:bookmarkEnd w:id="135"/>
          </w:p>
        </w:tc>
        <w:tc>
          <w:tcPr>
            <w:tcW w:w="2403" w:type="dxa"/>
            <w:shd w:val="clear" w:color="auto" w:fill="D0CECE" w:themeFill="background2" w:themeFillShade="E6"/>
          </w:tcPr>
          <w:p w14:paraId="70128C43" w14:textId="77777777" w:rsidR="004B2B61" w:rsidRPr="00CE0E49" w:rsidRDefault="004B2B61" w:rsidP="00D43C18">
            <w:pPr>
              <w:spacing w:after="0" w:line="240" w:lineRule="auto"/>
              <w:jc w:val="center"/>
              <w:rPr>
                <w:rFonts w:cstheme="minorHAnsi"/>
                <w:sz w:val="18"/>
                <w:szCs w:val="18"/>
              </w:rPr>
            </w:pPr>
            <w:bookmarkStart w:id="136" w:name="_Hlk77934493"/>
            <w:r>
              <w:rPr>
                <w:rFonts w:cstheme="minorHAnsi"/>
                <w:sz w:val="18"/>
                <w:szCs w:val="18"/>
              </w:rPr>
              <w:t>Rozvoj jazykové gramotnosti není obsahem výuky řady předmětů (např. uplatňování rozšiřujících materiálů – textů, nahrávek apod.</w:t>
            </w:r>
            <w:bookmarkEnd w:id="136"/>
          </w:p>
        </w:tc>
        <w:tc>
          <w:tcPr>
            <w:tcW w:w="2230" w:type="dxa"/>
            <w:shd w:val="clear" w:color="auto" w:fill="D0CECE" w:themeFill="background2" w:themeFillShade="E6"/>
          </w:tcPr>
          <w:p w14:paraId="129BE4BF" w14:textId="77777777" w:rsidR="004B2B61" w:rsidRPr="00CE0E49" w:rsidRDefault="004B2B61" w:rsidP="00D43C18">
            <w:pPr>
              <w:spacing w:after="0" w:line="240" w:lineRule="auto"/>
              <w:jc w:val="center"/>
              <w:rPr>
                <w:rFonts w:eastAsia="Times New Roman" w:cstheme="minorHAnsi"/>
                <w:color w:val="000000"/>
                <w:sz w:val="18"/>
                <w:szCs w:val="18"/>
                <w:lang w:eastAsia="cs-CZ"/>
              </w:rPr>
            </w:pPr>
            <w:bookmarkStart w:id="137" w:name="_Hlk77934551"/>
            <w:r w:rsidRPr="00CE0E49">
              <w:rPr>
                <w:rFonts w:cstheme="minorHAnsi"/>
                <w:sz w:val="18"/>
                <w:szCs w:val="18"/>
              </w:rPr>
              <w:t>Školy nevytváří dostatek příležitostí k rozvoji jazykové gramotnosti (eTwinning, výměnné pobyty apod.)</w:t>
            </w:r>
            <w:bookmarkEnd w:id="137"/>
          </w:p>
        </w:tc>
        <w:tc>
          <w:tcPr>
            <w:tcW w:w="2403" w:type="dxa"/>
            <w:shd w:val="clear" w:color="auto" w:fill="D0CECE" w:themeFill="background2" w:themeFillShade="E6"/>
          </w:tcPr>
          <w:p w14:paraId="01A3375A" w14:textId="77777777" w:rsidR="004B2B61" w:rsidRPr="00CE0E49" w:rsidRDefault="004B2B61" w:rsidP="00D43C18">
            <w:pPr>
              <w:spacing w:after="0" w:line="240" w:lineRule="auto"/>
              <w:jc w:val="center"/>
              <w:rPr>
                <w:rFonts w:eastAsia="Times New Roman" w:cstheme="minorHAnsi"/>
                <w:color w:val="000000"/>
                <w:sz w:val="18"/>
                <w:szCs w:val="18"/>
                <w:lang w:eastAsia="cs-CZ"/>
              </w:rPr>
            </w:pPr>
            <w:bookmarkStart w:id="138" w:name="_Hlk77934579"/>
            <w:r w:rsidRPr="00CE0E49">
              <w:rPr>
                <w:rFonts w:cstheme="minorHAnsi"/>
                <w:sz w:val="18"/>
                <w:szCs w:val="18"/>
              </w:rPr>
              <w:t>Ve školách neexistují pravidelné jazykové kroužky /doučování/ mimoškolní aktivity</w:t>
            </w:r>
            <w:bookmarkEnd w:id="138"/>
          </w:p>
        </w:tc>
        <w:tc>
          <w:tcPr>
            <w:tcW w:w="2402" w:type="dxa"/>
            <w:shd w:val="clear" w:color="auto" w:fill="D0CECE" w:themeFill="background2" w:themeFillShade="E6"/>
          </w:tcPr>
          <w:p w14:paraId="6D8F2181" w14:textId="77777777" w:rsidR="004B2B61" w:rsidRPr="00CE0E49" w:rsidRDefault="004B2B61" w:rsidP="00D43C18">
            <w:pPr>
              <w:spacing w:after="0" w:line="240" w:lineRule="auto"/>
              <w:jc w:val="center"/>
              <w:rPr>
                <w:rFonts w:eastAsia="Times New Roman" w:cstheme="minorHAnsi"/>
                <w:color w:val="000000"/>
                <w:sz w:val="18"/>
                <w:szCs w:val="18"/>
                <w:lang w:eastAsia="cs-CZ"/>
              </w:rPr>
            </w:pPr>
            <w:bookmarkStart w:id="139" w:name="_Hlk77934525"/>
            <w:r w:rsidRPr="00CE0E49">
              <w:rPr>
                <w:rFonts w:cstheme="minorHAnsi"/>
                <w:sz w:val="18"/>
                <w:szCs w:val="18"/>
              </w:rPr>
              <w:t>Ve školách se nevyužívá knihovna (školní / místní) obsahující cizojazyčnou literaturu přístupná podle potřeb žáků</w:t>
            </w:r>
            <w:bookmarkEnd w:id="139"/>
          </w:p>
        </w:tc>
        <w:tc>
          <w:tcPr>
            <w:tcW w:w="2231" w:type="dxa"/>
            <w:shd w:val="clear" w:color="auto" w:fill="D0CECE" w:themeFill="background2" w:themeFillShade="E6"/>
          </w:tcPr>
          <w:p w14:paraId="27053958" w14:textId="77777777" w:rsidR="004B2B61" w:rsidRPr="00CE0E49" w:rsidRDefault="004B2B61" w:rsidP="00D43C18">
            <w:pPr>
              <w:spacing w:after="0" w:line="240" w:lineRule="auto"/>
              <w:jc w:val="center"/>
              <w:rPr>
                <w:rFonts w:eastAsia="Times New Roman" w:cstheme="minorHAnsi"/>
                <w:color w:val="000000"/>
                <w:sz w:val="18"/>
                <w:szCs w:val="18"/>
                <w:lang w:eastAsia="cs-CZ"/>
              </w:rPr>
            </w:pPr>
            <w:bookmarkStart w:id="140" w:name="_Hlk77934565"/>
            <w:r w:rsidRPr="00CE0E49">
              <w:rPr>
                <w:rFonts w:cstheme="minorHAnsi"/>
                <w:sz w:val="18"/>
                <w:szCs w:val="18"/>
              </w:rPr>
              <w:t>Školy nedisponují dostatečným technickým a materiálním zabezpečením pro výuku cizích jazyků</w:t>
            </w:r>
            <w:bookmarkEnd w:id="140"/>
          </w:p>
        </w:tc>
        <w:tc>
          <w:tcPr>
            <w:tcW w:w="2060" w:type="dxa"/>
            <w:shd w:val="clear" w:color="auto" w:fill="D0CECE" w:themeFill="background2" w:themeFillShade="E6"/>
          </w:tcPr>
          <w:p w14:paraId="0E759E24" w14:textId="77777777" w:rsidR="004B2B61" w:rsidRPr="00CE0E49" w:rsidRDefault="004B2B61" w:rsidP="00D43C18">
            <w:pPr>
              <w:spacing w:after="0" w:line="240" w:lineRule="auto"/>
              <w:jc w:val="center"/>
              <w:rPr>
                <w:rFonts w:eastAsia="Times New Roman" w:cstheme="minorHAnsi"/>
                <w:color w:val="000000"/>
                <w:sz w:val="18"/>
                <w:szCs w:val="18"/>
                <w:lang w:eastAsia="cs-CZ"/>
              </w:rPr>
            </w:pPr>
            <w:bookmarkStart w:id="141" w:name="_Hlk77934537"/>
            <w:r w:rsidRPr="00CE0E49">
              <w:rPr>
                <w:rFonts w:cstheme="minorHAnsi"/>
                <w:sz w:val="18"/>
                <w:szCs w:val="18"/>
              </w:rPr>
              <w:t>Učitelé 1. i 2. Stupně nevyužívají poznatky v praxi a nesdílejí dobrou praxi v oblasti jazykové gramotnosti</w:t>
            </w:r>
            <w:bookmarkEnd w:id="141"/>
          </w:p>
        </w:tc>
      </w:tr>
      <w:tr w:rsidR="004B2B61" w:rsidRPr="00CE0E49" w14:paraId="0054FFD8" w14:textId="77777777" w:rsidTr="009950E1">
        <w:trPr>
          <w:trHeight w:val="203"/>
          <w:jc w:val="center"/>
        </w:trPr>
        <w:tc>
          <w:tcPr>
            <w:tcW w:w="1717" w:type="dxa"/>
            <w:shd w:val="clear" w:color="auto" w:fill="FFFFFF" w:themeFill="background1"/>
          </w:tcPr>
          <w:p w14:paraId="3708F396" w14:textId="77777777" w:rsidR="004B2B61" w:rsidRDefault="004B2B61" w:rsidP="004B2B61">
            <w:pPr>
              <w:shd w:val="clear" w:color="auto" w:fill="FFFFFF" w:themeFill="background1"/>
              <w:spacing w:after="0" w:line="240" w:lineRule="auto"/>
              <w:jc w:val="center"/>
              <w:rPr>
                <w:sz w:val="18"/>
                <w:szCs w:val="18"/>
              </w:rPr>
            </w:pPr>
            <w:r>
              <w:rPr>
                <w:sz w:val="18"/>
                <w:szCs w:val="18"/>
              </w:rPr>
              <w:t>10 SLABÁ STRÁNKA</w:t>
            </w:r>
          </w:p>
          <w:p w14:paraId="2EECF9D6" w14:textId="77777777" w:rsidR="004B2B61" w:rsidRDefault="004B2B61" w:rsidP="004B2B61">
            <w:pPr>
              <w:shd w:val="clear" w:color="auto" w:fill="FFFFFF" w:themeFill="background1"/>
              <w:spacing w:after="0" w:line="240" w:lineRule="auto"/>
              <w:jc w:val="center"/>
              <w:rPr>
                <w:sz w:val="18"/>
                <w:szCs w:val="18"/>
              </w:rPr>
            </w:pPr>
            <w:r>
              <w:rPr>
                <w:sz w:val="18"/>
                <w:szCs w:val="18"/>
              </w:rPr>
              <w:t>4 PŘÍLEŽITOST</w:t>
            </w:r>
          </w:p>
          <w:p w14:paraId="35AAD813" w14:textId="3C36E052" w:rsidR="004B2B61" w:rsidRPr="001917BF" w:rsidRDefault="004B2B61" w:rsidP="004B2B61">
            <w:pPr>
              <w:shd w:val="clear" w:color="auto" w:fill="FFFFFF" w:themeFill="background1"/>
              <w:spacing w:after="0" w:line="240" w:lineRule="auto"/>
              <w:jc w:val="center"/>
              <w:rPr>
                <w:rFonts w:cstheme="minorHAnsi"/>
                <w:sz w:val="18"/>
                <w:szCs w:val="18"/>
              </w:rPr>
            </w:pPr>
            <w:r>
              <w:rPr>
                <w:sz w:val="18"/>
                <w:szCs w:val="18"/>
              </w:rPr>
              <w:t>1 HROZBA</w:t>
            </w:r>
          </w:p>
        </w:tc>
        <w:tc>
          <w:tcPr>
            <w:tcW w:w="2403" w:type="dxa"/>
            <w:shd w:val="clear" w:color="auto" w:fill="FFFFFF" w:themeFill="background1"/>
          </w:tcPr>
          <w:p w14:paraId="4E99519C" w14:textId="77777777" w:rsidR="004B2B61" w:rsidRDefault="004B2B61" w:rsidP="004B2B61">
            <w:pPr>
              <w:shd w:val="clear" w:color="auto" w:fill="FFFFFF" w:themeFill="background1"/>
              <w:spacing w:after="0" w:line="240" w:lineRule="auto"/>
              <w:jc w:val="center"/>
              <w:rPr>
                <w:rFonts w:cstheme="minorHAnsi"/>
                <w:sz w:val="18"/>
                <w:szCs w:val="18"/>
              </w:rPr>
            </w:pPr>
            <w:r>
              <w:rPr>
                <w:rFonts w:cstheme="minorHAnsi"/>
                <w:sz w:val="18"/>
                <w:szCs w:val="18"/>
              </w:rPr>
              <w:t>11 SLABÁ STRÁNKA</w:t>
            </w:r>
          </w:p>
          <w:p w14:paraId="339F2F6F" w14:textId="77777777" w:rsidR="004B2B61" w:rsidRDefault="004B2B61" w:rsidP="004B2B61">
            <w:pPr>
              <w:shd w:val="clear" w:color="auto" w:fill="FFFFFF" w:themeFill="background1"/>
              <w:spacing w:after="0" w:line="240" w:lineRule="auto"/>
              <w:jc w:val="center"/>
              <w:rPr>
                <w:rFonts w:cstheme="minorHAnsi"/>
                <w:sz w:val="18"/>
                <w:szCs w:val="18"/>
              </w:rPr>
            </w:pPr>
            <w:r>
              <w:rPr>
                <w:rFonts w:cstheme="minorHAnsi"/>
                <w:sz w:val="18"/>
                <w:szCs w:val="18"/>
              </w:rPr>
              <w:t>2 PŘÍLEŽITOST</w:t>
            </w:r>
          </w:p>
          <w:p w14:paraId="7630153C" w14:textId="668838FD" w:rsidR="004B2B61" w:rsidRPr="00CE0E49" w:rsidRDefault="004B2B61" w:rsidP="004B2B61">
            <w:pPr>
              <w:shd w:val="clear" w:color="auto" w:fill="FFFFFF" w:themeFill="background1"/>
              <w:spacing w:after="0" w:line="240" w:lineRule="auto"/>
              <w:jc w:val="center"/>
              <w:rPr>
                <w:rFonts w:cstheme="minorHAnsi"/>
                <w:sz w:val="18"/>
                <w:szCs w:val="18"/>
              </w:rPr>
            </w:pPr>
            <w:r>
              <w:rPr>
                <w:rFonts w:cstheme="minorHAnsi"/>
                <w:sz w:val="18"/>
                <w:szCs w:val="18"/>
              </w:rPr>
              <w:t>2 HROZBY</w:t>
            </w:r>
          </w:p>
        </w:tc>
        <w:tc>
          <w:tcPr>
            <w:tcW w:w="2230" w:type="dxa"/>
            <w:shd w:val="clear" w:color="auto" w:fill="FFFFFF" w:themeFill="background1"/>
          </w:tcPr>
          <w:p w14:paraId="5749E5A2" w14:textId="77777777" w:rsidR="004B2B61" w:rsidRDefault="004B2B61" w:rsidP="004B2B61">
            <w:pPr>
              <w:shd w:val="clear" w:color="auto" w:fill="FFFFFF" w:themeFill="background1"/>
              <w:spacing w:after="0" w:line="240" w:lineRule="auto"/>
              <w:jc w:val="center"/>
              <w:rPr>
                <w:rFonts w:cstheme="minorHAnsi"/>
                <w:sz w:val="18"/>
                <w:szCs w:val="18"/>
              </w:rPr>
            </w:pPr>
            <w:r>
              <w:rPr>
                <w:rFonts w:cstheme="minorHAnsi"/>
                <w:sz w:val="18"/>
                <w:szCs w:val="18"/>
              </w:rPr>
              <w:t>8 SLABÁ STRÁNKA</w:t>
            </w:r>
          </w:p>
          <w:p w14:paraId="3F8479AE" w14:textId="77777777" w:rsidR="004B2B61" w:rsidRDefault="004B2B61" w:rsidP="004B2B61">
            <w:pPr>
              <w:shd w:val="clear" w:color="auto" w:fill="FFFFFF" w:themeFill="background1"/>
              <w:spacing w:after="0" w:line="240" w:lineRule="auto"/>
              <w:jc w:val="center"/>
              <w:rPr>
                <w:rFonts w:eastAsia="Times New Roman" w:cstheme="minorHAnsi"/>
                <w:color w:val="000000"/>
                <w:sz w:val="18"/>
                <w:szCs w:val="18"/>
                <w:lang w:eastAsia="cs-CZ"/>
              </w:rPr>
            </w:pPr>
            <w:r>
              <w:rPr>
                <w:rFonts w:eastAsia="Times New Roman" w:cstheme="minorHAnsi"/>
                <w:color w:val="000000"/>
                <w:sz w:val="18"/>
                <w:szCs w:val="18"/>
                <w:lang w:eastAsia="cs-CZ"/>
              </w:rPr>
              <w:t>1 SILNÁ STRÁNKA</w:t>
            </w:r>
          </w:p>
          <w:p w14:paraId="15DC38D1" w14:textId="77777777" w:rsidR="004B2B61" w:rsidRDefault="004B2B61" w:rsidP="004B2B61">
            <w:pPr>
              <w:shd w:val="clear" w:color="auto" w:fill="FFFFFF" w:themeFill="background1"/>
              <w:spacing w:after="0" w:line="240" w:lineRule="auto"/>
              <w:jc w:val="center"/>
              <w:rPr>
                <w:rFonts w:eastAsia="Times New Roman" w:cstheme="minorHAnsi"/>
                <w:color w:val="000000"/>
                <w:sz w:val="18"/>
                <w:szCs w:val="18"/>
                <w:lang w:eastAsia="cs-CZ"/>
              </w:rPr>
            </w:pPr>
            <w:r>
              <w:rPr>
                <w:rFonts w:eastAsia="Times New Roman" w:cstheme="minorHAnsi"/>
                <w:color w:val="000000"/>
                <w:sz w:val="18"/>
                <w:szCs w:val="18"/>
                <w:lang w:eastAsia="cs-CZ"/>
              </w:rPr>
              <w:t xml:space="preserve"> 4 PŘÍLEŽITOST</w:t>
            </w:r>
          </w:p>
          <w:p w14:paraId="2DAB91D0" w14:textId="7E3D8251" w:rsidR="004B2B61" w:rsidRPr="00CE0E49" w:rsidRDefault="004B2B61" w:rsidP="004B2B61">
            <w:pPr>
              <w:shd w:val="clear" w:color="auto" w:fill="FFFFFF" w:themeFill="background1"/>
              <w:spacing w:after="0" w:line="240" w:lineRule="auto"/>
              <w:jc w:val="center"/>
              <w:rPr>
                <w:rFonts w:eastAsia="Times New Roman" w:cstheme="minorHAnsi"/>
                <w:color w:val="000000"/>
                <w:sz w:val="18"/>
                <w:szCs w:val="18"/>
                <w:lang w:eastAsia="cs-CZ"/>
              </w:rPr>
            </w:pPr>
            <w:r>
              <w:rPr>
                <w:rFonts w:eastAsia="Times New Roman" w:cstheme="minorHAnsi"/>
                <w:color w:val="000000"/>
                <w:sz w:val="18"/>
                <w:szCs w:val="18"/>
                <w:lang w:eastAsia="cs-CZ"/>
              </w:rPr>
              <w:t>2 HROZBY</w:t>
            </w:r>
          </w:p>
        </w:tc>
        <w:tc>
          <w:tcPr>
            <w:tcW w:w="2403" w:type="dxa"/>
            <w:shd w:val="clear" w:color="auto" w:fill="FFFFFF" w:themeFill="background1"/>
          </w:tcPr>
          <w:p w14:paraId="6375F950" w14:textId="77777777" w:rsidR="004B2B61" w:rsidRDefault="004B2B61" w:rsidP="004B2B61">
            <w:pPr>
              <w:shd w:val="clear" w:color="auto" w:fill="FFFFFF" w:themeFill="background1"/>
              <w:spacing w:after="0" w:line="240" w:lineRule="auto"/>
              <w:jc w:val="center"/>
              <w:rPr>
                <w:rFonts w:cstheme="minorHAnsi"/>
                <w:sz w:val="18"/>
                <w:szCs w:val="18"/>
              </w:rPr>
            </w:pPr>
            <w:r>
              <w:rPr>
                <w:rFonts w:cstheme="minorHAnsi"/>
                <w:sz w:val="18"/>
                <w:szCs w:val="18"/>
              </w:rPr>
              <w:t>6 SLABÁ STRÁNKA</w:t>
            </w:r>
          </w:p>
          <w:p w14:paraId="45F24A46" w14:textId="77777777" w:rsidR="004B2B61" w:rsidRDefault="004B2B61" w:rsidP="004B2B61">
            <w:pPr>
              <w:shd w:val="clear" w:color="auto" w:fill="FFFFFF" w:themeFill="background1"/>
              <w:spacing w:after="0" w:line="240" w:lineRule="auto"/>
              <w:jc w:val="center"/>
              <w:rPr>
                <w:rFonts w:cstheme="minorHAnsi"/>
                <w:sz w:val="18"/>
                <w:szCs w:val="18"/>
              </w:rPr>
            </w:pPr>
            <w:r>
              <w:rPr>
                <w:rFonts w:cstheme="minorHAnsi"/>
                <w:sz w:val="18"/>
                <w:szCs w:val="18"/>
              </w:rPr>
              <w:t>4 SILNÁ STRÁNKA</w:t>
            </w:r>
          </w:p>
          <w:p w14:paraId="5CC010DB" w14:textId="77777777" w:rsidR="004B2B61" w:rsidRDefault="004B2B61" w:rsidP="004B2B61">
            <w:pPr>
              <w:shd w:val="clear" w:color="auto" w:fill="FFFFFF" w:themeFill="background1"/>
              <w:spacing w:after="0" w:line="240" w:lineRule="auto"/>
              <w:jc w:val="center"/>
              <w:rPr>
                <w:rFonts w:cstheme="minorHAnsi"/>
                <w:sz w:val="18"/>
                <w:szCs w:val="18"/>
              </w:rPr>
            </w:pPr>
            <w:r>
              <w:rPr>
                <w:rFonts w:cstheme="minorHAnsi"/>
                <w:sz w:val="18"/>
                <w:szCs w:val="18"/>
              </w:rPr>
              <w:t>4 PŘÍLEŽITOST</w:t>
            </w:r>
          </w:p>
          <w:p w14:paraId="2A05AB83" w14:textId="72B6D913" w:rsidR="004B2B61" w:rsidRPr="00CE0E49" w:rsidRDefault="004B2B61" w:rsidP="004B2B61">
            <w:pPr>
              <w:shd w:val="clear" w:color="auto" w:fill="FFFFFF" w:themeFill="background1"/>
              <w:spacing w:after="0" w:line="240" w:lineRule="auto"/>
              <w:jc w:val="center"/>
              <w:rPr>
                <w:rFonts w:eastAsia="Times New Roman" w:cstheme="minorHAnsi"/>
                <w:color w:val="000000"/>
                <w:sz w:val="18"/>
                <w:szCs w:val="18"/>
                <w:lang w:eastAsia="cs-CZ"/>
              </w:rPr>
            </w:pPr>
            <w:r>
              <w:rPr>
                <w:rFonts w:cstheme="minorHAnsi"/>
                <w:sz w:val="18"/>
                <w:szCs w:val="18"/>
              </w:rPr>
              <w:t>1 HROZBY</w:t>
            </w:r>
          </w:p>
        </w:tc>
        <w:tc>
          <w:tcPr>
            <w:tcW w:w="2402" w:type="dxa"/>
            <w:shd w:val="clear" w:color="auto" w:fill="FFFFFF" w:themeFill="background1"/>
          </w:tcPr>
          <w:p w14:paraId="22EAFD62" w14:textId="77777777" w:rsidR="004B2B61" w:rsidRDefault="004B2B61" w:rsidP="004B2B61">
            <w:pPr>
              <w:shd w:val="clear" w:color="auto" w:fill="FFFFFF" w:themeFill="background1"/>
              <w:spacing w:after="0" w:line="240" w:lineRule="auto"/>
              <w:jc w:val="center"/>
              <w:rPr>
                <w:rFonts w:cstheme="minorHAnsi"/>
                <w:sz w:val="18"/>
                <w:szCs w:val="18"/>
              </w:rPr>
            </w:pPr>
            <w:r>
              <w:rPr>
                <w:rFonts w:cstheme="minorHAnsi"/>
                <w:sz w:val="18"/>
                <w:szCs w:val="18"/>
              </w:rPr>
              <w:t>10 SLABÁ STRÁNKA</w:t>
            </w:r>
          </w:p>
          <w:p w14:paraId="086A8813" w14:textId="77777777" w:rsidR="004B2B61" w:rsidRDefault="004B2B61" w:rsidP="004B2B61">
            <w:pPr>
              <w:shd w:val="clear" w:color="auto" w:fill="FFFFFF" w:themeFill="background1"/>
              <w:spacing w:after="0" w:line="240" w:lineRule="auto"/>
              <w:jc w:val="center"/>
              <w:rPr>
                <w:rFonts w:eastAsia="Times New Roman" w:cstheme="minorHAnsi"/>
                <w:color w:val="000000"/>
                <w:sz w:val="18"/>
                <w:szCs w:val="18"/>
                <w:lang w:eastAsia="cs-CZ"/>
              </w:rPr>
            </w:pPr>
            <w:r>
              <w:rPr>
                <w:rFonts w:eastAsia="Times New Roman" w:cstheme="minorHAnsi"/>
                <w:color w:val="000000"/>
                <w:sz w:val="18"/>
                <w:szCs w:val="18"/>
                <w:lang w:eastAsia="cs-CZ"/>
              </w:rPr>
              <w:t>2 SILNÁ STRÁNKA</w:t>
            </w:r>
          </w:p>
          <w:p w14:paraId="293885FF" w14:textId="77777777" w:rsidR="004B2B61" w:rsidRDefault="004B2B61" w:rsidP="004B2B61">
            <w:pPr>
              <w:shd w:val="clear" w:color="auto" w:fill="FFFFFF" w:themeFill="background1"/>
              <w:spacing w:after="0" w:line="240" w:lineRule="auto"/>
              <w:jc w:val="center"/>
              <w:rPr>
                <w:rFonts w:eastAsia="Times New Roman" w:cstheme="minorHAnsi"/>
                <w:color w:val="000000"/>
                <w:sz w:val="18"/>
                <w:szCs w:val="18"/>
                <w:lang w:eastAsia="cs-CZ"/>
              </w:rPr>
            </w:pPr>
            <w:r>
              <w:rPr>
                <w:rFonts w:eastAsia="Times New Roman" w:cstheme="minorHAnsi"/>
                <w:color w:val="000000"/>
                <w:sz w:val="18"/>
                <w:szCs w:val="18"/>
                <w:lang w:eastAsia="cs-CZ"/>
              </w:rPr>
              <w:t>1 PŘÍLEŽITOST</w:t>
            </w:r>
          </w:p>
          <w:p w14:paraId="369176FD" w14:textId="182B7865" w:rsidR="004B2B61" w:rsidRPr="00CE0E49" w:rsidRDefault="004B2B61" w:rsidP="004B2B61">
            <w:pPr>
              <w:shd w:val="clear" w:color="auto" w:fill="FFFFFF" w:themeFill="background1"/>
              <w:spacing w:after="0" w:line="240" w:lineRule="auto"/>
              <w:jc w:val="center"/>
              <w:rPr>
                <w:rFonts w:eastAsia="Times New Roman" w:cstheme="minorHAnsi"/>
                <w:color w:val="000000"/>
                <w:sz w:val="18"/>
                <w:szCs w:val="18"/>
                <w:lang w:eastAsia="cs-CZ"/>
              </w:rPr>
            </w:pPr>
            <w:r>
              <w:rPr>
                <w:rFonts w:eastAsia="Times New Roman" w:cstheme="minorHAnsi"/>
                <w:color w:val="000000"/>
                <w:sz w:val="18"/>
                <w:szCs w:val="18"/>
                <w:lang w:eastAsia="cs-CZ"/>
              </w:rPr>
              <w:t>2 HROZBY</w:t>
            </w:r>
          </w:p>
        </w:tc>
        <w:tc>
          <w:tcPr>
            <w:tcW w:w="2231" w:type="dxa"/>
            <w:shd w:val="clear" w:color="auto" w:fill="FFFFFF" w:themeFill="background1"/>
          </w:tcPr>
          <w:p w14:paraId="2576C6D9" w14:textId="77777777" w:rsidR="004B2B61" w:rsidRDefault="004B2B61" w:rsidP="004B2B61">
            <w:pPr>
              <w:shd w:val="clear" w:color="auto" w:fill="FFFFFF" w:themeFill="background1"/>
              <w:spacing w:after="0" w:line="240" w:lineRule="auto"/>
              <w:jc w:val="center"/>
              <w:rPr>
                <w:rFonts w:cstheme="minorHAnsi"/>
                <w:sz w:val="18"/>
                <w:szCs w:val="18"/>
              </w:rPr>
            </w:pPr>
            <w:r>
              <w:rPr>
                <w:rFonts w:cstheme="minorHAnsi"/>
                <w:sz w:val="18"/>
                <w:szCs w:val="18"/>
              </w:rPr>
              <w:t>7 SLABÁ STRÁNKA</w:t>
            </w:r>
          </w:p>
          <w:p w14:paraId="3A0936AB" w14:textId="77777777" w:rsidR="004B2B61" w:rsidRDefault="004B2B61" w:rsidP="004B2B61">
            <w:pPr>
              <w:shd w:val="clear" w:color="auto" w:fill="FFFFFF" w:themeFill="background1"/>
              <w:spacing w:after="0" w:line="240" w:lineRule="auto"/>
              <w:jc w:val="center"/>
              <w:rPr>
                <w:rFonts w:cstheme="minorHAnsi"/>
                <w:sz w:val="18"/>
                <w:szCs w:val="18"/>
              </w:rPr>
            </w:pPr>
            <w:r>
              <w:rPr>
                <w:rFonts w:cstheme="minorHAnsi"/>
                <w:sz w:val="18"/>
                <w:szCs w:val="18"/>
              </w:rPr>
              <w:t>3 SILNÁ STRÁNKA</w:t>
            </w:r>
          </w:p>
          <w:p w14:paraId="41C30476" w14:textId="77777777" w:rsidR="004B2B61" w:rsidRDefault="004B2B61" w:rsidP="004B2B61">
            <w:pPr>
              <w:shd w:val="clear" w:color="auto" w:fill="FFFFFF" w:themeFill="background1"/>
              <w:spacing w:after="0" w:line="240" w:lineRule="auto"/>
              <w:jc w:val="center"/>
              <w:rPr>
                <w:rFonts w:eastAsia="Times New Roman" w:cstheme="minorHAnsi"/>
                <w:color w:val="000000"/>
                <w:sz w:val="18"/>
                <w:szCs w:val="18"/>
                <w:lang w:eastAsia="cs-CZ"/>
              </w:rPr>
            </w:pPr>
            <w:r>
              <w:rPr>
                <w:rFonts w:eastAsia="Times New Roman" w:cstheme="minorHAnsi"/>
                <w:color w:val="000000"/>
                <w:sz w:val="18"/>
                <w:szCs w:val="18"/>
                <w:lang w:eastAsia="cs-CZ"/>
              </w:rPr>
              <w:t>4 PŘÍLEŽITOST</w:t>
            </w:r>
          </w:p>
          <w:p w14:paraId="058E9CCF" w14:textId="3A58CE29" w:rsidR="004B2B61" w:rsidRPr="00CE0E49" w:rsidRDefault="004B2B61" w:rsidP="004B2B61">
            <w:pPr>
              <w:shd w:val="clear" w:color="auto" w:fill="FFFFFF" w:themeFill="background1"/>
              <w:spacing w:after="0" w:line="240" w:lineRule="auto"/>
              <w:jc w:val="center"/>
              <w:rPr>
                <w:rFonts w:eastAsia="Times New Roman" w:cstheme="minorHAnsi"/>
                <w:color w:val="000000"/>
                <w:sz w:val="18"/>
                <w:szCs w:val="18"/>
                <w:lang w:eastAsia="cs-CZ"/>
              </w:rPr>
            </w:pPr>
            <w:r>
              <w:rPr>
                <w:rFonts w:eastAsia="Times New Roman" w:cstheme="minorHAnsi"/>
                <w:color w:val="000000"/>
                <w:sz w:val="18"/>
                <w:szCs w:val="18"/>
                <w:lang w:eastAsia="cs-CZ"/>
              </w:rPr>
              <w:t>1 HROZBY</w:t>
            </w:r>
          </w:p>
        </w:tc>
        <w:tc>
          <w:tcPr>
            <w:tcW w:w="2060" w:type="dxa"/>
            <w:shd w:val="clear" w:color="auto" w:fill="FFFFFF" w:themeFill="background1"/>
          </w:tcPr>
          <w:p w14:paraId="21EB7F9C" w14:textId="77777777" w:rsidR="004B2B61" w:rsidRDefault="004B2B61" w:rsidP="004B2B61">
            <w:pPr>
              <w:shd w:val="clear" w:color="auto" w:fill="FFFFFF" w:themeFill="background1"/>
              <w:spacing w:after="0" w:line="240" w:lineRule="auto"/>
              <w:jc w:val="center"/>
              <w:rPr>
                <w:rFonts w:cstheme="minorHAnsi"/>
                <w:sz w:val="18"/>
                <w:szCs w:val="18"/>
              </w:rPr>
            </w:pPr>
            <w:r>
              <w:rPr>
                <w:rFonts w:cstheme="minorHAnsi"/>
                <w:sz w:val="18"/>
                <w:szCs w:val="18"/>
              </w:rPr>
              <w:t>9 SLABÁ STRÁNKA</w:t>
            </w:r>
          </w:p>
          <w:p w14:paraId="421C8D4E" w14:textId="77777777" w:rsidR="004B2B61" w:rsidRDefault="004B2B61" w:rsidP="004B2B61">
            <w:pPr>
              <w:shd w:val="clear" w:color="auto" w:fill="FFFFFF" w:themeFill="background1"/>
              <w:spacing w:after="0" w:line="240" w:lineRule="auto"/>
              <w:jc w:val="center"/>
              <w:rPr>
                <w:rFonts w:cstheme="minorHAnsi"/>
                <w:sz w:val="18"/>
                <w:szCs w:val="18"/>
              </w:rPr>
            </w:pPr>
            <w:r>
              <w:rPr>
                <w:rFonts w:cstheme="minorHAnsi"/>
                <w:sz w:val="18"/>
                <w:szCs w:val="18"/>
              </w:rPr>
              <w:t>5 PŘÍLEŽITOST</w:t>
            </w:r>
          </w:p>
          <w:p w14:paraId="4B225CF5" w14:textId="7F790A3E" w:rsidR="004B2B61" w:rsidRPr="00CE0E49" w:rsidRDefault="004B2B61" w:rsidP="004B2B61">
            <w:pPr>
              <w:shd w:val="clear" w:color="auto" w:fill="FFFFFF" w:themeFill="background1"/>
              <w:spacing w:after="0" w:line="240" w:lineRule="auto"/>
              <w:jc w:val="center"/>
              <w:rPr>
                <w:rFonts w:eastAsia="Times New Roman" w:cstheme="minorHAnsi"/>
                <w:color w:val="000000"/>
                <w:sz w:val="18"/>
                <w:szCs w:val="18"/>
                <w:lang w:eastAsia="cs-CZ"/>
              </w:rPr>
            </w:pPr>
            <w:r>
              <w:rPr>
                <w:rFonts w:eastAsia="Times New Roman" w:cstheme="minorHAnsi"/>
                <w:color w:val="000000"/>
                <w:sz w:val="18"/>
                <w:szCs w:val="18"/>
                <w:lang w:eastAsia="cs-CZ"/>
              </w:rPr>
              <w:t>1 HROZBY</w:t>
            </w:r>
          </w:p>
        </w:tc>
      </w:tr>
    </w:tbl>
    <w:p w14:paraId="2CF9A182" w14:textId="7FB5BE5B" w:rsidR="00036434" w:rsidRDefault="00036434" w:rsidP="009950E1">
      <w:pPr>
        <w:jc w:val="center"/>
        <w:rPr>
          <w:sz w:val="18"/>
          <w:szCs w:val="18"/>
          <w:lang w:eastAsia="cs-CZ"/>
        </w:rPr>
      </w:pPr>
    </w:p>
    <w:p w14:paraId="14A246E9" w14:textId="5709C5E4" w:rsidR="009950E1" w:rsidRPr="00BD4D74" w:rsidRDefault="009950E1" w:rsidP="009950E1">
      <w:pPr>
        <w:jc w:val="center"/>
        <w:rPr>
          <w:sz w:val="18"/>
          <w:szCs w:val="18"/>
          <w:lang w:eastAsia="cs-CZ"/>
        </w:rPr>
      </w:pPr>
      <w:r w:rsidRPr="00BD4D74">
        <w:rPr>
          <w:sz w:val="18"/>
          <w:szCs w:val="18"/>
          <w:lang w:eastAsia="cs-CZ"/>
        </w:rPr>
        <w:t xml:space="preserve">Všechny argumenty uvedené v kategorii </w:t>
      </w:r>
      <w:r>
        <w:rPr>
          <w:sz w:val="18"/>
          <w:szCs w:val="18"/>
          <w:lang w:eastAsia="cs-CZ"/>
        </w:rPr>
        <w:t>slabé stránky</w:t>
      </w:r>
      <w:r w:rsidRPr="00BD4D74">
        <w:rPr>
          <w:sz w:val="18"/>
          <w:szCs w:val="18"/>
          <w:lang w:eastAsia="cs-CZ"/>
        </w:rPr>
        <w:t xml:space="preserve"> byly v nadpoloviční většině schváleny. Aktualizace zohledňuje pouze seřazení argumentů dle počtu schválení od nejvyššího po nejnižší.</w:t>
      </w:r>
    </w:p>
    <w:p w14:paraId="57D2A843" w14:textId="478DFFF6" w:rsidR="004B2B61" w:rsidRDefault="004B2B61" w:rsidP="0049285B">
      <w:pPr>
        <w:tabs>
          <w:tab w:val="left" w:pos="2384"/>
        </w:tabs>
        <w:rPr>
          <w:rFonts w:cstheme="minorHAnsi"/>
          <w:sz w:val="16"/>
          <w:szCs w:val="16"/>
        </w:rPr>
      </w:pPr>
    </w:p>
    <w:p w14:paraId="2DA1503E" w14:textId="20902621" w:rsidR="004B2B61" w:rsidRDefault="004B2B61" w:rsidP="0049285B">
      <w:pPr>
        <w:tabs>
          <w:tab w:val="left" w:pos="2384"/>
        </w:tabs>
        <w:rPr>
          <w:rFonts w:cstheme="minorHAnsi"/>
          <w:sz w:val="16"/>
          <w:szCs w:val="16"/>
        </w:rPr>
      </w:pPr>
    </w:p>
    <w:p w14:paraId="7B5E17FA" w14:textId="6F0A1FE1" w:rsidR="004B2B61" w:rsidRPr="00CE0E49" w:rsidRDefault="004B2B61" w:rsidP="004B2B61">
      <w:pPr>
        <w:tabs>
          <w:tab w:val="left" w:pos="2868"/>
        </w:tabs>
        <w:jc w:val="center"/>
        <w:rPr>
          <w:rFonts w:ascii="Arial" w:eastAsia="Times New Roman" w:hAnsi="Arial" w:cs="Arial"/>
          <w:color w:val="000000"/>
          <w:sz w:val="20"/>
          <w:szCs w:val="20"/>
          <w:lang w:eastAsia="cs-CZ"/>
        </w:rPr>
      </w:pPr>
      <w:r w:rsidRPr="004C08EB">
        <w:rPr>
          <w:rFonts w:ascii="Arial" w:eastAsia="Times New Roman" w:hAnsi="Arial" w:cs="Arial"/>
          <w:color w:val="000000"/>
          <w:sz w:val="20"/>
          <w:szCs w:val="20"/>
          <w:lang w:eastAsia="cs-CZ"/>
        </w:rPr>
        <w:t xml:space="preserve">Argumenty ve stávající SWOT analýze uvedené jako </w:t>
      </w:r>
      <w:r w:rsidRPr="00AC45C1">
        <w:rPr>
          <w:rFonts w:ascii="Arial" w:eastAsia="Times New Roman" w:hAnsi="Arial" w:cs="Arial"/>
          <w:b/>
          <w:bCs/>
          <w:color w:val="000000"/>
          <w:sz w:val="20"/>
          <w:szCs w:val="20"/>
          <w:lang w:eastAsia="cs-CZ"/>
        </w:rPr>
        <w:t>„</w:t>
      </w:r>
      <w:r>
        <w:rPr>
          <w:rFonts w:ascii="Arial" w:eastAsia="Times New Roman" w:hAnsi="Arial" w:cs="Arial"/>
          <w:b/>
          <w:bCs/>
          <w:color w:val="000000"/>
          <w:sz w:val="20"/>
          <w:szCs w:val="20"/>
          <w:lang w:eastAsia="cs-CZ"/>
        </w:rPr>
        <w:t>SLABÁ STRÁNKA</w:t>
      </w:r>
      <w:r w:rsidR="00036434">
        <w:rPr>
          <w:rFonts w:ascii="Arial" w:eastAsia="Times New Roman" w:hAnsi="Arial" w:cs="Arial"/>
          <w:b/>
          <w:bCs/>
          <w:color w:val="000000"/>
          <w:sz w:val="20"/>
          <w:szCs w:val="20"/>
          <w:lang w:eastAsia="cs-CZ"/>
        </w:rPr>
        <w:t xml:space="preserve"> číselně označené dle stávajícího pořadí“</w:t>
      </w:r>
    </w:p>
    <w:tbl>
      <w:tblPr>
        <w:tblW w:w="14596" w:type="dxa"/>
        <w:jc w:val="center"/>
        <w:shd w:val="clear" w:color="auto" w:fill="FFFFFF" w:themeFill="background1"/>
        <w:tblCellMar>
          <w:left w:w="70" w:type="dxa"/>
          <w:right w:w="70" w:type="dxa"/>
        </w:tblCellMar>
        <w:tblLook w:val="04A0" w:firstRow="1" w:lastRow="0" w:firstColumn="1" w:lastColumn="0" w:noHBand="0" w:noVBand="1"/>
      </w:tblPr>
      <w:tblGrid>
        <w:gridCol w:w="4248"/>
        <w:gridCol w:w="2977"/>
        <w:gridCol w:w="2835"/>
        <w:gridCol w:w="2268"/>
        <w:gridCol w:w="2268"/>
      </w:tblGrid>
      <w:tr w:rsidR="001F0400" w:rsidRPr="001F0400" w14:paraId="00623F15" w14:textId="77777777" w:rsidTr="001F0400">
        <w:trPr>
          <w:trHeight w:val="1668"/>
          <w:jc w:val="center"/>
        </w:trPr>
        <w:tc>
          <w:tcPr>
            <w:tcW w:w="4248"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3CAD4A5" w14:textId="77777777" w:rsidR="001F0400" w:rsidRPr="00193836" w:rsidRDefault="001F0400" w:rsidP="004B2B61">
            <w:pPr>
              <w:spacing w:after="0" w:line="240" w:lineRule="auto"/>
              <w:rPr>
                <w:rFonts w:eastAsia="Times New Roman" w:cstheme="minorHAnsi"/>
                <w:i/>
                <w:iCs/>
                <w:color w:val="000000"/>
                <w:sz w:val="18"/>
                <w:szCs w:val="18"/>
                <w:lang w:eastAsia="cs-CZ"/>
              </w:rPr>
            </w:pPr>
            <w:r w:rsidRPr="00193836">
              <w:rPr>
                <w:rFonts w:eastAsia="Times New Roman" w:cstheme="minorHAnsi"/>
                <w:i/>
                <w:iCs/>
                <w:color w:val="000000"/>
                <w:sz w:val="18"/>
                <w:szCs w:val="18"/>
                <w:lang w:eastAsia="cs-CZ"/>
              </w:rPr>
              <w:t>Název školy</w:t>
            </w:r>
          </w:p>
        </w:tc>
        <w:tc>
          <w:tcPr>
            <w:tcW w:w="2977" w:type="dxa"/>
            <w:tcBorders>
              <w:top w:val="single" w:sz="4" w:space="0" w:color="auto"/>
              <w:left w:val="nil"/>
              <w:bottom w:val="single" w:sz="4" w:space="0" w:color="auto"/>
              <w:right w:val="single" w:sz="4" w:space="0" w:color="auto"/>
            </w:tcBorders>
            <w:shd w:val="clear" w:color="auto" w:fill="F7CAAC" w:themeFill="accent2" w:themeFillTint="66"/>
          </w:tcPr>
          <w:p w14:paraId="774C9D79" w14:textId="30825FD2" w:rsidR="001F0400" w:rsidRPr="00193836" w:rsidRDefault="00036434" w:rsidP="004B2B61">
            <w:pPr>
              <w:spacing w:after="0" w:line="240" w:lineRule="auto"/>
              <w:jc w:val="center"/>
              <w:rPr>
                <w:rFonts w:cstheme="minorHAnsi"/>
                <w:i/>
                <w:iCs/>
                <w:sz w:val="18"/>
                <w:szCs w:val="18"/>
              </w:rPr>
            </w:pPr>
            <w:r>
              <w:rPr>
                <w:rFonts w:cstheme="minorHAnsi"/>
                <w:i/>
                <w:iCs/>
                <w:sz w:val="18"/>
                <w:szCs w:val="18"/>
              </w:rPr>
              <w:t>8.</w:t>
            </w:r>
            <w:r w:rsidR="001F0400" w:rsidRPr="00193836">
              <w:rPr>
                <w:rFonts w:cstheme="minorHAnsi"/>
                <w:i/>
                <w:iCs/>
                <w:sz w:val="18"/>
                <w:szCs w:val="18"/>
              </w:rPr>
              <w:t>Ve školách nejsou realizovány akce pro žáky na podporu jazykové gramotnosti (např. interaktivní výstavy knih apod.)</w:t>
            </w:r>
          </w:p>
        </w:tc>
        <w:tc>
          <w:tcPr>
            <w:tcW w:w="2835"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1421B80" w14:textId="4319C437" w:rsidR="001F0400" w:rsidRPr="00193836" w:rsidRDefault="00036434" w:rsidP="004B2B61">
            <w:pPr>
              <w:spacing w:after="0" w:line="240" w:lineRule="auto"/>
              <w:jc w:val="center"/>
              <w:rPr>
                <w:rFonts w:cstheme="minorHAnsi"/>
                <w:i/>
                <w:iCs/>
                <w:sz w:val="18"/>
                <w:szCs w:val="18"/>
              </w:rPr>
            </w:pPr>
            <w:r>
              <w:rPr>
                <w:rFonts w:cstheme="minorHAnsi"/>
                <w:i/>
                <w:iCs/>
                <w:sz w:val="18"/>
                <w:szCs w:val="18"/>
              </w:rPr>
              <w:t>9.</w:t>
            </w:r>
            <w:r w:rsidR="001F0400" w:rsidRPr="00193836">
              <w:rPr>
                <w:rFonts w:cstheme="minorHAnsi"/>
                <w:i/>
                <w:iCs/>
                <w:sz w:val="18"/>
                <w:szCs w:val="18"/>
              </w:rPr>
              <w:t>Školy neinformují a nespolupracují v oblasti jazykové gramotnosti s rodiči (představení cizích jazyků, knihovny, kroužků, aktivit spojených s jazykovou gramotností např. projektové dny, dny otevřených dveří, vánoční trhy apod.)</w:t>
            </w:r>
          </w:p>
        </w:tc>
        <w:tc>
          <w:tcPr>
            <w:tcW w:w="226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025D0BE" w14:textId="78574F9A" w:rsidR="001F0400" w:rsidRPr="00193836" w:rsidRDefault="00036434" w:rsidP="004B2B61">
            <w:pPr>
              <w:spacing w:after="0" w:line="240" w:lineRule="auto"/>
              <w:jc w:val="center"/>
              <w:rPr>
                <w:rFonts w:eastAsia="Times New Roman" w:cstheme="minorHAnsi"/>
                <w:i/>
                <w:iCs/>
                <w:color w:val="000000"/>
                <w:sz w:val="18"/>
                <w:szCs w:val="18"/>
                <w:lang w:eastAsia="cs-CZ"/>
              </w:rPr>
            </w:pPr>
            <w:r>
              <w:rPr>
                <w:rFonts w:cstheme="minorHAnsi"/>
                <w:i/>
                <w:iCs/>
                <w:sz w:val="18"/>
                <w:szCs w:val="18"/>
              </w:rPr>
              <w:t>10.</w:t>
            </w:r>
            <w:r w:rsidR="001F0400" w:rsidRPr="00193836">
              <w:rPr>
                <w:rFonts w:cstheme="minorHAnsi"/>
                <w:i/>
                <w:iCs/>
                <w:sz w:val="18"/>
                <w:szCs w:val="18"/>
              </w:rPr>
              <w:t>Ve školách neexistují jazykově podnětné prostředí (koutky, nástěnky apod.)</w:t>
            </w:r>
          </w:p>
        </w:tc>
        <w:tc>
          <w:tcPr>
            <w:tcW w:w="2268" w:type="dxa"/>
            <w:tcBorders>
              <w:top w:val="single" w:sz="4" w:space="0" w:color="auto"/>
              <w:left w:val="nil"/>
              <w:bottom w:val="single" w:sz="4" w:space="0" w:color="auto"/>
              <w:right w:val="single" w:sz="4" w:space="0" w:color="auto"/>
            </w:tcBorders>
            <w:shd w:val="clear" w:color="auto" w:fill="F7CAAC" w:themeFill="accent2" w:themeFillTint="66"/>
          </w:tcPr>
          <w:p w14:paraId="75C601A8" w14:textId="19A5C69F" w:rsidR="001F0400" w:rsidRPr="00193836" w:rsidRDefault="00036434" w:rsidP="004B2B61">
            <w:pPr>
              <w:spacing w:after="0" w:line="240" w:lineRule="auto"/>
              <w:jc w:val="center"/>
              <w:rPr>
                <w:rFonts w:eastAsia="Times New Roman" w:cstheme="minorHAnsi"/>
                <w:i/>
                <w:iCs/>
                <w:color w:val="000000"/>
                <w:sz w:val="18"/>
                <w:szCs w:val="18"/>
                <w:lang w:eastAsia="cs-CZ"/>
              </w:rPr>
            </w:pPr>
            <w:r>
              <w:rPr>
                <w:rFonts w:cstheme="minorHAnsi"/>
                <w:i/>
                <w:iCs/>
                <w:sz w:val="18"/>
                <w:szCs w:val="18"/>
              </w:rPr>
              <w:t>11.</w:t>
            </w:r>
            <w:r w:rsidR="001F0400" w:rsidRPr="00193836">
              <w:rPr>
                <w:rFonts w:cstheme="minorHAnsi"/>
                <w:i/>
                <w:iCs/>
                <w:sz w:val="18"/>
                <w:szCs w:val="18"/>
              </w:rPr>
              <w:t>Školy nepodporují jazykovou rozmanitost formou nabídky cizích jazyků</w:t>
            </w:r>
          </w:p>
        </w:tc>
      </w:tr>
      <w:tr w:rsidR="00CE1A64" w:rsidRPr="001F0400" w14:paraId="5E32C285" w14:textId="77777777" w:rsidTr="00CE1A64">
        <w:trPr>
          <w:trHeight w:val="203"/>
          <w:jc w:val="center"/>
        </w:trPr>
        <w:tc>
          <w:tcPr>
            <w:tcW w:w="4248" w:type="dxa"/>
            <w:tcBorders>
              <w:top w:val="nil"/>
              <w:left w:val="single" w:sz="4" w:space="0" w:color="auto"/>
              <w:bottom w:val="single" w:sz="4" w:space="0" w:color="auto"/>
              <w:right w:val="single" w:sz="4" w:space="0" w:color="auto"/>
            </w:tcBorders>
            <w:shd w:val="clear" w:color="auto" w:fill="FFFFFF" w:themeFill="background1"/>
            <w:vAlign w:val="bottom"/>
            <w:hideMark/>
          </w:tcPr>
          <w:p w14:paraId="541AB117" w14:textId="77777777" w:rsidR="001F0400" w:rsidRPr="001F0400" w:rsidRDefault="001F0400" w:rsidP="004B2B61">
            <w:pPr>
              <w:spacing w:after="0" w:line="240" w:lineRule="auto"/>
              <w:rPr>
                <w:rFonts w:eastAsia="Times New Roman" w:cstheme="minorHAnsi"/>
                <w:color w:val="000000"/>
                <w:sz w:val="18"/>
                <w:szCs w:val="18"/>
                <w:lang w:eastAsia="cs-CZ"/>
              </w:rPr>
            </w:pPr>
            <w:r w:rsidRPr="001F0400">
              <w:rPr>
                <w:rFonts w:eastAsia="Times New Roman" w:cstheme="minorHAnsi"/>
                <w:color w:val="000000"/>
                <w:sz w:val="18"/>
                <w:szCs w:val="18"/>
                <w:lang w:eastAsia="cs-CZ"/>
              </w:rPr>
              <w:t>1.Základní škola Louny, Prokopa Holého 2632, př.org.</w:t>
            </w:r>
          </w:p>
        </w:tc>
        <w:tc>
          <w:tcPr>
            <w:tcW w:w="2977" w:type="dxa"/>
            <w:tcBorders>
              <w:top w:val="nil"/>
              <w:left w:val="nil"/>
              <w:bottom w:val="single" w:sz="4" w:space="0" w:color="auto"/>
              <w:right w:val="single" w:sz="4" w:space="0" w:color="auto"/>
            </w:tcBorders>
            <w:shd w:val="clear" w:color="auto" w:fill="FFFFFF" w:themeFill="background1"/>
          </w:tcPr>
          <w:p w14:paraId="1F089C7F" w14:textId="405AB64F" w:rsidR="001F0400" w:rsidRPr="001F0400" w:rsidRDefault="001F0400" w:rsidP="004B2B61">
            <w:pPr>
              <w:spacing w:after="0" w:line="240" w:lineRule="auto"/>
              <w:jc w:val="center"/>
              <w:rPr>
                <w:rFonts w:cstheme="minorHAnsi"/>
                <w:sz w:val="18"/>
                <w:szCs w:val="18"/>
              </w:rPr>
            </w:pPr>
            <w:r w:rsidRPr="001F0400">
              <w:rPr>
                <w:rFonts w:cstheme="minorHAnsi"/>
                <w:sz w:val="18"/>
                <w:szCs w:val="18"/>
              </w:rPr>
              <w:t>Souhlasím - Slabá stránka</w:t>
            </w:r>
          </w:p>
        </w:tc>
        <w:tc>
          <w:tcPr>
            <w:tcW w:w="283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8686D89" w14:textId="66BF1694" w:rsidR="001F0400" w:rsidRPr="001F0400" w:rsidRDefault="001F0400" w:rsidP="004B2B61">
            <w:pPr>
              <w:spacing w:after="0" w:line="240" w:lineRule="auto"/>
              <w:jc w:val="center"/>
              <w:rPr>
                <w:rFonts w:cstheme="minorHAnsi"/>
                <w:sz w:val="18"/>
                <w:szCs w:val="18"/>
              </w:rPr>
            </w:pPr>
            <w:r w:rsidRPr="001F0400">
              <w:rPr>
                <w:rFonts w:cstheme="minorHAnsi"/>
                <w:sz w:val="18"/>
                <w:szCs w:val="18"/>
              </w:rPr>
              <w:t>Příležitosti</w:t>
            </w:r>
          </w:p>
        </w:tc>
        <w:tc>
          <w:tcPr>
            <w:tcW w:w="226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93ED97D" w14:textId="56D13314" w:rsidR="001F0400" w:rsidRPr="001F0400" w:rsidRDefault="001F0400" w:rsidP="004B2B61">
            <w:pPr>
              <w:spacing w:after="0" w:line="240" w:lineRule="auto"/>
              <w:jc w:val="center"/>
              <w:rPr>
                <w:rFonts w:eastAsia="Times New Roman" w:cstheme="minorHAnsi"/>
                <w:color w:val="000000"/>
                <w:sz w:val="18"/>
                <w:szCs w:val="18"/>
                <w:lang w:eastAsia="cs-CZ"/>
              </w:rPr>
            </w:pPr>
            <w:r w:rsidRPr="001F0400">
              <w:rPr>
                <w:rFonts w:cstheme="minorHAnsi"/>
                <w:sz w:val="18"/>
                <w:szCs w:val="18"/>
              </w:rPr>
              <w:t>Příležitosti</w:t>
            </w:r>
          </w:p>
        </w:tc>
        <w:tc>
          <w:tcPr>
            <w:tcW w:w="2268" w:type="dxa"/>
            <w:tcBorders>
              <w:top w:val="nil"/>
              <w:left w:val="nil"/>
              <w:bottom w:val="single" w:sz="4" w:space="0" w:color="auto"/>
              <w:right w:val="single" w:sz="4" w:space="0" w:color="auto"/>
            </w:tcBorders>
            <w:shd w:val="clear" w:color="auto" w:fill="C5E0B3" w:themeFill="accent6" w:themeFillTint="66"/>
          </w:tcPr>
          <w:p w14:paraId="0B2A7D82" w14:textId="74FEF152" w:rsidR="001F0400" w:rsidRPr="001F0400" w:rsidRDefault="001F0400" w:rsidP="004B2B61">
            <w:pPr>
              <w:spacing w:after="0" w:line="240" w:lineRule="auto"/>
              <w:jc w:val="center"/>
              <w:rPr>
                <w:rFonts w:eastAsia="Times New Roman" w:cstheme="minorHAnsi"/>
                <w:color w:val="000000"/>
                <w:sz w:val="18"/>
                <w:szCs w:val="18"/>
                <w:lang w:eastAsia="cs-CZ"/>
              </w:rPr>
            </w:pPr>
            <w:r w:rsidRPr="001F0400">
              <w:rPr>
                <w:rFonts w:cstheme="minorHAnsi"/>
                <w:sz w:val="18"/>
                <w:szCs w:val="18"/>
              </w:rPr>
              <w:t>Příležitosti</w:t>
            </w:r>
          </w:p>
        </w:tc>
      </w:tr>
      <w:tr w:rsidR="004E105A" w:rsidRPr="001F0400" w14:paraId="572CE193" w14:textId="77777777" w:rsidTr="001F0400">
        <w:trPr>
          <w:trHeight w:val="263"/>
          <w:jc w:val="center"/>
        </w:trPr>
        <w:tc>
          <w:tcPr>
            <w:tcW w:w="4248" w:type="dxa"/>
            <w:tcBorders>
              <w:top w:val="nil"/>
              <w:left w:val="single" w:sz="4" w:space="0" w:color="auto"/>
              <w:bottom w:val="single" w:sz="4" w:space="0" w:color="auto"/>
              <w:right w:val="single" w:sz="4" w:space="0" w:color="auto"/>
            </w:tcBorders>
            <w:shd w:val="clear" w:color="auto" w:fill="FFFFFF" w:themeFill="background1"/>
            <w:vAlign w:val="bottom"/>
            <w:hideMark/>
          </w:tcPr>
          <w:p w14:paraId="5C5D50FD" w14:textId="77777777" w:rsidR="001F0400" w:rsidRPr="001F0400" w:rsidRDefault="001F0400" w:rsidP="004B2B61">
            <w:pPr>
              <w:spacing w:after="0" w:line="240" w:lineRule="auto"/>
              <w:rPr>
                <w:rFonts w:eastAsia="Times New Roman" w:cstheme="minorHAnsi"/>
                <w:color w:val="000000"/>
                <w:sz w:val="18"/>
                <w:szCs w:val="18"/>
                <w:lang w:eastAsia="cs-CZ"/>
              </w:rPr>
            </w:pPr>
            <w:r w:rsidRPr="001F0400">
              <w:rPr>
                <w:rFonts w:eastAsia="Times New Roman" w:cstheme="minorHAnsi"/>
                <w:color w:val="000000"/>
                <w:sz w:val="18"/>
                <w:szCs w:val="18"/>
                <w:lang w:eastAsia="cs-CZ"/>
              </w:rPr>
              <w:t>2.Základní škola a Mateřská škola Černčice, okres Louny</w:t>
            </w:r>
          </w:p>
        </w:tc>
        <w:tc>
          <w:tcPr>
            <w:tcW w:w="2977" w:type="dxa"/>
            <w:tcBorders>
              <w:top w:val="nil"/>
              <w:left w:val="nil"/>
              <w:bottom w:val="single" w:sz="4" w:space="0" w:color="auto"/>
              <w:right w:val="single" w:sz="4" w:space="0" w:color="auto"/>
            </w:tcBorders>
            <w:shd w:val="clear" w:color="auto" w:fill="FFFFFF" w:themeFill="background1"/>
          </w:tcPr>
          <w:p w14:paraId="02F8F09A" w14:textId="16AFA744" w:rsidR="001F0400" w:rsidRPr="001F0400" w:rsidRDefault="001F0400" w:rsidP="004B2B61">
            <w:pPr>
              <w:spacing w:after="0" w:line="240" w:lineRule="auto"/>
              <w:jc w:val="center"/>
              <w:rPr>
                <w:rFonts w:cstheme="minorHAnsi"/>
                <w:sz w:val="18"/>
                <w:szCs w:val="18"/>
              </w:rPr>
            </w:pPr>
            <w:r w:rsidRPr="001F0400">
              <w:rPr>
                <w:rFonts w:cstheme="minorHAnsi"/>
                <w:sz w:val="18"/>
                <w:szCs w:val="18"/>
              </w:rPr>
              <w:t>Souhlasím - Slabá stránka</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2332ECA2" w14:textId="70859CF7" w:rsidR="001F0400" w:rsidRPr="001F0400" w:rsidRDefault="001F0400" w:rsidP="004B2B61">
            <w:pPr>
              <w:spacing w:after="0" w:line="240" w:lineRule="auto"/>
              <w:jc w:val="center"/>
              <w:rPr>
                <w:rFonts w:cstheme="minorHAnsi"/>
                <w:sz w:val="18"/>
                <w:szCs w:val="18"/>
              </w:rPr>
            </w:pPr>
            <w:r w:rsidRPr="001F0400">
              <w:rPr>
                <w:rFonts w:cstheme="minorHAnsi"/>
                <w:sz w:val="18"/>
                <w:szCs w:val="18"/>
              </w:rPr>
              <w:t>Souhlasím - Slabá stránka</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73ACCE87" w14:textId="4809CAC8" w:rsidR="001F0400" w:rsidRPr="001F0400" w:rsidRDefault="001F0400" w:rsidP="004B2B61">
            <w:pPr>
              <w:spacing w:after="0" w:line="240" w:lineRule="auto"/>
              <w:jc w:val="center"/>
              <w:rPr>
                <w:rFonts w:eastAsia="Times New Roman" w:cstheme="minorHAnsi"/>
                <w:color w:val="000000"/>
                <w:sz w:val="18"/>
                <w:szCs w:val="18"/>
                <w:lang w:eastAsia="cs-CZ"/>
              </w:rPr>
            </w:pPr>
            <w:r w:rsidRPr="001F0400">
              <w:rPr>
                <w:rFonts w:cstheme="minorHAnsi"/>
                <w:sz w:val="18"/>
                <w:szCs w:val="18"/>
              </w:rPr>
              <w:t>Souhlasím - Slabá stránka</w:t>
            </w:r>
          </w:p>
        </w:tc>
        <w:tc>
          <w:tcPr>
            <w:tcW w:w="2268" w:type="dxa"/>
            <w:tcBorders>
              <w:top w:val="nil"/>
              <w:left w:val="nil"/>
              <w:bottom w:val="single" w:sz="4" w:space="0" w:color="auto"/>
              <w:right w:val="single" w:sz="4" w:space="0" w:color="auto"/>
            </w:tcBorders>
            <w:shd w:val="clear" w:color="auto" w:fill="FFFFFF" w:themeFill="background1"/>
          </w:tcPr>
          <w:p w14:paraId="477C136B" w14:textId="53726BE7" w:rsidR="001F0400" w:rsidRPr="001F0400" w:rsidRDefault="001F0400" w:rsidP="004B2B61">
            <w:pPr>
              <w:spacing w:after="0" w:line="240" w:lineRule="auto"/>
              <w:jc w:val="center"/>
              <w:rPr>
                <w:rFonts w:eastAsia="Times New Roman" w:cstheme="minorHAnsi"/>
                <w:color w:val="000000"/>
                <w:sz w:val="18"/>
                <w:szCs w:val="18"/>
                <w:lang w:eastAsia="cs-CZ"/>
              </w:rPr>
            </w:pPr>
            <w:r w:rsidRPr="001F0400">
              <w:rPr>
                <w:rFonts w:cstheme="minorHAnsi"/>
                <w:sz w:val="18"/>
                <w:szCs w:val="18"/>
              </w:rPr>
              <w:t>Souhlasím - Slabá stránka</w:t>
            </w:r>
          </w:p>
        </w:tc>
      </w:tr>
      <w:tr w:rsidR="001F0400" w:rsidRPr="001F0400" w14:paraId="72C8952F" w14:textId="77777777" w:rsidTr="001F0400">
        <w:trPr>
          <w:trHeight w:val="124"/>
          <w:jc w:val="center"/>
        </w:trPr>
        <w:tc>
          <w:tcPr>
            <w:tcW w:w="4248" w:type="dxa"/>
            <w:tcBorders>
              <w:top w:val="nil"/>
              <w:left w:val="single" w:sz="4" w:space="0" w:color="auto"/>
              <w:bottom w:val="single" w:sz="4" w:space="0" w:color="auto"/>
              <w:right w:val="single" w:sz="4" w:space="0" w:color="auto"/>
            </w:tcBorders>
            <w:shd w:val="clear" w:color="auto" w:fill="FFFFFF" w:themeFill="background1"/>
            <w:vAlign w:val="bottom"/>
            <w:hideMark/>
          </w:tcPr>
          <w:p w14:paraId="6FD69865" w14:textId="77777777" w:rsidR="001F0400" w:rsidRPr="001F0400" w:rsidRDefault="001F0400" w:rsidP="004B2B61">
            <w:pPr>
              <w:spacing w:after="0" w:line="240" w:lineRule="auto"/>
              <w:rPr>
                <w:rFonts w:eastAsia="Times New Roman" w:cstheme="minorHAnsi"/>
                <w:color w:val="000000"/>
                <w:sz w:val="18"/>
                <w:szCs w:val="18"/>
                <w:lang w:eastAsia="cs-CZ"/>
              </w:rPr>
            </w:pPr>
            <w:r w:rsidRPr="001F0400">
              <w:rPr>
                <w:rFonts w:eastAsia="Times New Roman" w:cstheme="minorHAnsi"/>
                <w:color w:val="000000"/>
                <w:sz w:val="18"/>
                <w:szCs w:val="18"/>
                <w:lang w:eastAsia="cs-CZ"/>
              </w:rPr>
              <w:t>3.ZŠ a MŠ Koštice, přísp. org.</w:t>
            </w:r>
          </w:p>
        </w:tc>
        <w:tc>
          <w:tcPr>
            <w:tcW w:w="2977" w:type="dxa"/>
            <w:tcBorders>
              <w:top w:val="nil"/>
              <w:left w:val="nil"/>
              <w:bottom w:val="single" w:sz="4" w:space="0" w:color="auto"/>
              <w:right w:val="single" w:sz="4" w:space="0" w:color="auto"/>
            </w:tcBorders>
            <w:shd w:val="clear" w:color="auto" w:fill="FFE599" w:themeFill="accent4" w:themeFillTint="66"/>
          </w:tcPr>
          <w:p w14:paraId="16A14C49" w14:textId="5DE953FA" w:rsidR="001F0400" w:rsidRPr="001F0400" w:rsidRDefault="001F0400" w:rsidP="004B2B61">
            <w:pPr>
              <w:spacing w:after="0" w:line="240" w:lineRule="auto"/>
              <w:jc w:val="center"/>
              <w:rPr>
                <w:rFonts w:cstheme="minorHAnsi"/>
                <w:sz w:val="18"/>
                <w:szCs w:val="18"/>
              </w:rPr>
            </w:pPr>
            <w:r w:rsidRPr="001F0400">
              <w:rPr>
                <w:rFonts w:cstheme="minorHAnsi"/>
                <w:sz w:val="18"/>
                <w:szCs w:val="18"/>
              </w:rPr>
              <w:t>Hrozby</w:t>
            </w:r>
          </w:p>
        </w:tc>
        <w:tc>
          <w:tcPr>
            <w:tcW w:w="283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4F84E15" w14:textId="637255C6" w:rsidR="001F0400" w:rsidRPr="001F0400" w:rsidRDefault="001F0400" w:rsidP="004B2B61">
            <w:pPr>
              <w:spacing w:after="0" w:line="240" w:lineRule="auto"/>
              <w:jc w:val="center"/>
              <w:rPr>
                <w:rFonts w:cstheme="minorHAnsi"/>
                <w:sz w:val="18"/>
                <w:szCs w:val="18"/>
              </w:rPr>
            </w:pPr>
            <w:r w:rsidRPr="001F0400">
              <w:rPr>
                <w:rFonts w:cstheme="minorHAnsi"/>
                <w:sz w:val="18"/>
                <w:szCs w:val="18"/>
              </w:rPr>
              <w:t>Hrozby</w:t>
            </w:r>
          </w:p>
        </w:tc>
        <w:tc>
          <w:tcPr>
            <w:tcW w:w="2268"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4D85300" w14:textId="36D40C35" w:rsidR="001F0400" w:rsidRPr="001F0400" w:rsidRDefault="001F0400" w:rsidP="004B2B61">
            <w:pPr>
              <w:spacing w:after="0" w:line="240" w:lineRule="auto"/>
              <w:jc w:val="center"/>
              <w:rPr>
                <w:rFonts w:eastAsia="Times New Roman" w:cstheme="minorHAnsi"/>
                <w:color w:val="000000"/>
                <w:sz w:val="18"/>
                <w:szCs w:val="18"/>
                <w:lang w:eastAsia="cs-CZ"/>
              </w:rPr>
            </w:pPr>
            <w:r w:rsidRPr="001F0400">
              <w:rPr>
                <w:rFonts w:cstheme="minorHAnsi"/>
                <w:sz w:val="18"/>
                <w:szCs w:val="18"/>
              </w:rPr>
              <w:t>Hrozby</w:t>
            </w:r>
          </w:p>
        </w:tc>
        <w:tc>
          <w:tcPr>
            <w:tcW w:w="2268" w:type="dxa"/>
            <w:tcBorders>
              <w:top w:val="nil"/>
              <w:left w:val="nil"/>
              <w:bottom w:val="single" w:sz="4" w:space="0" w:color="auto"/>
              <w:right w:val="single" w:sz="4" w:space="0" w:color="auto"/>
            </w:tcBorders>
            <w:shd w:val="clear" w:color="auto" w:fill="FFE599" w:themeFill="accent4" w:themeFillTint="66"/>
          </w:tcPr>
          <w:p w14:paraId="79F4D288" w14:textId="12E34EDF" w:rsidR="001F0400" w:rsidRPr="001F0400" w:rsidRDefault="001F0400" w:rsidP="004B2B61">
            <w:pPr>
              <w:spacing w:after="0" w:line="240" w:lineRule="auto"/>
              <w:jc w:val="center"/>
              <w:rPr>
                <w:rFonts w:eastAsia="Times New Roman" w:cstheme="minorHAnsi"/>
                <w:color w:val="000000"/>
                <w:sz w:val="18"/>
                <w:szCs w:val="18"/>
                <w:lang w:eastAsia="cs-CZ"/>
              </w:rPr>
            </w:pPr>
            <w:r w:rsidRPr="001F0400">
              <w:rPr>
                <w:rFonts w:cstheme="minorHAnsi"/>
                <w:sz w:val="18"/>
                <w:szCs w:val="18"/>
              </w:rPr>
              <w:t>Hrozby</w:t>
            </w:r>
          </w:p>
        </w:tc>
      </w:tr>
      <w:tr w:rsidR="001F0400" w:rsidRPr="001F0400" w14:paraId="3B358213" w14:textId="77777777" w:rsidTr="001F0400">
        <w:trPr>
          <w:trHeight w:val="265"/>
          <w:jc w:val="center"/>
        </w:trPr>
        <w:tc>
          <w:tcPr>
            <w:tcW w:w="4248" w:type="dxa"/>
            <w:tcBorders>
              <w:top w:val="nil"/>
              <w:left w:val="single" w:sz="4" w:space="0" w:color="auto"/>
              <w:bottom w:val="single" w:sz="4" w:space="0" w:color="auto"/>
              <w:right w:val="single" w:sz="4" w:space="0" w:color="auto"/>
            </w:tcBorders>
            <w:shd w:val="clear" w:color="auto" w:fill="FFFFFF" w:themeFill="background1"/>
            <w:vAlign w:val="bottom"/>
            <w:hideMark/>
          </w:tcPr>
          <w:p w14:paraId="14101BF2" w14:textId="77777777" w:rsidR="001F0400" w:rsidRPr="001F0400" w:rsidRDefault="001F0400" w:rsidP="004B2B61">
            <w:pPr>
              <w:spacing w:after="0" w:line="240" w:lineRule="auto"/>
              <w:rPr>
                <w:rFonts w:eastAsia="Times New Roman" w:cstheme="minorHAnsi"/>
                <w:color w:val="000000"/>
                <w:sz w:val="18"/>
                <w:szCs w:val="18"/>
                <w:lang w:eastAsia="cs-CZ"/>
              </w:rPr>
            </w:pPr>
            <w:r w:rsidRPr="001F0400">
              <w:rPr>
                <w:rFonts w:eastAsia="Times New Roman" w:cstheme="minorHAnsi"/>
                <w:color w:val="000000"/>
                <w:sz w:val="18"/>
                <w:szCs w:val="18"/>
                <w:lang w:eastAsia="cs-CZ"/>
              </w:rPr>
              <w:t>4.Základní škola a Mateřská škola Domoušice</w:t>
            </w:r>
          </w:p>
        </w:tc>
        <w:tc>
          <w:tcPr>
            <w:tcW w:w="2977" w:type="dxa"/>
            <w:tcBorders>
              <w:top w:val="nil"/>
              <w:left w:val="nil"/>
              <w:bottom w:val="single" w:sz="4" w:space="0" w:color="auto"/>
              <w:right w:val="single" w:sz="4" w:space="0" w:color="auto"/>
            </w:tcBorders>
            <w:shd w:val="clear" w:color="auto" w:fill="FFFFFF" w:themeFill="background1"/>
          </w:tcPr>
          <w:p w14:paraId="490CCDBC" w14:textId="2B42E6FF" w:rsidR="001F0400" w:rsidRPr="001F0400" w:rsidRDefault="001F0400" w:rsidP="004B2B61">
            <w:pPr>
              <w:spacing w:after="0" w:line="240" w:lineRule="auto"/>
              <w:jc w:val="center"/>
              <w:rPr>
                <w:rFonts w:cstheme="minorHAnsi"/>
                <w:sz w:val="18"/>
                <w:szCs w:val="18"/>
              </w:rPr>
            </w:pPr>
            <w:r w:rsidRPr="001F0400">
              <w:rPr>
                <w:rFonts w:cstheme="minorHAnsi"/>
                <w:sz w:val="18"/>
                <w:szCs w:val="18"/>
              </w:rPr>
              <w:t>Souhlasím - Slabá stránka</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0B3D6F54" w14:textId="042199DC" w:rsidR="001F0400" w:rsidRPr="001F0400" w:rsidRDefault="001F0400" w:rsidP="004B2B61">
            <w:pPr>
              <w:spacing w:after="0" w:line="240" w:lineRule="auto"/>
              <w:jc w:val="center"/>
              <w:rPr>
                <w:rFonts w:cstheme="minorHAnsi"/>
                <w:sz w:val="18"/>
                <w:szCs w:val="18"/>
              </w:rPr>
            </w:pPr>
            <w:r w:rsidRPr="001F0400">
              <w:rPr>
                <w:rFonts w:cstheme="minorHAnsi"/>
                <w:sz w:val="18"/>
                <w:szCs w:val="18"/>
              </w:rPr>
              <w:t>Souhlasím - Slabá stránka</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4EE4AEAD" w14:textId="7822FB6D" w:rsidR="001F0400" w:rsidRPr="001F0400" w:rsidRDefault="001F0400" w:rsidP="004B2B61">
            <w:pPr>
              <w:spacing w:after="0" w:line="240" w:lineRule="auto"/>
              <w:jc w:val="center"/>
              <w:rPr>
                <w:rFonts w:eastAsia="Times New Roman" w:cstheme="minorHAnsi"/>
                <w:color w:val="000000"/>
                <w:sz w:val="18"/>
                <w:szCs w:val="18"/>
                <w:lang w:eastAsia="cs-CZ"/>
              </w:rPr>
            </w:pPr>
            <w:r w:rsidRPr="001F0400">
              <w:rPr>
                <w:rFonts w:cstheme="minorHAnsi"/>
                <w:sz w:val="18"/>
                <w:szCs w:val="18"/>
              </w:rPr>
              <w:t>Souhlasím - Slabá stránka</w:t>
            </w:r>
          </w:p>
        </w:tc>
        <w:tc>
          <w:tcPr>
            <w:tcW w:w="2268" w:type="dxa"/>
            <w:tcBorders>
              <w:top w:val="nil"/>
              <w:left w:val="nil"/>
              <w:bottom w:val="single" w:sz="4" w:space="0" w:color="auto"/>
              <w:right w:val="single" w:sz="4" w:space="0" w:color="auto"/>
            </w:tcBorders>
            <w:shd w:val="clear" w:color="auto" w:fill="FFFFFF" w:themeFill="background1"/>
          </w:tcPr>
          <w:p w14:paraId="360DEF6D" w14:textId="3B2BFEBD" w:rsidR="001F0400" w:rsidRPr="001F0400" w:rsidRDefault="001F0400" w:rsidP="004B2B61">
            <w:pPr>
              <w:spacing w:after="0" w:line="240" w:lineRule="auto"/>
              <w:jc w:val="center"/>
              <w:rPr>
                <w:rFonts w:eastAsia="Times New Roman" w:cstheme="minorHAnsi"/>
                <w:color w:val="000000"/>
                <w:sz w:val="18"/>
                <w:szCs w:val="18"/>
                <w:lang w:eastAsia="cs-CZ"/>
              </w:rPr>
            </w:pPr>
            <w:r w:rsidRPr="001F0400">
              <w:rPr>
                <w:rFonts w:cstheme="minorHAnsi"/>
                <w:sz w:val="18"/>
                <w:szCs w:val="18"/>
              </w:rPr>
              <w:t>Souhlasím - Slabá stránka</w:t>
            </w:r>
          </w:p>
        </w:tc>
      </w:tr>
      <w:tr w:rsidR="001F0400" w:rsidRPr="001F0400" w14:paraId="55AA523E" w14:textId="77777777" w:rsidTr="001F0400">
        <w:trPr>
          <w:trHeight w:val="283"/>
          <w:jc w:val="center"/>
        </w:trPr>
        <w:tc>
          <w:tcPr>
            <w:tcW w:w="4248" w:type="dxa"/>
            <w:tcBorders>
              <w:top w:val="nil"/>
              <w:left w:val="single" w:sz="4" w:space="0" w:color="auto"/>
              <w:bottom w:val="single" w:sz="4" w:space="0" w:color="auto"/>
              <w:right w:val="single" w:sz="4" w:space="0" w:color="auto"/>
            </w:tcBorders>
            <w:shd w:val="clear" w:color="auto" w:fill="FFFFFF" w:themeFill="background1"/>
            <w:vAlign w:val="bottom"/>
            <w:hideMark/>
          </w:tcPr>
          <w:p w14:paraId="0ECBE181" w14:textId="77777777" w:rsidR="001F0400" w:rsidRPr="001F0400" w:rsidRDefault="001F0400" w:rsidP="004B2B61">
            <w:pPr>
              <w:spacing w:after="0" w:line="240" w:lineRule="auto"/>
              <w:rPr>
                <w:rFonts w:eastAsia="Times New Roman" w:cstheme="minorHAnsi"/>
                <w:color w:val="000000"/>
                <w:sz w:val="18"/>
                <w:szCs w:val="18"/>
                <w:lang w:eastAsia="cs-CZ"/>
              </w:rPr>
            </w:pPr>
            <w:r w:rsidRPr="001F0400">
              <w:rPr>
                <w:rFonts w:eastAsia="Times New Roman" w:cstheme="minorHAnsi"/>
                <w:color w:val="000000"/>
                <w:sz w:val="18"/>
                <w:szCs w:val="18"/>
                <w:lang w:eastAsia="cs-CZ"/>
              </w:rPr>
              <w:t>5.Základní škola Ročov, příspěvková organizace</w:t>
            </w:r>
          </w:p>
        </w:tc>
        <w:tc>
          <w:tcPr>
            <w:tcW w:w="2977" w:type="dxa"/>
            <w:tcBorders>
              <w:top w:val="nil"/>
              <w:left w:val="nil"/>
              <w:bottom w:val="single" w:sz="4" w:space="0" w:color="auto"/>
              <w:right w:val="single" w:sz="4" w:space="0" w:color="auto"/>
            </w:tcBorders>
            <w:shd w:val="clear" w:color="auto" w:fill="FFFFFF" w:themeFill="background1"/>
          </w:tcPr>
          <w:p w14:paraId="3E96DA18" w14:textId="0563048F" w:rsidR="001F0400" w:rsidRPr="001F0400" w:rsidRDefault="001F0400" w:rsidP="004B2B61">
            <w:pPr>
              <w:spacing w:after="0" w:line="240" w:lineRule="auto"/>
              <w:jc w:val="center"/>
              <w:rPr>
                <w:rFonts w:cstheme="minorHAnsi"/>
                <w:sz w:val="18"/>
                <w:szCs w:val="18"/>
              </w:rPr>
            </w:pPr>
            <w:r w:rsidRPr="001F0400">
              <w:rPr>
                <w:rFonts w:cstheme="minorHAnsi"/>
                <w:sz w:val="18"/>
                <w:szCs w:val="18"/>
              </w:rPr>
              <w:t>Souhlasím - Slabá stránka</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3C39A874" w14:textId="578B8EBC" w:rsidR="001F0400" w:rsidRPr="001F0400" w:rsidRDefault="001F0400" w:rsidP="004B2B61">
            <w:pPr>
              <w:spacing w:after="0" w:line="240" w:lineRule="auto"/>
              <w:jc w:val="center"/>
              <w:rPr>
                <w:rFonts w:cstheme="minorHAnsi"/>
                <w:sz w:val="18"/>
                <w:szCs w:val="18"/>
              </w:rPr>
            </w:pPr>
            <w:r w:rsidRPr="001F0400">
              <w:rPr>
                <w:rFonts w:cstheme="minorHAnsi"/>
                <w:sz w:val="18"/>
                <w:szCs w:val="18"/>
              </w:rPr>
              <w:t>Souhlasím - Slabá stránka</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0B004CE6" w14:textId="4856A497" w:rsidR="001F0400" w:rsidRPr="001F0400" w:rsidRDefault="001F0400" w:rsidP="004B2B61">
            <w:pPr>
              <w:spacing w:after="0" w:line="240" w:lineRule="auto"/>
              <w:jc w:val="center"/>
              <w:rPr>
                <w:rFonts w:eastAsia="Times New Roman" w:cstheme="minorHAnsi"/>
                <w:color w:val="000000"/>
                <w:sz w:val="18"/>
                <w:szCs w:val="18"/>
                <w:lang w:eastAsia="cs-CZ"/>
              </w:rPr>
            </w:pPr>
            <w:r w:rsidRPr="001F0400">
              <w:rPr>
                <w:rFonts w:cstheme="minorHAnsi"/>
                <w:sz w:val="18"/>
                <w:szCs w:val="18"/>
              </w:rPr>
              <w:t>Souhlasím - Slabá stránka</w:t>
            </w:r>
          </w:p>
        </w:tc>
        <w:tc>
          <w:tcPr>
            <w:tcW w:w="2268" w:type="dxa"/>
            <w:tcBorders>
              <w:top w:val="nil"/>
              <w:left w:val="nil"/>
              <w:bottom w:val="single" w:sz="4" w:space="0" w:color="auto"/>
              <w:right w:val="single" w:sz="4" w:space="0" w:color="auto"/>
            </w:tcBorders>
            <w:shd w:val="clear" w:color="auto" w:fill="FFFFFF" w:themeFill="background1"/>
          </w:tcPr>
          <w:p w14:paraId="2592D678" w14:textId="5B894597" w:rsidR="001F0400" w:rsidRPr="001F0400" w:rsidRDefault="001F0400" w:rsidP="004B2B61">
            <w:pPr>
              <w:spacing w:after="0" w:line="240" w:lineRule="auto"/>
              <w:jc w:val="center"/>
              <w:rPr>
                <w:rFonts w:eastAsia="Times New Roman" w:cstheme="minorHAnsi"/>
                <w:color w:val="000000"/>
                <w:sz w:val="18"/>
                <w:szCs w:val="18"/>
                <w:lang w:eastAsia="cs-CZ"/>
              </w:rPr>
            </w:pPr>
            <w:r w:rsidRPr="001F0400">
              <w:rPr>
                <w:rFonts w:cstheme="minorHAnsi"/>
                <w:sz w:val="18"/>
                <w:szCs w:val="18"/>
              </w:rPr>
              <w:t>Souhlasím - Slabá stránka</w:t>
            </w:r>
          </w:p>
        </w:tc>
      </w:tr>
      <w:tr w:rsidR="001F0400" w:rsidRPr="001F0400" w14:paraId="1160AFCD" w14:textId="77777777" w:rsidTr="001F0400">
        <w:trPr>
          <w:trHeight w:val="273"/>
          <w:jc w:val="center"/>
        </w:trPr>
        <w:tc>
          <w:tcPr>
            <w:tcW w:w="4248" w:type="dxa"/>
            <w:tcBorders>
              <w:top w:val="nil"/>
              <w:left w:val="single" w:sz="4" w:space="0" w:color="auto"/>
              <w:bottom w:val="single" w:sz="4" w:space="0" w:color="auto"/>
              <w:right w:val="single" w:sz="4" w:space="0" w:color="auto"/>
            </w:tcBorders>
            <w:shd w:val="clear" w:color="auto" w:fill="FFFFFF" w:themeFill="background1"/>
            <w:vAlign w:val="bottom"/>
            <w:hideMark/>
          </w:tcPr>
          <w:p w14:paraId="0221EE24" w14:textId="77777777" w:rsidR="001F0400" w:rsidRPr="001F0400" w:rsidRDefault="001F0400" w:rsidP="004B2B61">
            <w:pPr>
              <w:spacing w:after="0" w:line="240" w:lineRule="auto"/>
              <w:rPr>
                <w:rFonts w:eastAsia="Times New Roman" w:cstheme="minorHAnsi"/>
                <w:color w:val="000000"/>
                <w:sz w:val="18"/>
                <w:szCs w:val="18"/>
                <w:lang w:eastAsia="cs-CZ"/>
              </w:rPr>
            </w:pPr>
            <w:r w:rsidRPr="001F0400">
              <w:rPr>
                <w:rFonts w:eastAsia="Times New Roman" w:cstheme="minorHAnsi"/>
                <w:color w:val="000000"/>
                <w:sz w:val="18"/>
                <w:szCs w:val="18"/>
                <w:lang w:eastAsia="cs-CZ"/>
              </w:rPr>
              <w:t>6.Základní škola Lenešice, okres Louny</w:t>
            </w:r>
          </w:p>
        </w:tc>
        <w:tc>
          <w:tcPr>
            <w:tcW w:w="2977" w:type="dxa"/>
            <w:tcBorders>
              <w:top w:val="nil"/>
              <w:left w:val="nil"/>
              <w:bottom w:val="single" w:sz="4" w:space="0" w:color="auto"/>
              <w:right w:val="single" w:sz="4" w:space="0" w:color="auto"/>
            </w:tcBorders>
            <w:shd w:val="clear" w:color="auto" w:fill="FFFFFF" w:themeFill="background1"/>
          </w:tcPr>
          <w:p w14:paraId="6AB997D8" w14:textId="71234C30" w:rsidR="001F0400" w:rsidRPr="001F0400" w:rsidRDefault="001F0400" w:rsidP="004B2B61">
            <w:pPr>
              <w:spacing w:after="0" w:line="240" w:lineRule="auto"/>
              <w:jc w:val="center"/>
              <w:rPr>
                <w:rFonts w:cstheme="minorHAnsi"/>
                <w:sz w:val="18"/>
                <w:szCs w:val="18"/>
              </w:rPr>
            </w:pPr>
            <w:r w:rsidRPr="001F0400">
              <w:rPr>
                <w:rFonts w:cstheme="minorHAnsi"/>
                <w:sz w:val="18"/>
                <w:szCs w:val="18"/>
              </w:rPr>
              <w:t>Souhlasím - Slabá stránka</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6D031F39" w14:textId="098B1335" w:rsidR="001F0400" w:rsidRPr="001F0400" w:rsidRDefault="001F0400" w:rsidP="004B2B61">
            <w:pPr>
              <w:spacing w:after="0" w:line="240" w:lineRule="auto"/>
              <w:jc w:val="center"/>
              <w:rPr>
                <w:rFonts w:cstheme="minorHAnsi"/>
                <w:sz w:val="18"/>
                <w:szCs w:val="18"/>
              </w:rPr>
            </w:pPr>
            <w:r w:rsidRPr="001F0400">
              <w:rPr>
                <w:rFonts w:cstheme="minorHAnsi"/>
                <w:sz w:val="18"/>
                <w:szCs w:val="18"/>
              </w:rPr>
              <w:t>Souhlasím - Slabá stránka</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2BD1B1D0" w14:textId="59D79B00" w:rsidR="001F0400" w:rsidRPr="001F0400" w:rsidRDefault="001F0400" w:rsidP="004B2B61">
            <w:pPr>
              <w:spacing w:after="0" w:line="240" w:lineRule="auto"/>
              <w:jc w:val="center"/>
              <w:rPr>
                <w:rFonts w:eastAsia="Times New Roman" w:cstheme="minorHAnsi"/>
                <w:color w:val="000000"/>
                <w:sz w:val="18"/>
                <w:szCs w:val="18"/>
                <w:lang w:eastAsia="cs-CZ"/>
              </w:rPr>
            </w:pPr>
            <w:r w:rsidRPr="001F0400">
              <w:rPr>
                <w:rFonts w:cstheme="minorHAnsi"/>
                <w:sz w:val="18"/>
                <w:szCs w:val="18"/>
              </w:rPr>
              <w:t>Souhlasím - Slabá stránka</w:t>
            </w:r>
          </w:p>
        </w:tc>
        <w:tc>
          <w:tcPr>
            <w:tcW w:w="2268" w:type="dxa"/>
            <w:tcBorders>
              <w:top w:val="nil"/>
              <w:left w:val="nil"/>
              <w:bottom w:val="single" w:sz="4" w:space="0" w:color="auto"/>
              <w:right w:val="single" w:sz="4" w:space="0" w:color="auto"/>
            </w:tcBorders>
            <w:shd w:val="clear" w:color="auto" w:fill="FFFFFF" w:themeFill="background1"/>
          </w:tcPr>
          <w:p w14:paraId="269F45D1" w14:textId="3774675C" w:rsidR="001F0400" w:rsidRPr="001F0400" w:rsidRDefault="001F0400" w:rsidP="004B2B61">
            <w:pPr>
              <w:spacing w:after="0" w:line="240" w:lineRule="auto"/>
              <w:jc w:val="center"/>
              <w:rPr>
                <w:rFonts w:eastAsia="Times New Roman" w:cstheme="minorHAnsi"/>
                <w:color w:val="000000"/>
                <w:sz w:val="18"/>
                <w:szCs w:val="18"/>
                <w:lang w:eastAsia="cs-CZ"/>
              </w:rPr>
            </w:pPr>
            <w:r w:rsidRPr="001F0400">
              <w:rPr>
                <w:rFonts w:cstheme="minorHAnsi"/>
                <w:sz w:val="18"/>
                <w:szCs w:val="18"/>
              </w:rPr>
              <w:t>Souhlasím - Slabá stránka</w:t>
            </w:r>
          </w:p>
        </w:tc>
      </w:tr>
      <w:tr w:rsidR="001F0400" w:rsidRPr="001F0400" w14:paraId="085310AD" w14:textId="77777777" w:rsidTr="001F0400">
        <w:trPr>
          <w:trHeight w:val="277"/>
          <w:jc w:val="center"/>
        </w:trPr>
        <w:tc>
          <w:tcPr>
            <w:tcW w:w="4248" w:type="dxa"/>
            <w:tcBorders>
              <w:top w:val="nil"/>
              <w:left w:val="single" w:sz="4" w:space="0" w:color="auto"/>
              <w:bottom w:val="single" w:sz="4" w:space="0" w:color="auto"/>
              <w:right w:val="single" w:sz="4" w:space="0" w:color="auto"/>
            </w:tcBorders>
            <w:shd w:val="clear" w:color="auto" w:fill="FFFFFF" w:themeFill="background1"/>
            <w:vAlign w:val="bottom"/>
            <w:hideMark/>
          </w:tcPr>
          <w:p w14:paraId="4544FA14" w14:textId="77777777" w:rsidR="001F0400" w:rsidRPr="001F0400" w:rsidRDefault="001F0400" w:rsidP="004B2B61">
            <w:pPr>
              <w:spacing w:after="0" w:line="240" w:lineRule="auto"/>
              <w:rPr>
                <w:rFonts w:eastAsia="Times New Roman" w:cstheme="minorHAnsi"/>
                <w:color w:val="000000"/>
                <w:sz w:val="18"/>
                <w:szCs w:val="18"/>
                <w:lang w:eastAsia="cs-CZ"/>
              </w:rPr>
            </w:pPr>
            <w:r w:rsidRPr="001F0400">
              <w:rPr>
                <w:rFonts w:eastAsia="Times New Roman" w:cstheme="minorHAnsi"/>
                <w:color w:val="000000"/>
                <w:sz w:val="18"/>
                <w:szCs w:val="18"/>
                <w:lang w:eastAsia="cs-CZ"/>
              </w:rPr>
              <w:t>7.ZŠ JAK Louny</w:t>
            </w:r>
          </w:p>
        </w:tc>
        <w:tc>
          <w:tcPr>
            <w:tcW w:w="2977" w:type="dxa"/>
            <w:tcBorders>
              <w:top w:val="nil"/>
              <w:left w:val="nil"/>
              <w:bottom w:val="single" w:sz="4" w:space="0" w:color="auto"/>
              <w:right w:val="single" w:sz="4" w:space="0" w:color="auto"/>
            </w:tcBorders>
            <w:shd w:val="clear" w:color="auto" w:fill="B4C6E7" w:themeFill="accent1" w:themeFillTint="66"/>
          </w:tcPr>
          <w:p w14:paraId="023AAA5C" w14:textId="39FBC24F" w:rsidR="001F0400" w:rsidRPr="001F0400" w:rsidRDefault="001F0400" w:rsidP="004B2B61">
            <w:pPr>
              <w:spacing w:after="0" w:line="240" w:lineRule="auto"/>
              <w:jc w:val="center"/>
              <w:rPr>
                <w:rFonts w:cstheme="minorHAnsi"/>
                <w:sz w:val="18"/>
                <w:szCs w:val="18"/>
              </w:rPr>
            </w:pPr>
            <w:r w:rsidRPr="001F0400">
              <w:rPr>
                <w:rFonts w:cstheme="minorHAnsi"/>
                <w:sz w:val="18"/>
                <w:szCs w:val="18"/>
              </w:rPr>
              <w:t>Silná stránka</w:t>
            </w:r>
          </w:p>
        </w:tc>
        <w:tc>
          <w:tcPr>
            <w:tcW w:w="2835"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FA63DC7" w14:textId="3D61615C" w:rsidR="001F0400" w:rsidRPr="001F0400" w:rsidRDefault="001F0400" w:rsidP="004B2B61">
            <w:pPr>
              <w:spacing w:after="0" w:line="240" w:lineRule="auto"/>
              <w:jc w:val="center"/>
              <w:rPr>
                <w:rFonts w:cstheme="minorHAnsi"/>
                <w:sz w:val="18"/>
                <w:szCs w:val="18"/>
              </w:rPr>
            </w:pPr>
            <w:r w:rsidRPr="001F0400">
              <w:rPr>
                <w:rFonts w:cstheme="minorHAnsi"/>
                <w:sz w:val="18"/>
                <w:szCs w:val="18"/>
              </w:rPr>
              <w:t>Silná stránka</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479CB12B" w14:textId="5E2D6ED2" w:rsidR="001F0400" w:rsidRPr="001F0400" w:rsidRDefault="001F0400" w:rsidP="004B2B61">
            <w:pPr>
              <w:spacing w:after="0" w:line="240" w:lineRule="auto"/>
              <w:jc w:val="center"/>
              <w:rPr>
                <w:rFonts w:eastAsia="Times New Roman" w:cstheme="minorHAnsi"/>
                <w:color w:val="000000"/>
                <w:sz w:val="18"/>
                <w:szCs w:val="18"/>
                <w:lang w:eastAsia="cs-CZ"/>
              </w:rPr>
            </w:pPr>
            <w:r w:rsidRPr="001F0400">
              <w:rPr>
                <w:rFonts w:cstheme="minorHAnsi"/>
                <w:sz w:val="18"/>
                <w:szCs w:val="18"/>
              </w:rPr>
              <w:t>Souhlasím - Slabá stránka</w:t>
            </w:r>
          </w:p>
        </w:tc>
        <w:tc>
          <w:tcPr>
            <w:tcW w:w="2268" w:type="dxa"/>
            <w:tcBorders>
              <w:top w:val="nil"/>
              <w:left w:val="nil"/>
              <w:bottom w:val="single" w:sz="4" w:space="0" w:color="auto"/>
              <w:right w:val="single" w:sz="4" w:space="0" w:color="auto"/>
            </w:tcBorders>
            <w:shd w:val="clear" w:color="auto" w:fill="FFFFFF" w:themeFill="background1"/>
          </w:tcPr>
          <w:p w14:paraId="6145A01A" w14:textId="1C66E998" w:rsidR="001F0400" w:rsidRPr="001F0400" w:rsidRDefault="001F0400" w:rsidP="004B2B61">
            <w:pPr>
              <w:spacing w:after="0" w:line="240" w:lineRule="auto"/>
              <w:jc w:val="center"/>
              <w:rPr>
                <w:rFonts w:eastAsia="Times New Roman" w:cstheme="minorHAnsi"/>
                <w:color w:val="000000"/>
                <w:sz w:val="18"/>
                <w:szCs w:val="18"/>
                <w:lang w:eastAsia="cs-CZ"/>
              </w:rPr>
            </w:pPr>
            <w:r w:rsidRPr="001F0400">
              <w:rPr>
                <w:rFonts w:cstheme="minorHAnsi"/>
                <w:sz w:val="18"/>
                <w:szCs w:val="18"/>
              </w:rPr>
              <w:t>Souhlasím - Slabá stránka</w:t>
            </w:r>
          </w:p>
        </w:tc>
      </w:tr>
      <w:tr w:rsidR="004E105A" w:rsidRPr="001F0400" w14:paraId="14C920ED" w14:textId="77777777" w:rsidTr="001F0400">
        <w:trPr>
          <w:trHeight w:val="409"/>
          <w:jc w:val="center"/>
        </w:trPr>
        <w:tc>
          <w:tcPr>
            <w:tcW w:w="4248" w:type="dxa"/>
            <w:tcBorders>
              <w:top w:val="nil"/>
              <w:left w:val="single" w:sz="4" w:space="0" w:color="auto"/>
              <w:bottom w:val="single" w:sz="4" w:space="0" w:color="auto"/>
              <w:right w:val="single" w:sz="4" w:space="0" w:color="auto"/>
            </w:tcBorders>
            <w:shd w:val="clear" w:color="auto" w:fill="FFFFFF" w:themeFill="background1"/>
            <w:vAlign w:val="bottom"/>
            <w:hideMark/>
          </w:tcPr>
          <w:p w14:paraId="75B36AB3" w14:textId="77777777" w:rsidR="001F0400" w:rsidRPr="001F0400" w:rsidRDefault="001F0400" w:rsidP="004B2B61">
            <w:pPr>
              <w:spacing w:after="0" w:line="240" w:lineRule="auto"/>
              <w:rPr>
                <w:rFonts w:eastAsia="Times New Roman" w:cstheme="minorHAnsi"/>
                <w:color w:val="000000"/>
                <w:sz w:val="18"/>
                <w:szCs w:val="18"/>
                <w:lang w:eastAsia="cs-CZ"/>
              </w:rPr>
            </w:pPr>
            <w:r w:rsidRPr="001F0400">
              <w:rPr>
                <w:rFonts w:eastAsia="Times New Roman" w:cstheme="minorHAnsi"/>
                <w:color w:val="000000"/>
                <w:sz w:val="18"/>
                <w:szCs w:val="18"/>
                <w:lang w:eastAsia="cs-CZ"/>
              </w:rPr>
              <w:t>8.Základní škola a Mateřská škola Kpt. Otakara Jaroše Louny, 28. října 2173, příspěvková organizace</w:t>
            </w:r>
          </w:p>
        </w:tc>
        <w:tc>
          <w:tcPr>
            <w:tcW w:w="2977" w:type="dxa"/>
            <w:tcBorders>
              <w:top w:val="nil"/>
              <w:left w:val="nil"/>
              <w:bottom w:val="single" w:sz="4" w:space="0" w:color="auto"/>
              <w:right w:val="single" w:sz="4" w:space="0" w:color="auto"/>
            </w:tcBorders>
            <w:shd w:val="clear" w:color="auto" w:fill="FFFFFF" w:themeFill="background1"/>
          </w:tcPr>
          <w:p w14:paraId="7F115B85" w14:textId="5A856F7D" w:rsidR="001F0400" w:rsidRPr="001F0400" w:rsidRDefault="001F0400" w:rsidP="004B2B61">
            <w:pPr>
              <w:spacing w:after="0" w:line="240" w:lineRule="auto"/>
              <w:jc w:val="center"/>
              <w:rPr>
                <w:rFonts w:cstheme="minorHAnsi"/>
                <w:sz w:val="18"/>
                <w:szCs w:val="18"/>
              </w:rPr>
            </w:pPr>
            <w:r w:rsidRPr="001F0400">
              <w:rPr>
                <w:rFonts w:cstheme="minorHAnsi"/>
                <w:sz w:val="18"/>
                <w:szCs w:val="18"/>
              </w:rPr>
              <w:t>Souhlasím - Slabá stránka</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57F0FF51" w14:textId="0D562610" w:rsidR="001F0400" w:rsidRPr="001F0400" w:rsidRDefault="001F0400" w:rsidP="004B2B61">
            <w:pPr>
              <w:spacing w:after="0" w:line="240" w:lineRule="auto"/>
              <w:jc w:val="center"/>
              <w:rPr>
                <w:rFonts w:cstheme="minorHAnsi"/>
                <w:sz w:val="18"/>
                <w:szCs w:val="18"/>
              </w:rPr>
            </w:pPr>
            <w:r w:rsidRPr="001F0400">
              <w:rPr>
                <w:rFonts w:cstheme="minorHAnsi"/>
                <w:sz w:val="18"/>
                <w:szCs w:val="18"/>
              </w:rPr>
              <w:t>Souhlasím - Slabá stránka</w:t>
            </w:r>
          </w:p>
        </w:tc>
        <w:tc>
          <w:tcPr>
            <w:tcW w:w="226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37FA5F5" w14:textId="19C815E3" w:rsidR="001F0400" w:rsidRPr="001F0400" w:rsidRDefault="001F0400" w:rsidP="004B2B61">
            <w:pPr>
              <w:spacing w:after="0" w:line="240" w:lineRule="auto"/>
              <w:jc w:val="center"/>
              <w:rPr>
                <w:rFonts w:eastAsia="Times New Roman" w:cstheme="minorHAnsi"/>
                <w:color w:val="000000"/>
                <w:sz w:val="18"/>
                <w:szCs w:val="18"/>
                <w:lang w:eastAsia="cs-CZ"/>
              </w:rPr>
            </w:pPr>
            <w:r w:rsidRPr="001F0400">
              <w:rPr>
                <w:rFonts w:cstheme="minorHAnsi"/>
                <w:sz w:val="18"/>
                <w:szCs w:val="18"/>
              </w:rPr>
              <w:t>Příležitosti</w:t>
            </w:r>
          </w:p>
        </w:tc>
        <w:tc>
          <w:tcPr>
            <w:tcW w:w="2268" w:type="dxa"/>
            <w:tcBorders>
              <w:top w:val="nil"/>
              <w:left w:val="nil"/>
              <w:bottom w:val="single" w:sz="4" w:space="0" w:color="auto"/>
              <w:right w:val="single" w:sz="4" w:space="0" w:color="auto"/>
            </w:tcBorders>
            <w:shd w:val="clear" w:color="auto" w:fill="C5E0B3" w:themeFill="accent6" w:themeFillTint="66"/>
          </w:tcPr>
          <w:p w14:paraId="630E988B" w14:textId="0A79EC66" w:rsidR="001F0400" w:rsidRPr="001F0400" w:rsidRDefault="001F0400" w:rsidP="004B2B61">
            <w:pPr>
              <w:spacing w:after="0" w:line="240" w:lineRule="auto"/>
              <w:jc w:val="center"/>
              <w:rPr>
                <w:rFonts w:eastAsia="Times New Roman" w:cstheme="minorHAnsi"/>
                <w:color w:val="000000"/>
                <w:sz w:val="18"/>
                <w:szCs w:val="18"/>
                <w:lang w:eastAsia="cs-CZ"/>
              </w:rPr>
            </w:pPr>
            <w:r w:rsidRPr="001F0400">
              <w:rPr>
                <w:rFonts w:cstheme="minorHAnsi"/>
                <w:sz w:val="18"/>
                <w:szCs w:val="18"/>
              </w:rPr>
              <w:t>Příležitosti</w:t>
            </w:r>
          </w:p>
        </w:tc>
      </w:tr>
      <w:tr w:rsidR="004E105A" w:rsidRPr="001F0400" w14:paraId="4F5A9E6A" w14:textId="77777777" w:rsidTr="001F0400">
        <w:trPr>
          <w:trHeight w:val="293"/>
          <w:jc w:val="center"/>
        </w:trPr>
        <w:tc>
          <w:tcPr>
            <w:tcW w:w="4248" w:type="dxa"/>
            <w:tcBorders>
              <w:top w:val="nil"/>
              <w:left w:val="single" w:sz="4" w:space="0" w:color="auto"/>
              <w:bottom w:val="single" w:sz="4" w:space="0" w:color="auto"/>
              <w:right w:val="single" w:sz="4" w:space="0" w:color="auto"/>
            </w:tcBorders>
            <w:shd w:val="clear" w:color="auto" w:fill="FFFFFF" w:themeFill="background1"/>
            <w:vAlign w:val="bottom"/>
            <w:hideMark/>
          </w:tcPr>
          <w:p w14:paraId="0300DA80" w14:textId="77777777" w:rsidR="001F0400" w:rsidRPr="001F0400" w:rsidRDefault="001F0400" w:rsidP="004B2B61">
            <w:pPr>
              <w:spacing w:after="0" w:line="240" w:lineRule="auto"/>
              <w:rPr>
                <w:rFonts w:eastAsia="Times New Roman" w:cstheme="minorHAnsi"/>
                <w:color w:val="000000"/>
                <w:sz w:val="18"/>
                <w:szCs w:val="18"/>
                <w:lang w:eastAsia="cs-CZ"/>
              </w:rPr>
            </w:pPr>
            <w:r w:rsidRPr="001F0400">
              <w:rPr>
                <w:rFonts w:eastAsia="Times New Roman" w:cstheme="minorHAnsi"/>
                <w:color w:val="000000"/>
                <w:sz w:val="18"/>
                <w:szCs w:val="18"/>
                <w:lang w:eastAsia="cs-CZ"/>
              </w:rPr>
              <w:t>9.Základní škola Peruc</w:t>
            </w:r>
          </w:p>
        </w:tc>
        <w:tc>
          <w:tcPr>
            <w:tcW w:w="2977" w:type="dxa"/>
            <w:tcBorders>
              <w:top w:val="nil"/>
              <w:left w:val="nil"/>
              <w:bottom w:val="single" w:sz="4" w:space="0" w:color="auto"/>
              <w:right w:val="single" w:sz="4" w:space="0" w:color="auto"/>
            </w:tcBorders>
            <w:shd w:val="clear" w:color="auto" w:fill="FFFFFF" w:themeFill="background1"/>
          </w:tcPr>
          <w:p w14:paraId="52CB0F08" w14:textId="6E4DB832" w:rsidR="001F0400" w:rsidRPr="001F0400" w:rsidRDefault="001F0400" w:rsidP="004B2B61">
            <w:pPr>
              <w:spacing w:after="0" w:line="240" w:lineRule="auto"/>
              <w:jc w:val="center"/>
              <w:rPr>
                <w:rFonts w:cstheme="minorHAnsi"/>
                <w:sz w:val="18"/>
                <w:szCs w:val="18"/>
              </w:rPr>
            </w:pPr>
            <w:r w:rsidRPr="001F0400">
              <w:rPr>
                <w:rFonts w:cstheme="minorHAnsi"/>
                <w:sz w:val="18"/>
                <w:szCs w:val="18"/>
              </w:rPr>
              <w:t>Souhlasím - Slabá stránka</w:t>
            </w:r>
          </w:p>
        </w:tc>
        <w:tc>
          <w:tcPr>
            <w:tcW w:w="2835"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30C7807" w14:textId="3C1EEADD" w:rsidR="001F0400" w:rsidRPr="001F0400" w:rsidRDefault="001F0400" w:rsidP="004B2B61">
            <w:pPr>
              <w:spacing w:after="0" w:line="240" w:lineRule="auto"/>
              <w:jc w:val="center"/>
              <w:rPr>
                <w:rFonts w:cstheme="minorHAnsi"/>
                <w:sz w:val="18"/>
                <w:szCs w:val="18"/>
              </w:rPr>
            </w:pPr>
            <w:r w:rsidRPr="001F0400">
              <w:rPr>
                <w:rFonts w:cstheme="minorHAnsi"/>
                <w:sz w:val="18"/>
                <w:szCs w:val="18"/>
              </w:rPr>
              <w:t>Silná stránka</w:t>
            </w:r>
          </w:p>
        </w:tc>
        <w:tc>
          <w:tcPr>
            <w:tcW w:w="226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0659862" w14:textId="6A93CFAF" w:rsidR="001F0400" w:rsidRPr="001F0400" w:rsidRDefault="001F0400" w:rsidP="004B2B61">
            <w:pPr>
              <w:spacing w:after="0" w:line="240" w:lineRule="auto"/>
              <w:jc w:val="center"/>
              <w:rPr>
                <w:rFonts w:eastAsia="Times New Roman" w:cstheme="minorHAnsi"/>
                <w:color w:val="000000"/>
                <w:sz w:val="18"/>
                <w:szCs w:val="18"/>
                <w:lang w:eastAsia="cs-CZ"/>
              </w:rPr>
            </w:pPr>
            <w:r w:rsidRPr="001F0400">
              <w:rPr>
                <w:rFonts w:cstheme="minorHAnsi"/>
                <w:sz w:val="18"/>
                <w:szCs w:val="18"/>
              </w:rPr>
              <w:t>Silná stránka</w:t>
            </w:r>
          </w:p>
        </w:tc>
        <w:tc>
          <w:tcPr>
            <w:tcW w:w="2268" w:type="dxa"/>
            <w:tcBorders>
              <w:top w:val="nil"/>
              <w:left w:val="nil"/>
              <w:bottom w:val="single" w:sz="4" w:space="0" w:color="auto"/>
              <w:right w:val="single" w:sz="4" w:space="0" w:color="auto"/>
            </w:tcBorders>
            <w:shd w:val="clear" w:color="auto" w:fill="C5E0B3" w:themeFill="accent6" w:themeFillTint="66"/>
          </w:tcPr>
          <w:p w14:paraId="7493BA65" w14:textId="05CA2D9F" w:rsidR="001F0400" w:rsidRPr="001F0400" w:rsidRDefault="001F0400" w:rsidP="004B2B61">
            <w:pPr>
              <w:spacing w:after="0" w:line="240" w:lineRule="auto"/>
              <w:jc w:val="center"/>
              <w:rPr>
                <w:rFonts w:eastAsia="Times New Roman" w:cstheme="minorHAnsi"/>
                <w:color w:val="000000"/>
                <w:sz w:val="18"/>
                <w:szCs w:val="18"/>
                <w:lang w:eastAsia="cs-CZ"/>
              </w:rPr>
            </w:pPr>
            <w:r w:rsidRPr="001F0400">
              <w:rPr>
                <w:rFonts w:cstheme="minorHAnsi"/>
                <w:sz w:val="18"/>
                <w:szCs w:val="18"/>
              </w:rPr>
              <w:t>Příležitosti</w:t>
            </w:r>
          </w:p>
        </w:tc>
      </w:tr>
      <w:tr w:rsidR="00F5756C" w:rsidRPr="001F0400" w14:paraId="3CB6660F" w14:textId="77777777" w:rsidTr="001F0400">
        <w:trPr>
          <w:trHeight w:val="283"/>
          <w:jc w:val="center"/>
        </w:trPr>
        <w:tc>
          <w:tcPr>
            <w:tcW w:w="4248" w:type="dxa"/>
            <w:tcBorders>
              <w:top w:val="nil"/>
              <w:left w:val="single" w:sz="4" w:space="0" w:color="auto"/>
              <w:bottom w:val="single" w:sz="4" w:space="0" w:color="auto"/>
              <w:right w:val="single" w:sz="4" w:space="0" w:color="auto"/>
            </w:tcBorders>
            <w:shd w:val="clear" w:color="auto" w:fill="FFFFFF" w:themeFill="background1"/>
            <w:vAlign w:val="bottom"/>
            <w:hideMark/>
          </w:tcPr>
          <w:p w14:paraId="627C3527" w14:textId="77777777" w:rsidR="001F0400" w:rsidRPr="001F0400" w:rsidRDefault="001F0400" w:rsidP="004B2B61">
            <w:pPr>
              <w:spacing w:after="0" w:line="240" w:lineRule="auto"/>
              <w:rPr>
                <w:rFonts w:eastAsia="Times New Roman" w:cstheme="minorHAnsi"/>
                <w:color w:val="000000"/>
                <w:sz w:val="18"/>
                <w:szCs w:val="18"/>
                <w:lang w:eastAsia="cs-CZ"/>
              </w:rPr>
            </w:pPr>
            <w:r w:rsidRPr="001F0400">
              <w:rPr>
                <w:rFonts w:eastAsia="Times New Roman" w:cstheme="minorHAnsi"/>
                <w:color w:val="000000"/>
                <w:sz w:val="18"/>
                <w:szCs w:val="18"/>
                <w:lang w:eastAsia="cs-CZ"/>
              </w:rPr>
              <w:t>10.ZŠ Přemyslovců</w:t>
            </w:r>
          </w:p>
        </w:tc>
        <w:tc>
          <w:tcPr>
            <w:tcW w:w="2977" w:type="dxa"/>
            <w:tcBorders>
              <w:top w:val="nil"/>
              <w:left w:val="nil"/>
              <w:bottom w:val="single" w:sz="4" w:space="0" w:color="auto"/>
              <w:right w:val="single" w:sz="4" w:space="0" w:color="auto"/>
            </w:tcBorders>
            <w:shd w:val="clear" w:color="auto" w:fill="FFFFFF" w:themeFill="background1"/>
          </w:tcPr>
          <w:p w14:paraId="5210018B" w14:textId="44D43BE9" w:rsidR="001F0400" w:rsidRPr="001F0400" w:rsidRDefault="001F0400" w:rsidP="004B2B61">
            <w:pPr>
              <w:spacing w:after="0" w:line="240" w:lineRule="auto"/>
              <w:jc w:val="center"/>
              <w:rPr>
                <w:rFonts w:cstheme="minorHAnsi"/>
                <w:sz w:val="18"/>
                <w:szCs w:val="18"/>
              </w:rPr>
            </w:pPr>
            <w:r w:rsidRPr="001F0400">
              <w:rPr>
                <w:rFonts w:cstheme="minorHAnsi"/>
                <w:sz w:val="18"/>
                <w:szCs w:val="18"/>
              </w:rPr>
              <w:t>Souhlasím - Slabá stránka</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4B180C4F" w14:textId="51F98B43" w:rsidR="001F0400" w:rsidRPr="001F0400" w:rsidRDefault="001F0400" w:rsidP="004B2B61">
            <w:pPr>
              <w:spacing w:after="0" w:line="240" w:lineRule="auto"/>
              <w:jc w:val="center"/>
              <w:rPr>
                <w:rFonts w:cstheme="minorHAnsi"/>
                <w:sz w:val="18"/>
                <w:szCs w:val="18"/>
              </w:rPr>
            </w:pPr>
            <w:r w:rsidRPr="001F0400">
              <w:rPr>
                <w:rFonts w:cstheme="minorHAnsi"/>
                <w:sz w:val="18"/>
                <w:szCs w:val="18"/>
              </w:rPr>
              <w:t>Souhlasím - Slabá stránka</w:t>
            </w:r>
          </w:p>
        </w:tc>
        <w:tc>
          <w:tcPr>
            <w:tcW w:w="226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49D123B" w14:textId="257C10E0" w:rsidR="001F0400" w:rsidRPr="001F0400" w:rsidRDefault="001F0400" w:rsidP="004B2B61">
            <w:pPr>
              <w:spacing w:after="0" w:line="240" w:lineRule="auto"/>
              <w:jc w:val="center"/>
              <w:rPr>
                <w:rFonts w:eastAsia="Times New Roman" w:cstheme="minorHAnsi"/>
                <w:color w:val="000000"/>
                <w:sz w:val="18"/>
                <w:szCs w:val="18"/>
                <w:lang w:eastAsia="cs-CZ"/>
              </w:rPr>
            </w:pPr>
            <w:r w:rsidRPr="001F0400">
              <w:rPr>
                <w:rFonts w:cstheme="minorHAnsi"/>
                <w:sz w:val="18"/>
                <w:szCs w:val="18"/>
              </w:rPr>
              <w:t>Příležitosti</w:t>
            </w:r>
          </w:p>
        </w:tc>
        <w:tc>
          <w:tcPr>
            <w:tcW w:w="2268" w:type="dxa"/>
            <w:tcBorders>
              <w:top w:val="nil"/>
              <w:left w:val="nil"/>
              <w:bottom w:val="single" w:sz="4" w:space="0" w:color="auto"/>
              <w:right w:val="single" w:sz="4" w:space="0" w:color="auto"/>
            </w:tcBorders>
            <w:shd w:val="clear" w:color="auto" w:fill="C5E0B3" w:themeFill="accent6" w:themeFillTint="66"/>
          </w:tcPr>
          <w:p w14:paraId="48D151FA" w14:textId="546B85E5" w:rsidR="001F0400" w:rsidRPr="001F0400" w:rsidRDefault="001F0400" w:rsidP="004B2B61">
            <w:pPr>
              <w:spacing w:after="0" w:line="240" w:lineRule="auto"/>
              <w:jc w:val="center"/>
              <w:rPr>
                <w:rFonts w:eastAsia="Times New Roman" w:cstheme="minorHAnsi"/>
                <w:color w:val="000000"/>
                <w:sz w:val="18"/>
                <w:szCs w:val="18"/>
                <w:lang w:eastAsia="cs-CZ"/>
              </w:rPr>
            </w:pPr>
            <w:r w:rsidRPr="001F0400">
              <w:rPr>
                <w:rFonts w:cstheme="minorHAnsi"/>
                <w:sz w:val="18"/>
                <w:szCs w:val="18"/>
              </w:rPr>
              <w:t>Příležitosti</w:t>
            </w:r>
          </w:p>
        </w:tc>
      </w:tr>
      <w:tr w:rsidR="00F5756C" w:rsidRPr="001F0400" w14:paraId="2E850FE3" w14:textId="77777777" w:rsidTr="001F0400">
        <w:trPr>
          <w:trHeight w:val="235"/>
          <w:jc w:val="center"/>
        </w:trPr>
        <w:tc>
          <w:tcPr>
            <w:tcW w:w="4248" w:type="dxa"/>
            <w:tcBorders>
              <w:top w:val="nil"/>
              <w:left w:val="single" w:sz="4" w:space="0" w:color="auto"/>
              <w:bottom w:val="single" w:sz="4" w:space="0" w:color="auto"/>
              <w:right w:val="single" w:sz="4" w:space="0" w:color="auto"/>
            </w:tcBorders>
            <w:shd w:val="clear" w:color="auto" w:fill="FFFFFF" w:themeFill="background1"/>
            <w:vAlign w:val="bottom"/>
            <w:hideMark/>
          </w:tcPr>
          <w:p w14:paraId="3C761C33" w14:textId="77777777" w:rsidR="001F0400" w:rsidRPr="001F0400" w:rsidRDefault="001F0400" w:rsidP="004B2B61">
            <w:pPr>
              <w:spacing w:after="0" w:line="240" w:lineRule="auto"/>
              <w:rPr>
                <w:rFonts w:eastAsia="Times New Roman" w:cstheme="minorHAnsi"/>
                <w:color w:val="000000"/>
                <w:sz w:val="18"/>
                <w:szCs w:val="18"/>
                <w:lang w:eastAsia="cs-CZ"/>
              </w:rPr>
            </w:pPr>
            <w:r w:rsidRPr="001F0400">
              <w:rPr>
                <w:rFonts w:eastAsia="Times New Roman" w:cstheme="minorHAnsi"/>
                <w:color w:val="000000"/>
                <w:sz w:val="18"/>
                <w:szCs w:val="18"/>
                <w:lang w:eastAsia="cs-CZ"/>
              </w:rPr>
              <w:t>11.Základní škola Postoloprty, okres Louny</w:t>
            </w:r>
          </w:p>
        </w:tc>
        <w:tc>
          <w:tcPr>
            <w:tcW w:w="2977" w:type="dxa"/>
            <w:tcBorders>
              <w:top w:val="single" w:sz="4" w:space="0" w:color="auto"/>
              <w:left w:val="nil"/>
              <w:bottom w:val="single" w:sz="4" w:space="0" w:color="auto"/>
              <w:right w:val="single" w:sz="4" w:space="0" w:color="auto"/>
            </w:tcBorders>
            <w:shd w:val="clear" w:color="auto" w:fill="FFFFFF" w:themeFill="background1"/>
          </w:tcPr>
          <w:p w14:paraId="1A24A6B3" w14:textId="6034D051" w:rsidR="001F0400" w:rsidRPr="001F0400" w:rsidRDefault="001F0400" w:rsidP="004B2B61">
            <w:pPr>
              <w:spacing w:after="0" w:line="240" w:lineRule="auto"/>
              <w:jc w:val="center"/>
              <w:rPr>
                <w:rFonts w:cstheme="minorHAnsi"/>
                <w:sz w:val="18"/>
                <w:szCs w:val="18"/>
              </w:rPr>
            </w:pPr>
            <w:r w:rsidRPr="001F0400">
              <w:rPr>
                <w:rFonts w:cstheme="minorHAnsi"/>
                <w:sz w:val="18"/>
                <w:szCs w:val="18"/>
              </w:rPr>
              <w:t>Souhlasím - Slabá stránka</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0B1BD029" w14:textId="64328829" w:rsidR="001F0400" w:rsidRPr="001F0400" w:rsidRDefault="001F0400" w:rsidP="004B2B61">
            <w:pPr>
              <w:spacing w:after="0" w:line="240" w:lineRule="auto"/>
              <w:jc w:val="center"/>
              <w:rPr>
                <w:rFonts w:cstheme="minorHAnsi"/>
                <w:sz w:val="18"/>
                <w:szCs w:val="18"/>
              </w:rPr>
            </w:pPr>
            <w:r w:rsidRPr="001F0400">
              <w:rPr>
                <w:rFonts w:cstheme="minorHAnsi"/>
                <w:sz w:val="18"/>
                <w:szCs w:val="18"/>
              </w:rPr>
              <w:t>Souhlasím - Slabá stránka</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450D7209" w14:textId="376D2E3A" w:rsidR="001F0400" w:rsidRPr="001F0400" w:rsidRDefault="001F0400" w:rsidP="004B2B61">
            <w:pPr>
              <w:spacing w:after="0" w:line="240" w:lineRule="auto"/>
              <w:jc w:val="center"/>
              <w:rPr>
                <w:rFonts w:eastAsia="Times New Roman" w:cstheme="minorHAnsi"/>
                <w:color w:val="000000"/>
                <w:sz w:val="18"/>
                <w:szCs w:val="18"/>
                <w:lang w:eastAsia="cs-CZ"/>
              </w:rPr>
            </w:pPr>
            <w:r w:rsidRPr="001F0400">
              <w:rPr>
                <w:rFonts w:cstheme="minorHAnsi"/>
                <w:sz w:val="18"/>
                <w:szCs w:val="18"/>
              </w:rPr>
              <w:t>Souhlasím - Slabá stránka</w:t>
            </w:r>
          </w:p>
        </w:tc>
        <w:tc>
          <w:tcPr>
            <w:tcW w:w="2268" w:type="dxa"/>
            <w:tcBorders>
              <w:top w:val="nil"/>
              <w:left w:val="nil"/>
              <w:bottom w:val="single" w:sz="4" w:space="0" w:color="auto"/>
              <w:right w:val="single" w:sz="4" w:space="0" w:color="auto"/>
            </w:tcBorders>
            <w:shd w:val="clear" w:color="auto" w:fill="C5E0B3" w:themeFill="accent6" w:themeFillTint="66"/>
          </w:tcPr>
          <w:p w14:paraId="2FDCA580" w14:textId="120C3760" w:rsidR="001F0400" w:rsidRPr="001F0400" w:rsidRDefault="001F0400" w:rsidP="004B2B61">
            <w:pPr>
              <w:spacing w:after="0" w:line="240" w:lineRule="auto"/>
              <w:jc w:val="center"/>
              <w:rPr>
                <w:rFonts w:eastAsia="Times New Roman" w:cstheme="minorHAnsi"/>
                <w:color w:val="000000"/>
                <w:sz w:val="18"/>
                <w:szCs w:val="18"/>
                <w:lang w:eastAsia="cs-CZ"/>
              </w:rPr>
            </w:pPr>
            <w:r w:rsidRPr="001F0400">
              <w:rPr>
                <w:rFonts w:cstheme="minorHAnsi"/>
                <w:sz w:val="18"/>
                <w:szCs w:val="18"/>
              </w:rPr>
              <w:t>Příležitosti</w:t>
            </w:r>
          </w:p>
        </w:tc>
      </w:tr>
      <w:tr w:rsidR="001F0400" w:rsidRPr="001F0400" w14:paraId="31EAD60E" w14:textId="77777777" w:rsidTr="001F0400">
        <w:trPr>
          <w:trHeight w:val="281"/>
          <w:jc w:val="center"/>
        </w:trPr>
        <w:tc>
          <w:tcPr>
            <w:tcW w:w="4248" w:type="dxa"/>
            <w:tcBorders>
              <w:top w:val="nil"/>
              <w:left w:val="single" w:sz="4" w:space="0" w:color="auto"/>
              <w:bottom w:val="single" w:sz="4" w:space="0" w:color="auto"/>
              <w:right w:val="single" w:sz="4" w:space="0" w:color="auto"/>
            </w:tcBorders>
            <w:shd w:val="clear" w:color="auto" w:fill="FFFFFF" w:themeFill="background1"/>
            <w:vAlign w:val="bottom"/>
            <w:hideMark/>
          </w:tcPr>
          <w:p w14:paraId="41BF3D73" w14:textId="77777777" w:rsidR="001F0400" w:rsidRPr="001F0400" w:rsidRDefault="001F0400" w:rsidP="004B2B61">
            <w:pPr>
              <w:spacing w:after="0" w:line="240" w:lineRule="auto"/>
              <w:rPr>
                <w:rFonts w:eastAsia="Times New Roman" w:cstheme="minorHAnsi"/>
                <w:color w:val="000000"/>
                <w:sz w:val="18"/>
                <w:szCs w:val="18"/>
                <w:lang w:eastAsia="cs-CZ"/>
              </w:rPr>
            </w:pPr>
            <w:r w:rsidRPr="001F0400">
              <w:rPr>
                <w:rFonts w:eastAsia="Times New Roman" w:cstheme="minorHAnsi"/>
                <w:color w:val="000000"/>
                <w:sz w:val="18"/>
                <w:szCs w:val="18"/>
                <w:lang w:eastAsia="cs-CZ"/>
              </w:rPr>
              <w:t>12.zš a Mš Cítoliby</w:t>
            </w:r>
          </w:p>
        </w:tc>
        <w:tc>
          <w:tcPr>
            <w:tcW w:w="2977" w:type="dxa"/>
            <w:tcBorders>
              <w:top w:val="single" w:sz="4" w:space="0" w:color="auto"/>
              <w:left w:val="nil"/>
              <w:bottom w:val="single" w:sz="4" w:space="0" w:color="auto"/>
              <w:right w:val="single" w:sz="4" w:space="0" w:color="auto"/>
            </w:tcBorders>
            <w:shd w:val="clear" w:color="auto" w:fill="FFE599" w:themeFill="accent4" w:themeFillTint="66"/>
          </w:tcPr>
          <w:p w14:paraId="60A53147" w14:textId="343366AD" w:rsidR="001F0400" w:rsidRPr="001F0400" w:rsidRDefault="001F0400" w:rsidP="004B2B61">
            <w:pPr>
              <w:spacing w:after="0" w:line="240" w:lineRule="auto"/>
              <w:jc w:val="center"/>
              <w:rPr>
                <w:rFonts w:cstheme="minorHAnsi"/>
                <w:sz w:val="18"/>
                <w:szCs w:val="18"/>
              </w:rPr>
            </w:pPr>
            <w:r w:rsidRPr="001F0400">
              <w:rPr>
                <w:rFonts w:cstheme="minorHAnsi"/>
                <w:sz w:val="18"/>
                <w:szCs w:val="18"/>
              </w:rPr>
              <w:t>Hrozby</w:t>
            </w:r>
          </w:p>
        </w:tc>
        <w:tc>
          <w:tcPr>
            <w:tcW w:w="283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C605C17" w14:textId="412AC28B" w:rsidR="001F0400" w:rsidRPr="001F0400" w:rsidRDefault="001F0400" w:rsidP="004B2B61">
            <w:pPr>
              <w:spacing w:after="0" w:line="240" w:lineRule="auto"/>
              <w:jc w:val="center"/>
              <w:rPr>
                <w:rFonts w:cstheme="minorHAnsi"/>
                <w:sz w:val="18"/>
                <w:szCs w:val="18"/>
              </w:rPr>
            </w:pPr>
            <w:r w:rsidRPr="001F0400">
              <w:rPr>
                <w:rFonts w:cstheme="minorHAnsi"/>
                <w:sz w:val="18"/>
                <w:szCs w:val="18"/>
              </w:rPr>
              <w:t>Hrozby</w:t>
            </w:r>
          </w:p>
        </w:tc>
        <w:tc>
          <w:tcPr>
            <w:tcW w:w="2268"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7B9BC64" w14:textId="6E698EC2" w:rsidR="001F0400" w:rsidRPr="001F0400" w:rsidRDefault="001F0400" w:rsidP="004B2B61">
            <w:pPr>
              <w:spacing w:after="0" w:line="240" w:lineRule="auto"/>
              <w:jc w:val="center"/>
              <w:rPr>
                <w:rFonts w:eastAsia="Times New Roman" w:cstheme="minorHAnsi"/>
                <w:color w:val="000000"/>
                <w:sz w:val="18"/>
                <w:szCs w:val="18"/>
                <w:lang w:eastAsia="cs-CZ"/>
              </w:rPr>
            </w:pPr>
            <w:r w:rsidRPr="001F0400">
              <w:rPr>
                <w:rFonts w:cstheme="minorHAnsi"/>
                <w:sz w:val="18"/>
                <w:szCs w:val="18"/>
              </w:rPr>
              <w:t>Hrozby</w:t>
            </w:r>
          </w:p>
        </w:tc>
        <w:tc>
          <w:tcPr>
            <w:tcW w:w="2268" w:type="dxa"/>
            <w:tcBorders>
              <w:top w:val="nil"/>
              <w:left w:val="nil"/>
              <w:bottom w:val="single" w:sz="4" w:space="0" w:color="auto"/>
              <w:right w:val="single" w:sz="4" w:space="0" w:color="auto"/>
            </w:tcBorders>
            <w:shd w:val="clear" w:color="auto" w:fill="FFE599" w:themeFill="accent4" w:themeFillTint="66"/>
          </w:tcPr>
          <w:p w14:paraId="0B7D2099" w14:textId="47BDF95F" w:rsidR="001F0400" w:rsidRPr="001F0400" w:rsidRDefault="001F0400" w:rsidP="004B2B61">
            <w:pPr>
              <w:spacing w:after="0" w:line="240" w:lineRule="auto"/>
              <w:jc w:val="center"/>
              <w:rPr>
                <w:rFonts w:eastAsia="Times New Roman" w:cstheme="minorHAnsi"/>
                <w:color w:val="000000"/>
                <w:sz w:val="18"/>
                <w:szCs w:val="18"/>
                <w:lang w:eastAsia="cs-CZ"/>
              </w:rPr>
            </w:pPr>
            <w:r w:rsidRPr="001F0400">
              <w:rPr>
                <w:rFonts w:cstheme="minorHAnsi"/>
                <w:sz w:val="18"/>
                <w:szCs w:val="18"/>
              </w:rPr>
              <w:t>Hrozby</w:t>
            </w:r>
          </w:p>
        </w:tc>
      </w:tr>
      <w:tr w:rsidR="001F0400" w:rsidRPr="001F0400" w14:paraId="384B4DF8" w14:textId="77777777" w:rsidTr="001F0400">
        <w:trPr>
          <w:trHeight w:val="309"/>
          <w:jc w:val="center"/>
        </w:trPr>
        <w:tc>
          <w:tcPr>
            <w:tcW w:w="4248" w:type="dxa"/>
            <w:tcBorders>
              <w:top w:val="nil"/>
              <w:left w:val="single" w:sz="4" w:space="0" w:color="auto"/>
              <w:bottom w:val="single" w:sz="4" w:space="0" w:color="auto"/>
              <w:right w:val="single" w:sz="4" w:space="0" w:color="auto"/>
            </w:tcBorders>
            <w:shd w:val="clear" w:color="auto" w:fill="FFFFFF" w:themeFill="background1"/>
            <w:vAlign w:val="bottom"/>
            <w:hideMark/>
          </w:tcPr>
          <w:p w14:paraId="1922ADC8" w14:textId="77777777" w:rsidR="001F0400" w:rsidRPr="001F0400" w:rsidRDefault="001F0400" w:rsidP="004B2B61">
            <w:pPr>
              <w:spacing w:after="0" w:line="240" w:lineRule="auto"/>
              <w:rPr>
                <w:rFonts w:eastAsia="Times New Roman" w:cstheme="minorHAnsi"/>
                <w:color w:val="000000"/>
                <w:sz w:val="18"/>
                <w:szCs w:val="18"/>
                <w:lang w:eastAsia="cs-CZ"/>
              </w:rPr>
            </w:pPr>
            <w:r w:rsidRPr="001F0400">
              <w:rPr>
                <w:rFonts w:eastAsia="Times New Roman" w:cstheme="minorHAnsi"/>
                <w:color w:val="000000"/>
                <w:sz w:val="18"/>
                <w:szCs w:val="18"/>
                <w:lang w:eastAsia="cs-CZ"/>
              </w:rPr>
              <w:t>13.Základní škola a mateřská škola Zeměchy, okres Louny, příspěvková organizace</w:t>
            </w:r>
          </w:p>
        </w:tc>
        <w:tc>
          <w:tcPr>
            <w:tcW w:w="2977" w:type="dxa"/>
            <w:tcBorders>
              <w:top w:val="single" w:sz="4" w:space="0" w:color="auto"/>
              <w:left w:val="nil"/>
              <w:bottom w:val="single" w:sz="4" w:space="0" w:color="auto"/>
              <w:right w:val="single" w:sz="4" w:space="0" w:color="auto"/>
            </w:tcBorders>
            <w:shd w:val="clear" w:color="auto" w:fill="B4C6E7" w:themeFill="accent1" w:themeFillTint="66"/>
          </w:tcPr>
          <w:p w14:paraId="62718B33" w14:textId="57F8CD6C" w:rsidR="001F0400" w:rsidRPr="001F0400" w:rsidRDefault="001F0400" w:rsidP="004B2B61">
            <w:pPr>
              <w:spacing w:after="0" w:line="240" w:lineRule="auto"/>
              <w:jc w:val="center"/>
              <w:rPr>
                <w:rFonts w:cstheme="minorHAnsi"/>
                <w:sz w:val="18"/>
                <w:szCs w:val="18"/>
              </w:rPr>
            </w:pPr>
            <w:r w:rsidRPr="001F0400">
              <w:rPr>
                <w:rFonts w:cstheme="minorHAnsi"/>
                <w:sz w:val="18"/>
                <w:szCs w:val="18"/>
              </w:rPr>
              <w:t>Silná stránka</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38F6108C" w14:textId="7B41A670" w:rsidR="001F0400" w:rsidRPr="001F0400" w:rsidRDefault="001F0400" w:rsidP="004B2B61">
            <w:pPr>
              <w:spacing w:after="0" w:line="240" w:lineRule="auto"/>
              <w:jc w:val="center"/>
              <w:rPr>
                <w:rFonts w:cstheme="minorHAnsi"/>
                <w:sz w:val="18"/>
                <w:szCs w:val="18"/>
              </w:rPr>
            </w:pPr>
            <w:r w:rsidRPr="001F0400">
              <w:rPr>
                <w:rFonts w:cstheme="minorHAnsi"/>
                <w:sz w:val="18"/>
                <w:szCs w:val="18"/>
              </w:rPr>
              <w:t>Souhlasím - Slabá stránka</w:t>
            </w:r>
          </w:p>
        </w:tc>
        <w:tc>
          <w:tcPr>
            <w:tcW w:w="226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2E5AFB6" w14:textId="78907D29" w:rsidR="001F0400" w:rsidRPr="001F0400" w:rsidRDefault="001F0400" w:rsidP="004B2B61">
            <w:pPr>
              <w:spacing w:after="0" w:line="240" w:lineRule="auto"/>
              <w:jc w:val="center"/>
              <w:rPr>
                <w:rFonts w:eastAsia="Times New Roman" w:cstheme="minorHAnsi"/>
                <w:color w:val="000000"/>
                <w:sz w:val="18"/>
                <w:szCs w:val="18"/>
                <w:lang w:eastAsia="cs-CZ"/>
              </w:rPr>
            </w:pPr>
            <w:r w:rsidRPr="001F0400">
              <w:rPr>
                <w:rFonts w:cstheme="minorHAnsi"/>
                <w:sz w:val="18"/>
                <w:szCs w:val="18"/>
              </w:rPr>
              <w:t>Silná stránka</w:t>
            </w:r>
          </w:p>
        </w:tc>
        <w:tc>
          <w:tcPr>
            <w:tcW w:w="2268" w:type="dxa"/>
            <w:tcBorders>
              <w:top w:val="nil"/>
              <w:left w:val="nil"/>
              <w:bottom w:val="single" w:sz="4" w:space="0" w:color="auto"/>
              <w:right w:val="single" w:sz="4" w:space="0" w:color="auto"/>
            </w:tcBorders>
            <w:shd w:val="clear" w:color="auto" w:fill="B4C6E7" w:themeFill="accent1" w:themeFillTint="66"/>
          </w:tcPr>
          <w:p w14:paraId="5092C5B0" w14:textId="5D52F409" w:rsidR="001F0400" w:rsidRPr="001F0400" w:rsidRDefault="001F0400" w:rsidP="004B2B61">
            <w:pPr>
              <w:spacing w:after="0" w:line="240" w:lineRule="auto"/>
              <w:jc w:val="center"/>
              <w:rPr>
                <w:rFonts w:eastAsia="Times New Roman" w:cstheme="minorHAnsi"/>
                <w:color w:val="000000"/>
                <w:sz w:val="18"/>
                <w:szCs w:val="18"/>
                <w:lang w:eastAsia="cs-CZ"/>
              </w:rPr>
            </w:pPr>
            <w:r w:rsidRPr="001F0400">
              <w:rPr>
                <w:rFonts w:cstheme="minorHAnsi"/>
                <w:sz w:val="18"/>
                <w:szCs w:val="18"/>
              </w:rPr>
              <w:t>Silná stránka</w:t>
            </w:r>
          </w:p>
        </w:tc>
      </w:tr>
      <w:tr w:rsidR="00F5756C" w:rsidRPr="001F0400" w14:paraId="2DBAF6D8" w14:textId="77777777" w:rsidTr="001F0400">
        <w:trPr>
          <w:trHeight w:val="248"/>
          <w:jc w:val="center"/>
        </w:trPr>
        <w:tc>
          <w:tcPr>
            <w:tcW w:w="4248" w:type="dxa"/>
            <w:tcBorders>
              <w:top w:val="nil"/>
              <w:left w:val="single" w:sz="4" w:space="0" w:color="auto"/>
              <w:bottom w:val="single" w:sz="4" w:space="0" w:color="auto"/>
              <w:right w:val="single" w:sz="4" w:space="0" w:color="auto"/>
            </w:tcBorders>
            <w:shd w:val="clear" w:color="auto" w:fill="FFFFFF" w:themeFill="background1"/>
            <w:vAlign w:val="bottom"/>
            <w:hideMark/>
          </w:tcPr>
          <w:p w14:paraId="3BFAE46F" w14:textId="77777777" w:rsidR="001F0400" w:rsidRPr="001F0400" w:rsidRDefault="001F0400" w:rsidP="004B2B61">
            <w:pPr>
              <w:spacing w:after="0" w:line="240" w:lineRule="auto"/>
              <w:rPr>
                <w:rFonts w:eastAsia="Times New Roman" w:cstheme="minorHAnsi"/>
                <w:color w:val="000000"/>
                <w:sz w:val="18"/>
                <w:szCs w:val="18"/>
                <w:lang w:eastAsia="cs-CZ"/>
              </w:rPr>
            </w:pPr>
            <w:r w:rsidRPr="001F0400">
              <w:rPr>
                <w:rFonts w:eastAsia="Times New Roman" w:cstheme="minorHAnsi"/>
                <w:color w:val="000000"/>
                <w:sz w:val="18"/>
                <w:szCs w:val="18"/>
                <w:lang w:eastAsia="cs-CZ"/>
              </w:rPr>
              <w:t>14.Základní škola Panenský Týnec, okres Louny</w:t>
            </w:r>
          </w:p>
        </w:tc>
        <w:tc>
          <w:tcPr>
            <w:tcW w:w="2977" w:type="dxa"/>
            <w:tcBorders>
              <w:top w:val="single" w:sz="4" w:space="0" w:color="auto"/>
              <w:left w:val="nil"/>
              <w:bottom w:val="single" w:sz="4" w:space="0" w:color="auto"/>
              <w:right w:val="single" w:sz="4" w:space="0" w:color="auto"/>
            </w:tcBorders>
            <w:shd w:val="clear" w:color="auto" w:fill="FFFFFF" w:themeFill="background1"/>
          </w:tcPr>
          <w:p w14:paraId="231A38CA" w14:textId="1FE8071B" w:rsidR="001F0400" w:rsidRPr="001F0400" w:rsidRDefault="001F0400" w:rsidP="004B2B61">
            <w:pPr>
              <w:spacing w:after="0" w:line="240" w:lineRule="auto"/>
              <w:jc w:val="center"/>
              <w:rPr>
                <w:rFonts w:cstheme="minorHAnsi"/>
                <w:sz w:val="18"/>
                <w:szCs w:val="18"/>
              </w:rPr>
            </w:pPr>
            <w:r w:rsidRPr="001F0400">
              <w:rPr>
                <w:rFonts w:cstheme="minorHAnsi"/>
                <w:sz w:val="18"/>
                <w:szCs w:val="18"/>
              </w:rPr>
              <w:t>Souhlasím - Slabá stránka</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40015548" w14:textId="03D6568B" w:rsidR="001F0400" w:rsidRPr="001F0400" w:rsidRDefault="001F0400" w:rsidP="004B2B61">
            <w:pPr>
              <w:spacing w:after="0" w:line="240" w:lineRule="auto"/>
              <w:jc w:val="center"/>
              <w:rPr>
                <w:rFonts w:cstheme="minorHAnsi"/>
                <w:sz w:val="18"/>
                <w:szCs w:val="18"/>
              </w:rPr>
            </w:pPr>
            <w:r w:rsidRPr="001F0400">
              <w:rPr>
                <w:rFonts w:cstheme="minorHAnsi"/>
                <w:sz w:val="18"/>
                <w:szCs w:val="18"/>
              </w:rPr>
              <w:t>Souhlasím - Slabá stránka</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0E3171F8" w14:textId="5B964E9A" w:rsidR="001F0400" w:rsidRPr="001F0400" w:rsidRDefault="001F0400" w:rsidP="004B2B61">
            <w:pPr>
              <w:spacing w:after="0" w:line="240" w:lineRule="auto"/>
              <w:jc w:val="center"/>
              <w:rPr>
                <w:rFonts w:eastAsia="Times New Roman" w:cstheme="minorHAnsi"/>
                <w:color w:val="000000"/>
                <w:sz w:val="18"/>
                <w:szCs w:val="18"/>
                <w:lang w:eastAsia="cs-CZ"/>
              </w:rPr>
            </w:pPr>
            <w:r w:rsidRPr="001F0400">
              <w:rPr>
                <w:rFonts w:cstheme="minorHAnsi"/>
                <w:sz w:val="18"/>
                <w:szCs w:val="18"/>
              </w:rPr>
              <w:t>Souhlasím - Slabá stránka</w:t>
            </w:r>
          </w:p>
        </w:tc>
        <w:tc>
          <w:tcPr>
            <w:tcW w:w="2268" w:type="dxa"/>
            <w:tcBorders>
              <w:top w:val="nil"/>
              <w:left w:val="nil"/>
              <w:bottom w:val="single" w:sz="4" w:space="0" w:color="auto"/>
              <w:right w:val="single" w:sz="4" w:space="0" w:color="auto"/>
            </w:tcBorders>
            <w:shd w:val="clear" w:color="auto" w:fill="FFFFFF" w:themeFill="background1"/>
          </w:tcPr>
          <w:p w14:paraId="19EDDD29" w14:textId="604F988F" w:rsidR="001F0400" w:rsidRPr="001F0400" w:rsidRDefault="001F0400" w:rsidP="004B2B61">
            <w:pPr>
              <w:spacing w:after="0" w:line="240" w:lineRule="auto"/>
              <w:jc w:val="center"/>
              <w:rPr>
                <w:rFonts w:eastAsia="Times New Roman" w:cstheme="minorHAnsi"/>
                <w:color w:val="000000"/>
                <w:sz w:val="18"/>
                <w:szCs w:val="18"/>
                <w:lang w:eastAsia="cs-CZ"/>
              </w:rPr>
            </w:pPr>
            <w:r w:rsidRPr="001F0400">
              <w:rPr>
                <w:rFonts w:cstheme="minorHAnsi"/>
                <w:sz w:val="18"/>
                <w:szCs w:val="18"/>
              </w:rPr>
              <w:t>Souhlasím - Slabá stránka</w:t>
            </w:r>
          </w:p>
        </w:tc>
      </w:tr>
      <w:tr w:rsidR="001F0400" w:rsidRPr="001F0400" w14:paraId="0753EB37" w14:textId="77777777" w:rsidTr="00CE1A64">
        <w:trPr>
          <w:trHeight w:val="281"/>
          <w:jc w:val="center"/>
        </w:trPr>
        <w:tc>
          <w:tcPr>
            <w:tcW w:w="4248" w:type="dxa"/>
            <w:tcBorders>
              <w:top w:val="nil"/>
              <w:left w:val="single" w:sz="4" w:space="0" w:color="auto"/>
              <w:bottom w:val="single" w:sz="4" w:space="0" w:color="auto"/>
              <w:right w:val="single" w:sz="4" w:space="0" w:color="auto"/>
            </w:tcBorders>
            <w:shd w:val="clear" w:color="auto" w:fill="FFFFFF" w:themeFill="background1"/>
            <w:vAlign w:val="bottom"/>
            <w:hideMark/>
          </w:tcPr>
          <w:p w14:paraId="789C8DEA" w14:textId="77777777" w:rsidR="001F0400" w:rsidRPr="001F0400" w:rsidRDefault="001F0400" w:rsidP="004B2B61">
            <w:pPr>
              <w:spacing w:after="0" w:line="240" w:lineRule="auto"/>
              <w:rPr>
                <w:rFonts w:eastAsia="Times New Roman" w:cstheme="minorHAnsi"/>
                <w:color w:val="000000"/>
                <w:sz w:val="18"/>
                <w:szCs w:val="18"/>
                <w:lang w:eastAsia="cs-CZ"/>
              </w:rPr>
            </w:pPr>
            <w:r w:rsidRPr="001F0400">
              <w:rPr>
                <w:rFonts w:eastAsia="Times New Roman" w:cstheme="minorHAnsi"/>
                <w:color w:val="000000"/>
                <w:sz w:val="18"/>
                <w:szCs w:val="18"/>
                <w:lang w:eastAsia="cs-CZ"/>
              </w:rPr>
              <w:t>15.ZŠ při DPN Louny</w:t>
            </w:r>
          </w:p>
        </w:tc>
        <w:tc>
          <w:tcPr>
            <w:tcW w:w="2977" w:type="dxa"/>
            <w:tcBorders>
              <w:top w:val="single" w:sz="4" w:space="0" w:color="auto"/>
              <w:left w:val="nil"/>
              <w:bottom w:val="single" w:sz="4" w:space="0" w:color="auto"/>
              <w:right w:val="single" w:sz="4" w:space="0" w:color="auto"/>
            </w:tcBorders>
            <w:shd w:val="clear" w:color="auto" w:fill="B4C6E7" w:themeFill="accent1" w:themeFillTint="66"/>
          </w:tcPr>
          <w:p w14:paraId="28FD34DB" w14:textId="59493E40" w:rsidR="001F0400" w:rsidRPr="001F0400" w:rsidRDefault="001F0400" w:rsidP="004B2B61">
            <w:pPr>
              <w:spacing w:after="0" w:line="240" w:lineRule="auto"/>
              <w:jc w:val="center"/>
              <w:rPr>
                <w:rFonts w:cstheme="minorHAnsi"/>
                <w:sz w:val="18"/>
                <w:szCs w:val="18"/>
              </w:rPr>
            </w:pPr>
            <w:r w:rsidRPr="001F0400">
              <w:rPr>
                <w:rFonts w:cstheme="minorHAnsi"/>
                <w:sz w:val="18"/>
                <w:szCs w:val="18"/>
              </w:rPr>
              <w:t>Silná stránka</w:t>
            </w:r>
          </w:p>
        </w:tc>
        <w:tc>
          <w:tcPr>
            <w:tcW w:w="283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4E1904D" w14:textId="35A6E624" w:rsidR="001F0400" w:rsidRPr="001F0400" w:rsidRDefault="001F0400" w:rsidP="004B2B61">
            <w:pPr>
              <w:spacing w:after="0" w:line="240" w:lineRule="auto"/>
              <w:jc w:val="center"/>
              <w:rPr>
                <w:rFonts w:cstheme="minorHAnsi"/>
                <w:sz w:val="18"/>
                <w:szCs w:val="18"/>
              </w:rPr>
            </w:pPr>
            <w:r w:rsidRPr="001F0400">
              <w:rPr>
                <w:rFonts w:cstheme="minorHAnsi"/>
                <w:sz w:val="18"/>
                <w:szCs w:val="18"/>
              </w:rPr>
              <w:t>Příležitosti</w:t>
            </w:r>
          </w:p>
        </w:tc>
        <w:tc>
          <w:tcPr>
            <w:tcW w:w="226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C698C2D" w14:textId="1744CBE6" w:rsidR="001F0400" w:rsidRPr="001F0400" w:rsidRDefault="001F0400" w:rsidP="004B2B61">
            <w:pPr>
              <w:spacing w:after="0" w:line="240" w:lineRule="auto"/>
              <w:jc w:val="center"/>
              <w:rPr>
                <w:rFonts w:eastAsia="Times New Roman" w:cstheme="minorHAnsi"/>
                <w:color w:val="000000"/>
                <w:sz w:val="18"/>
                <w:szCs w:val="18"/>
                <w:lang w:eastAsia="cs-CZ"/>
              </w:rPr>
            </w:pPr>
            <w:r w:rsidRPr="001F0400">
              <w:rPr>
                <w:rFonts w:cstheme="minorHAnsi"/>
                <w:sz w:val="18"/>
                <w:szCs w:val="18"/>
              </w:rPr>
              <w:t>Příležitosti</w:t>
            </w:r>
          </w:p>
        </w:tc>
        <w:tc>
          <w:tcPr>
            <w:tcW w:w="2268" w:type="dxa"/>
            <w:tcBorders>
              <w:top w:val="nil"/>
              <w:left w:val="nil"/>
              <w:bottom w:val="single" w:sz="4" w:space="0" w:color="auto"/>
              <w:right w:val="single" w:sz="4" w:space="0" w:color="auto"/>
            </w:tcBorders>
            <w:shd w:val="clear" w:color="auto" w:fill="B4C6E7" w:themeFill="accent1" w:themeFillTint="66"/>
          </w:tcPr>
          <w:p w14:paraId="683368A5" w14:textId="03603973" w:rsidR="001F0400" w:rsidRPr="001F0400" w:rsidRDefault="001F0400" w:rsidP="004B2B61">
            <w:pPr>
              <w:spacing w:after="0" w:line="240" w:lineRule="auto"/>
              <w:jc w:val="center"/>
              <w:rPr>
                <w:rFonts w:eastAsia="Times New Roman" w:cstheme="minorHAnsi"/>
                <w:color w:val="000000"/>
                <w:sz w:val="18"/>
                <w:szCs w:val="18"/>
                <w:lang w:eastAsia="cs-CZ"/>
              </w:rPr>
            </w:pPr>
            <w:r w:rsidRPr="001F0400">
              <w:rPr>
                <w:rFonts w:cstheme="minorHAnsi"/>
                <w:sz w:val="18"/>
                <w:szCs w:val="18"/>
              </w:rPr>
              <w:t>Silná stránka</w:t>
            </w:r>
          </w:p>
        </w:tc>
      </w:tr>
    </w:tbl>
    <w:p w14:paraId="55137E07" w14:textId="67D6BBAA" w:rsidR="004B2B61" w:rsidRDefault="004B2B61" w:rsidP="0049285B">
      <w:pPr>
        <w:tabs>
          <w:tab w:val="left" w:pos="2384"/>
        </w:tabs>
        <w:rPr>
          <w:rFonts w:cstheme="minorHAnsi"/>
          <w:sz w:val="16"/>
          <w:szCs w:val="16"/>
        </w:rPr>
      </w:pPr>
    </w:p>
    <w:p w14:paraId="3DF92817" w14:textId="77777777" w:rsidR="00F9746C" w:rsidRPr="00DB365C" w:rsidRDefault="00F9746C" w:rsidP="00F9746C">
      <w:pPr>
        <w:ind w:right="-598"/>
        <w:jc w:val="center"/>
        <w:rPr>
          <w:b/>
          <w:bCs/>
        </w:rPr>
      </w:pPr>
      <w:r w:rsidRPr="00452444">
        <w:rPr>
          <w:b/>
          <w:bCs/>
        </w:rPr>
        <w:t>Výsledné bodování jednotlivých argumentů</w:t>
      </w:r>
      <w:r>
        <w:rPr>
          <w:b/>
          <w:bCs/>
        </w:rPr>
        <w:t xml:space="preserve"> v oblasti „SLABÁ STRÁNKA“</w:t>
      </w:r>
    </w:p>
    <w:p w14:paraId="33EA62E4" w14:textId="41E0A184" w:rsidR="004B2B61" w:rsidRDefault="004B2B61" w:rsidP="0049285B">
      <w:pPr>
        <w:tabs>
          <w:tab w:val="left" w:pos="2384"/>
        </w:tabs>
        <w:rPr>
          <w:rFonts w:cstheme="minorHAnsi"/>
          <w:sz w:val="16"/>
          <w:szCs w:val="16"/>
        </w:rPr>
      </w:pPr>
    </w:p>
    <w:p w14:paraId="61A112E0" w14:textId="77777777" w:rsidR="004B2B61" w:rsidRDefault="004B2B61" w:rsidP="0049285B">
      <w:pPr>
        <w:tabs>
          <w:tab w:val="left" w:pos="2384"/>
        </w:tabs>
        <w:rPr>
          <w:rFonts w:cstheme="minorHAnsi"/>
          <w:sz w:val="16"/>
          <w:szCs w:val="16"/>
        </w:rPr>
      </w:pPr>
    </w:p>
    <w:tbl>
      <w:tblPr>
        <w:tblW w:w="14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3637"/>
        <w:gridCol w:w="3999"/>
        <w:gridCol w:w="3199"/>
        <w:gridCol w:w="3199"/>
      </w:tblGrid>
      <w:tr w:rsidR="00D2667D" w:rsidRPr="001F0400" w14:paraId="047A12F6" w14:textId="77777777" w:rsidTr="00CE1A64">
        <w:trPr>
          <w:trHeight w:val="1668"/>
          <w:jc w:val="center"/>
        </w:trPr>
        <w:tc>
          <w:tcPr>
            <w:tcW w:w="3637" w:type="dxa"/>
            <w:shd w:val="clear" w:color="auto" w:fill="AEAAAA" w:themeFill="background2" w:themeFillShade="BF"/>
          </w:tcPr>
          <w:p w14:paraId="17496CE2" w14:textId="77777777" w:rsidR="00D2667D" w:rsidRPr="001F0400" w:rsidRDefault="00D2667D" w:rsidP="00D43C18">
            <w:pPr>
              <w:spacing w:after="0" w:line="240" w:lineRule="auto"/>
              <w:jc w:val="center"/>
              <w:rPr>
                <w:rFonts w:cstheme="minorHAnsi"/>
                <w:sz w:val="18"/>
                <w:szCs w:val="18"/>
              </w:rPr>
            </w:pPr>
            <w:bookmarkStart w:id="142" w:name="_Hlk77934642"/>
            <w:r w:rsidRPr="001F0400">
              <w:rPr>
                <w:rFonts w:cstheme="minorHAnsi"/>
                <w:sz w:val="18"/>
                <w:szCs w:val="18"/>
              </w:rPr>
              <w:t>Ve školách nejsou realizovány akce pro žáky na podporu jazykové gramotnosti (např. interaktivní výstavy knih apod.)</w:t>
            </w:r>
          </w:p>
        </w:tc>
        <w:tc>
          <w:tcPr>
            <w:tcW w:w="3999" w:type="dxa"/>
            <w:shd w:val="clear" w:color="auto" w:fill="AEAAAA" w:themeFill="background2" w:themeFillShade="BF"/>
          </w:tcPr>
          <w:p w14:paraId="76E2E687" w14:textId="77777777" w:rsidR="00D2667D" w:rsidRPr="001F0400" w:rsidRDefault="00D2667D" w:rsidP="00D43C18">
            <w:pPr>
              <w:spacing w:after="0" w:line="240" w:lineRule="auto"/>
              <w:jc w:val="center"/>
              <w:rPr>
                <w:rFonts w:cstheme="minorHAnsi"/>
                <w:sz w:val="18"/>
                <w:szCs w:val="18"/>
              </w:rPr>
            </w:pPr>
            <w:bookmarkStart w:id="143" w:name="_Hlk77934668"/>
            <w:r w:rsidRPr="001F0400">
              <w:rPr>
                <w:rFonts w:cstheme="minorHAnsi"/>
                <w:sz w:val="18"/>
                <w:szCs w:val="18"/>
              </w:rPr>
              <w:t>Školy neinformují a nespolupracují v oblasti jazykové gramotnosti s rodiči (představení cizích jazyků, knihovny, kroužků, aktivit spojených s jazykovou gramotností např. projektové dny, dny otevřených dveří, vánoční trhy apod.)</w:t>
            </w:r>
            <w:bookmarkEnd w:id="143"/>
          </w:p>
        </w:tc>
        <w:tc>
          <w:tcPr>
            <w:tcW w:w="3199" w:type="dxa"/>
            <w:shd w:val="clear" w:color="auto" w:fill="AEAAAA" w:themeFill="background2" w:themeFillShade="BF"/>
          </w:tcPr>
          <w:p w14:paraId="79B2AD5E" w14:textId="77777777" w:rsidR="00D2667D" w:rsidRPr="001F0400" w:rsidRDefault="00D2667D" w:rsidP="00D43C18">
            <w:pPr>
              <w:spacing w:after="0" w:line="240" w:lineRule="auto"/>
              <w:jc w:val="center"/>
              <w:rPr>
                <w:rFonts w:eastAsia="Times New Roman" w:cstheme="minorHAnsi"/>
                <w:color w:val="000000"/>
                <w:sz w:val="18"/>
                <w:szCs w:val="18"/>
                <w:lang w:eastAsia="cs-CZ"/>
              </w:rPr>
            </w:pPr>
            <w:bookmarkStart w:id="144" w:name="_Hlk77934712"/>
            <w:r w:rsidRPr="001F0400">
              <w:rPr>
                <w:rFonts w:cstheme="minorHAnsi"/>
                <w:sz w:val="18"/>
                <w:szCs w:val="18"/>
              </w:rPr>
              <w:t>Ve školách neexistují jazykově podnětné prostředí (koutky, nástěnky apod</w:t>
            </w:r>
            <w:bookmarkEnd w:id="144"/>
            <w:r w:rsidRPr="001F0400">
              <w:rPr>
                <w:rFonts w:cstheme="minorHAnsi"/>
                <w:sz w:val="18"/>
                <w:szCs w:val="18"/>
              </w:rPr>
              <w:t>.)</w:t>
            </w:r>
          </w:p>
        </w:tc>
        <w:tc>
          <w:tcPr>
            <w:tcW w:w="3199" w:type="dxa"/>
            <w:shd w:val="clear" w:color="auto" w:fill="AEAAAA" w:themeFill="background2" w:themeFillShade="BF"/>
          </w:tcPr>
          <w:p w14:paraId="56B1F7BE" w14:textId="77777777" w:rsidR="00D2667D" w:rsidRPr="001F0400" w:rsidRDefault="00D2667D" w:rsidP="00D43C18">
            <w:pPr>
              <w:spacing w:after="0" w:line="240" w:lineRule="auto"/>
              <w:jc w:val="center"/>
              <w:rPr>
                <w:rFonts w:eastAsia="Times New Roman" w:cstheme="minorHAnsi"/>
                <w:color w:val="000000"/>
                <w:sz w:val="18"/>
                <w:szCs w:val="18"/>
                <w:lang w:eastAsia="cs-CZ"/>
              </w:rPr>
            </w:pPr>
            <w:bookmarkStart w:id="145" w:name="_Hlk77934732"/>
            <w:r w:rsidRPr="001F0400">
              <w:rPr>
                <w:rFonts w:cstheme="minorHAnsi"/>
                <w:sz w:val="18"/>
                <w:szCs w:val="18"/>
              </w:rPr>
              <w:t>Školy nepodporují jazykovou rozmanitost formou nabídky cizích jazyků</w:t>
            </w:r>
            <w:bookmarkEnd w:id="145"/>
          </w:p>
        </w:tc>
      </w:tr>
      <w:bookmarkEnd w:id="142"/>
      <w:tr w:rsidR="00D2667D" w:rsidRPr="001F0400" w14:paraId="68E8DC50" w14:textId="77777777" w:rsidTr="00D2667D">
        <w:trPr>
          <w:trHeight w:val="203"/>
          <w:jc w:val="center"/>
        </w:trPr>
        <w:tc>
          <w:tcPr>
            <w:tcW w:w="3637" w:type="dxa"/>
            <w:shd w:val="clear" w:color="auto" w:fill="FFFFFF" w:themeFill="background1"/>
          </w:tcPr>
          <w:p w14:paraId="577AC044" w14:textId="77777777" w:rsidR="00D2667D" w:rsidRDefault="00D2667D" w:rsidP="00D43C18">
            <w:pPr>
              <w:spacing w:after="0" w:line="240" w:lineRule="auto"/>
              <w:jc w:val="center"/>
              <w:rPr>
                <w:rFonts w:cstheme="minorHAnsi"/>
                <w:sz w:val="18"/>
                <w:szCs w:val="18"/>
              </w:rPr>
            </w:pPr>
            <w:r>
              <w:rPr>
                <w:rFonts w:cstheme="minorHAnsi"/>
                <w:sz w:val="18"/>
                <w:szCs w:val="18"/>
              </w:rPr>
              <w:t>10 SLABÁ STRÁNKA</w:t>
            </w:r>
          </w:p>
          <w:p w14:paraId="0EB7157B" w14:textId="77777777" w:rsidR="00D2667D" w:rsidRDefault="00D2667D" w:rsidP="00D43C18">
            <w:pPr>
              <w:spacing w:after="0" w:line="240" w:lineRule="auto"/>
              <w:jc w:val="center"/>
              <w:rPr>
                <w:rFonts w:cstheme="minorHAnsi"/>
                <w:sz w:val="18"/>
                <w:szCs w:val="18"/>
              </w:rPr>
            </w:pPr>
            <w:r>
              <w:rPr>
                <w:rFonts w:cstheme="minorHAnsi"/>
                <w:sz w:val="18"/>
                <w:szCs w:val="18"/>
              </w:rPr>
              <w:t>3 SILNÁ STRÁNKA</w:t>
            </w:r>
          </w:p>
          <w:p w14:paraId="5A362029" w14:textId="011027AE" w:rsidR="00D2667D" w:rsidRPr="001F0400" w:rsidRDefault="00D2667D" w:rsidP="00D43C18">
            <w:pPr>
              <w:spacing w:after="0" w:line="240" w:lineRule="auto"/>
              <w:jc w:val="center"/>
              <w:rPr>
                <w:rFonts w:cstheme="minorHAnsi"/>
                <w:sz w:val="18"/>
                <w:szCs w:val="18"/>
              </w:rPr>
            </w:pPr>
            <w:r>
              <w:rPr>
                <w:rFonts w:cstheme="minorHAnsi"/>
                <w:sz w:val="18"/>
                <w:szCs w:val="18"/>
              </w:rPr>
              <w:t>2 HROZBY</w:t>
            </w:r>
          </w:p>
        </w:tc>
        <w:tc>
          <w:tcPr>
            <w:tcW w:w="3999" w:type="dxa"/>
            <w:shd w:val="clear" w:color="auto" w:fill="FFFFFF" w:themeFill="background1"/>
          </w:tcPr>
          <w:p w14:paraId="7A5B92ED" w14:textId="77777777" w:rsidR="00D2667D" w:rsidRDefault="00D2667D" w:rsidP="00D43C18">
            <w:pPr>
              <w:spacing w:after="0" w:line="240" w:lineRule="auto"/>
              <w:jc w:val="center"/>
              <w:rPr>
                <w:rFonts w:cstheme="minorHAnsi"/>
                <w:sz w:val="18"/>
                <w:szCs w:val="18"/>
              </w:rPr>
            </w:pPr>
            <w:r>
              <w:rPr>
                <w:rFonts w:cstheme="minorHAnsi"/>
                <w:sz w:val="18"/>
                <w:szCs w:val="18"/>
              </w:rPr>
              <w:t>9 SLABÁ STRÁNKA</w:t>
            </w:r>
          </w:p>
          <w:p w14:paraId="58540D99" w14:textId="77777777" w:rsidR="00D2667D" w:rsidRDefault="00D2667D" w:rsidP="00D43C18">
            <w:pPr>
              <w:spacing w:after="0" w:line="240" w:lineRule="auto"/>
              <w:jc w:val="center"/>
              <w:rPr>
                <w:rFonts w:cstheme="minorHAnsi"/>
                <w:sz w:val="18"/>
                <w:szCs w:val="18"/>
              </w:rPr>
            </w:pPr>
            <w:r>
              <w:rPr>
                <w:rFonts w:cstheme="minorHAnsi"/>
                <w:sz w:val="18"/>
                <w:szCs w:val="18"/>
              </w:rPr>
              <w:t>2 SILNÁ STRÁNKA</w:t>
            </w:r>
          </w:p>
          <w:p w14:paraId="10597B94" w14:textId="77777777" w:rsidR="00D2667D" w:rsidRDefault="00D2667D" w:rsidP="00D43C18">
            <w:pPr>
              <w:spacing w:after="0" w:line="240" w:lineRule="auto"/>
              <w:jc w:val="center"/>
              <w:rPr>
                <w:rFonts w:cstheme="minorHAnsi"/>
                <w:sz w:val="18"/>
                <w:szCs w:val="18"/>
              </w:rPr>
            </w:pPr>
            <w:r>
              <w:rPr>
                <w:rFonts w:cstheme="minorHAnsi"/>
                <w:sz w:val="18"/>
                <w:szCs w:val="18"/>
              </w:rPr>
              <w:t>2 PŘÍLEŽITOST</w:t>
            </w:r>
          </w:p>
          <w:p w14:paraId="697CB8F5" w14:textId="30E2E8C0" w:rsidR="00CE1A64" w:rsidRPr="001F0400" w:rsidRDefault="00CE1A64" w:rsidP="00D43C18">
            <w:pPr>
              <w:spacing w:after="0" w:line="240" w:lineRule="auto"/>
              <w:jc w:val="center"/>
              <w:rPr>
                <w:rFonts w:cstheme="minorHAnsi"/>
                <w:sz w:val="18"/>
                <w:szCs w:val="18"/>
              </w:rPr>
            </w:pPr>
            <w:r>
              <w:rPr>
                <w:rFonts w:cstheme="minorHAnsi"/>
                <w:sz w:val="18"/>
                <w:szCs w:val="18"/>
              </w:rPr>
              <w:t>2 HROZBY</w:t>
            </w:r>
          </w:p>
        </w:tc>
        <w:tc>
          <w:tcPr>
            <w:tcW w:w="3199" w:type="dxa"/>
            <w:shd w:val="clear" w:color="auto" w:fill="FFFFFF" w:themeFill="background1"/>
          </w:tcPr>
          <w:p w14:paraId="309DD9DB" w14:textId="77777777" w:rsidR="00D2667D" w:rsidRDefault="00CE1A64" w:rsidP="00D43C18">
            <w:pPr>
              <w:spacing w:after="0" w:line="240" w:lineRule="auto"/>
              <w:jc w:val="center"/>
              <w:rPr>
                <w:rFonts w:cstheme="minorHAnsi"/>
                <w:sz w:val="18"/>
                <w:szCs w:val="18"/>
              </w:rPr>
            </w:pPr>
            <w:r>
              <w:rPr>
                <w:rFonts w:cstheme="minorHAnsi"/>
                <w:sz w:val="18"/>
                <w:szCs w:val="18"/>
              </w:rPr>
              <w:t>7 SLABÁ STRÁNKA</w:t>
            </w:r>
          </w:p>
          <w:p w14:paraId="58017657" w14:textId="38DD8DE8" w:rsidR="00CE1A64" w:rsidRDefault="00CE1A64" w:rsidP="00D43C18">
            <w:pPr>
              <w:spacing w:after="0" w:line="240" w:lineRule="auto"/>
              <w:jc w:val="center"/>
              <w:rPr>
                <w:rFonts w:eastAsia="Times New Roman" w:cstheme="minorHAnsi"/>
                <w:color w:val="000000"/>
                <w:sz w:val="18"/>
                <w:szCs w:val="18"/>
                <w:lang w:eastAsia="cs-CZ"/>
              </w:rPr>
            </w:pPr>
            <w:r>
              <w:rPr>
                <w:rFonts w:eastAsia="Times New Roman" w:cstheme="minorHAnsi"/>
                <w:color w:val="000000"/>
                <w:sz w:val="18"/>
                <w:szCs w:val="18"/>
                <w:lang w:eastAsia="cs-CZ"/>
              </w:rPr>
              <w:t>4 PŘÍLEŽITOST</w:t>
            </w:r>
          </w:p>
          <w:p w14:paraId="7482ED17" w14:textId="6FA17EE8" w:rsidR="00CE1A64" w:rsidRDefault="00CE1A64" w:rsidP="00D43C18">
            <w:pPr>
              <w:spacing w:after="0" w:line="240" w:lineRule="auto"/>
              <w:jc w:val="center"/>
              <w:rPr>
                <w:rFonts w:eastAsia="Times New Roman" w:cstheme="minorHAnsi"/>
                <w:color w:val="000000"/>
                <w:sz w:val="18"/>
                <w:szCs w:val="18"/>
                <w:lang w:eastAsia="cs-CZ"/>
              </w:rPr>
            </w:pPr>
            <w:r>
              <w:rPr>
                <w:rFonts w:eastAsia="Times New Roman" w:cstheme="minorHAnsi"/>
                <w:color w:val="000000"/>
                <w:sz w:val="18"/>
                <w:szCs w:val="18"/>
                <w:lang w:eastAsia="cs-CZ"/>
              </w:rPr>
              <w:t xml:space="preserve">2 </w:t>
            </w:r>
            <w:r w:rsidR="00036434">
              <w:rPr>
                <w:rFonts w:eastAsia="Times New Roman" w:cstheme="minorHAnsi"/>
                <w:color w:val="000000"/>
                <w:sz w:val="18"/>
                <w:szCs w:val="18"/>
                <w:lang w:eastAsia="cs-CZ"/>
              </w:rPr>
              <w:t>SILNÁ</w:t>
            </w:r>
            <w:r>
              <w:rPr>
                <w:rFonts w:eastAsia="Times New Roman" w:cstheme="minorHAnsi"/>
                <w:color w:val="000000"/>
                <w:sz w:val="18"/>
                <w:szCs w:val="18"/>
                <w:lang w:eastAsia="cs-CZ"/>
              </w:rPr>
              <w:t xml:space="preserve"> STRÁNKA</w:t>
            </w:r>
          </w:p>
          <w:p w14:paraId="70D076B4" w14:textId="6F9F1B68" w:rsidR="00CE1A64" w:rsidRPr="001F0400" w:rsidRDefault="00CE1A64" w:rsidP="00D43C18">
            <w:pPr>
              <w:spacing w:after="0" w:line="240" w:lineRule="auto"/>
              <w:jc w:val="center"/>
              <w:rPr>
                <w:rFonts w:eastAsia="Times New Roman" w:cstheme="minorHAnsi"/>
                <w:color w:val="000000"/>
                <w:sz w:val="18"/>
                <w:szCs w:val="18"/>
                <w:lang w:eastAsia="cs-CZ"/>
              </w:rPr>
            </w:pPr>
            <w:r>
              <w:rPr>
                <w:rFonts w:eastAsia="Times New Roman" w:cstheme="minorHAnsi"/>
                <w:color w:val="000000"/>
                <w:sz w:val="18"/>
                <w:szCs w:val="18"/>
                <w:lang w:eastAsia="cs-CZ"/>
              </w:rPr>
              <w:t>2 HROZBY</w:t>
            </w:r>
          </w:p>
        </w:tc>
        <w:tc>
          <w:tcPr>
            <w:tcW w:w="3199" w:type="dxa"/>
            <w:shd w:val="clear" w:color="auto" w:fill="FFFFFF" w:themeFill="background1"/>
          </w:tcPr>
          <w:p w14:paraId="657DAAB1" w14:textId="77777777" w:rsidR="00D2667D" w:rsidRDefault="00CE1A64" w:rsidP="00D43C18">
            <w:pPr>
              <w:spacing w:after="0" w:line="240" w:lineRule="auto"/>
              <w:jc w:val="center"/>
              <w:rPr>
                <w:rFonts w:cstheme="minorHAnsi"/>
                <w:sz w:val="18"/>
                <w:szCs w:val="18"/>
              </w:rPr>
            </w:pPr>
            <w:r>
              <w:rPr>
                <w:rFonts w:cstheme="minorHAnsi"/>
                <w:sz w:val="18"/>
                <w:szCs w:val="18"/>
              </w:rPr>
              <w:t>6 SLABÁ STRÁNKA</w:t>
            </w:r>
          </w:p>
          <w:p w14:paraId="7950C5A0" w14:textId="77777777" w:rsidR="00CE1A64" w:rsidRDefault="00CE1A64" w:rsidP="00D43C18">
            <w:pPr>
              <w:spacing w:after="0" w:line="240" w:lineRule="auto"/>
              <w:jc w:val="center"/>
              <w:rPr>
                <w:rFonts w:cstheme="minorHAnsi"/>
                <w:sz w:val="18"/>
                <w:szCs w:val="18"/>
              </w:rPr>
            </w:pPr>
            <w:r>
              <w:rPr>
                <w:rFonts w:cstheme="minorHAnsi"/>
                <w:sz w:val="18"/>
                <w:szCs w:val="18"/>
              </w:rPr>
              <w:t>2 SILNÁ STRÁNKA</w:t>
            </w:r>
          </w:p>
          <w:p w14:paraId="10A8ACFD" w14:textId="77777777" w:rsidR="00CE1A64" w:rsidRDefault="00CE1A64" w:rsidP="00D43C18">
            <w:pPr>
              <w:spacing w:after="0" w:line="240" w:lineRule="auto"/>
              <w:jc w:val="center"/>
              <w:rPr>
                <w:rFonts w:cstheme="minorHAnsi"/>
                <w:sz w:val="18"/>
                <w:szCs w:val="18"/>
              </w:rPr>
            </w:pPr>
            <w:r>
              <w:rPr>
                <w:rFonts w:cstheme="minorHAnsi"/>
                <w:sz w:val="18"/>
                <w:szCs w:val="18"/>
              </w:rPr>
              <w:t>5 PŘÍLEŽITOST</w:t>
            </w:r>
          </w:p>
          <w:p w14:paraId="0866C038" w14:textId="218E8730" w:rsidR="00CE1A64" w:rsidRPr="001F0400" w:rsidRDefault="00CE1A64" w:rsidP="00D43C18">
            <w:pPr>
              <w:spacing w:after="0" w:line="240" w:lineRule="auto"/>
              <w:jc w:val="center"/>
              <w:rPr>
                <w:rFonts w:eastAsia="Times New Roman" w:cstheme="minorHAnsi"/>
                <w:color w:val="000000"/>
                <w:sz w:val="18"/>
                <w:szCs w:val="18"/>
                <w:lang w:eastAsia="cs-CZ"/>
              </w:rPr>
            </w:pPr>
            <w:r>
              <w:rPr>
                <w:rFonts w:cstheme="minorHAnsi"/>
                <w:sz w:val="18"/>
                <w:szCs w:val="18"/>
              </w:rPr>
              <w:t>2 HROZBY</w:t>
            </w:r>
          </w:p>
        </w:tc>
      </w:tr>
    </w:tbl>
    <w:p w14:paraId="356980EA" w14:textId="77777777" w:rsidR="00036434" w:rsidRDefault="00036434" w:rsidP="009950E1">
      <w:pPr>
        <w:jc w:val="center"/>
        <w:rPr>
          <w:sz w:val="18"/>
          <w:szCs w:val="18"/>
          <w:lang w:eastAsia="cs-CZ"/>
        </w:rPr>
      </w:pPr>
    </w:p>
    <w:p w14:paraId="6C984DA3" w14:textId="2CB8E7F8" w:rsidR="00036434" w:rsidRDefault="00036434" w:rsidP="009950E1">
      <w:pPr>
        <w:jc w:val="center"/>
        <w:rPr>
          <w:sz w:val="18"/>
          <w:szCs w:val="18"/>
          <w:lang w:eastAsia="cs-CZ"/>
        </w:rPr>
      </w:pPr>
      <w:r>
        <w:rPr>
          <w:sz w:val="18"/>
          <w:szCs w:val="18"/>
          <w:lang w:eastAsia="cs-CZ"/>
        </w:rPr>
        <w:t>V rámci slabých stránek bylo hodnoceno 11 stávajících argumentů.</w:t>
      </w:r>
    </w:p>
    <w:p w14:paraId="6022F971" w14:textId="2B837124" w:rsidR="009950E1" w:rsidRPr="00BD4D74" w:rsidRDefault="009950E1" w:rsidP="009950E1">
      <w:pPr>
        <w:jc w:val="center"/>
        <w:rPr>
          <w:sz w:val="18"/>
          <w:szCs w:val="18"/>
          <w:lang w:eastAsia="cs-CZ"/>
        </w:rPr>
      </w:pPr>
      <w:r w:rsidRPr="00BD4D74">
        <w:rPr>
          <w:sz w:val="18"/>
          <w:szCs w:val="18"/>
          <w:lang w:eastAsia="cs-CZ"/>
        </w:rPr>
        <w:t xml:space="preserve">Všechny argumenty uvedené v kategorii </w:t>
      </w:r>
      <w:r>
        <w:rPr>
          <w:sz w:val="18"/>
          <w:szCs w:val="18"/>
          <w:lang w:eastAsia="cs-CZ"/>
        </w:rPr>
        <w:t>slabé stránky</w:t>
      </w:r>
      <w:r w:rsidRPr="00BD4D74">
        <w:rPr>
          <w:sz w:val="18"/>
          <w:szCs w:val="18"/>
          <w:lang w:eastAsia="cs-CZ"/>
        </w:rPr>
        <w:t xml:space="preserve"> byly v nadpoloviční většině schváleny. Aktualizace zohledňuje pouze seřazení argumentů dle počtu schválení od nejvyššího po nejnižší.</w:t>
      </w:r>
    </w:p>
    <w:p w14:paraId="3BA1AEB0" w14:textId="44B76091" w:rsidR="00EB6BFC" w:rsidRDefault="00EB6BFC" w:rsidP="00EB6BFC">
      <w:pPr>
        <w:rPr>
          <w:rFonts w:cstheme="minorHAnsi"/>
          <w:sz w:val="16"/>
          <w:szCs w:val="16"/>
        </w:rPr>
      </w:pPr>
    </w:p>
    <w:p w14:paraId="21B529CF" w14:textId="77777777" w:rsidR="00CE1A64" w:rsidRDefault="00EB6BFC" w:rsidP="00CE1A64">
      <w:pPr>
        <w:tabs>
          <w:tab w:val="left" w:pos="7876"/>
          <w:tab w:val="left" w:pos="13857"/>
        </w:tabs>
        <w:rPr>
          <w:rFonts w:cstheme="minorHAnsi"/>
          <w:sz w:val="16"/>
          <w:szCs w:val="16"/>
        </w:rPr>
      </w:pPr>
      <w:r>
        <w:rPr>
          <w:rFonts w:cstheme="minorHAnsi"/>
          <w:sz w:val="16"/>
          <w:szCs w:val="16"/>
        </w:rPr>
        <w:tab/>
      </w:r>
    </w:p>
    <w:p w14:paraId="48F3F851" w14:textId="77777777" w:rsidR="00CE1A64" w:rsidRDefault="00CE1A64" w:rsidP="00CE1A64">
      <w:pPr>
        <w:tabs>
          <w:tab w:val="left" w:pos="7876"/>
          <w:tab w:val="left" w:pos="13857"/>
        </w:tabs>
        <w:rPr>
          <w:rFonts w:cstheme="minorHAnsi"/>
          <w:sz w:val="16"/>
          <w:szCs w:val="16"/>
        </w:rPr>
      </w:pPr>
    </w:p>
    <w:p w14:paraId="1519D1FE" w14:textId="77777777" w:rsidR="00CE1A64" w:rsidRDefault="00CE1A64" w:rsidP="00CE1A64">
      <w:pPr>
        <w:tabs>
          <w:tab w:val="left" w:pos="7876"/>
          <w:tab w:val="left" w:pos="13857"/>
        </w:tabs>
        <w:rPr>
          <w:rFonts w:cstheme="minorHAnsi"/>
          <w:sz w:val="16"/>
          <w:szCs w:val="16"/>
        </w:rPr>
      </w:pPr>
    </w:p>
    <w:p w14:paraId="1E8584E0" w14:textId="77777777" w:rsidR="00CE1A64" w:rsidRDefault="00CE1A64" w:rsidP="00CE1A64">
      <w:pPr>
        <w:tabs>
          <w:tab w:val="left" w:pos="7876"/>
          <w:tab w:val="left" w:pos="13857"/>
        </w:tabs>
        <w:rPr>
          <w:rFonts w:cstheme="minorHAnsi"/>
          <w:sz w:val="16"/>
          <w:szCs w:val="16"/>
        </w:rPr>
      </w:pPr>
    </w:p>
    <w:p w14:paraId="104F4D0A" w14:textId="037FBD92" w:rsidR="00CE1A64" w:rsidRPr="00CE0E49" w:rsidRDefault="00036434" w:rsidP="00CE1A64">
      <w:pPr>
        <w:tabs>
          <w:tab w:val="left" w:pos="2868"/>
        </w:tabs>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lastRenderedPageBreak/>
        <w:t>A</w:t>
      </w:r>
      <w:r w:rsidR="00CE1A64" w:rsidRPr="004C08EB">
        <w:rPr>
          <w:rFonts w:ascii="Arial" w:eastAsia="Times New Roman" w:hAnsi="Arial" w:cs="Arial"/>
          <w:color w:val="000000"/>
          <w:sz w:val="20"/>
          <w:szCs w:val="20"/>
          <w:lang w:eastAsia="cs-CZ"/>
        </w:rPr>
        <w:t xml:space="preserve">rgumenty ve stávající SWOT analýze uvedené jako </w:t>
      </w:r>
      <w:r w:rsidR="00CE1A64" w:rsidRPr="00AC45C1">
        <w:rPr>
          <w:rFonts w:ascii="Arial" w:eastAsia="Times New Roman" w:hAnsi="Arial" w:cs="Arial"/>
          <w:b/>
          <w:bCs/>
          <w:color w:val="000000"/>
          <w:sz w:val="20"/>
          <w:szCs w:val="20"/>
          <w:lang w:eastAsia="cs-CZ"/>
        </w:rPr>
        <w:t>„</w:t>
      </w:r>
      <w:r w:rsidR="00CE1A64">
        <w:rPr>
          <w:rFonts w:ascii="Arial" w:eastAsia="Times New Roman" w:hAnsi="Arial" w:cs="Arial"/>
          <w:b/>
          <w:bCs/>
          <w:color w:val="000000"/>
          <w:sz w:val="20"/>
          <w:szCs w:val="20"/>
          <w:lang w:eastAsia="cs-CZ"/>
        </w:rPr>
        <w:t>PŘÍLEŽITOST</w:t>
      </w:r>
      <w:r>
        <w:rPr>
          <w:rFonts w:ascii="Arial" w:eastAsia="Times New Roman" w:hAnsi="Arial" w:cs="Arial"/>
          <w:b/>
          <w:bCs/>
          <w:color w:val="000000"/>
          <w:sz w:val="20"/>
          <w:szCs w:val="20"/>
          <w:lang w:eastAsia="cs-CZ"/>
        </w:rPr>
        <w:t xml:space="preserve"> číselně označené dle stávajícího pořadí“</w:t>
      </w:r>
    </w:p>
    <w:tbl>
      <w:tblPr>
        <w:tblW w:w="15121" w:type="dxa"/>
        <w:jc w:val="center"/>
        <w:shd w:val="clear" w:color="auto" w:fill="FFFFFF" w:themeFill="background1"/>
        <w:tblCellMar>
          <w:left w:w="70" w:type="dxa"/>
          <w:right w:w="70" w:type="dxa"/>
        </w:tblCellMar>
        <w:tblLook w:val="04A0" w:firstRow="1" w:lastRow="0" w:firstColumn="1" w:lastColumn="0" w:noHBand="0" w:noVBand="1"/>
      </w:tblPr>
      <w:tblGrid>
        <w:gridCol w:w="4390"/>
        <w:gridCol w:w="2551"/>
        <w:gridCol w:w="2093"/>
        <w:gridCol w:w="2061"/>
        <w:gridCol w:w="2081"/>
        <w:gridCol w:w="1945"/>
      </w:tblGrid>
      <w:tr w:rsidR="00CE1A64" w:rsidRPr="00CE1A64" w14:paraId="13DB69DF" w14:textId="5F43D4B8" w:rsidTr="00BB53AD">
        <w:trPr>
          <w:trHeight w:val="1668"/>
          <w:jc w:val="center"/>
        </w:trPr>
        <w:tc>
          <w:tcPr>
            <w:tcW w:w="4390"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4D4B20F2" w14:textId="77777777" w:rsidR="00CE1A64" w:rsidRPr="00193836" w:rsidRDefault="00CE1A64" w:rsidP="00CE1A64">
            <w:pPr>
              <w:spacing w:after="0" w:line="240" w:lineRule="auto"/>
              <w:rPr>
                <w:rFonts w:eastAsia="Times New Roman" w:cstheme="minorHAnsi"/>
                <w:i/>
                <w:iCs/>
                <w:color w:val="000000"/>
                <w:sz w:val="18"/>
                <w:szCs w:val="18"/>
                <w:lang w:eastAsia="cs-CZ"/>
              </w:rPr>
            </w:pPr>
            <w:r w:rsidRPr="00193836">
              <w:rPr>
                <w:rFonts w:eastAsia="Times New Roman" w:cstheme="minorHAnsi"/>
                <w:i/>
                <w:iCs/>
                <w:color w:val="000000"/>
                <w:sz w:val="18"/>
                <w:szCs w:val="18"/>
                <w:lang w:eastAsia="cs-CZ"/>
              </w:rPr>
              <w:t>Název školy</w:t>
            </w:r>
          </w:p>
        </w:tc>
        <w:tc>
          <w:tcPr>
            <w:tcW w:w="2551" w:type="dxa"/>
            <w:tcBorders>
              <w:top w:val="single" w:sz="4" w:space="0" w:color="auto"/>
              <w:left w:val="nil"/>
              <w:bottom w:val="single" w:sz="4" w:space="0" w:color="auto"/>
              <w:right w:val="single" w:sz="4" w:space="0" w:color="auto"/>
            </w:tcBorders>
            <w:shd w:val="clear" w:color="auto" w:fill="F7CAAC" w:themeFill="accent2" w:themeFillTint="66"/>
          </w:tcPr>
          <w:p w14:paraId="563BB31D" w14:textId="2A62B848" w:rsidR="00CE1A64" w:rsidRPr="00193836" w:rsidRDefault="00036434" w:rsidP="00CE1A64">
            <w:pPr>
              <w:spacing w:after="0" w:line="240" w:lineRule="auto"/>
              <w:jc w:val="center"/>
              <w:rPr>
                <w:rFonts w:cstheme="minorHAnsi"/>
                <w:i/>
                <w:iCs/>
                <w:sz w:val="18"/>
                <w:szCs w:val="18"/>
              </w:rPr>
            </w:pPr>
            <w:r>
              <w:rPr>
                <w:rFonts w:cstheme="minorHAnsi"/>
                <w:i/>
                <w:iCs/>
                <w:sz w:val="18"/>
                <w:szCs w:val="18"/>
              </w:rPr>
              <w:t>1.</w:t>
            </w:r>
            <w:r w:rsidR="00CE1A64" w:rsidRPr="00193836">
              <w:rPr>
                <w:rFonts w:cstheme="minorHAnsi"/>
                <w:i/>
                <w:iCs/>
                <w:sz w:val="18"/>
                <w:szCs w:val="18"/>
              </w:rPr>
              <w:t>Školy chtějí více využívat učebnice, cizojazyčnou literaturu, multimédia a další materiály pro rozvoj jazykové gramotnosti</w:t>
            </w:r>
          </w:p>
        </w:tc>
        <w:tc>
          <w:tcPr>
            <w:tcW w:w="209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B533926" w14:textId="62DA9F66" w:rsidR="00CE1A64" w:rsidRPr="00193836" w:rsidRDefault="00036434" w:rsidP="00CE1A64">
            <w:pPr>
              <w:spacing w:after="0" w:line="240" w:lineRule="auto"/>
              <w:jc w:val="center"/>
              <w:rPr>
                <w:rFonts w:cstheme="minorHAnsi"/>
                <w:i/>
                <w:iCs/>
                <w:sz w:val="18"/>
                <w:szCs w:val="18"/>
              </w:rPr>
            </w:pPr>
            <w:r>
              <w:rPr>
                <w:rFonts w:cstheme="minorHAnsi"/>
                <w:i/>
                <w:iCs/>
                <w:sz w:val="18"/>
                <w:szCs w:val="18"/>
              </w:rPr>
              <w:t>2.</w:t>
            </w:r>
            <w:r w:rsidR="00CE1A64" w:rsidRPr="00193836">
              <w:rPr>
                <w:rFonts w:cstheme="minorHAnsi"/>
                <w:i/>
                <w:iCs/>
                <w:sz w:val="18"/>
                <w:szCs w:val="18"/>
              </w:rPr>
              <w:t>Nákup aktuálních učebnic, cizojazyčné literatury, multimédií pro rozvoj jazykové gramotnosti</w:t>
            </w:r>
          </w:p>
        </w:tc>
        <w:tc>
          <w:tcPr>
            <w:tcW w:w="206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2C449EF" w14:textId="4926C0B9" w:rsidR="00CE1A64" w:rsidRPr="00193836" w:rsidRDefault="00036434" w:rsidP="00CE1A64">
            <w:pPr>
              <w:spacing w:after="0" w:line="240" w:lineRule="auto"/>
              <w:jc w:val="center"/>
              <w:rPr>
                <w:rFonts w:eastAsia="Times New Roman" w:cstheme="minorHAnsi"/>
                <w:i/>
                <w:iCs/>
                <w:color w:val="000000"/>
                <w:sz w:val="18"/>
                <w:szCs w:val="18"/>
                <w:lang w:eastAsia="cs-CZ"/>
              </w:rPr>
            </w:pPr>
            <w:r>
              <w:rPr>
                <w:rFonts w:cstheme="minorHAnsi"/>
                <w:i/>
                <w:iCs/>
                <w:sz w:val="18"/>
                <w:szCs w:val="18"/>
              </w:rPr>
              <w:t>3.</w:t>
            </w:r>
            <w:r w:rsidR="00CE1A64" w:rsidRPr="00193836">
              <w:rPr>
                <w:rFonts w:cstheme="minorHAnsi"/>
                <w:i/>
                <w:iCs/>
                <w:sz w:val="18"/>
                <w:szCs w:val="18"/>
              </w:rPr>
              <w:t>Učitelé 1. i 2. stupně, učitelé jazyků i ostatních předmětů chtějí dále rozvíjet své znalosti v oblasti jazykových znalostí a využívají je ve výuce (kurzy dalšího vzdělávání, studium literatury aj.)</w:t>
            </w:r>
          </w:p>
        </w:tc>
        <w:tc>
          <w:tcPr>
            <w:tcW w:w="2081" w:type="dxa"/>
            <w:tcBorders>
              <w:top w:val="single" w:sz="4" w:space="0" w:color="auto"/>
              <w:left w:val="nil"/>
              <w:bottom w:val="single" w:sz="4" w:space="0" w:color="auto"/>
              <w:right w:val="single" w:sz="4" w:space="0" w:color="auto"/>
            </w:tcBorders>
            <w:shd w:val="clear" w:color="auto" w:fill="F7CAAC" w:themeFill="accent2" w:themeFillTint="66"/>
          </w:tcPr>
          <w:p w14:paraId="4F553B94" w14:textId="4A54BED3" w:rsidR="00CE1A64" w:rsidRPr="00193836" w:rsidRDefault="00036434" w:rsidP="00CE1A64">
            <w:pPr>
              <w:spacing w:after="0" w:line="240" w:lineRule="auto"/>
              <w:jc w:val="center"/>
              <w:rPr>
                <w:rFonts w:eastAsia="Times New Roman" w:cstheme="minorHAnsi"/>
                <w:i/>
                <w:iCs/>
                <w:color w:val="000000"/>
                <w:sz w:val="18"/>
                <w:szCs w:val="18"/>
                <w:lang w:eastAsia="cs-CZ"/>
              </w:rPr>
            </w:pPr>
            <w:r>
              <w:rPr>
                <w:rFonts w:cstheme="minorHAnsi"/>
                <w:i/>
                <w:iCs/>
                <w:sz w:val="18"/>
                <w:szCs w:val="18"/>
              </w:rPr>
              <w:t>4.</w:t>
            </w:r>
            <w:r w:rsidR="00CE1A64" w:rsidRPr="00193836">
              <w:rPr>
                <w:rFonts w:cstheme="minorHAnsi"/>
                <w:i/>
                <w:iCs/>
                <w:sz w:val="18"/>
                <w:szCs w:val="18"/>
              </w:rPr>
              <w:t>Využívání poznatků učiteli 1. a 2. stupně v praxi a sdílení dobré praxe v oblasti jazykové gramotnosti mezi sebou i s učiteli z jiných škol</w:t>
            </w:r>
          </w:p>
        </w:tc>
        <w:tc>
          <w:tcPr>
            <w:tcW w:w="1945" w:type="dxa"/>
            <w:tcBorders>
              <w:top w:val="single" w:sz="4" w:space="0" w:color="auto"/>
              <w:left w:val="nil"/>
              <w:bottom w:val="single" w:sz="4" w:space="0" w:color="auto"/>
              <w:right w:val="single" w:sz="4" w:space="0" w:color="auto"/>
            </w:tcBorders>
            <w:shd w:val="clear" w:color="auto" w:fill="F7CAAC" w:themeFill="accent2" w:themeFillTint="66"/>
          </w:tcPr>
          <w:p w14:paraId="484478C7" w14:textId="41F5044F" w:rsidR="00CE1A64" w:rsidRPr="00193836" w:rsidRDefault="00036434" w:rsidP="00CE1A64">
            <w:pPr>
              <w:spacing w:after="0" w:line="240" w:lineRule="auto"/>
              <w:jc w:val="center"/>
              <w:rPr>
                <w:rFonts w:cstheme="minorHAnsi"/>
                <w:i/>
                <w:iCs/>
                <w:sz w:val="18"/>
                <w:szCs w:val="18"/>
              </w:rPr>
            </w:pPr>
            <w:r>
              <w:rPr>
                <w:rFonts w:cstheme="minorHAnsi"/>
                <w:i/>
                <w:iCs/>
                <w:sz w:val="18"/>
                <w:szCs w:val="18"/>
              </w:rPr>
              <w:t>5.</w:t>
            </w:r>
            <w:r w:rsidR="00CE1A64" w:rsidRPr="00193836">
              <w:rPr>
                <w:rFonts w:cstheme="minorHAnsi"/>
                <w:i/>
                <w:iCs/>
                <w:sz w:val="18"/>
                <w:szCs w:val="18"/>
              </w:rPr>
              <w:t>Technické a materiální zabezpečení pro výuku cizích jazyků</w:t>
            </w:r>
          </w:p>
        </w:tc>
      </w:tr>
      <w:tr w:rsidR="00CE1A64" w:rsidRPr="00CE1A64" w14:paraId="535F0A20" w14:textId="05DA38BF" w:rsidTr="00BB53AD">
        <w:trPr>
          <w:trHeight w:val="203"/>
          <w:jc w:val="center"/>
        </w:trPr>
        <w:tc>
          <w:tcPr>
            <w:tcW w:w="4390" w:type="dxa"/>
            <w:tcBorders>
              <w:top w:val="nil"/>
              <w:left w:val="single" w:sz="4" w:space="0" w:color="auto"/>
              <w:bottom w:val="single" w:sz="4" w:space="0" w:color="auto"/>
              <w:right w:val="single" w:sz="4" w:space="0" w:color="auto"/>
            </w:tcBorders>
            <w:shd w:val="clear" w:color="auto" w:fill="FFFFFF" w:themeFill="background1"/>
            <w:vAlign w:val="bottom"/>
            <w:hideMark/>
          </w:tcPr>
          <w:p w14:paraId="63793FF7" w14:textId="77777777" w:rsidR="00CE1A64" w:rsidRPr="00CE1A64" w:rsidRDefault="00CE1A64" w:rsidP="00CE1A64">
            <w:pPr>
              <w:spacing w:after="0" w:line="240" w:lineRule="auto"/>
              <w:rPr>
                <w:rFonts w:eastAsia="Times New Roman" w:cstheme="minorHAnsi"/>
                <w:color w:val="000000"/>
                <w:sz w:val="18"/>
                <w:szCs w:val="18"/>
                <w:lang w:eastAsia="cs-CZ"/>
              </w:rPr>
            </w:pPr>
            <w:r w:rsidRPr="00CE1A64">
              <w:rPr>
                <w:rFonts w:eastAsia="Times New Roman" w:cstheme="minorHAnsi"/>
                <w:color w:val="000000"/>
                <w:sz w:val="18"/>
                <w:szCs w:val="18"/>
                <w:lang w:eastAsia="cs-CZ"/>
              </w:rPr>
              <w:t>1.Základní škola Louny, Prokopa Holého 2632, př.org.</w:t>
            </w:r>
          </w:p>
        </w:tc>
        <w:tc>
          <w:tcPr>
            <w:tcW w:w="2551" w:type="dxa"/>
            <w:tcBorders>
              <w:top w:val="nil"/>
              <w:left w:val="nil"/>
              <w:bottom w:val="single" w:sz="4" w:space="0" w:color="auto"/>
              <w:right w:val="single" w:sz="4" w:space="0" w:color="auto"/>
            </w:tcBorders>
            <w:shd w:val="clear" w:color="auto" w:fill="FFFFFF" w:themeFill="background1"/>
          </w:tcPr>
          <w:p w14:paraId="3D97CA29" w14:textId="1B183BC4" w:rsidR="00CE1A64" w:rsidRPr="00CE1A64" w:rsidRDefault="00CE1A64" w:rsidP="00CE1A64">
            <w:pPr>
              <w:spacing w:after="0" w:line="240" w:lineRule="auto"/>
              <w:jc w:val="center"/>
              <w:rPr>
                <w:rFonts w:cstheme="minorHAnsi"/>
                <w:sz w:val="18"/>
                <w:szCs w:val="18"/>
              </w:rPr>
            </w:pPr>
            <w:r w:rsidRPr="00CE1A64">
              <w:rPr>
                <w:rFonts w:cstheme="minorHAnsi"/>
                <w:sz w:val="18"/>
                <w:szCs w:val="18"/>
              </w:rPr>
              <w:t>Souhlasím - Příležitosti</w:t>
            </w:r>
          </w:p>
        </w:tc>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tcPr>
          <w:p w14:paraId="03336229" w14:textId="6AA1B47D" w:rsidR="00CE1A64" w:rsidRPr="00CE1A64" w:rsidRDefault="00CE1A64" w:rsidP="00CE1A64">
            <w:pPr>
              <w:spacing w:after="0" w:line="240" w:lineRule="auto"/>
              <w:jc w:val="center"/>
              <w:rPr>
                <w:rFonts w:cstheme="minorHAnsi"/>
                <w:sz w:val="18"/>
                <w:szCs w:val="18"/>
              </w:rPr>
            </w:pPr>
            <w:r w:rsidRPr="00CE1A64">
              <w:rPr>
                <w:rFonts w:cstheme="minorHAnsi"/>
                <w:sz w:val="18"/>
                <w:szCs w:val="18"/>
              </w:rPr>
              <w:t>Souhlasím - Příležitosti</w:t>
            </w:r>
          </w:p>
        </w:tc>
        <w:tc>
          <w:tcPr>
            <w:tcW w:w="2061" w:type="dxa"/>
            <w:tcBorders>
              <w:top w:val="single" w:sz="4" w:space="0" w:color="auto"/>
              <w:left w:val="single" w:sz="4" w:space="0" w:color="auto"/>
              <w:bottom w:val="single" w:sz="4" w:space="0" w:color="auto"/>
              <w:right w:val="single" w:sz="4" w:space="0" w:color="auto"/>
            </w:tcBorders>
            <w:shd w:val="clear" w:color="auto" w:fill="FFFFFF" w:themeFill="background1"/>
          </w:tcPr>
          <w:p w14:paraId="65497B82" w14:textId="0E28AB2C" w:rsidR="00CE1A64" w:rsidRPr="00CE1A64" w:rsidRDefault="00CE1A64" w:rsidP="00CE1A64">
            <w:pPr>
              <w:spacing w:after="0" w:line="240" w:lineRule="auto"/>
              <w:jc w:val="center"/>
              <w:rPr>
                <w:rFonts w:eastAsia="Times New Roman" w:cstheme="minorHAnsi"/>
                <w:color w:val="000000"/>
                <w:sz w:val="18"/>
                <w:szCs w:val="18"/>
                <w:lang w:eastAsia="cs-CZ"/>
              </w:rPr>
            </w:pPr>
            <w:r w:rsidRPr="00CE1A64">
              <w:rPr>
                <w:rFonts w:cstheme="minorHAnsi"/>
                <w:sz w:val="18"/>
                <w:szCs w:val="18"/>
              </w:rPr>
              <w:t>Souhlasím - Příležitosti</w:t>
            </w:r>
          </w:p>
        </w:tc>
        <w:tc>
          <w:tcPr>
            <w:tcW w:w="2081" w:type="dxa"/>
            <w:tcBorders>
              <w:top w:val="nil"/>
              <w:left w:val="nil"/>
              <w:bottom w:val="single" w:sz="4" w:space="0" w:color="auto"/>
              <w:right w:val="single" w:sz="4" w:space="0" w:color="auto"/>
            </w:tcBorders>
            <w:shd w:val="clear" w:color="auto" w:fill="FFFFFF" w:themeFill="background1"/>
          </w:tcPr>
          <w:p w14:paraId="4F142868" w14:textId="09CE8741" w:rsidR="00CE1A64" w:rsidRPr="00CE1A64" w:rsidRDefault="00CE1A64" w:rsidP="00CE1A64">
            <w:pPr>
              <w:spacing w:after="0" w:line="240" w:lineRule="auto"/>
              <w:jc w:val="center"/>
              <w:rPr>
                <w:rFonts w:eastAsia="Times New Roman" w:cstheme="minorHAnsi"/>
                <w:color w:val="000000"/>
                <w:sz w:val="18"/>
                <w:szCs w:val="18"/>
                <w:lang w:eastAsia="cs-CZ"/>
              </w:rPr>
            </w:pPr>
            <w:r w:rsidRPr="00CE1A64">
              <w:rPr>
                <w:rFonts w:cstheme="minorHAnsi"/>
                <w:sz w:val="18"/>
                <w:szCs w:val="18"/>
              </w:rPr>
              <w:t>Souhlasím - Příležitosti</w:t>
            </w:r>
          </w:p>
        </w:tc>
        <w:tc>
          <w:tcPr>
            <w:tcW w:w="1945" w:type="dxa"/>
            <w:tcBorders>
              <w:top w:val="nil"/>
              <w:left w:val="nil"/>
              <w:bottom w:val="single" w:sz="4" w:space="0" w:color="auto"/>
              <w:right w:val="single" w:sz="4" w:space="0" w:color="auto"/>
            </w:tcBorders>
            <w:shd w:val="clear" w:color="auto" w:fill="B4C6E7" w:themeFill="accent1" w:themeFillTint="66"/>
          </w:tcPr>
          <w:p w14:paraId="1FBFB1AF" w14:textId="53278874" w:rsidR="00CE1A64" w:rsidRPr="00CE1A64" w:rsidRDefault="00CE1A64" w:rsidP="00CE1A64">
            <w:pPr>
              <w:spacing w:after="0" w:line="240" w:lineRule="auto"/>
              <w:jc w:val="center"/>
              <w:rPr>
                <w:rFonts w:cstheme="minorHAnsi"/>
                <w:sz w:val="18"/>
                <w:szCs w:val="18"/>
              </w:rPr>
            </w:pPr>
            <w:r w:rsidRPr="00CE1A64">
              <w:rPr>
                <w:rFonts w:cstheme="minorHAnsi"/>
                <w:sz w:val="18"/>
                <w:szCs w:val="18"/>
              </w:rPr>
              <w:t>Silná stránka</w:t>
            </w:r>
          </w:p>
        </w:tc>
      </w:tr>
      <w:tr w:rsidR="00CE1A64" w:rsidRPr="00CE1A64" w14:paraId="79FA1519" w14:textId="18104631" w:rsidTr="00BB53AD">
        <w:trPr>
          <w:trHeight w:val="263"/>
          <w:jc w:val="center"/>
        </w:trPr>
        <w:tc>
          <w:tcPr>
            <w:tcW w:w="4390" w:type="dxa"/>
            <w:tcBorders>
              <w:top w:val="nil"/>
              <w:left w:val="single" w:sz="4" w:space="0" w:color="auto"/>
              <w:bottom w:val="single" w:sz="4" w:space="0" w:color="auto"/>
              <w:right w:val="single" w:sz="4" w:space="0" w:color="auto"/>
            </w:tcBorders>
            <w:shd w:val="clear" w:color="auto" w:fill="FFFFFF" w:themeFill="background1"/>
            <w:vAlign w:val="bottom"/>
            <w:hideMark/>
          </w:tcPr>
          <w:p w14:paraId="0014607F" w14:textId="77777777" w:rsidR="00CE1A64" w:rsidRPr="00CE1A64" w:rsidRDefault="00CE1A64" w:rsidP="00CE1A64">
            <w:pPr>
              <w:spacing w:after="0" w:line="240" w:lineRule="auto"/>
              <w:rPr>
                <w:rFonts w:eastAsia="Times New Roman" w:cstheme="minorHAnsi"/>
                <w:color w:val="000000"/>
                <w:sz w:val="18"/>
                <w:szCs w:val="18"/>
                <w:lang w:eastAsia="cs-CZ"/>
              </w:rPr>
            </w:pPr>
            <w:r w:rsidRPr="00CE1A64">
              <w:rPr>
                <w:rFonts w:eastAsia="Times New Roman" w:cstheme="minorHAnsi"/>
                <w:color w:val="000000"/>
                <w:sz w:val="18"/>
                <w:szCs w:val="18"/>
                <w:lang w:eastAsia="cs-CZ"/>
              </w:rPr>
              <w:t>2.Základní škola a Mateřská škola Černčice, okres Louny</w:t>
            </w:r>
          </w:p>
        </w:tc>
        <w:tc>
          <w:tcPr>
            <w:tcW w:w="2551" w:type="dxa"/>
            <w:tcBorders>
              <w:top w:val="nil"/>
              <w:left w:val="nil"/>
              <w:bottom w:val="single" w:sz="4" w:space="0" w:color="auto"/>
              <w:right w:val="single" w:sz="4" w:space="0" w:color="auto"/>
            </w:tcBorders>
            <w:shd w:val="clear" w:color="auto" w:fill="FFFFFF" w:themeFill="background1"/>
          </w:tcPr>
          <w:p w14:paraId="28C686B6" w14:textId="61FD35E4" w:rsidR="00CE1A64" w:rsidRPr="00CE1A64" w:rsidRDefault="00CE1A64" w:rsidP="00CE1A64">
            <w:pPr>
              <w:spacing w:after="0" w:line="240" w:lineRule="auto"/>
              <w:jc w:val="center"/>
              <w:rPr>
                <w:rFonts w:cstheme="minorHAnsi"/>
                <w:sz w:val="18"/>
                <w:szCs w:val="18"/>
              </w:rPr>
            </w:pPr>
            <w:r w:rsidRPr="00CE1A64">
              <w:rPr>
                <w:rFonts w:cstheme="minorHAnsi"/>
                <w:sz w:val="18"/>
                <w:szCs w:val="18"/>
              </w:rPr>
              <w:t>Souhlasím - Příležitosti</w:t>
            </w:r>
          </w:p>
        </w:tc>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tcPr>
          <w:p w14:paraId="632AABCA" w14:textId="6288AE5C" w:rsidR="00CE1A64" w:rsidRPr="00CE1A64" w:rsidRDefault="00CE1A64" w:rsidP="00CE1A64">
            <w:pPr>
              <w:spacing w:after="0" w:line="240" w:lineRule="auto"/>
              <w:jc w:val="center"/>
              <w:rPr>
                <w:rFonts w:cstheme="minorHAnsi"/>
                <w:sz w:val="18"/>
                <w:szCs w:val="18"/>
              </w:rPr>
            </w:pPr>
            <w:r w:rsidRPr="00CE1A64">
              <w:rPr>
                <w:rFonts w:cstheme="minorHAnsi"/>
                <w:sz w:val="18"/>
                <w:szCs w:val="18"/>
              </w:rPr>
              <w:t>Souhlasím - Příležitosti</w:t>
            </w:r>
          </w:p>
        </w:tc>
        <w:tc>
          <w:tcPr>
            <w:tcW w:w="2061" w:type="dxa"/>
            <w:tcBorders>
              <w:top w:val="single" w:sz="4" w:space="0" w:color="auto"/>
              <w:left w:val="single" w:sz="4" w:space="0" w:color="auto"/>
              <w:bottom w:val="single" w:sz="4" w:space="0" w:color="auto"/>
              <w:right w:val="single" w:sz="4" w:space="0" w:color="auto"/>
            </w:tcBorders>
            <w:shd w:val="clear" w:color="auto" w:fill="FFFFFF" w:themeFill="background1"/>
          </w:tcPr>
          <w:p w14:paraId="770D4A48" w14:textId="7FD3AFF9" w:rsidR="00CE1A64" w:rsidRPr="00CE1A64" w:rsidRDefault="00CE1A64" w:rsidP="00CE1A64">
            <w:pPr>
              <w:spacing w:after="0" w:line="240" w:lineRule="auto"/>
              <w:jc w:val="center"/>
              <w:rPr>
                <w:rFonts w:eastAsia="Times New Roman" w:cstheme="minorHAnsi"/>
                <w:color w:val="000000"/>
                <w:sz w:val="18"/>
                <w:szCs w:val="18"/>
                <w:lang w:eastAsia="cs-CZ"/>
              </w:rPr>
            </w:pPr>
            <w:r w:rsidRPr="00CE1A64">
              <w:rPr>
                <w:rFonts w:cstheme="minorHAnsi"/>
                <w:sz w:val="18"/>
                <w:szCs w:val="18"/>
              </w:rPr>
              <w:t>Souhlasím - Příležitosti</w:t>
            </w:r>
          </w:p>
        </w:tc>
        <w:tc>
          <w:tcPr>
            <w:tcW w:w="2081" w:type="dxa"/>
            <w:tcBorders>
              <w:top w:val="nil"/>
              <w:left w:val="nil"/>
              <w:bottom w:val="single" w:sz="4" w:space="0" w:color="auto"/>
              <w:right w:val="single" w:sz="4" w:space="0" w:color="auto"/>
            </w:tcBorders>
            <w:shd w:val="clear" w:color="auto" w:fill="FFFFFF" w:themeFill="background1"/>
          </w:tcPr>
          <w:p w14:paraId="53E7AD8E" w14:textId="2B72539B" w:rsidR="00CE1A64" w:rsidRPr="00CE1A64" w:rsidRDefault="00CE1A64" w:rsidP="00CE1A64">
            <w:pPr>
              <w:spacing w:after="0" w:line="240" w:lineRule="auto"/>
              <w:jc w:val="center"/>
              <w:rPr>
                <w:rFonts w:eastAsia="Times New Roman" w:cstheme="minorHAnsi"/>
                <w:color w:val="000000"/>
                <w:sz w:val="18"/>
                <w:szCs w:val="18"/>
                <w:lang w:eastAsia="cs-CZ"/>
              </w:rPr>
            </w:pPr>
            <w:r w:rsidRPr="00CE1A64">
              <w:rPr>
                <w:rFonts w:cstheme="minorHAnsi"/>
                <w:sz w:val="18"/>
                <w:szCs w:val="18"/>
              </w:rPr>
              <w:t>Souhlasím - Příležitosti</w:t>
            </w:r>
          </w:p>
        </w:tc>
        <w:tc>
          <w:tcPr>
            <w:tcW w:w="1945" w:type="dxa"/>
            <w:tcBorders>
              <w:top w:val="nil"/>
              <w:left w:val="nil"/>
              <w:bottom w:val="single" w:sz="4" w:space="0" w:color="auto"/>
              <w:right w:val="single" w:sz="4" w:space="0" w:color="auto"/>
            </w:tcBorders>
            <w:shd w:val="clear" w:color="auto" w:fill="FFFFFF" w:themeFill="background1"/>
          </w:tcPr>
          <w:p w14:paraId="43618172" w14:textId="5BFE3E4B" w:rsidR="00CE1A64" w:rsidRPr="00CE1A64" w:rsidRDefault="00CE1A64" w:rsidP="00CE1A64">
            <w:pPr>
              <w:spacing w:after="0" w:line="240" w:lineRule="auto"/>
              <w:jc w:val="center"/>
              <w:rPr>
                <w:rFonts w:cstheme="minorHAnsi"/>
                <w:sz w:val="18"/>
                <w:szCs w:val="18"/>
              </w:rPr>
            </w:pPr>
            <w:r w:rsidRPr="00CE1A64">
              <w:rPr>
                <w:rFonts w:cstheme="minorHAnsi"/>
                <w:sz w:val="18"/>
                <w:szCs w:val="18"/>
              </w:rPr>
              <w:t>Souhlasím - Příležitosti</w:t>
            </w:r>
          </w:p>
        </w:tc>
      </w:tr>
      <w:tr w:rsidR="00CE1A64" w:rsidRPr="00CE1A64" w14:paraId="39FFC666" w14:textId="0EAFBC5F" w:rsidTr="00BB53AD">
        <w:trPr>
          <w:trHeight w:val="124"/>
          <w:jc w:val="center"/>
        </w:trPr>
        <w:tc>
          <w:tcPr>
            <w:tcW w:w="4390" w:type="dxa"/>
            <w:tcBorders>
              <w:top w:val="nil"/>
              <w:left w:val="single" w:sz="4" w:space="0" w:color="auto"/>
              <w:bottom w:val="single" w:sz="4" w:space="0" w:color="auto"/>
              <w:right w:val="single" w:sz="4" w:space="0" w:color="auto"/>
            </w:tcBorders>
            <w:shd w:val="clear" w:color="auto" w:fill="FFFFFF" w:themeFill="background1"/>
            <w:vAlign w:val="bottom"/>
            <w:hideMark/>
          </w:tcPr>
          <w:p w14:paraId="0A084B3C" w14:textId="77777777" w:rsidR="00CE1A64" w:rsidRPr="00CE1A64" w:rsidRDefault="00CE1A64" w:rsidP="00CE1A64">
            <w:pPr>
              <w:spacing w:after="0" w:line="240" w:lineRule="auto"/>
              <w:rPr>
                <w:rFonts w:eastAsia="Times New Roman" w:cstheme="minorHAnsi"/>
                <w:color w:val="000000"/>
                <w:sz w:val="18"/>
                <w:szCs w:val="18"/>
                <w:lang w:eastAsia="cs-CZ"/>
              </w:rPr>
            </w:pPr>
            <w:r w:rsidRPr="00CE1A64">
              <w:rPr>
                <w:rFonts w:eastAsia="Times New Roman" w:cstheme="minorHAnsi"/>
                <w:color w:val="000000"/>
                <w:sz w:val="18"/>
                <w:szCs w:val="18"/>
                <w:lang w:eastAsia="cs-CZ"/>
              </w:rPr>
              <w:t>3.ZŠ a MŠ Koštice, přísp. org.</w:t>
            </w:r>
          </w:p>
        </w:tc>
        <w:tc>
          <w:tcPr>
            <w:tcW w:w="2551" w:type="dxa"/>
            <w:tcBorders>
              <w:top w:val="nil"/>
              <w:left w:val="nil"/>
              <w:bottom w:val="single" w:sz="4" w:space="0" w:color="auto"/>
              <w:right w:val="single" w:sz="4" w:space="0" w:color="auto"/>
            </w:tcBorders>
            <w:shd w:val="clear" w:color="auto" w:fill="FFFFFF" w:themeFill="background1"/>
          </w:tcPr>
          <w:p w14:paraId="7B3AE6AE" w14:textId="39036B1E" w:rsidR="00CE1A64" w:rsidRPr="00CE1A64" w:rsidRDefault="00CE1A64" w:rsidP="00CE1A64">
            <w:pPr>
              <w:spacing w:after="0" w:line="240" w:lineRule="auto"/>
              <w:jc w:val="center"/>
              <w:rPr>
                <w:rFonts w:cstheme="minorHAnsi"/>
                <w:sz w:val="18"/>
                <w:szCs w:val="18"/>
              </w:rPr>
            </w:pPr>
            <w:r w:rsidRPr="00CE1A64">
              <w:rPr>
                <w:rFonts w:cstheme="minorHAnsi"/>
                <w:sz w:val="18"/>
                <w:szCs w:val="18"/>
              </w:rPr>
              <w:t>Souhlasím - Příležitosti</w:t>
            </w:r>
          </w:p>
        </w:tc>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tcPr>
          <w:p w14:paraId="1DB08FA8" w14:textId="22D23839" w:rsidR="00CE1A64" w:rsidRPr="00CE1A64" w:rsidRDefault="00CE1A64" w:rsidP="00CE1A64">
            <w:pPr>
              <w:spacing w:after="0" w:line="240" w:lineRule="auto"/>
              <w:jc w:val="center"/>
              <w:rPr>
                <w:rFonts w:cstheme="minorHAnsi"/>
                <w:sz w:val="18"/>
                <w:szCs w:val="18"/>
              </w:rPr>
            </w:pPr>
            <w:r w:rsidRPr="00CE1A64">
              <w:rPr>
                <w:rFonts w:cstheme="minorHAnsi"/>
                <w:sz w:val="18"/>
                <w:szCs w:val="18"/>
              </w:rPr>
              <w:t>Souhlasím - Příležitosti</w:t>
            </w:r>
          </w:p>
        </w:tc>
        <w:tc>
          <w:tcPr>
            <w:tcW w:w="2061" w:type="dxa"/>
            <w:tcBorders>
              <w:top w:val="single" w:sz="4" w:space="0" w:color="auto"/>
              <w:left w:val="single" w:sz="4" w:space="0" w:color="auto"/>
              <w:bottom w:val="single" w:sz="4" w:space="0" w:color="auto"/>
              <w:right w:val="single" w:sz="4" w:space="0" w:color="auto"/>
            </w:tcBorders>
            <w:shd w:val="clear" w:color="auto" w:fill="FFFFFF" w:themeFill="background1"/>
          </w:tcPr>
          <w:p w14:paraId="1983EFFB" w14:textId="6BDB3571" w:rsidR="00CE1A64" w:rsidRPr="00CE1A64" w:rsidRDefault="00CE1A64" w:rsidP="00CE1A64">
            <w:pPr>
              <w:spacing w:after="0" w:line="240" w:lineRule="auto"/>
              <w:jc w:val="center"/>
              <w:rPr>
                <w:rFonts w:eastAsia="Times New Roman" w:cstheme="minorHAnsi"/>
                <w:color w:val="000000"/>
                <w:sz w:val="18"/>
                <w:szCs w:val="18"/>
                <w:lang w:eastAsia="cs-CZ"/>
              </w:rPr>
            </w:pPr>
            <w:r w:rsidRPr="00CE1A64">
              <w:rPr>
                <w:rFonts w:cstheme="minorHAnsi"/>
                <w:sz w:val="18"/>
                <w:szCs w:val="18"/>
              </w:rPr>
              <w:t>Souhlasím - Příležitosti</w:t>
            </w:r>
          </w:p>
        </w:tc>
        <w:tc>
          <w:tcPr>
            <w:tcW w:w="2081" w:type="dxa"/>
            <w:tcBorders>
              <w:top w:val="nil"/>
              <w:left w:val="nil"/>
              <w:bottom w:val="single" w:sz="4" w:space="0" w:color="auto"/>
              <w:right w:val="single" w:sz="4" w:space="0" w:color="auto"/>
            </w:tcBorders>
            <w:shd w:val="clear" w:color="auto" w:fill="FFFFFF" w:themeFill="background1"/>
          </w:tcPr>
          <w:p w14:paraId="759A42C0" w14:textId="744C9AC6" w:rsidR="00CE1A64" w:rsidRPr="00CE1A64" w:rsidRDefault="00CE1A64" w:rsidP="00CE1A64">
            <w:pPr>
              <w:spacing w:after="0" w:line="240" w:lineRule="auto"/>
              <w:jc w:val="center"/>
              <w:rPr>
                <w:rFonts w:eastAsia="Times New Roman" w:cstheme="minorHAnsi"/>
                <w:color w:val="000000"/>
                <w:sz w:val="18"/>
                <w:szCs w:val="18"/>
                <w:lang w:eastAsia="cs-CZ"/>
              </w:rPr>
            </w:pPr>
            <w:r w:rsidRPr="00CE1A64">
              <w:rPr>
                <w:rFonts w:cstheme="minorHAnsi"/>
                <w:sz w:val="18"/>
                <w:szCs w:val="18"/>
              </w:rPr>
              <w:t>Souhlasím - Příležitosti</w:t>
            </w:r>
          </w:p>
        </w:tc>
        <w:tc>
          <w:tcPr>
            <w:tcW w:w="1945" w:type="dxa"/>
            <w:tcBorders>
              <w:top w:val="nil"/>
              <w:left w:val="nil"/>
              <w:bottom w:val="single" w:sz="4" w:space="0" w:color="auto"/>
              <w:right w:val="single" w:sz="4" w:space="0" w:color="auto"/>
            </w:tcBorders>
            <w:shd w:val="clear" w:color="auto" w:fill="B4C6E7" w:themeFill="accent1" w:themeFillTint="66"/>
          </w:tcPr>
          <w:p w14:paraId="06DA46B5" w14:textId="39DA9BF6" w:rsidR="00CE1A64" w:rsidRPr="00CE1A64" w:rsidRDefault="00CE1A64" w:rsidP="00CE1A64">
            <w:pPr>
              <w:spacing w:after="0" w:line="240" w:lineRule="auto"/>
              <w:jc w:val="center"/>
              <w:rPr>
                <w:rFonts w:cstheme="minorHAnsi"/>
                <w:sz w:val="18"/>
                <w:szCs w:val="18"/>
              </w:rPr>
            </w:pPr>
            <w:r w:rsidRPr="00CE1A64">
              <w:rPr>
                <w:rFonts w:cstheme="minorHAnsi"/>
                <w:sz w:val="18"/>
                <w:szCs w:val="18"/>
              </w:rPr>
              <w:t>Silná stránka</w:t>
            </w:r>
          </w:p>
        </w:tc>
      </w:tr>
      <w:tr w:rsidR="00CE1A64" w:rsidRPr="00CE1A64" w14:paraId="6CEB9714" w14:textId="7ED73816" w:rsidTr="00BB53AD">
        <w:trPr>
          <w:trHeight w:val="265"/>
          <w:jc w:val="center"/>
        </w:trPr>
        <w:tc>
          <w:tcPr>
            <w:tcW w:w="4390" w:type="dxa"/>
            <w:tcBorders>
              <w:top w:val="nil"/>
              <w:left w:val="single" w:sz="4" w:space="0" w:color="auto"/>
              <w:bottom w:val="single" w:sz="4" w:space="0" w:color="auto"/>
              <w:right w:val="single" w:sz="4" w:space="0" w:color="auto"/>
            </w:tcBorders>
            <w:shd w:val="clear" w:color="auto" w:fill="FFFFFF" w:themeFill="background1"/>
            <w:vAlign w:val="bottom"/>
            <w:hideMark/>
          </w:tcPr>
          <w:p w14:paraId="246AFA44" w14:textId="77777777" w:rsidR="00CE1A64" w:rsidRPr="00CE1A64" w:rsidRDefault="00CE1A64" w:rsidP="00CE1A64">
            <w:pPr>
              <w:spacing w:after="0" w:line="240" w:lineRule="auto"/>
              <w:rPr>
                <w:rFonts w:eastAsia="Times New Roman" w:cstheme="minorHAnsi"/>
                <w:color w:val="000000"/>
                <w:sz w:val="18"/>
                <w:szCs w:val="18"/>
                <w:lang w:eastAsia="cs-CZ"/>
              </w:rPr>
            </w:pPr>
            <w:r w:rsidRPr="00CE1A64">
              <w:rPr>
                <w:rFonts w:eastAsia="Times New Roman" w:cstheme="minorHAnsi"/>
                <w:color w:val="000000"/>
                <w:sz w:val="18"/>
                <w:szCs w:val="18"/>
                <w:lang w:eastAsia="cs-CZ"/>
              </w:rPr>
              <w:t>4.Základní škola a Mateřská škola Domoušice</w:t>
            </w:r>
          </w:p>
        </w:tc>
        <w:tc>
          <w:tcPr>
            <w:tcW w:w="2551" w:type="dxa"/>
            <w:tcBorders>
              <w:top w:val="nil"/>
              <w:left w:val="nil"/>
              <w:bottom w:val="single" w:sz="4" w:space="0" w:color="auto"/>
              <w:right w:val="single" w:sz="4" w:space="0" w:color="auto"/>
            </w:tcBorders>
            <w:shd w:val="clear" w:color="auto" w:fill="FFFFFF" w:themeFill="background1"/>
          </w:tcPr>
          <w:p w14:paraId="370FD9EC" w14:textId="50A3907B" w:rsidR="00CE1A64" w:rsidRPr="00CE1A64" w:rsidRDefault="00CE1A64" w:rsidP="00CE1A64">
            <w:pPr>
              <w:spacing w:after="0" w:line="240" w:lineRule="auto"/>
              <w:jc w:val="center"/>
              <w:rPr>
                <w:rFonts w:cstheme="minorHAnsi"/>
                <w:sz w:val="18"/>
                <w:szCs w:val="18"/>
              </w:rPr>
            </w:pPr>
            <w:r w:rsidRPr="00CE1A64">
              <w:rPr>
                <w:rFonts w:cstheme="minorHAnsi"/>
                <w:sz w:val="18"/>
                <w:szCs w:val="18"/>
              </w:rPr>
              <w:t>Souhlasím - Příležitosti</w:t>
            </w:r>
          </w:p>
        </w:tc>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tcPr>
          <w:p w14:paraId="7627F6B1" w14:textId="1D0F512A" w:rsidR="00CE1A64" w:rsidRPr="00CE1A64" w:rsidRDefault="00CE1A64" w:rsidP="00CE1A64">
            <w:pPr>
              <w:spacing w:after="0" w:line="240" w:lineRule="auto"/>
              <w:jc w:val="center"/>
              <w:rPr>
                <w:rFonts w:cstheme="minorHAnsi"/>
                <w:sz w:val="18"/>
                <w:szCs w:val="18"/>
              </w:rPr>
            </w:pPr>
            <w:r w:rsidRPr="00CE1A64">
              <w:rPr>
                <w:rFonts w:cstheme="minorHAnsi"/>
                <w:sz w:val="18"/>
                <w:szCs w:val="18"/>
              </w:rPr>
              <w:t>Souhlasím - Příležitosti</w:t>
            </w:r>
          </w:p>
        </w:tc>
        <w:tc>
          <w:tcPr>
            <w:tcW w:w="2061" w:type="dxa"/>
            <w:tcBorders>
              <w:top w:val="single" w:sz="4" w:space="0" w:color="auto"/>
              <w:left w:val="single" w:sz="4" w:space="0" w:color="auto"/>
              <w:bottom w:val="single" w:sz="4" w:space="0" w:color="auto"/>
              <w:right w:val="single" w:sz="4" w:space="0" w:color="auto"/>
            </w:tcBorders>
            <w:shd w:val="clear" w:color="auto" w:fill="FFFFFF" w:themeFill="background1"/>
          </w:tcPr>
          <w:p w14:paraId="762FDAD6" w14:textId="51C4DAE6" w:rsidR="00CE1A64" w:rsidRPr="00CE1A64" w:rsidRDefault="00CE1A64" w:rsidP="00CE1A64">
            <w:pPr>
              <w:spacing w:after="0" w:line="240" w:lineRule="auto"/>
              <w:jc w:val="center"/>
              <w:rPr>
                <w:rFonts w:eastAsia="Times New Roman" w:cstheme="minorHAnsi"/>
                <w:color w:val="000000"/>
                <w:sz w:val="18"/>
                <w:szCs w:val="18"/>
                <w:lang w:eastAsia="cs-CZ"/>
              </w:rPr>
            </w:pPr>
            <w:r w:rsidRPr="00CE1A64">
              <w:rPr>
                <w:rFonts w:cstheme="minorHAnsi"/>
                <w:sz w:val="18"/>
                <w:szCs w:val="18"/>
              </w:rPr>
              <w:t>Souhlasím - Příležitosti</w:t>
            </w:r>
          </w:p>
        </w:tc>
        <w:tc>
          <w:tcPr>
            <w:tcW w:w="2081" w:type="dxa"/>
            <w:tcBorders>
              <w:top w:val="nil"/>
              <w:left w:val="nil"/>
              <w:bottom w:val="single" w:sz="4" w:space="0" w:color="auto"/>
              <w:right w:val="single" w:sz="4" w:space="0" w:color="auto"/>
            </w:tcBorders>
            <w:shd w:val="clear" w:color="auto" w:fill="FFFFFF" w:themeFill="background1"/>
          </w:tcPr>
          <w:p w14:paraId="24EB2B5F" w14:textId="3165F942" w:rsidR="00CE1A64" w:rsidRPr="00CE1A64" w:rsidRDefault="00CE1A64" w:rsidP="00CE1A64">
            <w:pPr>
              <w:spacing w:after="0" w:line="240" w:lineRule="auto"/>
              <w:jc w:val="center"/>
              <w:rPr>
                <w:rFonts w:eastAsia="Times New Roman" w:cstheme="minorHAnsi"/>
                <w:color w:val="000000"/>
                <w:sz w:val="18"/>
                <w:szCs w:val="18"/>
                <w:lang w:eastAsia="cs-CZ"/>
              </w:rPr>
            </w:pPr>
            <w:r w:rsidRPr="00CE1A64">
              <w:rPr>
                <w:rFonts w:cstheme="minorHAnsi"/>
                <w:sz w:val="18"/>
                <w:szCs w:val="18"/>
              </w:rPr>
              <w:t>Souhlasím - Příležitosti</w:t>
            </w:r>
          </w:p>
        </w:tc>
        <w:tc>
          <w:tcPr>
            <w:tcW w:w="1945" w:type="dxa"/>
            <w:tcBorders>
              <w:top w:val="nil"/>
              <w:left w:val="nil"/>
              <w:bottom w:val="single" w:sz="4" w:space="0" w:color="auto"/>
              <w:right w:val="single" w:sz="4" w:space="0" w:color="auto"/>
            </w:tcBorders>
            <w:shd w:val="clear" w:color="auto" w:fill="FFFFFF" w:themeFill="background1"/>
          </w:tcPr>
          <w:p w14:paraId="218F95E3" w14:textId="301830DE" w:rsidR="00CE1A64" w:rsidRPr="00CE1A64" w:rsidRDefault="00CE1A64" w:rsidP="00CE1A64">
            <w:pPr>
              <w:spacing w:after="0" w:line="240" w:lineRule="auto"/>
              <w:jc w:val="center"/>
              <w:rPr>
                <w:rFonts w:cstheme="minorHAnsi"/>
                <w:sz w:val="18"/>
                <w:szCs w:val="18"/>
              </w:rPr>
            </w:pPr>
            <w:r w:rsidRPr="00CE1A64">
              <w:rPr>
                <w:rFonts w:cstheme="minorHAnsi"/>
                <w:sz w:val="18"/>
                <w:szCs w:val="18"/>
              </w:rPr>
              <w:t>Souhlasím - Příležitosti</w:t>
            </w:r>
          </w:p>
        </w:tc>
      </w:tr>
      <w:tr w:rsidR="00CE1A64" w:rsidRPr="00CE1A64" w14:paraId="12754E60" w14:textId="1C75DC8A" w:rsidTr="00BB53AD">
        <w:trPr>
          <w:trHeight w:val="283"/>
          <w:jc w:val="center"/>
        </w:trPr>
        <w:tc>
          <w:tcPr>
            <w:tcW w:w="4390" w:type="dxa"/>
            <w:tcBorders>
              <w:top w:val="nil"/>
              <w:left w:val="single" w:sz="4" w:space="0" w:color="auto"/>
              <w:bottom w:val="single" w:sz="4" w:space="0" w:color="auto"/>
              <w:right w:val="single" w:sz="4" w:space="0" w:color="auto"/>
            </w:tcBorders>
            <w:shd w:val="clear" w:color="auto" w:fill="FFFFFF" w:themeFill="background1"/>
            <w:vAlign w:val="bottom"/>
            <w:hideMark/>
          </w:tcPr>
          <w:p w14:paraId="250FC39E" w14:textId="77777777" w:rsidR="00CE1A64" w:rsidRPr="00CE1A64" w:rsidRDefault="00CE1A64" w:rsidP="00CE1A64">
            <w:pPr>
              <w:spacing w:after="0" w:line="240" w:lineRule="auto"/>
              <w:rPr>
                <w:rFonts w:eastAsia="Times New Roman" w:cstheme="minorHAnsi"/>
                <w:color w:val="000000"/>
                <w:sz w:val="18"/>
                <w:szCs w:val="18"/>
                <w:lang w:eastAsia="cs-CZ"/>
              </w:rPr>
            </w:pPr>
            <w:r w:rsidRPr="00CE1A64">
              <w:rPr>
                <w:rFonts w:eastAsia="Times New Roman" w:cstheme="minorHAnsi"/>
                <w:color w:val="000000"/>
                <w:sz w:val="18"/>
                <w:szCs w:val="18"/>
                <w:lang w:eastAsia="cs-CZ"/>
              </w:rPr>
              <w:t>5.Základní škola Ročov, příspěvková organizace</w:t>
            </w:r>
          </w:p>
        </w:tc>
        <w:tc>
          <w:tcPr>
            <w:tcW w:w="2551" w:type="dxa"/>
            <w:tcBorders>
              <w:top w:val="nil"/>
              <w:left w:val="nil"/>
              <w:bottom w:val="single" w:sz="4" w:space="0" w:color="auto"/>
              <w:right w:val="single" w:sz="4" w:space="0" w:color="auto"/>
            </w:tcBorders>
            <w:shd w:val="clear" w:color="auto" w:fill="FFFFFF" w:themeFill="background1"/>
          </w:tcPr>
          <w:p w14:paraId="68D046DC" w14:textId="4220FED0" w:rsidR="00CE1A64" w:rsidRPr="00CE1A64" w:rsidRDefault="00CE1A64" w:rsidP="00CE1A64">
            <w:pPr>
              <w:spacing w:after="0" w:line="240" w:lineRule="auto"/>
              <w:jc w:val="center"/>
              <w:rPr>
                <w:rFonts w:cstheme="minorHAnsi"/>
                <w:sz w:val="18"/>
                <w:szCs w:val="18"/>
              </w:rPr>
            </w:pPr>
            <w:r w:rsidRPr="00CE1A64">
              <w:rPr>
                <w:rFonts w:cstheme="minorHAnsi"/>
                <w:sz w:val="18"/>
                <w:szCs w:val="18"/>
              </w:rPr>
              <w:t>Souhlasím - Příležitosti</w:t>
            </w:r>
          </w:p>
        </w:tc>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tcPr>
          <w:p w14:paraId="193B442F" w14:textId="4ED202BB" w:rsidR="00CE1A64" w:rsidRPr="00CE1A64" w:rsidRDefault="00CE1A64" w:rsidP="00CE1A64">
            <w:pPr>
              <w:spacing w:after="0" w:line="240" w:lineRule="auto"/>
              <w:jc w:val="center"/>
              <w:rPr>
                <w:rFonts w:cstheme="minorHAnsi"/>
                <w:sz w:val="18"/>
                <w:szCs w:val="18"/>
              </w:rPr>
            </w:pPr>
            <w:r w:rsidRPr="00CE1A64">
              <w:rPr>
                <w:rFonts w:cstheme="minorHAnsi"/>
                <w:sz w:val="18"/>
                <w:szCs w:val="18"/>
              </w:rPr>
              <w:t>Souhlasím - Příležitosti</w:t>
            </w:r>
          </w:p>
        </w:tc>
        <w:tc>
          <w:tcPr>
            <w:tcW w:w="2061" w:type="dxa"/>
            <w:tcBorders>
              <w:top w:val="single" w:sz="4" w:space="0" w:color="auto"/>
              <w:left w:val="single" w:sz="4" w:space="0" w:color="auto"/>
              <w:bottom w:val="single" w:sz="4" w:space="0" w:color="auto"/>
              <w:right w:val="single" w:sz="4" w:space="0" w:color="auto"/>
            </w:tcBorders>
            <w:shd w:val="clear" w:color="auto" w:fill="FFFFFF" w:themeFill="background1"/>
          </w:tcPr>
          <w:p w14:paraId="11B385E2" w14:textId="79F34AA3" w:rsidR="00CE1A64" w:rsidRPr="00CE1A64" w:rsidRDefault="00CE1A64" w:rsidP="00CE1A64">
            <w:pPr>
              <w:spacing w:after="0" w:line="240" w:lineRule="auto"/>
              <w:jc w:val="center"/>
              <w:rPr>
                <w:rFonts w:eastAsia="Times New Roman" w:cstheme="minorHAnsi"/>
                <w:color w:val="000000"/>
                <w:sz w:val="18"/>
                <w:szCs w:val="18"/>
                <w:lang w:eastAsia="cs-CZ"/>
              </w:rPr>
            </w:pPr>
            <w:r w:rsidRPr="00CE1A64">
              <w:rPr>
                <w:rFonts w:cstheme="minorHAnsi"/>
                <w:sz w:val="18"/>
                <w:szCs w:val="18"/>
              </w:rPr>
              <w:t>Souhlasím - Příležitosti</w:t>
            </w:r>
          </w:p>
        </w:tc>
        <w:tc>
          <w:tcPr>
            <w:tcW w:w="2081" w:type="dxa"/>
            <w:tcBorders>
              <w:top w:val="nil"/>
              <w:left w:val="nil"/>
              <w:bottom w:val="single" w:sz="4" w:space="0" w:color="auto"/>
              <w:right w:val="single" w:sz="4" w:space="0" w:color="auto"/>
            </w:tcBorders>
            <w:shd w:val="clear" w:color="auto" w:fill="FFFFFF" w:themeFill="background1"/>
          </w:tcPr>
          <w:p w14:paraId="2F23FB88" w14:textId="185CBB46" w:rsidR="00CE1A64" w:rsidRPr="00CE1A64" w:rsidRDefault="00CE1A64" w:rsidP="00CE1A64">
            <w:pPr>
              <w:spacing w:after="0" w:line="240" w:lineRule="auto"/>
              <w:jc w:val="center"/>
              <w:rPr>
                <w:rFonts w:eastAsia="Times New Roman" w:cstheme="minorHAnsi"/>
                <w:color w:val="000000"/>
                <w:sz w:val="18"/>
                <w:szCs w:val="18"/>
                <w:lang w:eastAsia="cs-CZ"/>
              </w:rPr>
            </w:pPr>
            <w:r w:rsidRPr="00CE1A64">
              <w:rPr>
                <w:rFonts w:cstheme="minorHAnsi"/>
                <w:sz w:val="18"/>
                <w:szCs w:val="18"/>
              </w:rPr>
              <w:t>Souhlasím - Příležitosti</w:t>
            </w:r>
          </w:p>
        </w:tc>
        <w:tc>
          <w:tcPr>
            <w:tcW w:w="1945" w:type="dxa"/>
            <w:tcBorders>
              <w:top w:val="nil"/>
              <w:left w:val="nil"/>
              <w:bottom w:val="single" w:sz="4" w:space="0" w:color="auto"/>
              <w:right w:val="single" w:sz="4" w:space="0" w:color="auto"/>
            </w:tcBorders>
            <w:shd w:val="clear" w:color="auto" w:fill="FFFFFF" w:themeFill="background1"/>
          </w:tcPr>
          <w:p w14:paraId="709A6103" w14:textId="3889381C" w:rsidR="00CE1A64" w:rsidRPr="00CE1A64" w:rsidRDefault="00CE1A64" w:rsidP="00CE1A64">
            <w:pPr>
              <w:spacing w:after="0" w:line="240" w:lineRule="auto"/>
              <w:jc w:val="center"/>
              <w:rPr>
                <w:rFonts w:cstheme="minorHAnsi"/>
                <w:sz w:val="18"/>
                <w:szCs w:val="18"/>
              </w:rPr>
            </w:pPr>
            <w:r w:rsidRPr="00CE1A64">
              <w:rPr>
                <w:rFonts w:cstheme="minorHAnsi"/>
                <w:sz w:val="18"/>
                <w:szCs w:val="18"/>
              </w:rPr>
              <w:t>Souhlasím - Příležitosti</w:t>
            </w:r>
          </w:p>
        </w:tc>
      </w:tr>
      <w:tr w:rsidR="00CE1A64" w:rsidRPr="00CE1A64" w14:paraId="6C315EF0" w14:textId="6D88A9D9" w:rsidTr="00BB53AD">
        <w:trPr>
          <w:trHeight w:val="273"/>
          <w:jc w:val="center"/>
        </w:trPr>
        <w:tc>
          <w:tcPr>
            <w:tcW w:w="4390" w:type="dxa"/>
            <w:tcBorders>
              <w:top w:val="nil"/>
              <w:left w:val="single" w:sz="4" w:space="0" w:color="auto"/>
              <w:bottom w:val="single" w:sz="4" w:space="0" w:color="auto"/>
              <w:right w:val="single" w:sz="4" w:space="0" w:color="auto"/>
            </w:tcBorders>
            <w:shd w:val="clear" w:color="auto" w:fill="FFFFFF" w:themeFill="background1"/>
            <w:vAlign w:val="bottom"/>
            <w:hideMark/>
          </w:tcPr>
          <w:p w14:paraId="394C74AB" w14:textId="77777777" w:rsidR="00CE1A64" w:rsidRPr="00CE1A64" w:rsidRDefault="00CE1A64" w:rsidP="00CE1A64">
            <w:pPr>
              <w:spacing w:after="0" w:line="240" w:lineRule="auto"/>
              <w:rPr>
                <w:rFonts w:eastAsia="Times New Roman" w:cstheme="minorHAnsi"/>
                <w:color w:val="000000"/>
                <w:sz w:val="18"/>
                <w:szCs w:val="18"/>
                <w:lang w:eastAsia="cs-CZ"/>
              </w:rPr>
            </w:pPr>
            <w:r w:rsidRPr="00CE1A64">
              <w:rPr>
                <w:rFonts w:eastAsia="Times New Roman" w:cstheme="minorHAnsi"/>
                <w:color w:val="000000"/>
                <w:sz w:val="18"/>
                <w:szCs w:val="18"/>
                <w:lang w:eastAsia="cs-CZ"/>
              </w:rPr>
              <w:t>6.Základní škola Lenešice, okres Louny</w:t>
            </w:r>
          </w:p>
        </w:tc>
        <w:tc>
          <w:tcPr>
            <w:tcW w:w="2551" w:type="dxa"/>
            <w:tcBorders>
              <w:top w:val="nil"/>
              <w:left w:val="nil"/>
              <w:bottom w:val="single" w:sz="4" w:space="0" w:color="auto"/>
              <w:right w:val="single" w:sz="4" w:space="0" w:color="auto"/>
            </w:tcBorders>
            <w:shd w:val="clear" w:color="auto" w:fill="FFFFFF" w:themeFill="background1"/>
          </w:tcPr>
          <w:p w14:paraId="45249C03" w14:textId="6EFC7CB6" w:rsidR="00CE1A64" w:rsidRPr="00CE1A64" w:rsidRDefault="00CE1A64" w:rsidP="00CE1A64">
            <w:pPr>
              <w:spacing w:after="0" w:line="240" w:lineRule="auto"/>
              <w:jc w:val="center"/>
              <w:rPr>
                <w:rFonts w:cstheme="minorHAnsi"/>
                <w:sz w:val="18"/>
                <w:szCs w:val="18"/>
              </w:rPr>
            </w:pPr>
            <w:r w:rsidRPr="00CE1A64">
              <w:rPr>
                <w:rFonts w:cstheme="minorHAnsi"/>
                <w:sz w:val="18"/>
                <w:szCs w:val="18"/>
              </w:rPr>
              <w:t>Souhlasím - Příležitosti</w:t>
            </w:r>
          </w:p>
        </w:tc>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tcPr>
          <w:p w14:paraId="2881FB67" w14:textId="020D864C" w:rsidR="00CE1A64" w:rsidRPr="00CE1A64" w:rsidRDefault="00CE1A64" w:rsidP="00CE1A64">
            <w:pPr>
              <w:spacing w:after="0" w:line="240" w:lineRule="auto"/>
              <w:jc w:val="center"/>
              <w:rPr>
                <w:rFonts w:cstheme="minorHAnsi"/>
                <w:sz w:val="18"/>
                <w:szCs w:val="18"/>
              </w:rPr>
            </w:pPr>
            <w:r w:rsidRPr="00CE1A64">
              <w:rPr>
                <w:rFonts w:cstheme="minorHAnsi"/>
                <w:sz w:val="18"/>
                <w:szCs w:val="18"/>
              </w:rPr>
              <w:t>Souhlasím - Příležitosti</w:t>
            </w:r>
          </w:p>
        </w:tc>
        <w:tc>
          <w:tcPr>
            <w:tcW w:w="2061" w:type="dxa"/>
            <w:tcBorders>
              <w:top w:val="single" w:sz="4" w:space="0" w:color="auto"/>
              <w:left w:val="single" w:sz="4" w:space="0" w:color="auto"/>
              <w:bottom w:val="single" w:sz="4" w:space="0" w:color="auto"/>
              <w:right w:val="single" w:sz="4" w:space="0" w:color="auto"/>
            </w:tcBorders>
            <w:shd w:val="clear" w:color="auto" w:fill="FFFFFF" w:themeFill="background1"/>
          </w:tcPr>
          <w:p w14:paraId="1D966FDE" w14:textId="184B143B" w:rsidR="00CE1A64" w:rsidRPr="00CE1A64" w:rsidRDefault="00CE1A64" w:rsidP="00CE1A64">
            <w:pPr>
              <w:spacing w:after="0" w:line="240" w:lineRule="auto"/>
              <w:jc w:val="center"/>
              <w:rPr>
                <w:rFonts w:eastAsia="Times New Roman" w:cstheme="minorHAnsi"/>
                <w:color w:val="000000"/>
                <w:sz w:val="18"/>
                <w:szCs w:val="18"/>
                <w:lang w:eastAsia="cs-CZ"/>
              </w:rPr>
            </w:pPr>
            <w:r w:rsidRPr="00CE1A64">
              <w:rPr>
                <w:rFonts w:cstheme="minorHAnsi"/>
                <w:sz w:val="18"/>
                <w:szCs w:val="18"/>
              </w:rPr>
              <w:t>Souhlasím - Příležitosti</w:t>
            </w:r>
          </w:p>
        </w:tc>
        <w:tc>
          <w:tcPr>
            <w:tcW w:w="2081" w:type="dxa"/>
            <w:tcBorders>
              <w:top w:val="nil"/>
              <w:left w:val="nil"/>
              <w:bottom w:val="single" w:sz="4" w:space="0" w:color="auto"/>
              <w:right w:val="single" w:sz="4" w:space="0" w:color="auto"/>
            </w:tcBorders>
            <w:shd w:val="clear" w:color="auto" w:fill="FFFFFF" w:themeFill="background1"/>
          </w:tcPr>
          <w:p w14:paraId="2F4E5C22" w14:textId="1266449C" w:rsidR="00CE1A64" w:rsidRPr="00CE1A64" w:rsidRDefault="00CE1A64" w:rsidP="00CE1A64">
            <w:pPr>
              <w:spacing w:after="0" w:line="240" w:lineRule="auto"/>
              <w:jc w:val="center"/>
              <w:rPr>
                <w:rFonts w:eastAsia="Times New Roman" w:cstheme="minorHAnsi"/>
                <w:color w:val="000000"/>
                <w:sz w:val="18"/>
                <w:szCs w:val="18"/>
                <w:lang w:eastAsia="cs-CZ"/>
              </w:rPr>
            </w:pPr>
            <w:r w:rsidRPr="00CE1A64">
              <w:rPr>
                <w:rFonts w:cstheme="minorHAnsi"/>
                <w:sz w:val="18"/>
                <w:szCs w:val="18"/>
              </w:rPr>
              <w:t>Souhlasím - Příležitosti</w:t>
            </w:r>
          </w:p>
        </w:tc>
        <w:tc>
          <w:tcPr>
            <w:tcW w:w="1945" w:type="dxa"/>
            <w:tcBorders>
              <w:top w:val="nil"/>
              <w:left w:val="nil"/>
              <w:bottom w:val="single" w:sz="4" w:space="0" w:color="auto"/>
              <w:right w:val="single" w:sz="4" w:space="0" w:color="auto"/>
            </w:tcBorders>
            <w:shd w:val="clear" w:color="auto" w:fill="FFFFFF" w:themeFill="background1"/>
          </w:tcPr>
          <w:p w14:paraId="2EE8CA1E" w14:textId="7862DF39" w:rsidR="00CE1A64" w:rsidRPr="00CE1A64" w:rsidRDefault="00CE1A64" w:rsidP="00CE1A64">
            <w:pPr>
              <w:spacing w:after="0" w:line="240" w:lineRule="auto"/>
              <w:jc w:val="center"/>
              <w:rPr>
                <w:rFonts w:cstheme="minorHAnsi"/>
                <w:sz w:val="18"/>
                <w:szCs w:val="18"/>
              </w:rPr>
            </w:pPr>
            <w:r w:rsidRPr="00CE1A64">
              <w:rPr>
                <w:rFonts w:cstheme="minorHAnsi"/>
                <w:sz w:val="18"/>
                <w:szCs w:val="18"/>
              </w:rPr>
              <w:t>Souhlasím - Příležitosti</w:t>
            </w:r>
          </w:p>
        </w:tc>
      </w:tr>
      <w:tr w:rsidR="00CE1A64" w:rsidRPr="00CE1A64" w14:paraId="23718C94" w14:textId="339EA41C" w:rsidTr="00BB53AD">
        <w:trPr>
          <w:trHeight w:val="277"/>
          <w:jc w:val="center"/>
        </w:trPr>
        <w:tc>
          <w:tcPr>
            <w:tcW w:w="4390" w:type="dxa"/>
            <w:tcBorders>
              <w:top w:val="nil"/>
              <w:left w:val="single" w:sz="4" w:space="0" w:color="auto"/>
              <w:bottom w:val="single" w:sz="4" w:space="0" w:color="auto"/>
              <w:right w:val="single" w:sz="4" w:space="0" w:color="auto"/>
            </w:tcBorders>
            <w:shd w:val="clear" w:color="auto" w:fill="FFFFFF" w:themeFill="background1"/>
            <w:vAlign w:val="bottom"/>
            <w:hideMark/>
          </w:tcPr>
          <w:p w14:paraId="3D140E2E" w14:textId="77777777" w:rsidR="00CE1A64" w:rsidRPr="00CE1A64" w:rsidRDefault="00CE1A64" w:rsidP="00CE1A64">
            <w:pPr>
              <w:spacing w:after="0" w:line="240" w:lineRule="auto"/>
              <w:rPr>
                <w:rFonts w:eastAsia="Times New Roman" w:cstheme="minorHAnsi"/>
                <w:color w:val="000000"/>
                <w:sz w:val="18"/>
                <w:szCs w:val="18"/>
                <w:lang w:eastAsia="cs-CZ"/>
              </w:rPr>
            </w:pPr>
            <w:r w:rsidRPr="00CE1A64">
              <w:rPr>
                <w:rFonts w:eastAsia="Times New Roman" w:cstheme="minorHAnsi"/>
                <w:color w:val="000000"/>
                <w:sz w:val="18"/>
                <w:szCs w:val="18"/>
                <w:lang w:eastAsia="cs-CZ"/>
              </w:rPr>
              <w:t>7.ZŠ JAK Louny</w:t>
            </w:r>
          </w:p>
        </w:tc>
        <w:tc>
          <w:tcPr>
            <w:tcW w:w="2551" w:type="dxa"/>
            <w:tcBorders>
              <w:top w:val="nil"/>
              <w:left w:val="nil"/>
              <w:bottom w:val="single" w:sz="4" w:space="0" w:color="auto"/>
              <w:right w:val="single" w:sz="4" w:space="0" w:color="auto"/>
            </w:tcBorders>
            <w:shd w:val="clear" w:color="auto" w:fill="FFFFFF" w:themeFill="background1"/>
          </w:tcPr>
          <w:p w14:paraId="4570D141" w14:textId="08392730" w:rsidR="00CE1A64" w:rsidRPr="00CE1A64" w:rsidRDefault="00CE1A64" w:rsidP="00CE1A64">
            <w:pPr>
              <w:spacing w:after="0" w:line="240" w:lineRule="auto"/>
              <w:jc w:val="center"/>
              <w:rPr>
                <w:rFonts w:cstheme="minorHAnsi"/>
                <w:sz w:val="18"/>
                <w:szCs w:val="18"/>
              </w:rPr>
            </w:pPr>
            <w:r w:rsidRPr="00CE1A64">
              <w:rPr>
                <w:rFonts w:cstheme="minorHAnsi"/>
                <w:sz w:val="18"/>
                <w:szCs w:val="18"/>
              </w:rPr>
              <w:t>Souhlasím - Příležitosti</w:t>
            </w:r>
          </w:p>
        </w:tc>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tcPr>
          <w:p w14:paraId="14187C96" w14:textId="2550F128" w:rsidR="00CE1A64" w:rsidRPr="00CE1A64" w:rsidRDefault="00CE1A64" w:rsidP="00CE1A64">
            <w:pPr>
              <w:spacing w:after="0" w:line="240" w:lineRule="auto"/>
              <w:jc w:val="center"/>
              <w:rPr>
                <w:rFonts w:cstheme="minorHAnsi"/>
                <w:sz w:val="18"/>
                <w:szCs w:val="18"/>
              </w:rPr>
            </w:pPr>
            <w:r w:rsidRPr="00CE1A64">
              <w:rPr>
                <w:rFonts w:cstheme="minorHAnsi"/>
                <w:sz w:val="18"/>
                <w:szCs w:val="18"/>
              </w:rPr>
              <w:t>Souhlasím - Příležitosti</w:t>
            </w:r>
          </w:p>
        </w:tc>
        <w:tc>
          <w:tcPr>
            <w:tcW w:w="2061" w:type="dxa"/>
            <w:tcBorders>
              <w:top w:val="single" w:sz="4" w:space="0" w:color="auto"/>
              <w:left w:val="single" w:sz="4" w:space="0" w:color="auto"/>
              <w:bottom w:val="single" w:sz="4" w:space="0" w:color="auto"/>
              <w:right w:val="single" w:sz="4" w:space="0" w:color="auto"/>
            </w:tcBorders>
            <w:shd w:val="clear" w:color="auto" w:fill="FFFFFF" w:themeFill="background1"/>
          </w:tcPr>
          <w:p w14:paraId="0A705565" w14:textId="160E5245" w:rsidR="00CE1A64" w:rsidRPr="00CE1A64" w:rsidRDefault="00CE1A64" w:rsidP="00CE1A64">
            <w:pPr>
              <w:spacing w:after="0" w:line="240" w:lineRule="auto"/>
              <w:jc w:val="center"/>
              <w:rPr>
                <w:rFonts w:eastAsia="Times New Roman" w:cstheme="minorHAnsi"/>
                <w:color w:val="000000"/>
                <w:sz w:val="18"/>
                <w:szCs w:val="18"/>
                <w:lang w:eastAsia="cs-CZ"/>
              </w:rPr>
            </w:pPr>
            <w:r w:rsidRPr="00CE1A64">
              <w:rPr>
                <w:rFonts w:cstheme="minorHAnsi"/>
                <w:sz w:val="18"/>
                <w:szCs w:val="18"/>
              </w:rPr>
              <w:t>Souhlasím - Příležitosti</w:t>
            </w:r>
          </w:p>
        </w:tc>
        <w:tc>
          <w:tcPr>
            <w:tcW w:w="2081" w:type="dxa"/>
            <w:tcBorders>
              <w:top w:val="nil"/>
              <w:left w:val="nil"/>
              <w:bottom w:val="single" w:sz="4" w:space="0" w:color="auto"/>
              <w:right w:val="single" w:sz="4" w:space="0" w:color="auto"/>
            </w:tcBorders>
            <w:shd w:val="clear" w:color="auto" w:fill="FFFFFF" w:themeFill="background1"/>
          </w:tcPr>
          <w:p w14:paraId="1288C16F" w14:textId="722EAE5C" w:rsidR="00CE1A64" w:rsidRPr="00CE1A64" w:rsidRDefault="00CE1A64" w:rsidP="00CE1A64">
            <w:pPr>
              <w:spacing w:after="0" w:line="240" w:lineRule="auto"/>
              <w:jc w:val="center"/>
              <w:rPr>
                <w:rFonts w:eastAsia="Times New Roman" w:cstheme="minorHAnsi"/>
                <w:color w:val="000000"/>
                <w:sz w:val="18"/>
                <w:szCs w:val="18"/>
                <w:lang w:eastAsia="cs-CZ"/>
              </w:rPr>
            </w:pPr>
            <w:r w:rsidRPr="00CE1A64">
              <w:rPr>
                <w:rFonts w:cstheme="minorHAnsi"/>
                <w:sz w:val="18"/>
                <w:szCs w:val="18"/>
              </w:rPr>
              <w:t>Souhlasím - Příležitosti</w:t>
            </w:r>
          </w:p>
        </w:tc>
        <w:tc>
          <w:tcPr>
            <w:tcW w:w="1945" w:type="dxa"/>
            <w:tcBorders>
              <w:top w:val="nil"/>
              <w:left w:val="nil"/>
              <w:bottom w:val="single" w:sz="4" w:space="0" w:color="auto"/>
              <w:right w:val="single" w:sz="4" w:space="0" w:color="auto"/>
            </w:tcBorders>
            <w:shd w:val="clear" w:color="auto" w:fill="FFFFFF" w:themeFill="background1"/>
          </w:tcPr>
          <w:p w14:paraId="680A9D63" w14:textId="03E3FB82" w:rsidR="00CE1A64" w:rsidRPr="00CE1A64" w:rsidRDefault="00CE1A64" w:rsidP="00CE1A64">
            <w:pPr>
              <w:spacing w:after="0" w:line="240" w:lineRule="auto"/>
              <w:jc w:val="center"/>
              <w:rPr>
                <w:rFonts w:cstheme="minorHAnsi"/>
                <w:sz w:val="18"/>
                <w:szCs w:val="18"/>
              </w:rPr>
            </w:pPr>
            <w:r w:rsidRPr="00CE1A64">
              <w:rPr>
                <w:rFonts w:cstheme="minorHAnsi"/>
                <w:sz w:val="18"/>
                <w:szCs w:val="18"/>
              </w:rPr>
              <w:t>Souhlasím - Příležitosti</w:t>
            </w:r>
          </w:p>
        </w:tc>
      </w:tr>
      <w:tr w:rsidR="00CE1A64" w:rsidRPr="00CE1A64" w14:paraId="33910366" w14:textId="7A44C949" w:rsidTr="00BB53AD">
        <w:trPr>
          <w:trHeight w:val="409"/>
          <w:jc w:val="center"/>
        </w:trPr>
        <w:tc>
          <w:tcPr>
            <w:tcW w:w="4390" w:type="dxa"/>
            <w:tcBorders>
              <w:top w:val="nil"/>
              <w:left w:val="single" w:sz="4" w:space="0" w:color="auto"/>
              <w:bottom w:val="single" w:sz="4" w:space="0" w:color="auto"/>
              <w:right w:val="single" w:sz="4" w:space="0" w:color="auto"/>
            </w:tcBorders>
            <w:shd w:val="clear" w:color="auto" w:fill="FFFFFF" w:themeFill="background1"/>
            <w:vAlign w:val="bottom"/>
            <w:hideMark/>
          </w:tcPr>
          <w:p w14:paraId="562AC7A8" w14:textId="77777777" w:rsidR="00CE1A64" w:rsidRPr="00CE1A64" w:rsidRDefault="00CE1A64" w:rsidP="00CE1A64">
            <w:pPr>
              <w:spacing w:after="0" w:line="240" w:lineRule="auto"/>
              <w:rPr>
                <w:rFonts w:eastAsia="Times New Roman" w:cstheme="minorHAnsi"/>
                <w:color w:val="000000"/>
                <w:sz w:val="18"/>
                <w:szCs w:val="18"/>
                <w:lang w:eastAsia="cs-CZ"/>
              </w:rPr>
            </w:pPr>
            <w:r w:rsidRPr="00CE1A64">
              <w:rPr>
                <w:rFonts w:eastAsia="Times New Roman" w:cstheme="minorHAnsi"/>
                <w:color w:val="000000"/>
                <w:sz w:val="18"/>
                <w:szCs w:val="18"/>
                <w:lang w:eastAsia="cs-CZ"/>
              </w:rPr>
              <w:t>8.Základní škola a Mateřská škola Kpt. Otakara Jaroše Louny, 28. října 2173, příspěvková organizace</w:t>
            </w:r>
          </w:p>
        </w:tc>
        <w:tc>
          <w:tcPr>
            <w:tcW w:w="2551" w:type="dxa"/>
            <w:tcBorders>
              <w:top w:val="nil"/>
              <w:left w:val="nil"/>
              <w:bottom w:val="single" w:sz="4" w:space="0" w:color="auto"/>
              <w:right w:val="single" w:sz="4" w:space="0" w:color="auto"/>
            </w:tcBorders>
            <w:shd w:val="clear" w:color="auto" w:fill="FFFFFF" w:themeFill="background1"/>
          </w:tcPr>
          <w:p w14:paraId="423A5338" w14:textId="5ED0A183" w:rsidR="00CE1A64" w:rsidRPr="00CE1A64" w:rsidRDefault="00CE1A64" w:rsidP="00CE1A64">
            <w:pPr>
              <w:spacing w:after="0" w:line="240" w:lineRule="auto"/>
              <w:jc w:val="center"/>
              <w:rPr>
                <w:rFonts w:cstheme="minorHAnsi"/>
                <w:sz w:val="18"/>
                <w:szCs w:val="18"/>
              </w:rPr>
            </w:pPr>
            <w:r w:rsidRPr="00CE1A64">
              <w:rPr>
                <w:rFonts w:cstheme="minorHAnsi"/>
                <w:sz w:val="18"/>
                <w:szCs w:val="18"/>
              </w:rPr>
              <w:t>Souhlasím - Příležitosti</w:t>
            </w:r>
          </w:p>
        </w:tc>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tcPr>
          <w:p w14:paraId="5297675B" w14:textId="60C31B07" w:rsidR="00CE1A64" w:rsidRPr="00CE1A64" w:rsidRDefault="00CE1A64" w:rsidP="00CE1A64">
            <w:pPr>
              <w:spacing w:after="0" w:line="240" w:lineRule="auto"/>
              <w:jc w:val="center"/>
              <w:rPr>
                <w:rFonts w:cstheme="minorHAnsi"/>
                <w:sz w:val="18"/>
                <w:szCs w:val="18"/>
              </w:rPr>
            </w:pPr>
            <w:r w:rsidRPr="00CE1A64">
              <w:rPr>
                <w:rFonts w:cstheme="minorHAnsi"/>
                <w:sz w:val="18"/>
                <w:szCs w:val="18"/>
              </w:rPr>
              <w:t>Souhlasím - Příležitosti</w:t>
            </w:r>
          </w:p>
        </w:tc>
        <w:tc>
          <w:tcPr>
            <w:tcW w:w="2061" w:type="dxa"/>
            <w:tcBorders>
              <w:top w:val="single" w:sz="4" w:space="0" w:color="auto"/>
              <w:left w:val="single" w:sz="4" w:space="0" w:color="auto"/>
              <w:bottom w:val="single" w:sz="4" w:space="0" w:color="auto"/>
              <w:right w:val="single" w:sz="4" w:space="0" w:color="auto"/>
            </w:tcBorders>
            <w:shd w:val="clear" w:color="auto" w:fill="FFFFFF" w:themeFill="background1"/>
          </w:tcPr>
          <w:p w14:paraId="1564EA00" w14:textId="2973B661" w:rsidR="00CE1A64" w:rsidRPr="00CE1A64" w:rsidRDefault="00CE1A64" w:rsidP="00CE1A64">
            <w:pPr>
              <w:spacing w:after="0" w:line="240" w:lineRule="auto"/>
              <w:jc w:val="center"/>
              <w:rPr>
                <w:rFonts w:eastAsia="Times New Roman" w:cstheme="minorHAnsi"/>
                <w:color w:val="000000"/>
                <w:sz w:val="18"/>
                <w:szCs w:val="18"/>
                <w:lang w:eastAsia="cs-CZ"/>
              </w:rPr>
            </w:pPr>
            <w:r w:rsidRPr="00CE1A64">
              <w:rPr>
                <w:rFonts w:cstheme="minorHAnsi"/>
                <w:sz w:val="18"/>
                <w:szCs w:val="18"/>
              </w:rPr>
              <w:t>Souhlasím - Příležitosti</w:t>
            </w:r>
          </w:p>
        </w:tc>
        <w:tc>
          <w:tcPr>
            <w:tcW w:w="2081" w:type="dxa"/>
            <w:tcBorders>
              <w:top w:val="nil"/>
              <w:left w:val="nil"/>
              <w:bottom w:val="single" w:sz="4" w:space="0" w:color="auto"/>
              <w:right w:val="single" w:sz="4" w:space="0" w:color="auto"/>
            </w:tcBorders>
            <w:shd w:val="clear" w:color="auto" w:fill="FFFFFF" w:themeFill="background1"/>
          </w:tcPr>
          <w:p w14:paraId="5B71B09B" w14:textId="42C8292B" w:rsidR="00CE1A64" w:rsidRPr="00CE1A64" w:rsidRDefault="00CE1A64" w:rsidP="00CE1A64">
            <w:pPr>
              <w:spacing w:after="0" w:line="240" w:lineRule="auto"/>
              <w:jc w:val="center"/>
              <w:rPr>
                <w:rFonts w:eastAsia="Times New Roman" w:cstheme="minorHAnsi"/>
                <w:color w:val="000000"/>
                <w:sz w:val="18"/>
                <w:szCs w:val="18"/>
                <w:lang w:eastAsia="cs-CZ"/>
              </w:rPr>
            </w:pPr>
            <w:r w:rsidRPr="00CE1A64">
              <w:rPr>
                <w:rFonts w:cstheme="minorHAnsi"/>
                <w:sz w:val="18"/>
                <w:szCs w:val="18"/>
              </w:rPr>
              <w:t>Souhlasím - Příležitosti</w:t>
            </w:r>
          </w:p>
        </w:tc>
        <w:tc>
          <w:tcPr>
            <w:tcW w:w="1945" w:type="dxa"/>
            <w:tcBorders>
              <w:top w:val="nil"/>
              <w:left w:val="nil"/>
              <w:bottom w:val="single" w:sz="4" w:space="0" w:color="auto"/>
              <w:right w:val="single" w:sz="4" w:space="0" w:color="auto"/>
            </w:tcBorders>
            <w:shd w:val="clear" w:color="auto" w:fill="FFFFFF" w:themeFill="background1"/>
          </w:tcPr>
          <w:p w14:paraId="3BEAEC0F" w14:textId="13E037A8" w:rsidR="00CE1A64" w:rsidRPr="00CE1A64" w:rsidRDefault="00CE1A64" w:rsidP="00CE1A64">
            <w:pPr>
              <w:spacing w:after="0" w:line="240" w:lineRule="auto"/>
              <w:jc w:val="center"/>
              <w:rPr>
                <w:rFonts w:cstheme="minorHAnsi"/>
                <w:sz w:val="18"/>
                <w:szCs w:val="18"/>
              </w:rPr>
            </w:pPr>
            <w:r w:rsidRPr="00CE1A64">
              <w:rPr>
                <w:rFonts w:cstheme="minorHAnsi"/>
                <w:sz w:val="18"/>
                <w:szCs w:val="18"/>
              </w:rPr>
              <w:t>Souhlasím - Příležitosti</w:t>
            </w:r>
          </w:p>
        </w:tc>
      </w:tr>
      <w:tr w:rsidR="00CE1A64" w:rsidRPr="00CE1A64" w14:paraId="2949CE6A" w14:textId="3E6EBCB6" w:rsidTr="00BB53AD">
        <w:trPr>
          <w:trHeight w:val="293"/>
          <w:jc w:val="center"/>
        </w:trPr>
        <w:tc>
          <w:tcPr>
            <w:tcW w:w="4390" w:type="dxa"/>
            <w:tcBorders>
              <w:top w:val="nil"/>
              <w:left w:val="single" w:sz="4" w:space="0" w:color="auto"/>
              <w:bottom w:val="single" w:sz="4" w:space="0" w:color="auto"/>
              <w:right w:val="single" w:sz="4" w:space="0" w:color="auto"/>
            </w:tcBorders>
            <w:shd w:val="clear" w:color="auto" w:fill="FFFFFF" w:themeFill="background1"/>
            <w:vAlign w:val="bottom"/>
            <w:hideMark/>
          </w:tcPr>
          <w:p w14:paraId="5D3C38C5" w14:textId="77777777" w:rsidR="00CE1A64" w:rsidRPr="00CE1A64" w:rsidRDefault="00CE1A64" w:rsidP="00CE1A64">
            <w:pPr>
              <w:spacing w:after="0" w:line="240" w:lineRule="auto"/>
              <w:rPr>
                <w:rFonts w:eastAsia="Times New Roman" w:cstheme="minorHAnsi"/>
                <w:color w:val="000000"/>
                <w:sz w:val="18"/>
                <w:szCs w:val="18"/>
                <w:lang w:eastAsia="cs-CZ"/>
              </w:rPr>
            </w:pPr>
            <w:r w:rsidRPr="00CE1A64">
              <w:rPr>
                <w:rFonts w:eastAsia="Times New Roman" w:cstheme="minorHAnsi"/>
                <w:color w:val="000000"/>
                <w:sz w:val="18"/>
                <w:szCs w:val="18"/>
                <w:lang w:eastAsia="cs-CZ"/>
              </w:rPr>
              <w:t>9.Základní škola Peruc</w:t>
            </w:r>
          </w:p>
        </w:tc>
        <w:tc>
          <w:tcPr>
            <w:tcW w:w="2551" w:type="dxa"/>
            <w:tcBorders>
              <w:top w:val="nil"/>
              <w:left w:val="nil"/>
              <w:bottom w:val="single" w:sz="4" w:space="0" w:color="auto"/>
              <w:right w:val="single" w:sz="4" w:space="0" w:color="auto"/>
            </w:tcBorders>
            <w:shd w:val="clear" w:color="auto" w:fill="FFFFFF" w:themeFill="background1"/>
          </w:tcPr>
          <w:p w14:paraId="6A5AB9CD" w14:textId="45136D07" w:rsidR="00CE1A64" w:rsidRPr="00CE1A64" w:rsidRDefault="00CE1A64" w:rsidP="00CE1A64">
            <w:pPr>
              <w:spacing w:after="0" w:line="240" w:lineRule="auto"/>
              <w:jc w:val="center"/>
              <w:rPr>
                <w:rFonts w:cstheme="minorHAnsi"/>
                <w:sz w:val="18"/>
                <w:szCs w:val="18"/>
              </w:rPr>
            </w:pPr>
            <w:r w:rsidRPr="00CE1A64">
              <w:rPr>
                <w:rFonts w:cstheme="minorHAnsi"/>
                <w:sz w:val="18"/>
                <w:szCs w:val="18"/>
              </w:rPr>
              <w:t>Souhlasím - Příležitosti</w:t>
            </w:r>
          </w:p>
        </w:tc>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tcPr>
          <w:p w14:paraId="3596DE51" w14:textId="63EC1C75" w:rsidR="00CE1A64" w:rsidRPr="00CE1A64" w:rsidRDefault="00CE1A64" w:rsidP="00CE1A64">
            <w:pPr>
              <w:spacing w:after="0" w:line="240" w:lineRule="auto"/>
              <w:jc w:val="center"/>
              <w:rPr>
                <w:rFonts w:cstheme="minorHAnsi"/>
                <w:sz w:val="18"/>
                <w:szCs w:val="18"/>
              </w:rPr>
            </w:pPr>
            <w:r w:rsidRPr="00CE1A64">
              <w:rPr>
                <w:rFonts w:cstheme="minorHAnsi"/>
                <w:sz w:val="18"/>
                <w:szCs w:val="18"/>
              </w:rPr>
              <w:t>Souhlasím - Příležitosti</w:t>
            </w:r>
          </w:p>
        </w:tc>
        <w:tc>
          <w:tcPr>
            <w:tcW w:w="2061" w:type="dxa"/>
            <w:tcBorders>
              <w:top w:val="single" w:sz="4" w:space="0" w:color="auto"/>
              <w:left w:val="single" w:sz="4" w:space="0" w:color="auto"/>
              <w:bottom w:val="single" w:sz="4" w:space="0" w:color="auto"/>
              <w:right w:val="single" w:sz="4" w:space="0" w:color="auto"/>
            </w:tcBorders>
            <w:shd w:val="clear" w:color="auto" w:fill="FFFFFF" w:themeFill="background1"/>
          </w:tcPr>
          <w:p w14:paraId="77DB9207" w14:textId="212DB299" w:rsidR="00CE1A64" w:rsidRPr="00CE1A64" w:rsidRDefault="00CE1A64" w:rsidP="00CE1A64">
            <w:pPr>
              <w:spacing w:after="0" w:line="240" w:lineRule="auto"/>
              <w:jc w:val="center"/>
              <w:rPr>
                <w:rFonts w:eastAsia="Times New Roman" w:cstheme="minorHAnsi"/>
                <w:color w:val="000000"/>
                <w:sz w:val="18"/>
                <w:szCs w:val="18"/>
                <w:lang w:eastAsia="cs-CZ"/>
              </w:rPr>
            </w:pPr>
            <w:r w:rsidRPr="00CE1A64">
              <w:rPr>
                <w:rFonts w:cstheme="minorHAnsi"/>
                <w:sz w:val="18"/>
                <w:szCs w:val="18"/>
              </w:rPr>
              <w:t>Souhlasím - Příležitosti</w:t>
            </w:r>
          </w:p>
        </w:tc>
        <w:tc>
          <w:tcPr>
            <w:tcW w:w="2081" w:type="dxa"/>
            <w:tcBorders>
              <w:top w:val="nil"/>
              <w:left w:val="nil"/>
              <w:bottom w:val="single" w:sz="4" w:space="0" w:color="auto"/>
              <w:right w:val="single" w:sz="4" w:space="0" w:color="auto"/>
            </w:tcBorders>
            <w:shd w:val="clear" w:color="auto" w:fill="FFFFFF" w:themeFill="background1"/>
          </w:tcPr>
          <w:p w14:paraId="3D7E171F" w14:textId="5CCBDB19" w:rsidR="00CE1A64" w:rsidRPr="00CE1A64" w:rsidRDefault="00CE1A64" w:rsidP="00CE1A64">
            <w:pPr>
              <w:spacing w:after="0" w:line="240" w:lineRule="auto"/>
              <w:jc w:val="center"/>
              <w:rPr>
                <w:rFonts w:eastAsia="Times New Roman" w:cstheme="minorHAnsi"/>
                <w:color w:val="000000"/>
                <w:sz w:val="18"/>
                <w:szCs w:val="18"/>
                <w:lang w:eastAsia="cs-CZ"/>
              </w:rPr>
            </w:pPr>
            <w:r w:rsidRPr="00CE1A64">
              <w:rPr>
                <w:rFonts w:cstheme="minorHAnsi"/>
                <w:sz w:val="18"/>
                <w:szCs w:val="18"/>
              </w:rPr>
              <w:t>Souhlasím - Příležitosti</w:t>
            </w:r>
          </w:p>
        </w:tc>
        <w:tc>
          <w:tcPr>
            <w:tcW w:w="1945" w:type="dxa"/>
            <w:tcBorders>
              <w:top w:val="nil"/>
              <w:left w:val="nil"/>
              <w:bottom w:val="single" w:sz="4" w:space="0" w:color="auto"/>
              <w:right w:val="single" w:sz="4" w:space="0" w:color="auto"/>
            </w:tcBorders>
            <w:shd w:val="clear" w:color="auto" w:fill="FFFFFF" w:themeFill="background1"/>
          </w:tcPr>
          <w:p w14:paraId="394A73F9" w14:textId="13A125D3" w:rsidR="00CE1A64" w:rsidRPr="00CE1A64" w:rsidRDefault="00CE1A64" w:rsidP="00CE1A64">
            <w:pPr>
              <w:spacing w:after="0" w:line="240" w:lineRule="auto"/>
              <w:jc w:val="center"/>
              <w:rPr>
                <w:rFonts w:cstheme="minorHAnsi"/>
                <w:sz w:val="18"/>
                <w:szCs w:val="18"/>
              </w:rPr>
            </w:pPr>
            <w:r w:rsidRPr="00CE1A64">
              <w:rPr>
                <w:rFonts w:cstheme="minorHAnsi"/>
                <w:sz w:val="18"/>
                <w:szCs w:val="18"/>
              </w:rPr>
              <w:t>Souhlasím - Příležitosti</w:t>
            </w:r>
          </w:p>
        </w:tc>
      </w:tr>
      <w:tr w:rsidR="00CE1A64" w:rsidRPr="00CE1A64" w14:paraId="3C1B5CB1" w14:textId="784FF9D6" w:rsidTr="00BB53AD">
        <w:trPr>
          <w:trHeight w:val="283"/>
          <w:jc w:val="center"/>
        </w:trPr>
        <w:tc>
          <w:tcPr>
            <w:tcW w:w="4390" w:type="dxa"/>
            <w:tcBorders>
              <w:top w:val="nil"/>
              <w:left w:val="single" w:sz="4" w:space="0" w:color="auto"/>
              <w:bottom w:val="single" w:sz="4" w:space="0" w:color="auto"/>
              <w:right w:val="single" w:sz="4" w:space="0" w:color="auto"/>
            </w:tcBorders>
            <w:shd w:val="clear" w:color="auto" w:fill="FFFFFF" w:themeFill="background1"/>
            <w:vAlign w:val="bottom"/>
            <w:hideMark/>
          </w:tcPr>
          <w:p w14:paraId="0F807D4C" w14:textId="77777777" w:rsidR="00CE1A64" w:rsidRPr="00CE1A64" w:rsidRDefault="00CE1A64" w:rsidP="00CE1A64">
            <w:pPr>
              <w:spacing w:after="0" w:line="240" w:lineRule="auto"/>
              <w:rPr>
                <w:rFonts w:eastAsia="Times New Roman" w:cstheme="minorHAnsi"/>
                <w:color w:val="000000"/>
                <w:sz w:val="18"/>
                <w:szCs w:val="18"/>
                <w:lang w:eastAsia="cs-CZ"/>
              </w:rPr>
            </w:pPr>
            <w:r w:rsidRPr="00CE1A64">
              <w:rPr>
                <w:rFonts w:eastAsia="Times New Roman" w:cstheme="minorHAnsi"/>
                <w:color w:val="000000"/>
                <w:sz w:val="18"/>
                <w:szCs w:val="18"/>
                <w:lang w:eastAsia="cs-CZ"/>
              </w:rPr>
              <w:t>10.ZŠ Přemyslovců</w:t>
            </w:r>
          </w:p>
        </w:tc>
        <w:tc>
          <w:tcPr>
            <w:tcW w:w="2551" w:type="dxa"/>
            <w:tcBorders>
              <w:top w:val="nil"/>
              <w:left w:val="nil"/>
              <w:bottom w:val="single" w:sz="4" w:space="0" w:color="auto"/>
              <w:right w:val="single" w:sz="4" w:space="0" w:color="auto"/>
            </w:tcBorders>
            <w:shd w:val="clear" w:color="auto" w:fill="FFFFFF" w:themeFill="background1"/>
          </w:tcPr>
          <w:p w14:paraId="4F537658" w14:textId="0F368C3C" w:rsidR="00CE1A64" w:rsidRPr="00CE1A64" w:rsidRDefault="00CE1A64" w:rsidP="00CE1A64">
            <w:pPr>
              <w:spacing w:after="0" w:line="240" w:lineRule="auto"/>
              <w:jc w:val="center"/>
              <w:rPr>
                <w:rFonts w:cstheme="minorHAnsi"/>
                <w:sz w:val="18"/>
                <w:szCs w:val="18"/>
              </w:rPr>
            </w:pPr>
            <w:r w:rsidRPr="00CE1A64">
              <w:rPr>
                <w:rFonts w:cstheme="minorHAnsi"/>
                <w:sz w:val="18"/>
                <w:szCs w:val="18"/>
              </w:rPr>
              <w:t>Souhlasím - Příležitosti</w:t>
            </w:r>
          </w:p>
        </w:tc>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tcPr>
          <w:p w14:paraId="4FEFEE7A" w14:textId="57DE4C09" w:rsidR="00CE1A64" w:rsidRPr="00CE1A64" w:rsidRDefault="00CE1A64" w:rsidP="00CE1A64">
            <w:pPr>
              <w:spacing w:after="0" w:line="240" w:lineRule="auto"/>
              <w:jc w:val="center"/>
              <w:rPr>
                <w:rFonts w:cstheme="minorHAnsi"/>
                <w:sz w:val="18"/>
                <w:szCs w:val="18"/>
              </w:rPr>
            </w:pPr>
            <w:r w:rsidRPr="00CE1A64">
              <w:rPr>
                <w:rFonts w:cstheme="minorHAnsi"/>
                <w:sz w:val="18"/>
                <w:szCs w:val="18"/>
              </w:rPr>
              <w:t>Souhlasím - Příležitosti</w:t>
            </w:r>
          </w:p>
        </w:tc>
        <w:tc>
          <w:tcPr>
            <w:tcW w:w="2061" w:type="dxa"/>
            <w:tcBorders>
              <w:top w:val="single" w:sz="4" w:space="0" w:color="auto"/>
              <w:left w:val="single" w:sz="4" w:space="0" w:color="auto"/>
              <w:bottom w:val="single" w:sz="4" w:space="0" w:color="auto"/>
              <w:right w:val="single" w:sz="4" w:space="0" w:color="auto"/>
            </w:tcBorders>
            <w:shd w:val="clear" w:color="auto" w:fill="FFFFFF" w:themeFill="background1"/>
          </w:tcPr>
          <w:p w14:paraId="429C965C" w14:textId="5E56A9F7" w:rsidR="00CE1A64" w:rsidRPr="00CE1A64" w:rsidRDefault="00CE1A64" w:rsidP="00CE1A64">
            <w:pPr>
              <w:spacing w:after="0" w:line="240" w:lineRule="auto"/>
              <w:jc w:val="center"/>
              <w:rPr>
                <w:rFonts w:eastAsia="Times New Roman" w:cstheme="minorHAnsi"/>
                <w:color w:val="000000"/>
                <w:sz w:val="18"/>
                <w:szCs w:val="18"/>
                <w:lang w:eastAsia="cs-CZ"/>
              </w:rPr>
            </w:pPr>
            <w:r w:rsidRPr="00CE1A64">
              <w:rPr>
                <w:rFonts w:cstheme="minorHAnsi"/>
                <w:sz w:val="18"/>
                <w:szCs w:val="18"/>
              </w:rPr>
              <w:t>Souhlasím - Příležitosti</w:t>
            </w:r>
          </w:p>
        </w:tc>
        <w:tc>
          <w:tcPr>
            <w:tcW w:w="2081" w:type="dxa"/>
            <w:tcBorders>
              <w:top w:val="nil"/>
              <w:left w:val="nil"/>
              <w:bottom w:val="single" w:sz="4" w:space="0" w:color="auto"/>
              <w:right w:val="single" w:sz="4" w:space="0" w:color="auto"/>
            </w:tcBorders>
            <w:shd w:val="clear" w:color="auto" w:fill="FFFFFF" w:themeFill="background1"/>
          </w:tcPr>
          <w:p w14:paraId="0C4131AC" w14:textId="0AF6DD83" w:rsidR="00CE1A64" w:rsidRPr="00CE1A64" w:rsidRDefault="00CE1A64" w:rsidP="00CE1A64">
            <w:pPr>
              <w:spacing w:after="0" w:line="240" w:lineRule="auto"/>
              <w:jc w:val="center"/>
              <w:rPr>
                <w:rFonts w:eastAsia="Times New Roman" w:cstheme="minorHAnsi"/>
                <w:color w:val="000000"/>
                <w:sz w:val="18"/>
                <w:szCs w:val="18"/>
                <w:lang w:eastAsia="cs-CZ"/>
              </w:rPr>
            </w:pPr>
            <w:r w:rsidRPr="00CE1A64">
              <w:rPr>
                <w:rFonts w:cstheme="minorHAnsi"/>
                <w:sz w:val="18"/>
                <w:szCs w:val="18"/>
              </w:rPr>
              <w:t>Souhlasím - Příležitosti</w:t>
            </w:r>
          </w:p>
        </w:tc>
        <w:tc>
          <w:tcPr>
            <w:tcW w:w="1945" w:type="dxa"/>
            <w:tcBorders>
              <w:top w:val="nil"/>
              <w:left w:val="nil"/>
              <w:bottom w:val="single" w:sz="4" w:space="0" w:color="auto"/>
              <w:right w:val="single" w:sz="4" w:space="0" w:color="auto"/>
            </w:tcBorders>
            <w:shd w:val="clear" w:color="auto" w:fill="FFFFFF" w:themeFill="background1"/>
          </w:tcPr>
          <w:p w14:paraId="2F30738A" w14:textId="3B9C9599" w:rsidR="00CE1A64" w:rsidRPr="00CE1A64" w:rsidRDefault="00CE1A64" w:rsidP="00CE1A64">
            <w:pPr>
              <w:spacing w:after="0" w:line="240" w:lineRule="auto"/>
              <w:jc w:val="center"/>
              <w:rPr>
                <w:rFonts w:cstheme="minorHAnsi"/>
                <w:sz w:val="18"/>
                <w:szCs w:val="18"/>
              </w:rPr>
            </w:pPr>
            <w:r w:rsidRPr="00CE1A64">
              <w:rPr>
                <w:rFonts w:cstheme="minorHAnsi"/>
                <w:sz w:val="18"/>
                <w:szCs w:val="18"/>
              </w:rPr>
              <w:t>Souhlasím - Příležitosti</w:t>
            </w:r>
          </w:p>
        </w:tc>
      </w:tr>
      <w:tr w:rsidR="00CE1A64" w:rsidRPr="00CE1A64" w14:paraId="6F89CC55" w14:textId="70CD4514" w:rsidTr="00BB53AD">
        <w:trPr>
          <w:trHeight w:val="235"/>
          <w:jc w:val="center"/>
        </w:trPr>
        <w:tc>
          <w:tcPr>
            <w:tcW w:w="4390" w:type="dxa"/>
            <w:tcBorders>
              <w:top w:val="nil"/>
              <w:left w:val="single" w:sz="4" w:space="0" w:color="auto"/>
              <w:bottom w:val="single" w:sz="4" w:space="0" w:color="auto"/>
              <w:right w:val="single" w:sz="4" w:space="0" w:color="auto"/>
            </w:tcBorders>
            <w:shd w:val="clear" w:color="auto" w:fill="FFFFFF" w:themeFill="background1"/>
            <w:vAlign w:val="bottom"/>
            <w:hideMark/>
          </w:tcPr>
          <w:p w14:paraId="00BFB78A" w14:textId="77777777" w:rsidR="00CE1A64" w:rsidRPr="00CE1A64" w:rsidRDefault="00CE1A64" w:rsidP="00CE1A64">
            <w:pPr>
              <w:spacing w:after="0" w:line="240" w:lineRule="auto"/>
              <w:rPr>
                <w:rFonts w:eastAsia="Times New Roman" w:cstheme="minorHAnsi"/>
                <w:color w:val="000000"/>
                <w:sz w:val="18"/>
                <w:szCs w:val="18"/>
                <w:lang w:eastAsia="cs-CZ"/>
              </w:rPr>
            </w:pPr>
            <w:r w:rsidRPr="00CE1A64">
              <w:rPr>
                <w:rFonts w:eastAsia="Times New Roman" w:cstheme="minorHAnsi"/>
                <w:color w:val="000000"/>
                <w:sz w:val="18"/>
                <w:szCs w:val="18"/>
                <w:lang w:eastAsia="cs-CZ"/>
              </w:rPr>
              <w:t>11.Základní škola Postoloprty, okres Louny</w:t>
            </w:r>
          </w:p>
        </w:tc>
        <w:tc>
          <w:tcPr>
            <w:tcW w:w="2551" w:type="dxa"/>
            <w:tcBorders>
              <w:top w:val="single" w:sz="4" w:space="0" w:color="auto"/>
              <w:left w:val="nil"/>
              <w:bottom w:val="single" w:sz="4" w:space="0" w:color="auto"/>
              <w:right w:val="single" w:sz="4" w:space="0" w:color="auto"/>
            </w:tcBorders>
            <w:shd w:val="clear" w:color="auto" w:fill="B4C6E7" w:themeFill="accent1" w:themeFillTint="66"/>
          </w:tcPr>
          <w:p w14:paraId="55F0D650" w14:textId="5B197793" w:rsidR="00CE1A64" w:rsidRPr="00CE1A64" w:rsidRDefault="00CE1A64" w:rsidP="00CE1A64">
            <w:pPr>
              <w:spacing w:after="0" w:line="240" w:lineRule="auto"/>
              <w:jc w:val="center"/>
              <w:rPr>
                <w:rFonts w:cstheme="minorHAnsi"/>
                <w:sz w:val="18"/>
                <w:szCs w:val="18"/>
              </w:rPr>
            </w:pPr>
            <w:r w:rsidRPr="00CE1A64">
              <w:rPr>
                <w:rFonts w:cstheme="minorHAnsi"/>
                <w:sz w:val="18"/>
                <w:szCs w:val="18"/>
              </w:rPr>
              <w:t>Silná stránka</w:t>
            </w:r>
          </w:p>
        </w:tc>
        <w:tc>
          <w:tcPr>
            <w:tcW w:w="209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35AA936" w14:textId="446B2C58" w:rsidR="00CE1A64" w:rsidRPr="00CE1A64" w:rsidRDefault="00CE1A64" w:rsidP="00CE1A64">
            <w:pPr>
              <w:spacing w:after="0" w:line="240" w:lineRule="auto"/>
              <w:jc w:val="center"/>
              <w:rPr>
                <w:rFonts w:cstheme="minorHAnsi"/>
                <w:sz w:val="18"/>
                <w:szCs w:val="18"/>
              </w:rPr>
            </w:pPr>
            <w:r w:rsidRPr="00CE1A64">
              <w:rPr>
                <w:rFonts w:cstheme="minorHAnsi"/>
                <w:sz w:val="18"/>
                <w:szCs w:val="18"/>
              </w:rPr>
              <w:t>Silná stránka</w:t>
            </w:r>
          </w:p>
        </w:tc>
        <w:tc>
          <w:tcPr>
            <w:tcW w:w="2061" w:type="dxa"/>
            <w:tcBorders>
              <w:top w:val="single" w:sz="4" w:space="0" w:color="auto"/>
              <w:left w:val="single" w:sz="4" w:space="0" w:color="auto"/>
              <w:bottom w:val="single" w:sz="4" w:space="0" w:color="auto"/>
              <w:right w:val="single" w:sz="4" w:space="0" w:color="auto"/>
            </w:tcBorders>
            <w:shd w:val="clear" w:color="auto" w:fill="FFFFFF" w:themeFill="background1"/>
          </w:tcPr>
          <w:p w14:paraId="181A3C02" w14:textId="7D509F97" w:rsidR="00CE1A64" w:rsidRPr="00CE1A64" w:rsidRDefault="00CE1A64" w:rsidP="00CE1A64">
            <w:pPr>
              <w:spacing w:after="0" w:line="240" w:lineRule="auto"/>
              <w:jc w:val="center"/>
              <w:rPr>
                <w:rFonts w:eastAsia="Times New Roman" w:cstheme="minorHAnsi"/>
                <w:color w:val="000000"/>
                <w:sz w:val="18"/>
                <w:szCs w:val="18"/>
                <w:lang w:eastAsia="cs-CZ"/>
              </w:rPr>
            </w:pPr>
            <w:r w:rsidRPr="00CE1A64">
              <w:rPr>
                <w:rFonts w:cstheme="minorHAnsi"/>
                <w:sz w:val="18"/>
                <w:szCs w:val="18"/>
              </w:rPr>
              <w:t>Souhlasím - Příležitosti</w:t>
            </w:r>
          </w:p>
        </w:tc>
        <w:tc>
          <w:tcPr>
            <w:tcW w:w="2081" w:type="dxa"/>
            <w:tcBorders>
              <w:top w:val="nil"/>
              <w:left w:val="nil"/>
              <w:bottom w:val="single" w:sz="4" w:space="0" w:color="auto"/>
              <w:right w:val="single" w:sz="4" w:space="0" w:color="auto"/>
            </w:tcBorders>
            <w:shd w:val="clear" w:color="auto" w:fill="FFFFFF" w:themeFill="background1"/>
          </w:tcPr>
          <w:p w14:paraId="417CE5D4" w14:textId="4C3D1DB2" w:rsidR="00CE1A64" w:rsidRPr="00CE1A64" w:rsidRDefault="00CE1A64" w:rsidP="00CE1A64">
            <w:pPr>
              <w:spacing w:after="0" w:line="240" w:lineRule="auto"/>
              <w:jc w:val="center"/>
              <w:rPr>
                <w:rFonts w:eastAsia="Times New Roman" w:cstheme="minorHAnsi"/>
                <w:color w:val="000000"/>
                <w:sz w:val="18"/>
                <w:szCs w:val="18"/>
                <w:lang w:eastAsia="cs-CZ"/>
              </w:rPr>
            </w:pPr>
            <w:r w:rsidRPr="00CE1A64">
              <w:rPr>
                <w:rFonts w:cstheme="minorHAnsi"/>
                <w:sz w:val="18"/>
                <w:szCs w:val="18"/>
              </w:rPr>
              <w:t>Souhlasím - Příležitosti</w:t>
            </w:r>
          </w:p>
        </w:tc>
        <w:tc>
          <w:tcPr>
            <w:tcW w:w="1945" w:type="dxa"/>
            <w:tcBorders>
              <w:top w:val="nil"/>
              <w:left w:val="nil"/>
              <w:bottom w:val="single" w:sz="4" w:space="0" w:color="auto"/>
              <w:right w:val="single" w:sz="4" w:space="0" w:color="auto"/>
            </w:tcBorders>
            <w:shd w:val="clear" w:color="auto" w:fill="B4C6E7" w:themeFill="accent1" w:themeFillTint="66"/>
          </w:tcPr>
          <w:p w14:paraId="0DE00934" w14:textId="5FA90D2E" w:rsidR="00CE1A64" w:rsidRPr="00CE1A64" w:rsidRDefault="00CE1A64" w:rsidP="00CE1A64">
            <w:pPr>
              <w:spacing w:after="0" w:line="240" w:lineRule="auto"/>
              <w:jc w:val="center"/>
              <w:rPr>
                <w:rFonts w:cstheme="minorHAnsi"/>
                <w:sz w:val="18"/>
                <w:szCs w:val="18"/>
              </w:rPr>
            </w:pPr>
            <w:r w:rsidRPr="00CE1A64">
              <w:rPr>
                <w:rFonts w:cstheme="minorHAnsi"/>
                <w:sz w:val="18"/>
                <w:szCs w:val="18"/>
              </w:rPr>
              <w:t>Silná stránka</w:t>
            </w:r>
          </w:p>
        </w:tc>
      </w:tr>
      <w:tr w:rsidR="00CE1A64" w:rsidRPr="00CE1A64" w14:paraId="77C2D4BD" w14:textId="66CDC9F5" w:rsidTr="00BB53AD">
        <w:trPr>
          <w:trHeight w:val="281"/>
          <w:jc w:val="center"/>
        </w:trPr>
        <w:tc>
          <w:tcPr>
            <w:tcW w:w="4390" w:type="dxa"/>
            <w:tcBorders>
              <w:top w:val="nil"/>
              <w:left w:val="single" w:sz="4" w:space="0" w:color="auto"/>
              <w:bottom w:val="single" w:sz="4" w:space="0" w:color="auto"/>
              <w:right w:val="single" w:sz="4" w:space="0" w:color="auto"/>
            </w:tcBorders>
            <w:shd w:val="clear" w:color="auto" w:fill="FFFFFF" w:themeFill="background1"/>
            <w:vAlign w:val="bottom"/>
            <w:hideMark/>
          </w:tcPr>
          <w:p w14:paraId="1470BC50" w14:textId="77777777" w:rsidR="00CE1A64" w:rsidRPr="00CE1A64" w:rsidRDefault="00CE1A64" w:rsidP="00CE1A64">
            <w:pPr>
              <w:spacing w:after="0" w:line="240" w:lineRule="auto"/>
              <w:rPr>
                <w:rFonts w:eastAsia="Times New Roman" w:cstheme="minorHAnsi"/>
                <w:color w:val="000000"/>
                <w:sz w:val="18"/>
                <w:szCs w:val="18"/>
                <w:lang w:eastAsia="cs-CZ"/>
              </w:rPr>
            </w:pPr>
            <w:r w:rsidRPr="00CE1A64">
              <w:rPr>
                <w:rFonts w:eastAsia="Times New Roman" w:cstheme="minorHAnsi"/>
                <w:color w:val="000000"/>
                <w:sz w:val="18"/>
                <w:szCs w:val="18"/>
                <w:lang w:eastAsia="cs-CZ"/>
              </w:rPr>
              <w:t>12.zš a Mš Cítoliby</w:t>
            </w:r>
          </w:p>
        </w:tc>
        <w:tc>
          <w:tcPr>
            <w:tcW w:w="2551" w:type="dxa"/>
            <w:tcBorders>
              <w:top w:val="single" w:sz="4" w:space="0" w:color="auto"/>
              <w:left w:val="nil"/>
              <w:bottom w:val="single" w:sz="4" w:space="0" w:color="auto"/>
              <w:right w:val="single" w:sz="4" w:space="0" w:color="auto"/>
            </w:tcBorders>
            <w:shd w:val="clear" w:color="auto" w:fill="B4C6E7" w:themeFill="accent1" w:themeFillTint="66"/>
          </w:tcPr>
          <w:p w14:paraId="43F4FE09" w14:textId="7DBC238C" w:rsidR="00CE1A64" w:rsidRPr="00CE1A64" w:rsidRDefault="00CE1A64" w:rsidP="00CE1A64">
            <w:pPr>
              <w:spacing w:after="0" w:line="240" w:lineRule="auto"/>
              <w:jc w:val="center"/>
              <w:rPr>
                <w:rFonts w:cstheme="minorHAnsi"/>
                <w:sz w:val="18"/>
                <w:szCs w:val="18"/>
              </w:rPr>
            </w:pPr>
            <w:r w:rsidRPr="00CE1A64">
              <w:rPr>
                <w:rFonts w:cstheme="minorHAnsi"/>
                <w:sz w:val="18"/>
                <w:szCs w:val="18"/>
              </w:rPr>
              <w:t>Silná stránka</w:t>
            </w:r>
          </w:p>
        </w:tc>
        <w:tc>
          <w:tcPr>
            <w:tcW w:w="209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8C28938" w14:textId="39C28964" w:rsidR="00CE1A64" w:rsidRPr="00CE1A64" w:rsidRDefault="00CE1A64" w:rsidP="00CE1A64">
            <w:pPr>
              <w:spacing w:after="0" w:line="240" w:lineRule="auto"/>
              <w:jc w:val="center"/>
              <w:rPr>
                <w:rFonts w:cstheme="minorHAnsi"/>
                <w:sz w:val="18"/>
                <w:szCs w:val="18"/>
              </w:rPr>
            </w:pPr>
            <w:r w:rsidRPr="00CE1A64">
              <w:rPr>
                <w:rFonts w:cstheme="minorHAnsi"/>
                <w:sz w:val="18"/>
                <w:szCs w:val="18"/>
              </w:rPr>
              <w:t>Silná stránka</w:t>
            </w:r>
          </w:p>
        </w:tc>
        <w:tc>
          <w:tcPr>
            <w:tcW w:w="2061"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A16FD0A" w14:textId="474F215A" w:rsidR="00CE1A64" w:rsidRPr="00CE1A64" w:rsidRDefault="00CE1A64" w:rsidP="00CE1A64">
            <w:pPr>
              <w:spacing w:after="0" w:line="240" w:lineRule="auto"/>
              <w:jc w:val="center"/>
              <w:rPr>
                <w:rFonts w:eastAsia="Times New Roman" w:cstheme="minorHAnsi"/>
                <w:color w:val="000000"/>
                <w:sz w:val="18"/>
                <w:szCs w:val="18"/>
                <w:lang w:eastAsia="cs-CZ"/>
              </w:rPr>
            </w:pPr>
            <w:r w:rsidRPr="00CE1A64">
              <w:rPr>
                <w:rFonts w:cstheme="minorHAnsi"/>
                <w:sz w:val="18"/>
                <w:szCs w:val="18"/>
              </w:rPr>
              <w:t>Silná stránka</w:t>
            </w:r>
          </w:p>
        </w:tc>
        <w:tc>
          <w:tcPr>
            <w:tcW w:w="2081" w:type="dxa"/>
            <w:tcBorders>
              <w:top w:val="nil"/>
              <w:left w:val="nil"/>
              <w:bottom w:val="single" w:sz="4" w:space="0" w:color="auto"/>
              <w:right w:val="single" w:sz="4" w:space="0" w:color="auto"/>
            </w:tcBorders>
            <w:shd w:val="clear" w:color="auto" w:fill="B4C6E7" w:themeFill="accent1" w:themeFillTint="66"/>
          </w:tcPr>
          <w:p w14:paraId="6EF63E59" w14:textId="637BC5DF" w:rsidR="00CE1A64" w:rsidRPr="00CE1A64" w:rsidRDefault="00CE1A64" w:rsidP="00CE1A64">
            <w:pPr>
              <w:spacing w:after="0" w:line="240" w:lineRule="auto"/>
              <w:jc w:val="center"/>
              <w:rPr>
                <w:rFonts w:eastAsia="Times New Roman" w:cstheme="minorHAnsi"/>
                <w:color w:val="000000"/>
                <w:sz w:val="18"/>
                <w:szCs w:val="18"/>
                <w:lang w:eastAsia="cs-CZ"/>
              </w:rPr>
            </w:pPr>
            <w:r w:rsidRPr="00CE1A64">
              <w:rPr>
                <w:rFonts w:cstheme="minorHAnsi"/>
                <w:sz w:val="18"/>
                <w:szCs w:val="18"/>
              </w:rPr>
              <w:t>Silná stránka</w:t>
            </w:r>
          </w:p>
        </w:tc>
        <w:tc>
          <w:tcPr>
            <w:tcW w:w="1945" w:type="dxa"/>
            <w:tcBorders>
              <w:top w:val="nil"/>
              <w:left w:val="nil"/>
              <w:bottom w:val="single" w:sz="4" w:space="0" w:color="auto"/>
              <w:right w:val="single" w:sz="4" w:space="0" w:color="auto"/>
            </w:tcBorders>
            <w:shd w:val="clear" w:color="auto" w:fill="FFFFFF" w:themeFill="background1"/>
          </w:tcPr>
          <w:p w14:paraId="7FC9B370" w14:textId="1E62E909" w:rsidR="00CE1A64" w:rsidRPr="00CE1A64" w:rsidRDefault="00CE1A64" w:rsidP="00CE1A64">
            <w:pPr>
              <w:spacing w:after="0" w:line="240" w:lineRule="auto"/>
              <w:jc w:val="center"/>
              <w:rPr>
                <w:rFonts w:cstheme="minorHAnsi"/>
                <w:sz w:val="18"/>
                <w:szCs w:val="18"/>
              </w:rPr>
            </w:pPr>
            <w:r w:rsidRPr="00CE1A64">
              <w:rPr>
                <w:rFonts w:cstheme="minorHAnsi"/>
                <w:sz w:val="18"/>
                <w:szCs w:val="18"/>
              </w:rPr>
              <w:t>Souhlasím - Příležitosti</w:t>
            </w:r>
          </w:p>
        </w:tc>
      </w:tr>
      <w:tr w:rsidR="00CE1A64" w:rsidRPr="00CE1A64" w14:paraId="3ECFEBD6" w14:textId="77F5BE0E" w:rsidTr="00BB53AD">
        <w:trPr>
          <w:trHeight w:val="309"/>
          <w:jc w:val="center"/>
        </w:trPr>
        <w:tc>
          <w:tcPr>
            <w:tcW w:w="4390" w:type="dxa"/>
            <w:tcBorders>
              <w:top w:val="nil"/>
              <w:left w:val="single" w:sz="4" w:space="0" w:color="auto"/>
              <w:bottom w:val="single" w:sz="4" w:space="0" w:color="auto"/>
              <w:right w:val="single" w:sz="4" w:space="0" w:color="auto"/>
            </w:tcBorders>
            <w:shd w:val="clear" w:color="auto" w:fill="FFFFFF" w:themeFill="background1"/>
            <w:vAlign w:val="bottom"/>
            <w:hideMark/>
          </w:tcPr>
          <w:p w14:paraId="086852F8" w14:textId="77777777" w:rsidR="00CE1A64" w:rsidRPr="00CE1A64" w:rsidRDefault="00CE1A64" w:rsidP="00CE1A64">
            <w:pPr>
              <w:spacing w:after="0" w:line="240" w:lineRule="auto"/>
              <w:rPr>
                <w:rFonts w:eastAsia="Times New Roman" w:cstheme="minorHAnsi"/>
                <w:color w:val="000000"/>
                <w:sz w:val="18"/>
                <w:szCs w:val="18"/>
                <w:lang w:eastAsia="cs-CZ"/>
              </w:rPr>
            </w:pPr>
            <w:r w:rsidRPr="00CE1A64">
              <w:rPr>
                <w:rFonts w:eastAsia="Times New Roman" w:cstheme="minorHAnsi"/>
                <w:color w:val="000000"/>
                <w:sz w:val="18"/>
                <w:szCs w:val="18"/>
                <w:lang w:eastAsia="cs-CZ"/>
              </w:rPr>
              <w:t>13.Základní škola a mateřská škola Zeměchy, okres Louny, příspěvková organizace</w:t>
            </w:r>
          </w:p>
        </w:tc>
        <w:tc>
          <w:tcPr>
            <w:tcW w:w="2551" w:type="dxa"/>
            <w:tcBorders>
              <w:top w:val="single" w:sz="4" w:space="0" w:color="auto"/>
              <w:left w:val="nil"/>
              <w:bottom w:val="single" w:sz="4" w:space="0" w:color="auto"/>
              <w:right w:val="single" w:sz="4" w:space="0" w:color="auto"/>
            </w:tcBorders>
            <w:shd w:val="clear" w:color="auto" w:fill="FFFFFF" w:themeFill="background1"/>
          </w:tcPr>
          <w:p w14:paraId="2543B4C2" w14:textId="3F604B0C" w:rsidR="00CE1A64" w:rsidRPr="00CE1A64" w:rsidRDefault="00CE1A64" w:rsidP="00CE1A64">
            <w:pPr>
              <w:spacing w:after="0" w:line="240" w:lineRule="auto"/>
              <w:jc w:val="center"/>
              <w:rPr>
                <w:rFonts w:cstheme="minorHAnsi"/>
                <w:sz w:val="18"/>
                <w:szCs w:val="18"/>
              </w:rPr>
            </w:pPr>
            <w:r w:rsidRPr="00CE1A64">
              <w:rPr>
                <w:rFonts w:cstheme="minorHAnsi"/>
                <w:sz w:val="18"/>
                <w:szCs w:val="18"/>
              </w:rPr>
              <w:t>Souhlasím - Příležitosti</w:t>
            </w:r>
          </w:p>
        </w:tc>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tcPr>
          <w:p w14:paraId="317A46F3" w14:textId="6C26FA23" w:rsidR="00CE1A64" w:rsidRPr="00CE1A64" w:rsidRDefault="00CE1A64" w:rsidP="00CE1A64">
            <w:pPr>
              <w:spacing w:after="0" w:line="240" w:lineRule="auto"/>
              <w:jc w:val="center"/>
              <w:rPr>
                <w:rFonts w:cstheme="minorHAnsi"/>
                <w:sz w:val="18"/>
                <w:szCs w:val="18"/>
              </w:rPr>
            </w:pPr>
            <w:r w:rsidRPr="00CE1A64">
              <w:rPr>
                <w:rFonts w:cstheme="minorHAnsi"/>
                <w:sz w:val="18"/>
                <w:szCs w:val="18"/>
              </w:rPr>
              <w:t>Souhlasím - Příležitosti</w:t>
            </w:r>
          </w:p>
        </w:tc>
        <w:tc>
          <w:tcPr>
            <w:tcW w:w="2061" w:type="dxa"/>
            <w:tcBorders>
              <w:top w:val="single" w:sz="4" w:space="0" w:color="auto"/>
              <w:left w:val="single" w:sz="4" w:space="0" w:color="auto"/>
              <w:bottom w:val="single" w:sz="4" w:space="0" w:color="auto"/>
              <w:right w:val="single" w:sz="4" w:space="0" w:color="auto"/>
            </w:tcBorders>
            <w:shd w:val="clear" w:color="auto" w:fill="FFFFFF" w:themeFill="background1"/>
          </w:tcPr>
          <w:p w14:paraId="3B00B544" w14:textId="58401205" w:rsidR="00CE1A64" w:rsidRPr="00CE1A64" w:rsidRDefault="00CE1A64" w:rsidP="00CE1A64">
            <w:pPr>
              <w:spacing w:after="0" w:line="240" w:lineRule="auto"/>
              <w:jc w:val="center"/>
              <w:rPr>
                <w:rFonts w:eastAsia="Times New Roman" w:cstheme="minorHAnsi"/>
                <w:color w:val="000000"/>
                <w:sz w:val="18"/>
                <w:szCs w:val="18"/>
                <w:lang w:eastAsia="cs-CZ"/>
              </w:rPr>
            </w:pPr>
            <w:r w:rsidRPr="00CE1A64">
              <w:rPr>
                <w:rFonts w:cstheme="minorHAnsi"/>
                <w:sz w:val="18"/>
                <w:szCs w:val="18"/>
              </w:rPr>
              <w:t>Souhlasím - Příležitosti</w:t>
            </w:r>
          </w:p>
        </w:tc>
        <w:tc>
          <w:tcPr>
            <w:tcW w:w="2081" w:type="dxa"/>
            <w:tcBorders>
              <w:top w:val="nil"/>
              <w:left w:val="nil"/>
              <w:bottom w:val="single" w:sz="4" w:space="0" w:color="auto"/>
              <w:right w:val="single" w:sz="4" w:space="0" w:color="auto"/>
            </w:tcBorders>
            <w:shd w:val="clear" w:color="auto" w:fill="FFFFFF" w:themeFill="background1"/>
          </w:tcPr>
          <w:p w14:paraId="2536B524" w14:textId="7BE5B8DC" w:rsidR="00CE1A64" w:rsidRPr="00CE1A64" w:rsidRDefault="00CE1A64" w:rsidP="00CE1A64">
            <w:pPr>
              <w:spacing w:after="0" w:line="240" w:lineRule="auto"/>
              <w:jc w:val="center"/>
              <w:rPr>
                <w:rFonts w:eastAsia="Times New Roman" w:cstheme="minorHAnsi"/>
                <w:color w:val="000000"/>
                <w:sz w:val="18"/>
                <w:szCs w:val="18"/>
                <w:lang w:eastAsia="cs-CZ"/>
              </w:rPr>
            </w:pPr>
            <w:r w:rsidRPr="00CE1A64">
              <w:rPr>
                <w:rFonts w:cstheme="minorHAnsi"/>
                <w:sz w:val="18"/>
                <w:szCs w:val="18"/>
              </w:rPr>
              <w:t>Souhlasím - Příležitosti</w:t>
            </w:r>
          </w:p>
        </w:tc>
        <w:tc>
          <w:tcPr>
            <w:tcW w:w="1945" w:type="dxa"/>
            <w:tcBorders>
              <w:top w:val="nil"/>
              <w:left w:val="nil"/>
              <w:bottom w:val="single" w:sz="4" w:space="0" w:color="auto"/>
              <w:right w:val="single" w:sz="4" w:space="0" w:color="auto"/>
            </w:tcBorders>
            <w:shd w:val="clear" w:color="auto" w:fill="FFE599" w:themeFill="accent4" w:themeFillTint="66"/>
          </w:tcPr>
          <w:p w14:paraId="29890E5B" w14:textId="36F1D166" w:rsidR="00CE1A64" w:rsidRPr="00CE1A64" w:rsidRDefault="00CE1A64" w:rsidP="00CE1A64">
            <w:pPr>
              <w:spacing w:after="0" w:line="240" w:lineRule="auto"/>
              <w:jc w:val="center"/>
              <w:rPr>
                <w:rFonts w:cstheme="minorHAnsi"/>
                <w:sz w:val="18"/>
                <w:szCs w:val="18"/>
              </w:rPr>
            </w:pPr>
            <w:r w:rsidRPr="00CE1A64">
              <w:rPr>
                <w:rFonts w:cstheme="minorHAnsi"/>
                <w:sz w:val="18"/>
                <w:szCs w:val="18"/>
              </w:rPr>
              <w:t>Hrozby</w:t>
            </w:r>
          </w:p>
        </w:tc>
      </w:tr>
      <w:tr w:rsidR="00CE1A64" w:rsidRPr="00CE1A64" w14:paraId="2D6FCCCD" w14:textId="09F888DC" w:rsidTr="00BB53AD">
        <w:trPr>
          <w:trHeight w:val="248"/>
          <w:jc w:val="center"/>
        </w:trPr>
        <w:tc>
          <w:tcPr>
            <w:tcW w:w="4390" w:type="dxa"/>
            <w:tcBorders>
              <w:top w:val="nil"/>
              <w:left w:val="single" w:sz="4" w:space="0" w:color="auto"/>
              <w:bottom w:val="single" w:sz="4" w:space="0" w:color="auto"/>
              <w:right w:val="single" w:sz="4" w:space="0" w:color="auto"/>
            </w:tcBorders>
            <w:shd w:val="clear" w:color="auto" w:fill="FFFFFF" w:themeFill="background1"/>
            <w:vAlign w:val="bottom"/>
            <w:hideMark/>
          </w:tcPr>
          <w:p w14:paraId="49974EB4" w14:textId="77777777" w:rsidR="00CE1A64" w:rsidRPr="00CE1A64" w:rsidRDefault="00CE1A64" w:rsidP="00CE1A64">
            <w:pPr>
              <w:spacing w:after="0" w:line="240" w:lineRule="auto"/>
              <w:rPr>
                <w:rFonts w:eastAsia="Times New Roman" w:cstheme="minorHAnsi"/>
                <w:color w:val="000000"/>
                <w:sz w:val="18"/>
                <w:szCs w:val="18"/>
                <w:lang w:eastAsia="cs-CZ"/>
              </w:rPr>
            </w:pPr>
            <w:r w:rsidRPr="00CE1A64">
              <w:rPr>
                <w:rFonts w:eastAsia="Times New Roman" w:cstheme="minorHAnsi"/>
                <w:color w:val="000000"/>
                <w:sz w:val="18"/>
                <w:szCs w:val="18"/>
                <w:lang w:eastAsia="cs-CZ"/>
              </w:rPr>
              <w:t>14.Základní škola Panenský Týnec, okres Louny</w:t>
            </w:r>
          </w:p>
        </w:tc>
        <w:tc>
          <w:tcPr>
            <w:tcW w:w="2551" w:type="dxa"/>
            <w:tcBorders>
              <w:top w:val="single" w:sz="4" w:space="0" w:color="auto"/>
              <w:left w:val="nil"/>
              <w:bottom w:val="single" w:sz="4" w:space="0" w:color="auto"/>
              <w:right w:val="single" w:sz="4" w:space="0" w:color="auto"/>
            </w:tcBorders>
            <w:shd w:val="clear" w:color="auto" w:fill="FFFFFF" w:themeFill="background1"/>
          </w:tcPr>
          <w:p w14:paraId="4CB320B0" w14:textId="3AE59E24" w:rsidR="00CE1A64" w:rsidRPr="00CE1A64" w:rsidRDefault="00CE1A64" w:rsidP="00CE1A64">
            <w:pPr>
              <w:spacing w:after="0" w:line="240" w:lineRule="auto"/>
              <w:jc w:val="center"/>
              <w:rPr>
                <w:rFonts w:cstheme="minorHAnsi"/>
                <w:sz w:val="18"/>
                <w:szCs w:val="18"/>
              </w:rPr>
            </w:pPr>
            <w:r w:rsidRPr="00CE1A64">
              <w:rPr>
                <w:rFonts w:cstheme="minorHAnsi"/>
                <w:sz w:val="18"/>
                <w:szCs w:val="18"/>
              </w:rPr>
              <w:t>Souhlasím - Příležitosti</w:t>
            </w:r>
          </w:p>
        </w:tc>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tcPr>
          <w:p w14:paraId="0EF9DCDA" w14:textId="4B3025D6" w:rsidR="00CE1A64" w:rsidRPr="00CE1A64" w:rsidRDefault="00CE1A64" w:rsidP="00CE1A64">
            <w:pPr>
              <w:spacing w:after="0" w:line="240" w:lineRule="auto"/>
              <w:jc w:val="center"/>
              <w:rPr>
                <w:rFonts w:cstheme="minorHAnsi"/>
                <w:sz w:val="18"/>
                <w:szCs w:val="18"/>
              </w:rPr>
            </w:pPr>
            <w:r w:rsidRPr="00CE1A64">
              <w:rPr>
                <w:rFonts w:cstheme="minorHAnsi"/>
                <w:sz w:val="18"/>
                <w:szCs w:val="18"/>
              </w:rPr>
              <w:t>Souhlasím - Příležitosti</w:t>
            </w:r>
          </w:p>
        </w:tc>
        <w:tc>
          <w:tcPr>
            <w:tcW w:w="2061" w:type="dxa"/>
            <w:tcBorders>
              <w:top w:val="single" w:sz="4" w:space="0" w:color="auto"/>
              <w:left w:val="single" w:sz="4" w:space="0" w:color="auto"/>
              <w:bottom w:val="single" w:sz="4" w:space="0" w:color="auto"/>
              <w:right w:val="single" w:sz="4" w:space="0" w:color="auto"/>
            </w:tcBorders>
            <w:shd w:val="clear" w:color="auto" w:fill="FFFFFF" w:themeFill="background1"/>
          </w:tcPr>
          <w:p w14:paraId="229A53AA" w14:textId="5623BE67" w:rsidR="00CE1A64" w:rsidRPr="00CE1A64" w:rsidRDefault="00CE1A64" w:rsidP="00CE1A64">
            <w:pPr>
              <w:spacing w:after="0" w:line="240" w:lineRule="auto"/>
              <w:jc w:val="center"/>
              <w:rPr>
                <w:rFonts w:eastAsia="Times New Roman" w:cstheme="minorHAnsi"/>
                <w:color w:val="000000"/>
                <w:sz w:val="18"/>
                <w:szCs w:val="18"/>
                <w:lang w:eastAsia="cs-CZ"/>
              </w:rPr>
            </w:pPr>
            <w:r w:rsidRPr="00CE1A64">
              <w:rPr>
                <w:rFonts w:cstheme="minorHAnsi"/>
                <w:sz w:val="18"/>
                <w:szCs w:val="18"/>
              </w:rPr>
              <w:t>Souhlasím - Příležitosti</w:t>
            </w:r>
          </w:p>
        </w:tc>
        <w:tc>
          <w:tcPr>
            <w:tcW w:w="2081" w:type="dxa"/>
            <w:tcBorders>
              <w:top w:val="nil"/>
              <w:left w:val="nil"/>
              <w:bottom w:val="single" w:sz="4" w:space="0" w:color="auto"/>
              <w:right w:val="single" w:sz="4" w:space="0" w:color="auto"/>
            </w:tcBorders>
            <w:shd w:val="clear" w:color="auto" w:fill="FFFFFF" w:themeFill="background1"/>
          </w:tcPr>
          <w:p w14:paraId="15886AA4" w14:textId="6DD170EC" w:rsidR="00CE1A64" w:rsidRPr="00CE1A64" w:rsidRDefault="00CE1A64" w:rsidP="00CE1A64">
            <w:pPr>
              <w:spacing w:after="0" w:line="240" w:lineRule="auto"/>
              <w:jc w:val="center"/>
              <w:rPr>
                <w:rFonts w:eastAsia="Times New Roman" w:cstheme="minorHAnsi"/>
                <w:color w:val="000000"/>
                <w:sz w:val="18"/>
                <w:szCs w:val="18"/>
                <w:lang w:eastAsia="cs-CZ"/>
              </w:rPr>
            </w:pPr>
            <w:r w:rsidRPr="00CE1A64">
              <w:rPr>
                <w:rFonts w:cstheme="minorHAnsi"/>
                <w:sz w:val="18"/>
                <w:szCs w:val="18"/>
              </w:rPr>
              <w:t>Souhlasím - Příležitosti</w:t>
            </w:r>
          </w:p>
        </w:tc>
        <w:tc>
          <w:tcPr>
            <w:tcW w:w="1945" w:type="dxa"/>
            <w:tcBorders>
              <w:top w:val="nil"/>
              <w:left w:val="nil"/>
              <w:bottom w:val="single" w:sz="4" w:space="0" w:color="auto"/>
              <w:right w:val="single" w:sz="4" w:space="0" w:color="auto"/>
            </w:tcBorders>
            <w:shd w:val="clear" w:color="auto" w:fill="FFFFFF" w:themeFill="background1"/>
          </w:tcPr>
          <w:p w14:paraId="1EA7248F" w14:textId="16E608B2" w:rsidR="00CE1A64" w:rsidRPr="00CE1A64" w:rsidRDefault="00CE1A64" w:rsidP="00CE1A64">
            <w:pPr>
              <w:spacing w:after="0" w:line="240" w:lineRule="auto"/>
              <w:jc w:val="center"/>
              <w:rPr>
                <w:rFonts w:cstheme="minorHAnsi"/>
                <w:sz w:val="18"/>
                <w:szCs w:val="18"/>
              </w:rPr>
            </w:pPr>
            <w:r w:rsidRPr="00CE1A64">
              <w:rPr>
                <w:rFonts w:cstheme="minorHAnsi"/>
                <w:sz w:val="18"/>
                <w:szCs w:val="18"/>
              </w:rPr>
              <w:t>Souhlasím - Příležitosti</w:t>
            </w:r>
          </w:p>
        </w:tc>
      </w:tr>
      <w:tr w:rsidR="00CE1A64" w:rsidRPr="00CE1A64" w14:paraId="156C9257" w14:textId="0D32441D" w:rsidTr="00BB53AD">
        <w:trPr>
          <w:trHeight w:val="281"/>
          <w:jc w:val="center"/>
        </w:trPr>
        <w:tc>
          <w:tcPr>
            <w:tcW w:w="4390" w:type="dxa"/>
            <w:tcBorders>
              <w:top w:val="nil"/>
              <w:left w:val="single" w:sz="4" w:space="0" w:color="auto"/>
              <w:bottom w:val="single" w:sz="4" w:space="0" w:color="auto"/>
              <w:right w:val="single" w:sz="4" w:space="0" w:color="auto"/>
            </w:tcBorders>
            <w:shd w:val="clear" w:color="auto" w:fill="FFFFFF" w:themeFill="background1"/>
            <w:vAlign w:val="bottom"/>
            <w:hideMark/>
          </w:tcPr>
          <w:p w14:paraId="3510A94B" w14:textId="77777777" w:rsidR="00CE1A64" w:rsidRPr="00CE1A64" w:rsidRDefault="00CE1A64" w:rsidP="00CE1A64">
            <w:pPr>
              <w:spacing w:after="0" w:line="240" w:lineRule="auto"/>
              <w:rPr>
                <w:rFonts w:eastAsia="Times New Roman" w:cstheme="minorHAnsi"/>
                <w:color w:val="000000"/>
                <w:sz w:val="18"/>
                <w:szCs w:val="18"/>
                <w:lang w:eastAsia="cs-CZ"/>
              </w:rPr>
            </w:pPr>
            <w:r w:rsidRPr="00CE1A64">
              <w:rPr>
                <w:rFonts w:eastAsia="Times New Roman" w:cstheme="minorHAnsi"/>
                <w:color w:val="000000"/>
                <w:sz w:val="18"/>
                <w:szCs w:val="18"/>
                <w:lang w:eastAsia="cs-CZ"/>
              </w:rPr>
              <w:t>15.ZŠ při DPN Louny</w:t>
            </w:r>
          </w:p>
        </w:tc>
        <w:tc>
          <w:tcPr>
            <w:tcW w:w="2551" w:type="dxa"/>
            <w:tcBorders>
              <w:top w:val="single" w:sz="4" w:space="0" w:color="auto"/>
              <w:left w:val="nil"/>
              <w:bottom w:val="single" w:sz="4" w:space="0" w:color="auto"/>
              <w:right w:val="single" w:sz="4" w:space="0" w:color="auto"/>
            </w:tcBorders>
            <w:shd w:val="clear" w:color="auto" w:fill="B4C6E7" w:themeFill="accent1" w:themeFillTint="66"/>
          </w:tcPr>
          <w:p w14:paraId="5B3B6D66" w14:textId="179199D7" w:rsidR="00CE1A64" w:rsidRPr="00CE1A64" w:rsidRDefault="00CE1A64" w:rsidP="00CE1A64">
            <w:pPr>
              <w:spacing w:after="0" w:line="240" w:lineRule="auto"/>
              <w:jc w:val="center"/>
              <w:rPr>
                <w:rFonts w:cstheme="minorHAnsi"/>
                <w:sz w:val="18"/>
                <w:szCs w:val="18"/>
              </w:rPr>
            </w:pPr>
            <w:r w:rsidRPr="00CE1A64">
              <w:rPr>
                <w:rFonts w:cstheme="minorHAnsi"/>
                <w:sz w:val="18"/>
                <w:szCs w:val="18"/>
              </w:rPr>
              <w:t>Silná stránka</w:t>
            </w:r>
          </w:p>
        </w:tc>
        <w:tc>
          <w:tcPr>
            <w:tcW w:w="209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1E0C304" w14:textId="4B12AC02" w:rsidR="00CE1A64" w:rsidRPr="00CE1A64" w:rsidRDefault="00CE1A64" w:rsidP="00CE1A64">
            <w:pPr>
              <w:spacing w:after="0" w:line="240" w:lineRule="auto"/>
              <w:jc w:val="center"/>
              <w:rPr>
                <w:rFonts w:cstheme="minorHAnsi"/>
                <w:sz w:val="18"/>
                <w:szCs w:val="18"/>
              </w:rPr>
            </w:pPr>
            <w:r w:rsidRPr="00CE1A64">
              <w:rPr>
                <w:rFonts w:cstheme="minorHAnsi"/>
                <w:sz w:val="18"/>
                <w:szCs w:val="18"/>
              </w:rPr>
              <w:t>Silná stránka</w:t>
            </w:r>
          </w:p>
        </w:tc>
        <w:tc>
          <w:tcPr>
            <w:tcW w:w="2061" w:type="dxa"/>
            <w:tcBorders>
              <w:top w:val="single" w:sz="4" w:space="0" w:color="auto"/>
              <w:left w:val="single" w:sz="4" w:space="0" w:color="auto"/>
              <w:bottom w:val="single" w:sz="4" w:space="0" w:color="auto"/>
              <w:right w:val="single" w:sz="4" w:space="0" w:color="auto"/>
            </w:tcBorders>
            <w:shd w:val="clear" w:color="auto" w:fill="FFFFFF" w:themeFill="background1"/>
          </w:tcPr>
          <w:p w14:paraId="76A62593" w14:textId="72071CC6" w:rsidR="00CE1A64" w:rsidRPr="00CE1A64" w:rsidRDefault="00CE1A64" w:rsidP="00CE1A64">
            <w:pPr>
              <w:spacing w:after="0" w:line="240" w:lineRule="auto"/>
              <w:jc w:val="center"/>
              <w:rPr>
                <w:rFonts w:eastAsia="Times New Roman" w:cstheme="minorHAnsi"/>
                <w:color w:val="000000"/>
                <w:sz w:val="18"/>
                <w:szCs w:val="18"/>
                <w:lang w:eastAsia="cs-CZ"/>
              </w:rPr>
            </w:pPr>
            <w:r w:rsidRPr="00CE1A64">
              <w:rPr>
                <w:rFonts w:cstheme="minorHAnsi"/>
                <w:sz w:val="18"/>
                <w:szCs w:val="18"/>
              </w:rPr>
              <w:t>Souhlasím - Příležitosti</w:t>
            </w:r>
          </w:p>
        </w:tc>
        <w:tc>
          <w:tcPr>
            <w:tcW w:w="2081" w:type="dxa"/>
            <w:tcBorders>
              <w:top w:val="nil"/>
              <w:left w:val="nil"/>
              <w:bottom w:val="single" w:sz="4" w:space="0" w:color="auto"/>
              <w:right w:val="single" w:sz="4" w:space="0" w:color="auto"/>
            </w:tcBorders>
            <w:shd w:val="clear" w:color="auto" w:fill="FFFFFF" w:themeFill="background1"/>
          </w:tcPr>
          <w:p w14:paraId="5EFC7049" w14:textId="7A94DF82" w:rsidR="00CE1A64" w:rsidRPr="00CE1A64" w:rsidRDefault="00CE1A64" w:rsidP="00CE1A64">
            <w:pPr>
              <w:spacing w:after="0" w:line="240" w:lineRule="auto"/>
              <w:jc w:val="center"/>
              <w:rPr>
                <w:rFonts w:eastAsia="Times New Roman" w:cstheme="minorHAnsi"/>
                <w:color w:val="000000"/>
                <w:sz w:val="18"/>
                <w:szCs w:val="18"/>
                <w:lang w:eastAsia="cs-CZ"/>
              </w:rPr>
            </w:pPr>
            <w:r w:rsidRPr="00CE1A64">
              <w:rPr>
                <w:rFonts w:cstheme="minorHAnsi"/>
                <w:sz w:val="18"/>
                <w:szCs w:val="18"/>
              </w:rPr>
              <w:t>Souhlasím - Příležitosti</w:t>
            </w:r>
          </w:p>
        </w:tc>
        <w:tc>
          <w:tcPr>
            <w:tcW w:w="1945" w:type="dxa"/>
            <w:tcBorders>
              <w:top w:val="nil"/>
              <w:left w:val="nil"/>
              <w:bottom w:val="single" w:sz="4" w:space="0" w:color="auto"/>
              <w:right w:val="single" w:sz="4" w:space="0" w:color="auto"/>
            </w:tcBorders>
            <w:shd w:val="clear" w:color="auto" w:fill="FFFFFF" w:themeFill="background1"/>
          </w:tcPr>
          <w:p w14:paraId="5C6BCEEC" w14:textId="3C4F7F41" w:rsidR="00CE1A64" w:rsidRPr="00CE1A64" w:rsidRDefault="00CE1A64" w:rsidP="00CE1A64">
            <w:pPr>
              <w:spacing w:after="0" w:line="240" w:lineRule="auto"/>
              <w:jc w:val="center"/>
              <w:rPr>
                <w:rFonts w:cstheme="minorHAnsi"/>
                <w:sz w:val="18"/>
                <w:szCs w:val="18"/>
              </w:rPr>
            </w:pPr>
            <w:r w:rsidRPr="00CE1A64">
              <w:rPr>
                <w:rFonts w:cstheme="minorHAnsi"/>
                <w:sz w:val="18"/>
                <w:szCs w:val="18"/>
              </w:rPr>
              <w:t>Souhlasím - Příležitosti</w:t>
            </w:r>
          </w:p>
        </w:tc>
      </w:tr>
    </w:tbl>
    <w:p w14:paraId="1A83CECD" w14:textId="76B242A3" w:rsidR="00F9746C" w:rsidRPr="00DB365C" w:rsidRDefault="00F9746C" w:rsidP="00F9746C">
      <w:pPr>
        <w:ind w:right="-598"/>
        <w:jc w:val="center"/>
        <w:rPr>
          <w:b/>
          <w:bCs/>
        </w:rPr>
      </w:pPr>
      <w:r w:rsidRPr="00452444">
        <w:rPr>
          <w:b/>
          <w:bCs/>
        </w:rPr>
        <w:lastRenderedPageBreak/>
        <w:t>Výsledné bodování jednotlivých argumentů</w:t>
      </w:r>
      <w:r>
        <w:rPr>
          <w:b/>
          <w:bCs/>
        </w:rPr>
        <w:t xml:space="preserve"> v oblasti „PŘÍLEŽITOST“</w:t>
      </w:r>
    </w:p>
    <w:p w14:paraId="6122D4EC" w14:textId="77777777" w:rsidR="00CE1A64" w:rsidRDefault="00CE1A64" w:rsidP="00CE1A64">
      <w:pPr>
        <w:tabs>
          <w:tab w:val="left" w:pos="7876"/>
          <w:tab w:val="left" w:pos="13857"/>
        </w:tabs>
        <w:rPr>
          <w:rFonts w:cstheme="minorHAnsi"/>
          <w:sz w:val="16"/>
          <w:szCs w:val="16"/>
        </w:rPr>
      </w:pPr>
    </w:p>
    <w:p w14:paraId="3477E128" w14:textId="77777777" w:rsidR="00BB53AD" w:rsidRPr="00EB6BFC" w:rsidRDefault="00CE1A64" w:rsidP="00CE1A64">
      <w:pPr>
        <w:tabs>
          <w:tab w:val="left" w:pos="7876"/>
          <w:tab w:val="left" w:pos="13857"/>
        </w:tabs>
        <w:rPr>
          <w:rFonts w:cstheme="minorHAnsi"/>
          <w:sz w:val="16"/>
          <w:szCs w:val="16"/>
        </w:rPr>
      </w:pPr>
      <w:r>
        <w:rPr>
          <w:rFonts w:cstheme="minorHAnsi"/>
          <w:sz w:val="16"/>
          <w:szCs w:val="16"/>
        </w:rPr>
        <w:tab/>
      </w:r>
    </w:p>
    <w:tbl>
      <w:tblPr>
        <w:tblW w:w="15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3595"/>
        <w:gridCol w:w="2949"/>
        <w:gridCol w:w="2904"/>
        <w:gridCol w:w="2932"/>
        <w:gridCol w:w="2741"/>
      </w:tblGrid>
      <w:tr w:rsidR="00BB53AD" w:rsidRPr="00CE1A64" w14:paraId="4B5B232D" w14:textId="77777777" w:rsidTr="00F9746C">
        <w:trPr>
          <w:trHeight w:val="1668"/>
          <w:jc w:val="center"/>
        </w:trPr>
        <w:tc>
          <w:tcPr>
            <w:tcW w:w="2551" w:type="dxa"/>
            <w:shd w:val="clear" w:color="auto" w:fill="D0CECE" w:themeFill="background2" w:themeFillShade="E6"/>
          </w:tcPr>
          <w:p w14:paraId="76057E4A" w14:textId="77777777" w:rsidR="00BB53AD" w:rsidRPr="00CE1A64" w:rsidRDefault="00BB53AD" w:rsidP="00D43C18">
            <w:pPr>
              <w:spacing w:after="0" w:line="240" w:lineRule="auto"/>
              <w:jc w:val="center"/>
              <w:rPr>
                <w:rFonts w:cstheme="minorHAnsi"/>
                <w:sz w:val="18"/>
                <w:szCs w:val="18"/>
              </w:rPr>
            </w:pPr>
            <w:bookmarkStart w:id="146" w:name="_Hlk77934820"/>
            <w:r w:rsidRPr="00BB53AD">
              <w:rPr>
                <w:rFonts w:cstheme="minorHAnsi"/>
                <w:sz w:val="18"/>
                <w:szCs w:val="18"/>
              </w:rPr>
              <w:t xml:space="preserve">Školy </w:t>
            </w:r>
            <w:r w:rsidRPr="00CE1A64">
              <w:rPr>
                <w:rFonts w:cstheme="minorHAnsi"/>
                <w:sz w:val="18"/>
                <w:szCs w:val="18"/>
              </w:rPr>
              <w:t>chtějí více využívat učebnice, cizojazyčnou literaturu, multimédia a další materiály pro rozvoj jazykové gramotnosti</w:t>
            </w:r>
            <w:bookmarkEnd w:id="146"/>
          </w:p>
        </w:tc>
        <w:tc>
          <w:tcPr>
            <w:tcW w:w="2093" w:type="dxa"/>
            <w:shd w:val="clear" w:color="auto" w:fill="D0CECE" w:themeFill="background2" w:themeFillShade="E6"/>
          </w:tcPr>
          <w:p w14:paraId="4BCAD704" w14:textId="77777777" w:rsidR="00BB53AD" w:rsidRPr="00CE1A64" w:rsidRDefault="00BB53AD" w:rsidP="00D43C18">
            <w:pPr>
              <w:spacing w:after="0" w:line="240" w:lineRule="auto"/>
              <w:jc w:val="center"/>
              <w:rPr>
                <w:rFonts w:cstheme="minorHAnsi"/>
                <w:sz w:val="18"/>
                <w:szCs w:val="18"/>
              </w:rPr>
            </w:pPr>
            <w:bookmarkStart w:id="147" w:name="_Hlk77934808"/>
            <w:r w:rsidRPr="00CE1A64">
              <w:rPr>
                <w:rFonts w:cstheme="minorHAnsi"/>
                <w:sz w:val="18"/>
                <w:szCs w:val="18"/>
              </w:rPr>
              <w:t>Nákup aktuálních učebnic, cizojazyčné literatury, multimédií pro rozvoj jazykové gramotnosti</w:t>
            </w:r>
            <w:bookmarkEnd w:id="147"/>
          </w:p>
        </w:tc>
        <w:tc>
          <w:tcPr>
            <w:tcW w:w="2061" w:type="dxa"/>
            <w:shd w:val="clear" w:color="auto" w:fill="D0CECE" w:themeFill="background2" w:themeFillShade="E6"/>
          </w:tcPr>
          <w:p w14:paraId="3FA7914A" w14:textId="77777777" w:rsidR="00BB53AD" w:rsidRPr="00CE1A64" w:rsidRDefault="00BB53AD" w:rsidP="00D43C18">
            <w:pPr>
              <w:spacing w:after="0" w:line="240" w:lineRule="auto"/>
              <w:jc w:val="center"/>
              <w:rPr>
                <w:rFonts w:eastAsia="Times New Roman" w:cstheme="minorHAnsi"/>
                <w:color w:val="000000"/>
                <w:sz w:val="18"/>
                <w:szCs w:val="18"/>
                <w:lang w:eastAsia="cs-CZ"/>
              </w:rPr>
            </w:pPr>
            <w:bookmarkStart w:id="148" w:name="_Hlk77934779"/>
            <w:r w:rsidRPr="00CE1A64">
              <w:rPr>
                <w:rFonts w:cstheme="minorHAnsi"/>
                <w:sz w:val="18"/>
                <w:szCs w:val="18"/>
              </w:rPr>
              <w:t>Učitelé 1. i 2. stupně, učitelé jazyků i ostatních předmětů chtějí dále rozvíjet své znalosti v oblasti jazykových znalostí a využívají je ve výuce (kurzy dalšího vzdělávání, studium literatury aj.)</w:t>
            </w:r>
            <w:bookmarkEnd w:id="148"/>
          </w:p>
        </w:tc>
        <w:tc>
          <w:tcPr>
            <w:tcW w:w="2081" w:type="dxa"/>
            <w:shd w:val="clear" w:color="auto" w:fill="D0CECE" w:themeFill="background2" w:themeFillShade="E6"/>
          </w:tcPr>
          <w:p w14:paraId="1A7D9FBF" w14:textId="77777777" w:rsidR="00BB53AD" w:rsidRPr="00CE1A64" w:rsidRDefault="00BB53AD" w:rsidP="00D43C18">
            <w:pPr>
              <w:spacing w:after="0" w:line="240" w:lineRule="auto"/>
              <w:jc w:val="center"/>
              <w:rPr>
                <w:rFonts w:eastAsia="Times New Roman" w:cstheme="minorHAnsi"/>
                <w:color w:val="000000"/>
                <w:sz w:val="18"/>
                <w:szCs w:val="18"/>
                <w:lang w:eastAsia="cs-CZ"/>
              </w:rPr>
            </w:pPr>
            <w:bookmarkStart w:id="149" w:name="_Hlk77934790"/>
            <w:r w:rsidRPr="00CE1A64">
              <w:rPr>
                <w:rFonts w:cstheme="minorHAnsi"/>
                <w:sz w:val="18"/>
                <w:szCs w:val="18"/>
              </w:rPr>
              <w:t>Využívání poznatků učiteli 1. a 2. stupně v praxi a sdílení dobré praxe v oblasti jazykové gramotnosti mezi sebou i s učiteli z jiných škol</w:t>
            </w:r>
            <w:bookmarkEnd w:id="149"/>
          </w:p>
        </w:tc>
        <w:tc>
          <w:tcPr>
            <w:tcW w:w="1945" w:type="dxa"/>
            <w:shd w:val="clear" w:color="auto" w:fill="D0CECE" w:themeFill="background2" w:themeFillShade="E6"/>
          </w:tcPr>
          <w:p w14:paraId="60663063" w14:textId="77777777" w:rsidR="00BB53AD" w:rsidRPr="00CE1A64" w:rsidRDefault="00BB53AD" w:rsidP="00D43C18">
            <w:pPr>
              <w:spacing w:after="0" w:line="240" w:lineRule="auto"/>
              <w:jc w:val="center"/>
              <w:rPr>
                <w:rFonts w:cstheme="minorHAnsi"/>
                <w:sz w:val="18"/>
                <w:szCs w:val="18"/>
              </w:rPr>
            </w:pPr>
            <w:bookmarkStart w:id="150" w:name="_Hlk77934832"/>
            <w:r w:rsidRPr="00CE1A64">
              <w:rPr>
                <w:rFonts w:cstheme="minorHAnsi"/>
                <w:sz w:val="18"/>
                <w:szCs w:val="18"/>
              </w:rPr>
              <w:t>Technické a materiální zabezpečení pro výuku cizích jazyků</w:t>
            </w:r>
            <w:bookmarkEnd w:id="150"/>
          </w:p>
        </w:tc>
      </w:tr>
      <w:tr w:rsidR="00BB53AD" w:rsidRPr="00CE1A64" w14:paraId="20B0269F" w14:textId="77777777" w:rsidTr="00BB53AD">
        <w:trPr>
          <w:trHeight w:val="203"/>
          <w:jc w:val="center"/>
        </w:trPr>
        <w:tc>
          <w:tcPr>
            <w:tcW w:w="2551" w:type="dxa"/>
            <w:shd w:val="clear" w:color="auto" w:fill="FFFFFF" w:themeFill="background1"/>
          </w:tcPr>
          <w:p w14:paraId="2C08A3ED" w14:textId="77777777" w:rsidR="00BB53AD" w:rsidRDefault="00BB53AD" w:rsidP="00D43C18">
            <w:pPr>
              <w:spacing w:after="0" w:line="240" w:lineRule="auto"/>
              <w:jc w:val="center"/>
              <w:rPr>
                <w:rFonts w:cstheme="minorHAnsi"/>
                <w:sz w:val="18"/>
                <w:szCs w:val="18"/>
              </w:rPr>
            </w:pPr>
            <w:r>
              <w:rPr>
                <w:rFonts w:cstheme="minorHAnsi"/>
                <w:sz w:val="18"/>
                <w:szCs w:val="18"/>
              </w:rPr>
              <w:t>12 PŘÍLEŽITOST</w:t>
            </w:r>
          </w:p>
          <w:p w14:paraId="02614DB1" w14:textId="3A9FBBDD" w:rsidR="00BB53AD" w:rsidRPr="00CE1A64" w:rsidRDefault="00BB53AD" w:rsidP="00D43C18">
            <w:pPr>
              <w:spacing w:after="0" w:line="240" w:lineRule="auto"/>
              <w:jc w:val="center"/>
              <w:rPr>
                <w:rFonts w:cstheme="minorHAnsi"/>
                <w:sz w:val="18"/>
                <w:szCs w:val="18"/>
              </w:rPr>
            </w:pPr>
            <w:r>
              <w:rPr>
                <w:rFonts w:cstheme="minorHAnsi"/>
                <w:sz w:val="18"/>
                <w:szCs w:val="18"/>
              </w:rPr>
              <w:t>3 SILNÁ STRÁNKA</w:t>
            </w:r>
          </w:p>
        </w:tc>
        <w:tc>
          <w:tcPr>
            <w:tcW w:w="2093" w:type="dxa"/>
            <w:shd w:val="clear" w:color="auto" w:fill="FFFFFF" w:themeFill="background1"/>
          </w:tcPr>
          <w:p w14:paraId="65697886" w14:textId="77777777" w:rsidR="00BB53AD" w:rsidRDefault="00BB53AD" w:rsidP="00D43C18">
            <w:pPr>
              <w:spacing w:after="0" w:line="240" w:lineRule="auto"/>
              <w:jc w:val="center"/>
              <w:rPr>
                <w:rFonts w:cstheme="minorHAnsi"/>
                <w:sz w:val="18"/>
                <w:szCs w:val="18"/>
              </w:rPr>
            </w:pPr>
            <w:r>
              <w:rPr>
                <w:rFonts w:cstheme="minorHAnsi"/>
                <w:sz w:val="18"/>
                <w:szCs w:val="18"/>
              </w:rPr>
              <w:t>12 PŘÍLEŽITOST</w:t>
            </w:r>
          </w:p>
          <w:p w14:paraId="69EE38B2" w14:textId="6C90AF54" w:rsidR="00BB53AD" w:rsidRPr="00CE1A64" w:rsidRDefault="00BB53AD" w:rsidP="00D43C18">
            <w:pPr>
              <w:spacing w:after="0" w:line="240" w:lineRule="auto"/>
              <w:jc w:val="center"/>
              <w:rPr>
                <w:rFonts w:cstheme="minorHAnsi"/>
                <w:sz w:val="18"/>
                <w:szCs w:val="18"/>
              </w:rPr>
            </w:pPr>
            <w:r>
              <w:rPr>
                <w:rFonts w:cstheme="minorHAnsi"/>
                <w:sz w:val="18"/>
                <w:szCs w:val="18"/>
              </w:rPr>
              <w:t>3 SILNÁ STRÁNKA</w:t>
            </w:r>
          </w:p>
        </w:tc>
        <w:tc>
          <w:tcPr>
            <w:tcW w:w="2061" w:type="dxa"/>
            <w:shd w:val="clear" w:color="auto" w:fill="FFFFFF" w:themeFill="background1"/>
          </w:tcPr>
          <w:p w14:paraId="66782FF2" w14:textId="77777777" w:rsidR="00BB53AD" w:rsidRDefault="00BB53AD" w:rsidP="00D43C18">
            <w:pPr>
              <w:spacing w:after="0" w:line="240" w:lineRule="auto"/>
              <w:jc w:val="center"/>
              <w:rPr>
                <w:rFonts w:cstheme="minorHAnsi"/>
                <w:sz w:val="18"/>
                <w:szCs w:val="18"/>
              </w:rPr>
            </w:pPr>
            <w:r>
              <w:rPr>
                <w:rFonts w:cstheme="minorHAnsi"/>
                <w:sz w:val="18"/>
                <w:szCs w:val="18"/>
              </w:rPr>
              <w:t>14 PŘÍLEŽITOST</w:t>
            </w:r>
          </w:p>
          <w:p w14:paraId="7301E3BF" w14:textId="157616A0" w:rsidR="00BB53AD" w:rsidRPr="00CE1A64" w:rsidRDefault="00BB53AD" w:rsidP="00D43C18">
            <w:pPr>
              <w:spacing w:after="0" w:line="240" w:lineRule="auto"/>
              <w:jc w:val="center"/>
              <w:rPr>
                <w:rFonts w:eastAsia="Times New Roman" w:cstheme="minorHAnsi"/>
                <w:color w:val="000000"/>
                <w:sz w:val="18"/>
                <w:szCs w:val="18"/>
                <w:lang w:eastAsia="cs-CZ"/>
              </w:rPr>
            </w:pPr>
            <w:r>
              <w:rPr>
                <w:rFonts w:eastAsia="Times New Roman" w:cstheme="minorHAnsi"/>
                <w:color w:val="000000"/>
                <w:sz w:val="18"/>
                <w:szCs w:val="18"/>
                <w:lang w:eastAsia="cs-CZ"/>
              </w:rPr>
              <w:t>1 SILNÁ STRÁNKA</w:t>
            </w:r>
          </w:p>
        </w:tc>
        <w:tc>
          <w:tcPr>
            <w:tcW w:w="2081" w:type="dxa"/>
            <w:shd w:val="clear" w:color="auto" w:fill="FFFFFF" w:themeFill="background1"/>
          </w:tcPr>
          <w:p w14:paraId="03E49027" w14:textId="77777777" w:rsidR="00BB53AD" w:rsidRDefault="00BB53AD" w:rsidP="00D43C18">
            <w:pPr>
              <w:spacing w:after="0" w:line="240" w:lineRule="auto"/>
              <w:jc w:val="center"/>
              <w:rPr>
                <w:rFonts w:cstheme="minorHAnsi"/>
                <w:sz w:val="18"/>
                <w:szCs w:val="18"/>
              </w:rPr>
            </w:pPr>
            <w:r>
              <w:rPr>
                <w:rFonts w:cstheme="minorHAnsi"/>
                <w:sz w:val="18"/>
                <w:szCs w:val="18"/>
              </w:rPr>
              <w:t>14 PŘÍLEŽITOST</w:t>
            </w:r>
          </w:p>
          <w:p w14:paraId="2A8B1A7D" w14:textId="5E1CB7A6" w:rsidR="00BB53AD" w:rsidRPr="00CE1A64" w:rsidRDefault="00BB53AD" w:rsidP="00D43C18">
            <w:pPr>
              <w:spacing w:after="0" w:line="240" w:lineRule="auto"/>
              <w:jc w:val="center"/>
              <w:rPr>
                <w:rFonts w:eastAsia="Times New Roman" w:cstheme="minorHAnsi"/>
                <w:color w:val="000000"/>
                <w:sz w:val="18"/>
                <w:szCs w:val="18"/>
                <w:lang w:eastAsia="cs-CZ"/>
              </w:rPr>
            </w:pPr>
            <w:r>
              <w:rPr>
                <w:rFonts w:cstheme="minorHAnsi"/>
                <w:sz w:val="18"/>
                <w:szCs w:val="18"/>
              </w:rPr>
              <w:t>1 SILNÁ STRÁNKA</w:t>
            </w:r>
          </w:p>
        </w:tc>
        <w:tc>
          <w:tcPr>
            <w:tcW w:w="1945" w:type="dxa"/>
            <w:shd w:val="clear" w:color="auto" w:fill="FFFFFF" w:themeFill="background1"/>
          </w:tcPr>
          <w:p w14:paraId="3874AFEC" w14:textId="77777777" w:rsidR="00BB53AD" w:rsidRDefault="00BB53AD" w:rsidP="00D43C18">
            <w:pPr>
              <w:spacing w:after="0" w:line="240" w:lineRule="auto"/>
              <w:jc w:val="center"/>
              <w:rPr>
                <w:rFonts w:cstheme="minorHAnsi"/>
                <w:sz w:val="18"/>
                <w:szCs w:val="18"/>
              </w:rPr>
            </w:pPr>
            <w:r>
              <w:rPr>
                <w:rFonts w:cstheme="minorHAnsi"/>
                <w:sz w:val="18"/>
                <w:szCs w:val="18"/>
              </w:rPr>
              <w:t>11 PŘÍLEŽITOST</w:t>
            </w:r>
          </w:p>
          <w:p w14:paraId="1522FC2B" w14:textId="77777777" w:rsidR="00BB53AD" w:rsidRDefault="00BB53AD" w:rsidP="00D43C18">
            <w:pPr>
              <w:spacing w:after="0" w:line="240" w:lineRule="auto"/>
              <w:jc w:val="center"/>
              <w:rPr>
                <w:rFonts w:cstheme="minorHAnsi"/>
                <w:sz w:val="18"/>
                <w:szCs w:val="18"/>
              </w:rPr>
            </w:pPr>
            <w:r>
              <w:rPr>
                <w:rFonts w:cstheme="minorHAnsi"/>
                <w:sz w:val="18"/>
                <w:szCs w:val="18"/>
              </w:rPr>
              <w:t>3 SILNÁ STRÁNKA</w:t>
            </w:r>
          </w:p>
          <w:p w14:paraId="3583E9E1" w14:textId="2F0DF3FA" w:rsidR="00BB53AD" w:rsidRPr="00CE1A64" w:rsidRDefault="00BB53AD" w:rsidP="00D43C18">
            <w:pPr>
              <w:spacing w:after="0" w:line="240" w:lineRule="auto"/>
              <w:jc w:val="center"/>
              <w:rPr>
                <w:rFonts w:cstheme="minorHAnsi"/>
                <w:sz w:val="18"/>
                <w:szCs w:val="18"/>
              </w:rPr>
            </w:pPr>
            <w:r>
              <w:rPr>
                <w:rFonts w:cstheme="minorHAnsi"/>
                <w:sz w:val="18"/>
                <w:szCs w:val="18"/>
              </w:rPr>
              <w:t>1 HROZBY</w:t>
            </w:r>
          </w:p>
        </w:tc>
      </w:tr>
    </w:tbl>
    <w:p w14:paraId="4A007138" w14:textId="03ECD605" w:rsidR="00EB6BFC" w:rsidRDefault="00EB6BFC" w:rsidP="00CE1A64">
      <w:pPr>
        <w:tabs>
          <w:tab w:val="left" w:pos="7876"/>
          <w:tab w:val="left" w:pos="13857"/>
        </w:tabs>
        <w:rPr>
          <w:rFonts w:cstheme="minorHAnsi"/>
          <w:sz w:val="16"/>
          <w:szCs w:val="16"/>
        </w:rPr>
      </w:pPr>
    </w:p>
    <w:p w14:paraId="469ED307" w14:textId="7EB32DBA" w:rsidR="00036434" w:rsidRDefault="00036434" w:rsidP="009950E1">
      <w:pPr>
        <w:jc w:val="center"/>
        <w:rPr>
          <w:sz w:val="18"/>
          <w:szCs w:val="18"/>
          <w:lang w:eastAsia="cs-CZ"/>
        </w:rPr>
      </w:pPr>
      <w:r>
        <w:rPr>
          <w:sz w:val="18"/>
          <w:szCs w:val="18"/>
          <w:lang w:eastAsia="cs-CZ"/>
        </w:rPr>
        <w:t>V rámci příležitostí bylo hodnoceno 5 stávajících argumentů.</w:t>
      </w:r>
    </w:p>
    <w:p w14:paraId="68DAA06D" w14:textId="6FB324FC" w:rsidR="009950E1" w:rsidRPr="00BD4D74" w:rsidRDefault="009950E1" w:rsidP="009950E1">
      <w:pPr>
        <w:jc w:val="center"/>
        <w:rPr>
          <w:sz w:val="18"/>
          <w:szCs w:val="18"/>
          <w:lang w:eastAsia="cs-CZ"/>
        </w:rPr>
      </w:pPr>
      <w:r w:rsidRPr="00BD4D74">
        <w:rPr>
          <w:sz w:val="18"/>
          <w:szCs w:val="18"/>
          <w:lang w:eastAsia="cs-CZ"/>
        </w:rPr>
        <w:t xml:space="preserve">Všechny argumenty uvedené v kategorii </w:t>
      </w:r>
      <w:r>
        <w:rPr>
          <w:sz w:val="18"/>
          <w:szCs w:val="18"/>
          <w:lang w:eastAsia="cs-CZ"/>
        </w:rPr>
        <w:t xml:space="preserve">příležitost </w:t>
      </w:r>
      <w:r w:rsidRPr="00BD4D74">
        <w:rPr>
          <w:sz w:val="18"/>
          <w:szCs w:val="18"/>
          <w:lang w:eastAsia="cs-CZ"/>
        </w:rPr>
        <w:t>byly v nadpoloviční většině schváleny. Aktualizace zohledňuje pouze seřazení argumentů dle počtu schválení od nejvyššího po nejnižší.</w:t>
      </w:r>
    </w:p>
    <w:p w14:paraId="2FDB3C9C" w14:textId="08B0E865" w:rsidR="00BB53AD" w:rsidRDefault="00BB53AD" w:rsidP="00CE1A64">
      <w:pPr>
        <w:tabs>
          <w:tab w:val="left" w:pos="7876"/>
          <w:tab w:val="left" w:pos="13857"/>
        </w:tabs>
        <w:rPr>
          <w:rFonts w:cstheme="minorHAnsi"/>
          <w:sz w:val="16"/>
          <w:szCs w:val="16"/>
        </w:rPr>
      </w:pPr>
    </w:p>
    <w:p w14:paraId="05D01541" w14:textId="1ACC18AF" w:rsidR="00BB53AD" w:rsidRDefault="00BB53AD" w:rsidP="00CE1A64">
      <w:pPr>
        <w:tabs>
          <w:tab w:val="left" w:pos="7876"/>
          <w:tab w:val="left" w:pos="13857"/>
        </w:tabs>
        <w:rPr>
          <w:rFonts w:cstheme="minorHAnsi"/>
          <w:sz w:val="16"/>
          <w:szCs w:val="16"/>
        </w:rPr>
      </w:pPr>
    </w:p>
    <w:p w14:paraId="22DBC2A6" w14:textId="63C7224F" w:rsidR="00BB53AD" w:rsidRDefault="00BB53AD" w:rsidP="00CE1A64">
      <w:pPr>
        <w:tabs>
          <w:tab w:val="left" w:pos="7876"/>
          <w:tab w:val="left" w:pos="13857"/>
        </w:tabs>
        <w:rPr>
          <w:rFonts w:cstheme="minorHAnsi"/>
          <w:sz w:val="16"/>
          <w:szCs w:val="16"/>
        </w:rPr>
      </w:pPr>
    </w:p>
    <w:p w14:paraId="697C1FE4" w14:textId="59E05CF2" w:rsidR="00BB53AD" w:rsidRDefault="00BB53AD" w:rsidP="00CE1A64">
      <w:pPr>
        <w:tabs>
          <w:tab w:val="left" w:pos="7876"/>
          <w:tab w:val="left" w:pos="13857"/>
        </w:tabs>
        <w:rPr>
          <w:rFonts w:cstheme="minorHAnsi"/>
          <w:sz w:val="16"/>
          <w:szCs w:val="16"/>
        </w:rPr>
      </w:pPr>
    </w:p>
    <w:p w14:paraId="0F5A9811" w14:textId="21888A16" w:rsidR="00BB53AD" w:rsidRDefault="00BB53AD" w:rsidP="00CE1A64">
      <w:pPr>
        <w:tabs>
          <w:tab w:val="left" w:pos="7876"/>
          <w:tab w:val="left" w:pos="13857"/>
        </w:tabs>
        <w:rPr>
          <w:rFonts w:cstheme="minorHAnsi"/>
          <w:sz w:val="16"/>
          <w:szCs w:val="16"/>
        </w:rPr>
      </w:pPr>
    </w:p>
    <w:p w14:paraId="0E263387" w14:textId="6A938B19" w:rsidR="00BB53AD" w:rsidRDefault="00BB53AD" w:rsidP="00CE1A64">
      <w:pPr>
        <w:tabs>
          <w:tab w:val="left" w:pos="7876"/>
          <w:tab w:val="left" w:pos="13857"/>
        </w:tabs>
        <w:rPr>
          <w:rFonts w:cstheme="minorHAnsi"/>
          <w:sz w:val="16"/>
          <w:szCs w:val="16"/>
        </w:rPr>
      </w:pPr>
    </w:p>
    <w:p w14:paraId="71438EE7" w14:textId="47CE2210" w:rsidR="00BB53AD" w:rsidRDefault="00BB53AD" w:rsidP="00CE1A64">
      <w:pPr>
        <w:tabs>
          <w:tab w:val="left" w:pos="7876"/>
          <w:tab w:val="left" w:pos="13857"/>
        </w:tabs>
        <w:rPr>
          <w:rFonts w:cstheme="minorHAnsi"/>
          <w:sz w:val="16"/>
          <w:szCs w:val="16"/>
        </w:rPr>
      </w:pPr>
    </w:p>
    <w:p w14:paraId="21136C4F" w14:textId="7C26DADA" w:rsidR="00BB53AD" w:rsidRPr="00CE0E49" w:rsidRDefault="00BB53AD" w:rsidP="00BB53AD">
      <w:pPr>
        <w:tabs>
          <w:tab w:val="left" w:pos="2868"/>
        </w:tabs>
        <w:jc w:val="center"/>
        <w:rPr>
          <w:rFonts w:ascii="Arial" w:eastAsia="Times New Roman" w:hAnsi="Arial" w:cs="Arial"/>
          <w:color w:val="000000"/>
          <w:sz w:val="20"/>
          <w:szCs w:val="20"/>
          <w:lang w:eastAsia="cs-CZ"/>
        </w:rPr>
      </w:pPr>
      <w:r w:rsidRPr="004C08EB">
        <w:rPr>
          <w:rFonts w:ascii="Arial" w:eastAsia="Times New Roman" w:hAnsi="Arial" w:cs="Arial"/>
          <w:color w:val="000000"/>
          <w:sz w:val="20"/>
          <w:szCs w:val="20"/>
          <w:lang w:eastAsia="cs-CZ"/>
        </w:rPr>
        <w:t xml:space="preserve">Argumenty ve stávající SWOT analýze uvedené jako </w:t>
      </w:r>
      <w:r w:rsidRPr="00AC45C1">
        <w:rPr>
          <w:rFonts w:ascii="Arial" w:eastAsia="Times New Roman" w:hAnsi="Arial" w:cs="Arial"/>
          <w:b/>
          <w:bCs/>
          <w:color w:val="000000"/>
          <w:sz w:val="20"/>
          <w:szCs w:val="20"/>
          <w:lang w:eastAsia="cs-CZ"/>
        </w:rPr>
        <w:t>„</w:t>
      </w:r>
      <w:r>
        <w:rPr>
          <w:rFonts w:ascii="Arial" w:eastAsia="Times New Roman" w:hAnsi="Arial" w:cs="Arial"/>
          <w:b/>
          <w:bCs/>
          <w:color w:val="000000"/>
          <w:sz w:val="20"/>
          <w:szCs w:val="20"/>
          <w:lang w:eastAsia="cs-CZ"/>
        </w:rPr>
        <w:t>HROZBY</w:t>
      </w:r>
      <w:r w:rsidR="00036434" w:rsidRPr="00036434">
        <w:rPr>
          <w:rFonts w:ascii="Arial" w:eastAsia="Times New Roman" w:hAnsi="Arial" w:cs="Arial"/>
          <w:b/>
          <w:bCs/>
          <w:color w:val="000000"/>
          <w:sz w:val="20"/>
          <w:szCs w:val="20"/>
          <w:lang w:eastAsia="cs-CZ"/>
        </w:rPr>
        <w:t xml:space="preserve"> </w:t>
      </w:r>
      <w:r w:rsidR="00036434">
        <w:rPr>
          <w:rFonts w:ascii="Arial" w:eastAsia="Times New Roman" w:hAnsi="Arial" w:cs="Arial"/>
          <w:b/>
          <w:bCs/>
          <w:color w:val="000000"/>
          <w:sz w:val="20"/>
          <w:szCs w:val="20"/>
          <w:lang w:eastAsia="cs-CZ"/>
        </w:rPr>
        <w:t xml:space="preserve">číselně označené dle stávajícího pořadí“ </w:t>
      </w:r>
    </w:p>
    <w:tbl>
      <w:tblPr>
        <w:tblW w:w="14879" w:type="dxa"/>
        <w:jc w:val="center"/>
        <w:shd w:val="clear" w:color="auto" w:fill="FFFFFF" w:themeFill="background1"/>
        <w:tblCellMar>
          <w:left w:w="70" w:type="dxa"/>
          <w:right w:w="70" w:type="dxa"/>
        </w:tblCellMar>
        <w:tblLook w:val="04A0" w:firstRow="1" w:lastRow="0" w:firstColumn="1" w:lastColumn="0" w:noHBand="0" w:noVBand="1"/>
      </w:tblPr>
      <w:tblGrid>
        <w:gridCol w:w="6516"/>
        <w:gridCol w:w="3260"/>
        <w:gridCol w:w="1559"/>
        <w:gridCol w:w="1843"/>
        <w:gridCol w:w="1701"/>
      </w:tblGrid>
      <w:tr w:rsidR="00BB53AD" w:rsidRPr="00BB53AD" w14:paraId="449E7627" w14:textId="77777777" w:rsidTr="00E65523">
        <w:trPr>
          <w:trHeight w:val="1668"/>
          <w:jc w:val="center"/>
        </w:trPr>
        <w:tc>
          <w:tcPr>
            <w:tcW w:w="651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12ECB20" w14:textId="77777777" w:rsidR="00BB53AD" w:rsidRPr="00F9746C" w:rsidRDefault="00BB53AD" w:rsidP="00F9746C">
            <w:pPr>
              <w:spacing w:after="0" w:line="240" w:lineRule="auto"/>
              <w:jc w:val="center"/>
              <w:rPr>
                <w:rFonts w:eastAsia="Times New Roman" w:cstheme="minorHAnsi"/>
                <w:i/>
                <w:iCs/>
                <w:color w:val="000000"/>
                <w:sz w:val="18"/>
                <w:szCs w:val="18"/>
                <w:lang w:eastAsia="cs-CZ"/>
              </w:rPr>
            </w:pPr>
            <w:r w:rsidRPr="00F9746C">
              <w:rPr>
                <w:rFonts w:eastAsia="Times New Roman" w:cstheme="minorHAnsi"/>
                <w:i/>
                <w:iCs/>
                <w:color w:val="000000"/>
                <w:sz w:val="18"/>
                <w:szCs w:val="18"/>
                <w:lang w:eastAsia="cs-CZ"/>
              </w:rPr>
              <w:t>Název školy</w:t>
            </w:r>
          </w:p>
        </w:tc>
        <w:tc>
          <w:tcPr>
            <w:tcW w:w="3260" w:type="dxa"/>
            <w:tcBorders>
              <w:top w:val="single" w:sz="4" w:space="0" w:color="auto"/>
              <w:left w:val="nil"/>
              <w:bottom w:val="single" w:sz="4" w:space="0" w:color="auto"/>
              <w:right w:val="single" w:sz="4" w:space="0" w:color="auto"/>
            </w:tcBorders>
            <w:shd w:val="clear" w:color="auto" w:fill="F7CAAC" w:themeFill="accent2" w:themeFillTint="66"/>
          </w:tcPr>
          <w:p w14:paraId="7B33357B" w14:textId="5FDD8A70" w:rsidR="00BB53AD" w:rsidRPr="00F9746C" w:rsidRDefault="00036434" w:rsidP="00F9746C">
            <w:pPr>
              <w:spacing w:after="0" w:line="240" w:lineRule="auto"/>
              <w:jc w:val="center"/>
              <w:rPr>
                <w:rFonts w:cstheme="minorHAnsi"/>
                <w:i/>
                <w:iCs/>
                <w:sz w:val="18"/>
                <w:szCs w:val="18"/>
              </w:rPr>
            </w:pPr>
            <w:r>
              <w:rPr>
                <w:rFonts w:cstheme="minorHAnsi"/>
                <w:i/>
                <w:iCs/>
                <w:sz w:val="18"/>
                <w:szCs w:val="18"/>
              </w:rPr>
              <w:t>1.</w:t>
            </w:r>
            <w:r w:rsidR="00BB53AD" w:rsidRPr="00F9746C">
              <w:rPr>
                <w:rFonts w:cstheme="minorHAnsi"/>
                <w:i/>
                <w:iCs/>
                <w:sz w:val="18"/>
                <w:szCs w:val="18"/>
              </w:rPr>
              <w:t>Nedostatek stabilní finanční podpory pro rozvoj příslušné gramotnosti (k personálnímu zajištění pedagogického dozoru koutků, volně otevřených učeben, k možnému půlení hodin, k inovaci a výměně učebních pomůcek k rozvoji gramotností, k zajištění dostatečného počtu těchto pomůcek apod.).]</w:t>
            </w:r>
          </w:p>
        </w:tc>
        <w:tc>
          <w:tcPr>
            <w:tcW w:w="155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697ABFD" w14:textId="28A1143A" w:rsidR="00BB53AD" w:rsidRPr="00F9746C" w:rsidRDefault="00036434" w:rsidP="00F9746C">
            <w:pPr>
              <w:spacing w:after="0" w:line="240" w:lineRule="auto"/>
              <w:jc w:val="center"/>
              <w:rPr>
                <w:rFonts w:cstheme="minorHAnsi"/>
                <w:i/>
                <w:iCs/>
                <w:sz w:val="18"/>
                <w:szCs w:val="18"/>
              </w:rPr>
            </w:pPr>
            <w:r>
              <w:rPr>
                <w:rFonts w:cstheme="minorHAnsi"/>
                <w:i/>
                <w:iCs/>
                <w:sz w:val="18"/>
                <w:szCs w:val="18"/>
              </w:rPr>
              <w:t>2.</w:t>
            </w:r>
            <w:r w:rsidR="00BB53AD" w:rsidRPr="00F9746C">
              <w:rPr>
                <w:rFonts w:cstheme="minorHAnsi"/>
                <w:i/>
                <w:iCs/>
                <w:sz w:val="18"/>
                <w:szCs w:val="18"/>
              </w:rPr>
              <w:t>Nízká časová dotace pro rozvoj příslušné gramotnosti mimo výuku]</w:t>
            </w:r>
          </w:p>
        </w:tc>
        <w:tc>
          <w:tcPr>
            <w:tcW w:w="184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3ADFB7A" w14:textId="62EF4FFD" w:rsidR="00BB53AD" w:rsidRPr="00F9746C" w:rsidRDefault="00036434" w:rsidP="00F9746C">
            <w:pPr>
              <w:spacing w:after="0" w:line="240" w:lineRule="auto"/>
              <w:jc w:val="center"/>
              <w:rPr>
                <w:rFonts w:eastAsia="Times New Roman" w:cstheme="minorHAnsi"/>
                <w:i/>
                <w:iCs/>
                <w:color w:val="000000"/>
                <w:sz w:val="18"/>
                <w:szCs w:val="18"/>
                <w:lang w:eastAsia="cs-CZ"/>
              </w:rPr>
            </w:pPr>
            <w:r>
              <w:rPr>
                <w:rFonts w:cstheme="minorHAnsi"/>
                <w:i/>
                <w:iCs/>
                <w:sz w:val="18"/>
                <w:szCs w:val="18"/>
              </w:rPr>
              <w:t>3.</w:t>
            </w:r>
            <w:r w:rsidR="00BB53AD" w:rsidRPr="00F9746C">
              <w:rPr>
                <w:rFonts w:cstheme="minorHAnsi"/>
                <w:i/>
                <w:iCs/>
                <w:sz w:val="18"/>
                <w:szCs w:val="18"/>
              </w:rPr>
              <w:t>Nedostatečné materiálně technické podmínky pro rozvoj v příslušné oblasti gramotnosti mimo školu (exkurze, výstavy, tematické programy apod.);]</w:t>
            </w:r>
          </w:p>
        </w:tc>
        <w:tc>
          <w:tcPr>
            <w:tcW w:w="1701" w:type="dxa"/>
            <w:tcBorders>
              <w:top w:val="single" w:sz="4" w:space="0" w:color="auto"/>
              <w:left w:val="nil"/>
              <w:bottom w:val="single" w:sz="4" w:space="0" w:color="auto"/>
              <w:right w:val="single" w:sz="4" w:space="0" w:color="auto"/>
            </w:tcBorders>
            <w:shd w:val="clear" w:color="auto" w:fill="F7CAAC" w:themeFill="accent2" w:themeFillTint="66"/>
          </w:tcPr>
          <w:p w14:paraId="349546D2" w14:textId="5214F1CD" w:rsidR="00BB53AD" w:rsidRPr="00F9746C" w:rsidRDefault="00036434" w:rsidP="00F9746C">
            <w:pPr>
              <w:spacing w:after="0" w:line="240" w:lineRule="auto"/>
              <w:jc w:val="center"/>
              <w:rPr>
                <w:rFonts w:eastAsia="Times New Roman" w:cstheme="minorHAnsi"/>
                <w:i/>
                <w:iCs/>
                <w:color w:val="000000"/>
                <w:sz w:val="18"/>
                <w:szCs w:val="18"/>
                <w:lang w:eastAsia="cs-CZ"/>
              </w:rPr>
            </w:pPr>
            <w:r>
              <w:rPr>
                <w:rFonts w:cstheme="minorHAnsi"/>
                <w:i/>
                <w:iCs/>
                <w:sz w:val="18"/>
                <w:szCs w:val="18"/>
              </w:rPr>
              <w:t>4.</w:t>
            </w:r>
            <w:r w:rsidR="00BB53AD" w:rsidRPr="00F9746C">
              <w:rPr>
                <w:rFonts w:cstheme="minorHAnsi"/>
                <w:i/>
                <w:iCs/>
                <w:sz w:val="18"/>
                <w:szCs w:val="18"/>
              </w:rPr>
              <w:t>Nezájem ze strany žáků a rodičů.]</w:t>
            </w:r>
          </w:p>
        </w:tc>
      </w:tr>
      <w:tr w:rsidR="00BB53AD" w:rsidRPr="00BB53AD" w14:paraId="2B3E142A" w14:textId="77777777" w:rsidTr="00E65523">
        <w:trPr>
          <w:trHeight w:val="203"/>
          <w:jc w:val="center"/>
        </w:trPr>
        <w:tc>
          <w:tcPr>
            <w:tcW w:w="6516" w:type="dxa"/>
            <w:tcBorders>
              <w:top w:val="nil"/>
              <w:left w:val="single" w:sz="4" w:space="0" w:color="auto"/>
              <w:bottom w:val="single" w:sz="4" w:space="0" w:color="auto"/>
              <w:right w:val="single" w:sz="4" w:space="0" w:color="auto"/>
            </w:tcBorders>
            <w:shd w:val="clear" w:color="auto" w:fill="FFFFFF" w:themeFill="background1"/>
            <w:vAlign w:val="bottom"/>
            <w:hideMark/>
          </w:tcPr>
          <w:p w14:paraId="0E279D6C" w14:textId="77777777" w:rsidR="00BB53AD" w:rsidRPr="00BB53AD" w:rsidRDefault="00BB53AD" w:rsidP="00BB53AD">
            <w:pPr>
              <w:spacing w:after="0" w:line="240" w:lineRule="auto"/>
              <w:rPr>
                <w:rFonts w:eastAsia="Times New Roman" w:cstheme="minorHAnsi"/>
                <w:color w:val="000000"/>
                <w:sz w:val="18"/>
                <w:szCs w:val="18"/>
                <w:lang w:eastAsia="cs-CZ"/>
              </w:rPr>
            </w:pPr>
            <w:r w:rsidRPr="00BB53AD">
              <w:rPr>
                <w:rFonts w:eastAsia="Times New Roman" w:cstheme="minorHAnsi"/>
                <w:color w:val="000000"/>
                <w:sz w:val="18"/>
                <w:szCs w:val="18"/>
                <w:lang w:eastAsia="cs-CZ"/>
              </w:rPr>
              <w:t>1.Základní škola Louny, Prokopa Holého 2632, př.org.</w:t>
            </w:r>
          </w:p>
        </w:tc>
        <w:tc>
          <w:tcPr>
            <w:tcW w:w="3260" w:type="dxa"/>
            <w:tcBorders>
              <w:top w:val="nil"/>
              <w:left w:val="nil"/>
              <w:bottom w:val="single" w:sz="4" w:space="0" w:color="auto"/>
              <w:right w:val="single" w:sz="4" w:space="0" w:color="auto"/>
            </w:tcBorders>
            <w:shd w:val="clear" w:color="auto" w:fill="C5E0B3" w:themeFill="accent6" w:themeFillTint="66"/>
          </w:tcPr>
          <w:p w14:paraId="20CEF740" w14:textId="321EC428" w:rsidR="00BB53AD" w:rsidRPr="00BB53AD" w:rsidRDefault="00BB53AD" w:rsidP="00BB53AD">
            <w:pPr>
              <w:spacing w:after="0" w:line="240" w:lineRule="auto"/>
              <w:jc w:val="center"/>
              <w:rPr>
                <w:rFonts w:cstheme="minorHAnsi"/>
                <w:sz w:val="18"/>
                <w:szCs w:val="18"/>
              </w:rPr>
            </w:pPr>
            <w:r w:rsidRPr="00BB53AD">
              <w:rPr>
                <w:rFonts w:cstheme="minorHAnsi"/>
                <w:sz w:val="18"/>
                <w:szCs w:val="18"/>
              </w:rPr>
              <w:t>Příležitosti</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EF022E0" w14:textId="0963CFC0" w:rsidR="00BB53AD" w:rsidRPr="00BB53AD" w:rsidRDefault="00BB53AD" w:rsidP="00BB53AD">
            <w:pPr>
              <w:spacing w:after="0" w:line="240" w:lineRule="auto"/>
              <w:jc w:val="center"/>
              <w:rPr>
                <w:rFonts w:cstheme="minorHAnsi"/>
                <w:sz w:val="18"/>
                <w:szCs w:val="18"/>
              </w:rPr>
            </w:pPr>
            <w:r w:rsidRPr="00BB53AD">
              <w:rPr>
                <w:rFonts w:cstheme="minorHAnsi"/>
                <w:sz w:val="18"/>
                <w:szCs w:val="18"/>
              </w:rPr>
              <w:t>Příležitosti</w:t>
            </w:r>
          </w:p>
        </w:tc>
        <w:tc>
          <w:tcPr>
            <w:tcW w:w="184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D76AFF0" w14:textId="1F0B38BD" w:rsidR="00BB53AD" w:rsidRPr="00BB53AD" w:rsidRDefault="00BB53AD" w:rsidP="00BB53AD">
            <w:pPr>
              <w:spacing w:after="0" w:line="240" w:lineRule="auto"/>
              <w:jc w:val="center"/>
              <w:rPr>
                <w:rFonts w:eastAsia="Times New Roman" w:cstheme="minorHAnsi"/>
                <w:color w:val="000000"/>
                <w:sz w:val="18"/>
                <w:szCs w:val="18"/>
                <w:lang w:eastAsia="cs-CZ"/>
              </w:rPr>
            </w:pPr>
            <w:r w:rsidRPr="00BB53AD">
              <w:rPr>
                <w:rFonts w:cstheme="minorHAnsi"/>
                <w:sz w:val="18"/>
                <w:szCs w:val="18"/>
              </w:rPr>
              <w:t>Příležitosti</w:t>
            </w:r>
          </w:p>
        </w:tc>
        <w:tc>
          <w:tcPr>
            <w:tcW w:w="1701" w:type="dxa"/>
            <w:tcBorders>
              <w:top w:val="nil"/>
              <w:left w:val="nil"/>
              <w:bottom w:val="single" w:sz="4" w:space="0" w:color="auto"/>
              <w:right w:val="single" w:sz="4" w:space="0" w:color="auto"/>
            </w:tcBorders>
            <w:shd w:val="clear" w:color="auto" w:fill="C5E0B3" w:themeFill="accent6" w:themeFillTint="66"/>
          </w:tcPr>
          <w:p w14:paraId="6D484561" w14:textId="0359EFFB" w:rsidR="00BB53AD" w:rsidRPr="00BB53AD" w:rsidRDefault="00BB53AD" w:rsidP="00BB53AD">
            <w:pPr>
              <w:spacing w:after="0" w:line="240" w:lineRule="auto"/>
              <w:jc w:val="center"/>
              <w:rPr>
                <w:rFonts w:eastAsia="Times New Roman" w:cstheme="minorHAnsi"/>
                <w:color w:val="000000"/>
                <w:sz w:val="18"/>
                <w:szCs w:val="18"/>
                <w:lang w:eastAsia="cs-CZ"/>
              </w:rPr>
            </w:pPr>
            <w:r w:rsidRPr="00BB53AD">
              <w:rPr>
                <w:rFonts w:cstheme="minorHAnsi"/>
                <w:sz w:val="18"/>
                <w:szCs w:val="18"/>
              </w:rPr>
              <w:t>Příležitosti</w:t>
            </w:r>
          </w:p>
        </w:tc>
      </w:tr>
      <w:tr w:rsidR="00BB53AD" w:rsidRPr="00BB53AD" w14:paraId="6DE6F2FA" w14:textId="77777777" w:rsidTr="00E65523">
        <w:trPr>
          <w:trHeight w:val="263"/>
          <w:jc w:val="center"/>
        </w:trPr>
        <w:tc>
          <w:tcPr>
            <w:tcW w:w="6516" w:type="dxa"/>
            <w:tcBorders>
              <w:top w:val="nil"/>
              <w:left w:val="single" w:sz="4" w:space="0" w:color="auto"/>
              <w:bottom w:val="single" w:sz="4" w:space="0" w:color="auto"/>
              <w:right w:val="single" w:sz="4" w:space="0" w:color="auto"/>
            </w:tcBorders>
            <w:shd w:val="clear" w:color="auto" w:fill="FFFFFF" w:themeFill="background1"/>
            <w:vAlign w:val="bottom"/>
            <w:hideMark/>
          </w:tcPr>
          <w:p w14:paraId="079864AE" w14:textId="77777777" w:rsidR="00BB53AD" w:rsidRPr="00BB53AD" w:rsidRDefault="00BB53AD" w:rsidP="00BB53AD">
            <w:pPr>
              <w:spacing w:after="0" w:line="240" w:lineRule="auto"/>
              <w:rPr>
                <w:rFonts w:eastAsia="Times New Roman" w:cstheme="minorHAnsi"/>
                <w:color w:val="000000"/>
                <w:sz w:val="18"/>
                <w:szCs w:val="18"/>
                <w:lang w:eastAsia="cs-CZ"/>
              </w:rPr>
            </w:pPr>
            <w:r w:rsidRPr="00BB53AD">
              <w:rPr>
                <w:rFonts w:eastAsia="Times New Roman" w:cstheme="minorHAnsi"/>
                <w:color w:val="000000"/>
                <w:sz w:val="18"/>
                <w:szCs w:val="18"/>
                <w:lang w:eastAsia="cs-CZ"/>
              </w:rPr>
              <w:t>2.Základní škola a Mateřská škola Černčice, okres Louny</w:t>
            </w:r>
          </w:p>
        </w:tc>
        <w:tc>
          <w:tcPr>
            <w:tcW w:w="3260" w:type="dxa"/>
            <w:tcBorders>
              <w:top w:val="nil"/>
              <w:left w:val="nil"/>
              <w:bottom w:val="single" w:sz="4" w:space="0" w:color="auto"/>
              <w:right w:val="single" w:sz="4" w:space="0" w:color="auto"/>
            </w:tcBorders>
            <w:shd w:val="clear" w:color="auto" w:fill="FFFFFF" w:themeFill="background1"/>
          </w:tcPr>
          <w:p w14:paraId="7C5B1D61" w14:textId="4CD87681" w:rsidR="00BB53AD" w:rsidRPr="00BB53AD" w:rsidRDefault="00BB53AD" w:rsidP="00BB53AD">
            <w:pPr>
              <w:spacing w:after="0" w:line="240" w:lineRule="auto"/>
              <w:jc w:val="center"/>
              <w:rPr>
                <w:rFonts w:cstheme="minorHAnsi"/>
                <w:sz w:val="18"/>
                <w:szCs w:val="18"/>
              </w:rPr>
            </w:pPr>
            <w:r w:rsidRPr="00BB53AD">
              <w:rPr>
                <w:rFonts w:cstheme="minorHAnsi"/>
                <w:sz w:val="18"/>
                <w:szCs w:val="18"/>
              </w:rPr>
              <w:t>Souhlasím - Hrozby</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E831EF4" w14:textId="6DDE6E9E" w:rsidR="00BB53AD" w:rsidRPr="00BB53AD" w:rsidRDefault="00BB53AD" w:rsidP="00BB53AD">
            <w:pPr>
              <w:spacing w:after="0" w:line="240" w:lineRule="auto"/>
              <w:jc w:val="center"/>
              <w:rPr>
                <w:rFonts w:cstheme="minorHAnsi"/>
                <w:sz w:val="18"/>
                <w:szCs w:val="18"/>
              </w:rPr>
            </w:pPr>
            <w:r w:rsidRPr="00BB53AD">
              <w:rPr>
                <w:rFonts w:cstheme="minorHAnsi"/>
                <w:sz w:val="18"/>
                <w:szCs w:val="18"/>
              </w:rPr>
              <w:t>Souhlasím - Hrozby</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7475547" w14:textId="74305196" w:rsidR="00BB53AD" w:rsidRPr="00BB53AD" w:rsidRDefault="00BB53AD" w:rsidP="00BB53AD">
            <w:pPr>
              <w:spacing w:after="0" w:line="240" w:lineRule="auto"/>
              <w:jc w:val="center"/>
              <w:rPr>
                <w:rFonts w:eastAsia="Times New Roman" w:cstheme="minorHAnsi"/>
                <w:color w:val="000000"/>
                <w:sz w:val="18"/>
                <w:szCs w:val="18"/>
                <w:lang w:eastAsia="cs-CZ"/>
              </w:rPr>
            </w:pPr>
            <w:r w:rsidRPr="00BB53AD">
              <w:rPr>
                <w:rFonts w:cstheme="minorHAnsi"/>
                <w:sz w:val="18"/>
                <w:szCs w:val="18"/>
              </w:rPr>
              <w:t>Souhlasím - Hrozby</w:t>
            </w:r>
          </w:p>
        </w:tc>
        <w:tc>
          <w:tcPr>
            <w:tcW w:w="1701" w:type="dxa"/>
            <w:tcBorders>
              <w:top w:val="nil"/>
              <w:left w:val="nil"/>
              <w:bottom w:val="single" w:sz="4" w:space="0" w:color="auto"/>
              <w:right w:val="single" w:sz="4" w:space="0" w:color="auto"/>
            </w:tcBorders>
            <w:shd w:val="clear" w:color="auto" w:fill="FFFFFF" w:themeFill="background1"/>
          </w:tcPr>
          <w:p w14:paraId="269F4815" w14:textId="0DDB20E6" w:rsidR="00BB53AD" w:rsidRPr="00BB53AD" w:rsidRDefault="00BB53AD" w:rsidP="00BB53AD">
            <w:pPr>
              <w:spacing w:after="0" w:line="240" w:lineRule="auto"/>
              <w:jc w:val="center"/>
              <w:rPr>
                <w:rFonts w:eastAsia="Times New Roman" w:cstheme="minorHAnsi"/>
                <w:color w:val="000000"/>
                <w:sz w:val="18"/>
                <w:szCs w:val="18"/>
                <w:lang w:eastAsia="cs-CZ"/>
              </w:rPr>
            </w:pPr>
            <w:r w:rsidRPr="00BB53AD">
              <w:rPr>
                <w:rFonts w:cstheme="minorHAnsi"/>
                <w:sz w:val="18"/>
                <w:szCs w:val="18"/>
              </w:rPr>
              <w:t>Souhlasím - Hrozby</w:t>
            </w:r>
          </w:p>
        </w:tc>
      </w:tr>
      <w:tr w:rsidR="00BB53AD" w:rsidRPr="00BB53AD" w14:paraId="53D2FB7A" w14:textId="77777777" w:rsidTr="00E65523">
        <w:trPr>
          <w:trHeight w:val="124"/>
          <w:jc w:val="center"/>
        </w:trPr>
        <w:tc>
          <w:tcPr>
            <w:tcW w:w="6516" w:type="dxa"/>
            <w:tcBorders>
              <w:top w:val="nil"/>
              <w:left w:val="single" w:sz="4" w:space="0" w:color="auto"/>
              <w:bottom w:val="single" w:sz="4" w:space="0" w:color="auto"/>
              <w:right w:val="single" w:sz="4" w:space="0" w:color="auto"/>
            </w:tcBorders>
            <w:shd w:val="clear" w:color="auto" w:fill="FFFFFF" w:themeFill="background1"/>
            <w:vAlign w:val="bottom"/>
            <w:hideMark/>
          </w:tcPr>
          <w:p w14:paraId="500457BB" w14:textId="77777777" w:rsidR="00BB53AD" w:rsidRPr="00BB53AD" w:rsidRDefault="00BB53AD" w:rsidP="00BB53AD">
            <w:pPr>
              <w:spacing w:after="0" w:line="240" w:lineRule="auto"/>
              <w:rPr>
                <w:rFonts w:eastAsia="Times New Roman" w:cstheme="minorHAnsi"/>
                <w:color w:val="000000"/>
                <w:sz w:val="18"/>
                <w:szCs w:val="18"/>
                <w:lang w:eastAsia="cs-CZ"/>
              </w:rPr>
            </w:pPr>
            <w:r w:rsidRPr="00BB53AD">
              <w:rPr>
                <w:rFonts w:eastAsia="Times New Roman" w:cstheme="minorHAnsi"/>
                <w:color w:val="000000"/>
                <w:sz w:val="18"/>
                <w:szCs w:val="18"/>
                <w:lang w:eastAsia="cs-CZ"/>
              </w:rPr>
              <w:t>3.ZŠ a MŠ Koštice, přísp. org.</w:t>
            </w:r>
          </w:p>
        </w:tc>
        <w:tc>
          <w:tcPr>
            <w:tcW w:w="3260" w:type="dxa"/>
            <w:tcBorders>
              <w:top w:val="nil"/>
              <w:left w:val="nil"/>
              <w:bottom w:val="single" w:sz="4" w:space="0" w:color="auto"/>
              <w:right w:val="single" w:sz="4" w:space="0" w:color="auto"/>
            </w:tcBorders>
            <w:shd w:val="clear" w:color="auto" w:fill="FFFFFF" w:themeFill="background1"/>
          </w:tcPr>
          <w:p w14:paraId="51A684F6" w14:textId="0213D108" w:rsidR="00BB53AD" w:rsidRPr="00BB53AD" w:rsidRDefault="00BB53AD" w:rsidP="00BB53AD">
            <w:pPr>
              <w:spacing w:after="0" w:line="240" w:lineRule="auto"/>
              <w:jc w:val="center"/>
              <w:rPr>
                <w:rFonts w:cstheme="minorHAnsi"/>
                <w:sz w:val="18"/>
                <w:szCs w:val="18"/>
              </w:rPr>
            </w:pPr>
            <w:r w:rsidRPr="00BB53AD">
              <w:rPr>
                <w:rFonts w:cstheme="minorHAnsi"/>
                <w:sz w:val="18"/>
                <w:szCs w:val="18"/>
              </w:rPr>
              <w:t>Souhlasím - Hrozby</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C47BE03" w14:textId="3213DDAC" w:rsidR="00BB53AD" w:rsidRPr="00BB53AD" w:rsidRDefault="00BB53AD" w:rsidP="00BB53AD">
            <w:pPr>
              <w:spacing w:after="0" w:line="240" w:lineRule="auto"/>
              <w:jc w:val="center"/>
              <w:rPr>
                <w:rFonts w:cstheme="minorHAnsi"/>
                <w:sz w:val="18"/>
                <w:szCs w:val="18"/>
              </w:rPr>
            </w:pPr>
            <w:r w:rsidRPr="00BB53AD">
              <w:rPr>
                <w:rFonts w:cstheme="minorHAnsi"/>
                <w:sz w:val="18"/>
                <w:szCs w:val="18"/>
              </w:rPr>
              <w:t>Souhlasím - Hrozby</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7516176" w14:textId="115E1571" w:rsidR="00BB53AD" w:rsidRPr="00BB53AD" w:rsidRDefault="00BB53AD" w:rsidP="00BB53AD">
            <w:pPr>
              <w:spacing w:after="0" w:line="240" w:lineRule="auto"/>
              <w:jc w:val="center"/>
              <w:rPr>
                <w:rFonts w:eastAsia="Times New Roman" w:cstheme="minorHAnsi"/>
                <w:color w:val="000000"/>
                <w:sz w:val="18"/>
                <w:szCs w:val="18"/>
                <w:lang w:eastAsia="cs-CZ"/>
              </w:rPr>
            </w:pPr>
            <w:r w:rsidRPr="00BB53AD">
              <w:rPr>
                <w:rFonts w:cstheme="minorHAnsi"/>
                <w:sz w:val="18"/>
                <w:szCs w:val="18"/>
              </w:rPr>
              <w:t>Souhlasím - Hrozby</w:t>
            </w:r>
          </w:p>
        </w:tc>
        <w:tc>
          <w:tcPr>
            <w:tcW w:w="1701" w:type="dxa"/>
            <w:tcBorders>
              <w:top w:val="nil"/>
              <w:left w:val="nil"/>
              <w:bottom w:val="single" w:sz="4" w:space="0" w:color="auto"/>
              <w:right w:val="single" w:sz="4" w:space="0" w:color="auto"/>
            </w:tcBorders>
            <w:shd w:val="clear" w:color="auto" w:fill="C5E0B3" w:themeFill="accent6" w:themeFillTint="66"/>
          </w:tcPr>
          <w:p w14:paraId="3814ED1F" w14:textId="1F0B3B50" w:rsidR="00BB53AD" w:rsidRPr="00BB53AD" w:rsidRDefault="00BB53AD" w:rsidP="00BB53AD">
            <w:pPr>
              <w:spacing w:after="0" w:line="240" w:lineRule="auto"/>
              <w:jc w:val="center"/>
              <w:rPr>
                <w:rFonts w:eastAsia="Times New Roman" w:cstheme="minorHAnsi"/>
                <w:color w:val="000000"/>
                <w:sz w:val="18"/>
                <w:szCs w:val="18"/>
                <w:lang w:eastAsia="cs-CZ"/>
              </w:rPr>
            </w:pPr>
            <w:r w:rsidRPr="00BB53AD">
              <w:rPr>
                <w:rFonts w:cstheme="minorHAnsi"/>
                <w:sz w:val="18"/>
                <w:szCs w:val="18"/>
              </w:rPr>
              <w:t>Příležitosti</w:t>
            </w:r>
          </w:p>
        </w:tc>
      </w:tr>
      <w:tr w:rsidR="00BB53AD" w:rsidRPr="00BB53AD" w14:paraId="26CB7833" w14:textId="77777777" w:rsidTr="00E65523">
        <w:trPr>
          <w:trHeight w:val="265"/>
          <w:jc w:val="center"/>
        </w:trPr>
        <w:tc>
          <w:tcPr>
            <w:tcW w:w="6516" w:type="dxa"/>
            <w:tcBorders>
              <w:top w:val="nil"/>
              <w:left w:val="single" w:sz="4" w:space="0" w:color="auto"/>
              <w:bottom w:val="single" w:sz="4" w:space="0" w:color="auto"/>
              <w:right w:val="single" w:sz="4" w:space="0" w:color="auto"/>
            </w:tcBorders>
            <w:shd w:val="clear" w:color="auto" w:fill="FFFFFF" w:themeFill="background1"/>
            <w:vAlign w:val="bottom"/>
            <w:hideMark/>
          </w:tcPr>
          <w:p w14:paraId="60064ACA" w14:textId="77777777" w:rsidR="00BB53AD" w:rsidRPr="00BB53AD" w:rsidRDefault="00BB53AD" w:rsidP="00BB53AD">
            <w:pPr>
              <w:spacing w:after="0" w:line="240" w:lineRule="auto"/>
              <w:rPr>
                <w:rFonts w:eastAsia="Times New Roman" w:cstheme="minorHAnsi"/>
                <w:color w:val="000000"/>
                <w:sz w:val="18"/>
                <w:szCs w:val="18"/>
                <w:lang w:eastAsia="cs-CZ"/>
              </w:rPr>
            </w:pPr>
            <w:r w:rsidRPr="00BB53AD">
              <w:rPr>
                <w:rFonts w:eastAsia="Times New Roman" w:cstheme="minorHAnsi"/>
                <w:color w:val="000000"/>
                <w:sz w:val="18"/>
                <w:szCs w:val="18"/>
                <w:lang w:eastAsia="cs-CZ"/>
              </w:rPr>
              <w:t>4.Základní škola a Mateřská škola Domoušice</w:t>
            </w:r>
          </w:p>
        </w:tc>
        <w:tc>
          <w:tcPr>
            <w:tcW w:w="3260" w:type="dxa"/>
            <w:tcBorders>
              <w:top w:val="nil"/>
              <w:left w:val="nil"/>
              <w:bottom w:val="single" w:sz="4" w:space="0" w:color="auto"/>
              <w:right w:val="single" w:sz="4" w:space="0" w:color="auto"/>
            </w:tcBorders>
            <w:shd w:val="clear" w:color="auto" w:fill="FFFFFF" w:themeFill="background1"/>
          </w:tcPr>
          <w:p w14:paraId="6C700E8F" w14:textId="4CA2626B" w:rsidR="00BB53AD" w:rsidRPr="00BB53AD" w:rsidRDefault="00BB53AD" w:rsidP="00BB53AD">
            <w:pPr>
              <w:spacing w:after="0" w:line="240" w:lineRule="auto"/>
              <w:jc w:val="center"/>
              <w:rPr>
                <w:rFonts w:cstheme="minorHAnsi"/>
                <w:sz w:val="18"/>
                <w:szCs w:val="18"/>
              </w:rPr>
            </w:pPr>
            <w:r w:rsidRPr="00BB53AD">
              <w:rPr>
                <w:rFonts w:cstheme="minorHAnsi"/>
                <w:sz w:val="18"/>
                <w:szCs w:val="18"/>
              </w:rPr>
              <w:t>Souhlasím - Hrozby</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1EB625C" w14:textId="681F99E7" w:rsidR="00BB53AD" w:rsidRPr="00BB53AD" w:rsidRDefault="00BB53AD" w:rsidP="00BB53AD">
            <w:pPr>
              <w:spacing w:after="0" w:line="240" w:lineRule="auto"/>
              <w:jc w:val="center"/>
              <w:rPr>
                <w:rFonts w:cstheme="minorHAnsi"/>
                <w:sz w:val="18"/>
                <w:szCs w:val="18"/>
              </w:rPr>
            </w:pPr>
            <w:r w:rsidRPr="00BB53AD">
              <w:rPr>
                <w:rFonts w:cstheme="minorHAnsi"/>
                <w:sz w:val="18"/>
                <w:szCs w:val="18"/>
              </w:rPr>
              <w:t>Souhlasím - Hrozby</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5E29382A" w14:textId="44E4487B" w:rsidR="00BB53AD" w:rsidRPr="00BB53AD" w:rsidRDefault="00BB53AD" w:rsidP="00BB53AD">
            <w:pPr>
              <w:spacing w:after="0" w:line="240" w:lineRule="auto"/>
              <w:jc w:val="center"/>
              <w:rPr>
                <w:rFonts w:eastAsia="Times New Roman" w:cstheme="minorHAnsi"/>
                <w:color w:val="000000"/>
                <w:sz w:val="18"/>
                <w:szCs w:val="18"/>
                <w:lang w:eastAsia="cs-CZ"/>
              </w:rPr>
            </w:pPr>
            <w:r w:rsidRPr="00BB53AD">
              <w:rPr>
                <w:rFonts w:cstheme="minorHAnsi"/>
                <w:sz w:val="18"/>
                <w:szCs w:val="18"/>
              </w:rPr>
              <w:t>Souhlasím - Hrozby</w:t>
            </w:r>
          </w:p>
        </w:tc>
        <w:tc>
          <w:tcPr>
            <w:tcW w:w="1701" w:type="dxa"/>
            <w:tcBorders>
              <w:top w:val="nil"/>
              <w:left w:val="nil"/>
              <w:bottom w:val="single" w:sz="4" w:space="0" w:color="auto"/>
              <w:right w:val="single" w:sz="4" w:space="0" w:color="auto"/>
            </w:tcBorders>
            <w:shd w:val="clear" w:color="auto" w:fill="FFFFFF" w:themeFill="background1"/>
          </w:tcPr>
          <w:p w14:paraId="6E5C8DCE" w14:textId="7478607E" w:rsidR="00BB53AD" w:rsidRPr="00BB53AD" w:rsidRDefault="00BB53AD" w:rsidP="00BB53AD">
            <w:pPr>
              <w:spacing w:after="0" w:line="240" w:lineRule="auto"/>
              <w:jc w:val="center"/>
              <w:rPr>
                <w:rFonts w:eastAsia="Times New Roman" w:cstheme="minorHAnsi"/>
                <w:color w:val="000000"/>
                <w:sz w:val="18"/>
                <w:szCs w:val="18"/>
                <w:lang w:eastAsia="cs-CZ"/>
              </w:rPr>
            </w:pPr>
            <w:r w:rsidRPr="00BB53AD">
              <w:rPr>
                <w:rFonts w:cstheme="minorHAnsi"/>
                <w:sz w:val="18"/>
                <w:szCs w:val="18"/>
              </w:rPr>
              <w:t>Souhlasím - Hrozby</w:t>
            </w:r>
          </w:p>
        </w:tc>
      </w:tr>
      <w:tr w:rsidR="00BB53AD" w:rsidRPr="00BB53AD" w14:paraId="41FCCCFA" w14:textId="77777777" w:rsidTr="00E65523">
        <w:trPr>
          <w:trHeight w:val="283"/>
          <w:jc w:val="center"/>
        </w:trPr>
        <w:tc>
          <w:tcPr>
            <w:tcW w:w="6516" w:type="dxa"/>
            <w:tcBorders>
              <w:top w:val="nil"/>
              <w:left w:val="single" w:sz="4" w:space="0" w:color="auto"/>
              <w:bottom w:val="single" w:sz="4" w:space="0" w:color="auto"/>
              <w:right w:val="single" w:sz="4" w:space="0" w:color="auto"/>
            </w:tcBorders>
            <w:shd w:val="clear" w:color="auto" w:fill="FFFFFF" w:themeFill="background1"/>
            <w:vAlign w:val="bottom"/>
            <w:hideMark/>
          </w:tcPr>
          <w:p w14:paraId="66CEF240" w14:textId="77777777" w:rsidR="00BB53AD" w:rsidRPr="00BB53AD" w:rsidRDefault="00BB53AD" w:rsidP="00BB53AD">
            <w:pPr>
              <w:spacing w:after="0" w:line="240" w:lineRule="auto"/>
              <w:rPr>
                <w:rFonts w:eastAsia="Times New Roman" w:cstheme="minorHAnsi"/>
                <w:color w:val="000000"/>
                <w:sz w:val="18"/>
                <w:szCs w:val="18"/>
                <w:lang w:eastAsia="cs-CZ"/>
              </w:rPr>
            </w:pPr>
            <w:r w:rsidRPr="00BB53AD">
              <w:rPr>
                <w:rFonts w:eastAsia="Times New Roman" w:cstheme="minorHAnsi"/>
                <w:color w:val="000000"/>
                <w:sz w:val="18"/>
                <w:szCs w:val="18"/>
                <w:lang w:eastAsia="cs-CZ"/>
              </w:rPr>
              <w:t>5.Základní škola Ročov, příspěvková organizace</w:t>
            </w:r>
          </w:p>
        </w:tc>
        <w:tc>
          <w:tcPr>
            <w:tcW w:w="3260" w:type="dxa"/>
            <w:tcBorders>
              <w:top w:val="nil"/>
              <w:left w:val="nil"/>
              <w:bottom w:val="single" w:sz="4" w:space="0" w:color="auto"/>
              <w:right w:val="single" w:sz="4" w:space="0" w:color="auto"/>
            </w:tcBorders>
            <w:shd w:val="clear" w:color="auto" w:fill="FFFFFF" w:themeFill="background1"/>
          </w:tcPr>
          <w:p w14:paraId="2C306428" w14:textId="219C10A3" w:rsidR="00BB53AD" w:rsidRPr="00BB53AD" w:rsidRDefault="00BB53AD" w:rsidP="00BB53AD">
            <w:pPr>
              <w:spacing w:after="0" w:line="240" w:lineRule="auto"/>
              <w:jc w:val="center"/>
              <w:rPr>
                <w:rFonts w:cstheme="minorHAnsi"/>
                <w:sz w:val="18"/>
                <w:szCs w:val="18"/>
              </w:rPr>
            </w:pPr>
            <w:r w:rsidRPr="00BB53AD">
              <w:rPr>
                <w:rFonts w:cstheme="minorHAnsi"/>
                <w:sz w:val="18"/>
                <w:szCs w:val="18"/>
              </w:rPr>
              <w:t>Souhlasím - Hrozby</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77F2361" w14:textId="08828808" w:rsidR="00BB53AD" w:rsidRPr="00BB53AD" w:rsidRDefault="00BB53AD" w:rsidP="00BB53AD">
            <w:pPr>
              <w:spacing w:after="0" w:line="240" w:lineRule="auto"/>
              <w:jc w:val="center"/>
              <w:rPr>
                <w:rFonts w:cstheme="minorHAnsi"/>
                <w:sz w:val="18"/>
                <w:szCs w:val="18"/>
              </w:rPr>
            </w:pPr>
            <w:r w:rsidRPr="00BB53AD">
              <w:rPr>
                <w:rFonts w:cstheme="minorHAnsi"/>
                <w:sz w:val="18"/>
                <w:szCs w:val="18"/>
              </w:rPr>
              <w:t>Souhlasím - Hrozby</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37D19B4" w14:textId="06D17904" w:rsidR="00BB53AD" w:rsidRPr="00BB53AD" w:rsidRDefault="00BB53AD" w:rsidP="00BB53AD">
            <w:pPr>
              <w:spacing w:after="0" w:line="240" w:lineRule="auto"/>
              <w:jc w:val="center"/>
              <w:rPr>
                <w:rFonts w:eastAsia="Times New Roman" w:cstheme="minorHAnsi"/>
                <w:color w:val="000000"/>
                <w:sz w:val="18"/>
                <w:szCs w:val="18"/>
                <w:lang w:eastAsia="cs-CZ"/>
              </w:rPr>
            </w:pPr>
            <w:r w:rsidRPr="00BB53AD">
              <w:rPr>
                <w:rFonts w:cstheme="minorHAnsi"/>
                <w:sz w:val="18"/>
                <w:szCs w:val="18"/>
              </w:rPr>
              <w:t>Souhlasím - Hrozby</w:t>
            </w:r>
          </w:p>
        </w:tc>
        <w:tc>
          <w:tcPr>
            <w:tcW w:w="1701" w:type="dxa"/>
            <w:tcBorders>
              <w:top w:val="nil"/>
              <w:left w:val="nil"/>
              <w:bottom w:val="single" w:sz="4" w:space="0" w:color="auto"/>
              <w:right w:val="single" w:sz="4" w:space="0" w:color="auto"/>
            </w:tcBorders>
            <w:shd w:val="clear" w:color="auto" w:fill="FFFFFF" w:themeFill="background1"/>
          </w:tcPr>
          <w:p w14:paraId="314FE396" w14:textId="2F3FA2F7" w:rsidR="00BB53AD" w:rsidRPr="00BB53AD" w:rsidRDefault="00BB53AD" w:rsidP="00BB53AD">
            <w:pPr>
              <w:spacing w:after="0" w:line="240" w:lineRule="auto"/>
              <w:jc w:val="center"/>
              <w:rPr>
                <w:rFonts w:eastAsia="Times New Roman" w:cstheme="minorHAnsi"/>
                <w:color w:val="000000"/>
                <w:sz w:val="18"/>
                <w:szCs w:val="18"/>
                <w:lang w:eastAsia="cs-CZ"/>
              </w:rPr>
            </w:pPr>
            <w:r w:rsidRPr="00BB53AD">
              <w:rPr>
                <w:rFonts w:cstheme="minorHAnsi"/>
                <w:sz w:val="18"/>
                <w:szCs w:val="18"/>
              </w:rPr>
              <w:t>Souhlasím - Hrozby</w:t>
            </w:r>
          </w:p>
        </w:tc>
      </w:tr>
      <w:tr w:rsidR="00BB53AD" w:rsidRPr="00BB53AD" w14:paraId="3CD9A60D" w14:textId="77777777" w:rsidTr="00E65523">
        <w:trPr>
          <w:trHeight w:val="273"/>
          <w:jc w:val="center"/>
        </w:trPr>
        <w:tc>
          <w:tcPr>
            <w:tcW w:w="6516" w:type="dxa"/>
            <w:tcBorders>
              <w:top w:val="nil"/>
              <w:left w:val="single" w:sz="4" w:space="0" w:color="auto"/>
              <w:bottom w:val="single" w:sz="4" w:space="0" w:color="auto"/>
              <w:right w:val="single" w:sz="4" w:space="0" w:color="auto"/>
            </w:tcBorders>
            <w:shd w:val="clear" w:color="auto" w:fill="FFFFFF" w:themeFill="background1"/>
            <w:vAlign w:val="bottom"/>
            <w:hideMark/>
          </w:tcPr>
          <w:p w14:paraId="1A50702F" w14:textId="77777777" w:rsidR="00BB53AD" w:rsidRPr="00BB53AD" w:rsidRDefault="00BB53AD" w:rsidP="00BB53AD">
            <w:pPr>
              <w:spacing w:after="0" w:line="240" w:lineRule="auto"/>
              <w:rPr>
                <w:rFonts w:eastAsia="Times New Roman" w:cstheme="minorHAnsi"/>
                <w:color w:val="000000"/>
                <w:sz w:val="18"/>
                <w:szCs w:val="18"/>
                <w:lang w:eastAsia="cs-CZ"/>
              </w:rPr>
            </w:pPr>
            <w:r w:rsidRPr="00BB53AD">
              <w:rPr>
                <w:rFonts w:eastAsia="Times New Roman" w:cstheme="minorHAnsi"/>
                <w:color w:val="000000"/>
                <w:sz w:val="18"/>
                <w:szCs w:val="18"/>
                <w:lang w:eastAsia="cs-CZ"/>
              </w:rPr>
              <w:t>6.Základní škola Lenešice, okres Louny</w:t>
            </w:r>
          </w:p>
        </w:tc>
        <w:tc>
          <w:tcPr>
            <w:tcW w:w="3260" w:type="dxa"/>
            <w:tcBorders>
              <w:top w:val="nil"/>
              <w:left w:val="nil"/>
              <w:bottom w:val="single" w:sz="4" w:space="0" w:color="auto"/>
              <w:right w:val="single" w:sz="4" w:space="0" w:color="auto"/>
            </w:tcBorders>
            <w:shd w:val="clear" w:color="auto" w:fill="FFFFFF" w:themeFill="background1"/>
          </w:tcPr>
          <w:p w14:paraId="1AEC7AFE" w14:textId="4FBEA5D6" w:rsidR="00BB53AD" w:rsidRPr="00BB53AD" w:rsidRDefault="00BB53AD" w:rsidP="00BB53AD">
            <w:pPr>
              <w:spacing w:after="0" w:line="240" w:lineRule="auto"/>
              <w:jc w:val="center"/>
              <w:rPr>
                <w:rFonts w:cstheme="minorHAnsi"/>
                <w:sz w:val="18"/>
                <w:szCs w:val="18"/>
              </w:rPr>
            </w:pPr>
            <w:r w:rsidRPr="00BB53AD">
              <w:rPr>
                <w:rFonts w:cstheme="minorHAnsi"/>
                <w:sz w:val="18"/>
                <w:szCs w:val="18"/>
              </w:rPr>
              <w:t>Souhlasím - Hrozby</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D37136C" w14:textId="2057E974" w:rsidR="00BB53AD" w:rsidRPr="00BB53AD" w:rsidRDefault="00BB53AD" w:rsidP="00BB53AD">
            <w:pPr>
              <w:spacing w:after="0" w:line="240" w:lineRule="auto"/>
              <w:jc w:val="center"/>
              <w:rPr>
                <w:rFonts w:cstheme="minorHAnsi"/>
                <w:sz w:val="18"/>
                <w:szCs w:val="18"/>
              </w:rPr>
            </w:pPr>
            <w:r w:rsidRPr="00BB53AD">
              <w:rPr>
                <w:rFonts w:cstheme="minorHAnsi"/>
                <w:sz w:val="18"/>
                <w:szCs w:val="18"/>
              </w:rPr>
              <w:t>Souhlasím - Hrozby</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4F11C6E" w14:textId="11F2B1C7" w:rsidR="00BB53AD" w:rsidRPr="00BB53AD" w:rsidRDefault="00BB53AD" w:rsidP="00BB53AD">
            <w:pPr>
              <w:spacing w:after="0" w:line="240" w:lineRule="auto"/>
              <w:jc w:val="center"/>
              <w:rPr>
                <w:rFonts w:eastAsia="Times New Roman" w:cstheme="minorHAnsi"/>
                <w:color w:val="000000"/>
                <w:sz w:val="18"/>
                <w:szCs w:val="18"/>
                <w:lang w:eastAsia="cs-CZ"/>
              </w:rPr>
            </w:pPr>
            <w:r w:rsidRPr="00BB53AD">
              <w:rPr>
                <w:rFonts w:cstheme="minorHAnsi"/>
                <w:sz w:val="18"/>
                <w:szCs w:val="18"/>
              </w:rPr>
              <w:t>Souhlasím - Hrozby</w:t>
            </w:r>
          </w:p>
        </w:tc>
        <w:tc>
          <w:tcPr>
            <w:tcW w:w="1701" w:type="dxa"/>
            <w:tcBorders>
              <w:top w:val="nil"/>
              <w:left w:val="nil"/>
              <w:bottom w:val="single" w:sz="4" w:space="0" w:color="auto"/>
              <w:right w:val="single" w:sz="4" w:space="0" w:color="auto"/>
            </w:tcBorders>
            <w:shd w:val="clear" w:color="auto" w:fill="FFFFFF" w:themeFill="background1"/>
          </w:tcPr>
          <w:p w14:paraId="70DC8E16" w14:textId="1C8921C2" w:rsidR="00BB53AD" w:rsidRPr="00BB53AD" w:rsidRDefault="00BB53AD" w:rsidP="00BB53AD">
            <w:pPr>
              <w:spacing w:after="0" w:line="240" w:lineRule="auto"/>
              <w:jc w:val="center"/>
              <w:rPr>
                <w:rFonts w:eastAsia="Times New Roman" w:cstheme="minorHAnsi"/>
                <w:color w:val="000000"/>
                <w:sz w:val="18"/>
                <w:szCs w:val="18"/>
                <w:lang w:eastAsia="cs-CZ"/>
              </w:rPr>
            </w:pPr>
            <w:r w:rsidRPr="00BB53AD">
              <w:rPr>
                <w:rFonts w:cstheme="minorHAnsi"/>
                <w:sz w:val="18"/>
                <w:szCs w:val="18"/>
              </w:rPr>
              <w:t>Souhlasím - Hrozby</w:t>
            </w:r>
          </w:p>
        </w:tc>
      </w:tr>
      <w:tr w:rsidR="00BB53AD" w:rsidRPr="00BB53AD" w14:paraId="469F2F7A" w14:textId="77777777" w:rsidTr="00E65523">
        <w:trPr>
          <w:trHeight w:val="277"/>
          <w:jc w:val="center"/>
        </w:trPr>
        <w:tc>
          <w:tcPr>
            <w:tcW w:w="6516" w:type="dxa"/>
            <w:tcBorders>
              <w:top w:val="nil"/>
              <w:left w:val="single" w:sz="4" w:space="0" w:color="auto"/>
              <w:bottom w:val="single" w:sz="4" w:space="0" w:color="auto"/>
              <w:right w:val="single" w:sz="4" w:space="0" w:color="auto"/>
            </w:tcBorders>
            <w:shd w:val="clear" w:color="auto" w:fill="FFFFFF" w:themeFill="background1"/>
            <w:vAlign w:val="bottom"/>
            <w:hideMark/>
          </w:tcPr>
          <w:p w14:paraId="04C40D9A" w14:textId="77777777" w:rsidR="00BB53AD" w:rsidRPr="00BB53AD" w:rsidRDefault="00BB53AD" w:rsidP="00BB53AD">
            <w:pPr>
              <w:spacing w:after="0" w:line="240" w:lineRule="auto"/>
              <w:rPr>
                <w:rFonts w:eastAsia="Times New Roman" w:cstheme="minorHAnsi"/>
                <w:color w:val="000000"/>
                <w:sz w:val="18"/>
                <w:szCs w:val="18"/>
                <w:lang w:eastAsia="cs-CZ"/>
              </w:rPr>
            </w:pPr>
            <w:r w:rsidRPr="00BB53AD">
              <w:rPr>
                <w:rFonts w:eastAsia="Times New Roman" w:cstheme="minorHAnsi"/>
                <w:color w:val="000000"/>
                <w:sz w:val="18"/>
                <w:szCs w:val="18"/>
                <w:lang w:eastAsia="cs-CZ"/>
              </w:rPr>
              <w:t>7.ZŠ JAK Louny</w:t>
            </w:r>
          </w:p>
        </w:tc>
        <w:tc>
          <w:tcPr>
            <w:tcW w:w="3260" w:type="dxa"/>
            <w:tcBorders>
              <w:top w:val="nil"/>
              <w:left w:val="nil"/>
              <w:bottom w:val="single" w:sz="4" w:space="0" w:color="auto"/>
              <w:right w:val="single" w:sz="4" w:space="0" w:color="auto"/>
            </w:tcBorders>
            <w:shd w:val="clear" w:color="auto" w:fill="FFFFFF" w:themeFill="background1"/>
          </w:tcPr>
          <w:p w14:paraId="704A8E5B" w14:textId="730B00A2" w:rsidR="00BB53AD" w:rsidRPr="00BB53AD" w:rsidRDefault="00BB53AD" w:rsidP="00BB53AD">
            <w:pPr>
              <w:spacing w:after="0" w:line="240" w:lineRule="auto"/>
              <w:jc w:val="center"/>
              <w:rPr>
                <w:rFonts w:cstheme="minorHAnsi"/>
                <w:sz w:val="18"/>
                <w:szCs w:val="18"/>
              </w:rPr>
            </w:pPr>
            <w:r w:rsidRPr="00BB53AD">
              <w:rPr>
                <w:rFonts w:cstheme="minorHAnsi"/>
                <w:sz w:val="18"/>
                <w:szCs w:val="18"/>
              </w:rPr>
              <w:t>Souhlasím - Hrozby</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74428D9" w14:textId="72C6B5D4" w:rsidR="00BB53AD" w:rsidRPr="00BB53AD" w:rsidRDefault="00BB53AD" w:rsidP="00BB53AD">
            <w:pPr>
              <w:spacing w:after="0" w:line="240" w:lineRule="auto"/>
              <w:jc w:val="center"/>
              <w:rPr>
                <w:rFonts w:cstheme="minorHAnsi"/>
                <w:sz w:val="18"/>
                <w:szCs w:val="18"/>
              </w:rPr>
            </w:pPr>
            <w:r w:rsidRPr="00BB53AD">
              <w:rPr>
                <w:rFonts w:cstheme="minorHAnsi"/>
                <w:sz w:val="18"/>
                <w:szCs w:val="18"/>
              </w:rPr>
              <w:t>Souhlasím - Hrozby</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CE00D56" w14:textId="7D35F8E9" w:rsidR="00BB53AD" w:rsidRPr="00BB53AD" w:rsidRDefault="00BB53AD" w:rsidP="00BB53AD">
            <w:pPr>
              <w:spacing w:after="0" w:line="240" w:lineRule="auto"/>
              <w:jc w:val="center"/>
              <w:rPr>
                <w:rFonts w:eastAsia="Times New Roman" w:cstheme="minorHAnsi"/>
                <w:color w:val="000000"/>
                <w:sz w:val="18"/>
                <w:szCs w:val="18"/>
                <w:lang w:eastAsia="cs-CZ"/>
              </w:rPr>
            </w:pPr>
            <w:r w:rsidRPr="00BB53AD">
              <w:rPr>
                <w:rFonts w:cstheme="minorHAnsi"/>
                <w:sz w:val="18"/>
                <w:szCs w:val="18"/>
              </w:rPr>
              <w:t>Souhlasím - Hrozby</w:t>
            </w:r>
          </w:p>
        </w:tc>
        <w:tc>
          <w:tcPr>
            <w:tcW w:w="1701" w:type="dxa"/>
            <w:tcBorders>
              <w:top w:val="nil"/>
              <w:left w:val="nil"/>
              <w:bottom w:val="single" w:sz="4" w:space="0" w:color="auto"/>
              <w:right w:val="single" w:sz="4" w:space="0" w:color="auto"/>
            </w:tcBorders>
            <w:shd w:val="clear" w:color="auto" w:fill="FFFFFF" w:themeFill="background1"/>
          </w:tcPr>
          <w:p w14:paraId="0A6C6381" w14:textId="47D1B044" w:rsidR="00BB53AD" w:rsidRPr="00BB53AD" w:rsidRDefault="00BB53AD" w:rsidP="00BB53AD">
            <w:pPr>
              <w:spacing w:after="0" w:line="240" w:lineRule="auto"/>
              <w:jc w:val="center"/>
              <w:rPr>
                <w:rFonts w:eastAsia="Times New Roman" w:cstheme="minorHAnsi"/>
                <w:color w:val="000000"/>
                <w:sz w:val="18"/>
                <w:szCs w:val="18"/>
                <w:lang w:eastAsia="cs-CZ"/>
              </w:rPr>
            </w:pPr>
            <w:r w:rsidRPr="00BB53AD">
              <w:rPr>
                <w:rFonts w:cstheme="minorHAnsi"/>
                <w:sz w:val="18"/>
                <w:szCs w:val="18"/>
              </w:rPr>
              <w:t>Souhlasím - Hrozby</w:t>
            </w:r>
          </w:p>
        </w:tc>
      </w:tr>
      <w:tr w:rsidR="00BB53AD" w:rsidRPr="00BB53AD" w14:paraId="38FE1F2F" w14:textId="77777777" w:rsidTr="00E65523">
        <w:trPr>
          <w:trHeight w:val="409"/>
          <w:jc w:val="center"/>
        </w:trPr>
        <w:tc>
          <w:tcPr>
            <w:tcW w:w="6516" w:type="dxa"/>
            <w:tcBorders>
              <w:top w:val="nil"/>
              <w:left w:val="single" w:sz="4" w:space="0" w:color="auto"/>
              <w:bottom w:val="single" w:sz="4" w:space="0" w:color="auto"/>
              <w:right w:val="single" w:sz="4" w:space="0" w:color="auto"/>
            </w:tcBorders>
            <w:shd w:val="clear" w:color="auto" w:fill="FFFFFF" w:themeFill="background1"/>
            <w:vAlign w:val="bottom"/>
            <w:hideMark/>
          </w:tcPr>
          <w:p w14:paraId="63ED3FCC" w14:textId="77777777" w:rsidR="00BB53AD" w:rsidRPr="00BB53AD" w:rsidRDefault="00BB53AD" w:rsidP="00BB53AD">
            <w:pPr>
              <w:spacing w:after="0" w:line="240" w:lineRule="auto"/>
              <w:rPr>
                <w:rFonts w:eastAsia="Times New Roman" w:cstheme="minorHAnsi"/>
                <w:color w:val="000000"/>
                <w:sz w:val="18"/>
                <w:szCs w:val="18"/>
                <w:lang w:eastAsia="cs-CZ"/>
              </w:rPr>
            </w:pPr>
            <w:r w:rsidRPr="00BB53AD">
              <w:rPr>
                <w:rFonts w:eastAsia="Times New Roman" w:cstheme="minorHAnsi"/>
                <w:color w:val="000000"/>
                <w:sz w:val="18"/>
                <w:szCs w:val="18"/>
                <w:lang w:eastAsia="cs-CZ"/>
              </w:rPr>
              <w:t>8.Základní škola a Mateřská škola Kpt. Otakara Jaroše Louny, 28. října 2173, příspěvková organizace</w:t>
            </w:r>
          </w:p>
        </w:tc>
        <w:tc>
          <w:tcPr>
            <w:tcW w:w="3260" w:type="dxa"/>
            <w:tcBorders>
              <w:top w:val="nil"/>
              <w:left w:val="nil"/>
              <w:bottom w:val="single" w:sz="4" w:space="0" w:color="auto"/>
              <w:right w:val="single" w:sz="4" w:space="0" w:color="auto"/>
            </w:tcBorders>
            <w:shd w:val="clear" w:color="auto" w:fill="FFFFFF" w:themeFill="background1"/>
          </w:tcPr>
          <w:p w14:paraId="1FB56534" w14:textId="60BA963A" w:rsidR="00BB53AD" w:rsidRPr="00BB53AD" w:rsidRDefault="00BB53AD" w:rsidP="00BB53AD">
            <w:pPr>
              <w:spacing w:after="0" w:line="240" w:lineRule="auto"/>
              <w:jc w:val="center"/>
              <w:rPr>
                <w:rFonts w:cstheme="minorHAnsi"/>
                <w:sz w:val="18"/>
                <w:szCs w:val="18"/>
              </w:rPr>
            </w:pPr>
            <w:r w:rsidRPr="00BB53AD">
              <w:rPr>
                <w:rFonts w:cstheme="minorHAnsi"/>
                <w:sz w:val="18"/>
                <w:szCs w:val="18"/>
              </w:rPr>
              <w:t>Souhlasím - Hrozby</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CF84B8B" w14:textId="43E76B5B" w:rsidR="00BB53AD" w:rsidRPr="00BB53AD" w:rsidRDefault="00BB53AD" w:rsidP="00BB53AD">
            <w:pPr>
              <w:spacing w:after="0" w:line="240" w:lineRule="auto"/>
              <w:jc w:val="center"/>
              <w:rPr>
                <w:rFonts w:cstheme="minorHAnsi"/>
                <w:sz w:val="18"/>
                <w:szCs w:val="18"/>
              </w:rPr>
            </w:pPr>
            <w:r w:rsidRPr="00BB53AD">
              <w:rPr>
                <w:rFonts w:cstheme="minorHAnsi"/>
                <w:sz w:val="18"/>
                <w:szCs w:val="18"/>
              </w:rPr>
              <w:t>Souhlasím - Hrozby</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C76CA32" w14:textId="6363C727" w:rsidR="00BB53AD" w:rsidRPr="00BB53AD" w:rsidRDefault="00BB53AD" w:rsidP="00BB53AD">
            <w:pPr>
              <w:spacing w:after="0" w:line="240" w:lineRule="auto"/>
              <w:jc w:val="center"/>
              <w:rPr>
                <w:rFonts w:eastAsia="Times New Roman" w:cstheme="minorHAnsi"/>
                <w:color w:val="000000"/>
                <w:sz w:val="18"/>
                <w:szCs w:val="18"/>
                <w:lang w:eastAsia="cs-CZ"/>
              </w:rPr>
            </w:pPr>
            <w:r w:rsidRPr="00BB53AD">
              <w:rPr>
                <w:rFonts w:cstheme="minorHAnsi"/>
                <w:sz w:val="18"/>
                <w:szCs w:val="18"/>
              </w:rPr>
              <w:t>Souhlasím - Hrozby</w:t>
            </w:r>
          </w:p>
        </w:tc>
        <w:tc>
          <w:tcPr>
            <w:tcW w:w="1701" w:type="dxa"/>
            <w:tcBorders>
              <w:top w:val="nil"/>
              <w:left w:val="nil"/>
              <w:bottom w:val="single" w:sz="4" w:space="0" w:color="auto"/>
              <w:right w:val="single" w:sz="4" w:space="0" w:color="auto"/>
            </w:tcBorders>
            <w:shd w:val="clear" w:color="auto" w:fill="FFFFFF" w:themeFill="background1"/>
          </w:tcPr>
          <w:p w14:paraId="6437AA91" w14:textId="682C11DB" w:rsidR="00BB53AD" w:rsidRPr="00BB53AD" w:rsidRDefault="00BB53AD" w:rsidP="00BB53AD">
            <w:pPr>
              <w:spacing w:after="0" w:line="240" w:lineRule="auto"/>
              <w:jc w:val="center"/>
              <w:rPr>
                <w:rFonts w:eastAsia="Times New Roman" w:cstheme="minorHAnsi"/>
                <w:color w:val="000000"/>
                <w:sz w:val="18"/>
                <w:szCs w:val="18"/>
                <w:lang w:eastAsia="cs-CZ"/>
              </w:rPr>
            </w:pPr>
            <w:r w:rsidRPr="00BB53AD">
              <w:rPr>
                <w:rFonts w:cstheme="minorHAnsi"/>
                <w:sz w:val="18"/>
                <w:szCs w:val="18"/>
              </w:rPr>
              <w:t>Souhlasím - Hrozby</w:t>
            </w:r>
          </w:p>
        </w:tc>
      </w:tr>
      <w:tr w:rsidR="00BB53AD" w:rsidRPr="00BB53AD" w14:paraId="7EF79F1E" w14:textId="77777777" w:rsidTr="00E65523">
        <w:trPr>
          <w:trHeight w:val="293"/>
          <w:jc w:val="center"/>
        </w:trPr>
        <w:tc>
          <w:tcPr>
            <w:tcW w:w="6516" w:type="dxa"/>
            <w:tcBorders>
              <w:top w:val="nil"/>
              <w:left w:val="single" w:sz="4" w:space="0" w:color="auto"/>
              <w:bottom w:val="single" w:sz="4" w:space="0" w:color="auto"/>
              <w:right w:val="single" w:sz="4" w:space="0" w:color="auto"/>
            </w:tcBorders>
            <w:shd w:val="clear" w:color="auto" w:fill="FFFFFF" w:themeFill="background1"/>
            <w:vAlign w:val="bottom"/>
            <w:hideMark/>
          </w:tcPr>
          <w:p w14:paraId="07FF1BDB" w14:textId="77777777" w:rsidR="00BB53AD" w:rsidRPr="00BB53AD" w:rsidRDefault="00BB53AD" w:rsidP="00BB53AD">
            <w:pPr>
              <w:spacing w:after="0" w:line="240" w:lineRule="auto"/>
              <w:rPr>
                <w:rFonts w:eastAsia="Times New Roman" w:cstheme="minorHAnsi"/>
                <w:color w:val="000000"/>
                <w:sz w:val="18"/>
                <w:szCs w:val="18"/>
                <w:lang w:eastAsia="cs-CZ"/>
              </w:rPr>
            </w:pPr>
            <w:r w:rsidRPr="00BB53AD">
              <w:rPr>
                <w:rFonts w:eastAsia="Times New Roman" w:cstheme="minorHAnsi"/>
                <w:color w:val="000000"/>
                <w:sz w:val="18"/>
                <w:szCs w:val="18"/>
                <w:lang w:eastAsia="cs-CZ"/>
              </w:rPr>
              <w:t>9.Základní škola Peruc</w:t>
            </w:r>
          </w:p>
        </w:tc>
        <w:tc>
          <w:tcPr>
            <w:tcW w:w="3260" w:type="dxa"/>
            <w:tcBorders>
              <w:top w:val="nil"/>
              <w:left w:val="nil"/>
              <w:bottom w:val="single" w:sz="4" w:space="0" w:color="auto"/>
              <w:right w:val="single" w:sz="4" w:space="0" w:color="auto"/>
            </w:tcBorders>
            <w:shd w:val="clear" w:color="auto" w:fill="FFFFFF" w:themeFill="background1"/>
          </w:tcPr>
          <w:p w14:paraId="60DC4280" w14:textId="47327096" w:rsidR="00BB53AD" w:rsidRPr="00BB53AD" w:rsidRDefault="00BB53AD" w:rsidP="00BB53AD">
            <w:pPr>
              <w:spacing w:after="0" w:line="240" w:lineRule="auto"/>
              <w:jc w:val="center"/>
              <w:rPr>
                <w:rFonts w:cstheme="minorHAnsi"/>
                <w:sz w:val="18"/>
                <w:szCs w:val="18"/>
              </w:rPr>
            </w:pPr>
            <w:r w:rsidRPr="00BB53AD">
              <w:rPr>
                <w:rFonts w:cstheme="minorHAnsi"/>
                <w:sz w:val="18"/>
                <w:szCs w:val="18"/>
              </w:rPr>
              <w:t>Souhlasím - Hrozby</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CF00D33" w14:textId="66949ADD" w:rsidR="00BB53AD" w:rsidRPr="00BB53AD" w:rsidRDefault="00BB53AD" w:rsidP="00BB53AD">
            <w:pPr>
              <w:spacing w:after="0" w:line="240" w:lineRule="auto"/>
              <w:jc w:val="center"/>
              <w:rPr>
                <w:rFonts w:cstheme="minorHAnsi"/>
                <w:sz w:val="18"/>
                <w:szCs w:val="18"/>
              </w:rPr>
            </w:pPr>
            <w:r w:rsidRPr="00BB53AD">
              <w:rPr>
                <w:rFonts w:cstheme="minorHAnsi"/>
                <w:sz w:val="18"/>
                <w:szCs w:val="18"/>
              </w:rPr>
              <w:t>Souhlasím - Hrozby</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0376287" w14:textId="750792E1" w:rsidR="00BB53AD" w:rsidRPr="00BB53AD" w:rsidRDefault="00BB53AD" w:rsidP="00BB53AD">
            <w:pPr>
              <w:spacing w:after="0" w:line="240" w:lineRule="auto"/>
              <w:jc w:val="center"/>
              <w:rPr>
                <w:rFonts w:eastAsia="Times New Roman" w:cstheme="minorHAnsi"/>
                <w:color w:val="000000"/>
                <w:sz w:val="18"/>
                <w:szCs w:val="18"/>
                <w:lang w:eastAsia="cs-CZ"/>
              </w:rPr>
            </w:pPr>
            <w:r w:rsidRPr="00BB53AD">
              <w:rPr>
                <w:rFonts w:cstheme="minorHAnsi"/>
                <w:sz w:val="18"/>
                <w:szCs w:val="18"/>
              </w:rPr>
              <w:t>Souhlasím - Hrozby</w:t>
            </w:r>
          </w:p>
        </w:tc>
        <w:tc>
          <w:tcPr>
            <w:tcW w:w="1701" w:type="dxa"/>
            <w:tcBorders>
              <w:top w:val="nil"/>
              <w:left w:val="nil"/>
              <w:bottom w:val="single" w:sz="4" w:space="0" w:color="auto"/>
              <w:right w:val="single" w:sz="4" w:space="0" w:color="auto"/>
            </w:tcBorders>
            <w:shd w:val="clear" w:color="auto" w:fill="FFFFFF" w:themeFill="background1"/>
          </w:tcPr>
          <w:p w14:paraId="07CB9868" w14:textId="5037A182" w:rsidR="00BB53AD" w:rsidRPr="00BB53AD" w:rsidRDefault="00BB53AD" w:rsidP="00BB53AD">
            <w:pPr>
              <w:spacing w:after="0" w:line="240" w:lineRule="auto"/>
              <w:jc w:val="center"/>
              <w:rPr>
                <w:rFonts w:eastAsia="Times New Roman" w:cstheme="minorHAnsi"/>
                <w:color w:val="000000"/>
                <w:sz w:val="18"/>
                <w:szCs w:val="18"/>
                <w:lang w:eastAsia="cs-CZ"/>
              </w:rPr>
            </w:pPr>
            <w:r w:rsidRPr="00BB53AD">
              <w:rPr>
                <w:rFonts w:cstheme="minorHAnsi"/>
                <w:sz w:val="18"/>
                <w:szCs w:val="18"/>
              </w:rPr>
              <w:t>Souhlasím - Hrozby</w:t>
            </w:r>
          </w:p>
        </w:tc>
      </w:tr>
      <w:tr w:rsidR="00BB53AD" w:rsidRPr="00BB53AD" w14:paraId="6CAC21C5" w14:textId="77777777" w:rsidTr="00E65523">
        <w:trPr>
          <w:trHeight w:val="283"/>
          <w:jc w:val="center"/>
        </w:trPr>
        <w:tc>
          <w:tcPr>
            <w:tcW w:w="6516" w:type="dxa"/>
            <w:tcBorders>
              <w:top w:val="nil"/>
              <w:left w:val="single" w:sz="4" w:space="0" w:color="auto"/>
              <w:bottom w:val="single" w:sz="4" w:space="0" w:color="auto"/>
              <w:right w:val="single" w:sz="4" w:space="0" w:color="auto"/>
            </w:tcBorders>
            <w:shd w:val="clear" w:color="auto" w:fill="FFFFFF" w:themeFill="background1"/>
            <w:vAlign w:val="bottom"/>
            <w:hideMark/>
          </w:tcPr>
          <w:p w14:paraId="7CA0392E" w14:textId="77777777" w:rsidR="00BB53AD" w:rsidRPr="00BB53AD" w:rsidRDefault="00BB53AD" w:rsidP="00BB53AD">
            <w:pPr>
              <w:spacing w:after="0" w:line="240" w:lineRule="auto"/>
              <w:rPr>
                <w:rFonts w:eastAsia="Times New Roman" w:cstheme="minorHAnsi"/>
                <w:color w:val="000000"/>
                <w:sz w:val="18"/>
                <w:szCs w:val="18"/>
                <w:lang w:eastAsia="cs-CZ"/>
              </w:rPr>
            </w:pPr>
            <w:r w:rsidRPr="00BB53AD">
              <w:rPr>
                <w:rFonts w:eastAsia="Times New Roman" w:cstheme="minorHAnsi"/>
                <w:color w:val="000000"/>
                <w:sz w:val="18"/>
                <w:szCs w:val="18"/>
                <w:lang w:eastAsia="cs-CZ"/>
              </w:rPr>
              <w:t>10.ZŠ Přemyslovců</w:t>
            </w:r>
          </w:p>
        </w:tc>
        <w:tc>
          <w:tcPr>
            <w:tcW w:w="3260" w:type="dxa"/>
            <w:tcBorders>
              <w:top w:val="nil"/>
              <w:left w:val="nil"/>
              <w:bottom w:val="single" w:sz="4" w:space="0" w:color="auto"/>
              <w:right w:val="single" w:sz="4" w:space="0" w:color="auto"/>
            </w:tcBorders>
            <w:shd w:val="clear" w:color="auto" w:fill="FFFF00"/>
          </w:tcPr>
          <w:p w14:paraId="29BEA082" w14:textId="6DBD55F1" w:rsidR="00BB53AD" w:rsidRPr="00BB53AD" w:rsidRDefault="00BB53AD" w:rsidP="00BB53AD">
            <w:pPr>
              <w:spacing w:after="0" w:line="240" w:lineRule="auto"/>
              <w:jc w:val="center"/>
              <w:rPr>
                <w:rFonts w:cstheme="minorHAnsi"/>
                <w:sz w:val="18"/>
                <w:szCs w:val="18"/>
              </w:rPr>
            </w:pPr>
            <w:r w:rsidRPr="00BB53AD">
              <w:rPr>
                <w:rFonts w:cstheme="minorHAnsi"/>
                <w:sz w:val="18"/>
                <w:szCs w:val="18"/>
              </w:rPr>
              <w:t>Slabá stránka</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1206C61" w14:textId="20FA835F" w:rsidR="00BB53AD" w:rsidRPr="00BB53AD" w:rsidRDefault="00BB53AD" w:rsidP="00BB53AD">
            <w:pPr>
              <w:spacing w:after="0" w:line="240" w:lineRule="auto"/>
              <w:jc w:val="center"/>
              <w:rPr>
                <w:rFonts w:cstheme="minorHAnsi"/>
                <w:sz w:val="18"/>
                <w:szCs w:val="18"/>
              </w:rPr>
            </w:pPr>
            <w:r w:rsidRPr="00BB53AD">
              <w:rPr>
                <w:rFonts w:cstheme="minorHAnsi"/>
                <w:sz w:val="18"/>
                <w:szCs w:val="18"/>
              </w:rPr>
              <w:t>Příležitosti</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3EA6DDA" w14:textId="0B61211B" w:rsidR="00BB53AD" w:rsidRPr="00BB53AD" w:rsidRDefault="00BB53AD" w:rsidP="00BB53AD">
            <w:pPr>
              <w:spacing w:after="0" w:line="240" w:lineRule="auto"/>
              <w:jc w:val="center"/>
              <w:rPr>
                <w:rFonts w:eastAsia="Times New Roman" w:cstheme="minorHAnsi"/>
                <w:color w:val="000000"/>
                <w:sz w:val="18"/>
                <w:szCs w:val="18"/>
                <w:lang w:eastAsia="cs-CZ"/>
              </w:rPr>
            </w:pPr>
            <w:r w:rsidRPr="00BB53AD">
              <w:rPr>
                <w:rFonts w:cstheme="minorHAnsi"/>
                <w:sz w:val="18"/>
                <w:szCs w:val="18"/>
              </w:rPr>
              <w:t>Souhlasím - Hrozby</w:t>
            </w:r>
          </w:p>
        </w:tc>
        <w:tc>
          <w:tcPr>
            <w:tcW w:w="1701" w:type="dxa"/>
            <w:tcBorders>
              <w:top w:val="nil"/>
              <w:left w:val="nil"/>
              <w:bottom w:val="single" w:sz="4" w:space="0" w:color="auto"/>
              <w:right w:val="single" w:sz="4" w:space="0" w:color="auto"/>
            </w:tcBorders>
            <w:shd w:val="clear" w:color="auto" w:fill="FFFF00"/>
          </w:tcPr>
          <w:p w14:paraId="738508E7" w14:textId="32409602" w:rsidR="00BB53AD" w:rsidRPr="00BB53AD" w:rsidRDefault="00BB53AD" w:rsidP="00BB53AD">
            <w:pPr>
              <w:spacing w:after="0" w:line="240" w:lineRule="auto"/>
              <w:jc w:val="center"/>
              <w:rPr>
                <w:rFonts w:eastAsia="Times New Roman" w:cstheme="minorHAnsi"/>
                <w:color w:val="000000"/>
                <w:sz w:val="18"/>
                <w:szCs w:val="18"/>
                <w:lang w:eastAsia="cs-CZ"/>
              </w:rPr>
            </w:pPr>
            <w:r w:rsidRPr="00BB53AD">
              <w:rPr>
                <w:rFonts w:cstheme="minorHAnsi"/>
                <w:sz w:val="18"/>
                <w:szCs w:val="18"/>
              </w:rPr>
              <w:t>Slabá stránka</w:t>
            </w:r>
          </w:p>
        </w:tc>
      </w:tr>
      <w:tr w:rsidR="00BB53AD" w:rsidRPr="00BB53AD" w14:paraId="02C39ED2" w14:textId="77777777" w:rsidTr="00E65523">
        <w:trPr>
          <w:trHeight w:val="235"/>
          <w:jc w:val="center"/>
        </w:trPr>
        <w:tc>
          <w:tcPr>
            <w:tcW w:w="6516" w:type="dxa"/>
            <w:tcBorders>
              <w:top w:val="nil"/>
              <w:left w:val="single" w:sz="4" w:space="0" w:color="auto"/>
              <w:bottom w:val="single" w:sz="4" w:space="0" w:color="auto"/>
              <w:right w:val="single" w:sz="4" w:space="0" w:color="auto"/>
            </w:tcBorders>
            <w:shd w:val="clear" w:color="auto" w:fill="FFFFFF" w:themeFill="background1"/>
            <w:vAlign w:val="bottom"/>
            <w:hideMark/>
          </w:tcPr>
          <w:p w14:paraId="22988099" w14:textId="77777777" w:rsidR="00BB53AD" w:rsidRPr="00BB53AD" w:rsidRDefault="00BB53AD" w:rsidP="00BB53AD">
            <w:pPr>
              <w:spacing w:after="0" w:line="240" w:lineRule="auto"/>
              <w:rPr>
                <w:rFonts w:eastAsia="Times New Roman" w:cstheme="minorHAnsi"/>
                <w:color w:val="000000"/>
                <w:sz w:val="18"/>
                <w:szCs w:val="18"/>
                <w:lang w:eastAsia="cs-CZ"/>
              </w:rPr>
            </w:pPr>
            <w:r w:rsidRPr="00BB53AD">
              <w:rPr>
                <w:rFonts w:eastAsia="Times New Roman" w:cstheme="minorHAnsi"/>
                <w:color w:val="000000"/>
                <w:sz w:val="18"/>
                <w:szCs w:val="18"/>
                <w:lang w:eastAsia="cs-CZ"/>
              </w:rPr>
              <w:t>11.Základní škola Postoloprty, okres Louny</w:t>
            </w:r>
          </w:p>
        </w:tc>
        <w:tc>
          <w:tcPr>
            <w:tcW w:w="3260" w:type="dxa"/>
            <w:tcBorders>
              <w:top w:val="single" w:sz="4" w:space="0" w:color="auto"/>
              <w:left w:val="nil"/>
              <w:bottom w:val="single" w:sz="4" w:space="0" w:color="auto"/>
              <w:right w:val="single" w:sz="4" w:space="0" w:color="auto"/>
            </w:tcBorders>
            <w:shd w:val="clear" w:color="auto" w:fill="FFFFFF" w:themeFill="background1"/>
          </w:tcPr>
          <w:p w14:paraId="4F8A3523" w14:textId="6F6E86F1" w:rsidR="00BB53AD" w:rsidRPr="00BB53AD" w:rsidRDefault="00BB53AD" w:rsidP="00BB53AD">
            <w:pPr>
              <w:spacing w:after="0" w:line="240" w:lineRule="auto"/>
              <w:jc w:val="center"/>
              <w:rPr>
                <w:rFonts w:cstheme="minorHAnsi"/>
                <w:sz w:val="18"/>
                <w:szCs w:val="18"/>
              </w:rPr>
            </w:pPr>
            <w:r w:rsidRPr="00BB53AD">
              <w:rPr>
                <w:rFonts w:cstheme="minorHAnsi"/>
                <w:sz w:val="18"/>
                <w:szCs w:val="18"/>
              </w:rPr>
              <w:t>Souhlasím - Hrozby</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4256B77" w14:textId="53F6A009" w:rsidR="00BB53AD" w:rsidRPr="00BB53AD" w:rsidRDefault="00BB53AD" w:rsidP="00BB53AD">
            <w:pPr>
              <w:spacing w:after="0" w:line="240" w:lineRule="auto"/>
              <w:jc w:val="center"/>
              <w:rPr>
                <w:rFonts w:cstheme="minorHAnsi"/>
                <w:sz w:val="18"/>
                <w:szCs w:val="18"/>
              </w:rPr>
            </w:pPr>
            <w:r w:rsidRPr="00BB53AD">
              <w:rPr>
                <w:rFonts w:cstheme="minorHAnsi"/>
                <w:sz w:val="18"/>
                <w:szCs w:val="18"/>
              </w:rPr>
              <w:t>Souhlasím - Hrozby</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A986F5A" w14:textId="6DCE10FA" w:rsidR="00BB53AD" w:rsidRPr="00BB53AD" w:rsidRDefault="00BB53AD" w:rsidP="00BB53AD">
            <w:pPr>
              <w:spacing w:after="0" w:line="240" w:lineRule="auto"/>
              <w:jc w:val="center"/>
              <w:rPr>
                <w:rFonts w:eastAsia="Times New Roman" w:cstheme="minorHAnsi"/>
                <w:color w:val="000000"/>
                <w:sz w:val="18"/>
                <w:szCs w:val="18"/>
                <w:lang w:eastAsia="cs-CZ"/>
              </w:rPr>
            </w:pPr>
            <w:r w:rsidRPr="00BB53AD">
              <w:rPr>
                <w:rFonts w:cstheme="minorHAnsi"/>
                <w:sz w:val="18"/>
                <w:szCs w:val="18"/>
              </w:rPr>
              <w:t>Souhlasím - Hrozby</w:t>
            </w:r>
          </w:p>
        </w:tc>
        <w:tc>
          <w:tcPr>
            <w:tcW w:w="1701" w:type="dxa"/>
            <w:tcBorders>
              <w:top w:val="nil"/>
              <w:left w:val="nil"/>
              <w:bottom w:val="single" w:sz="4" w:space="0" w:color="auto"/>
              <w:right w:val="single" w:sz="4" w:space="0" w:color="auto"/>
            </w:tcBorders>
            <w:shd w:val="clear" w:color="auto" w:fill="C5E0B3" w:themeFill="accent6" w:themeFillTint="66"/>
          </w:tcPr>
          <w:p w14:paraId="34F48F3C" w14:textId="3FCD63C7" w:rsidR="00BB53AD" w:rsidRPr="00BB53AD" w:rsidRDefault="00BB53AD" w:rsidP="00BB53AD">
            <w:pPr>
              <w:spacing w:after="0" w:line="240" w:lineRule="auto"/>
              <w:jc w:val="center"/>
              <w:rPr>
                <w:rFonts w:eastAsia="Times New Roman" w:cstheme="minorHAnsi"/>
                <w:color w:val="000000"/>
                <w:sz w:val="18"/>
                <w:szCs w:val="18"/>
                <w:lang w:eastAsia="cs-CZ"/>
              </w:rPr>
            </w:pPr>
            <w:r w:rsidRPr="00BB53AD">
              <w:rPr>
                <w:rFonts w:cstheme="minorHAnsi"/>
                <w:sz w:val="18"/>
                <w:szCs w:val="18"/>
              </w:rPr>
              <w:t>Příležitosti</w:t>
            </w:r>
          </w:p>
        </w:tc>
      </w:tr>
      <w:tr w:rsidR="00BB53AD" w:rsidRPr="00BB53AD" w14:paraId="07665FFD" w14:textId="77777777" w:rsidTr="00E65523">
        <w:trPr>
          <w:trHeight w:val="281"/>
          <w:jc w:val="center"/>
        </w:trPr>
        <w:tc>
          <w:tcPr>
            <w:tcW w:w="6516" w:type="dxa"/>
            <w:tcBorders>
              <w:top w:val="nil"/>
              <w:left w:val="single" w:sz="4" w:space="0" w:color="auto"/>
              <w:bottom w:val="single" w:sz="4" w:space="0" w:color="auto"/>
              <w:right w:val="single" w:sz="4" w:space="0" w:color="auto"/>
            </w:tcBorders>
            <w:shd w:val="clear" w:color="auto" w:fill="FFFFFF" w:themeFill="background1"/>
            <w:vAlign w:val="bottom"/>
            <w:hideMark/>
          </w:tcPr>
          <w:p w14:paraId="25B09C1B" w14:textId="77777777" w:rsidR="00BB53AD" w:rsidRPr="00BB53AD" w:rsidRDefault="00BB53AD" w:rsidP="00BB53AD">
            <w:pPr>
              <w:spacing w:after="0" w:line="240" w:lineRule="auto"/>
              <w:rPr>
                <w:rFonts w:eastAsia="Times New Roman" w:cstheme="minorHAnsi"/>
                <w:color w:val="000000"/>
                <w:sz w:val="18"/>
                <w:szCs w:val="18"/>
                <w:lang w:eastAsia="cs-CZ"/>
              </w:rPr>
            </w:pPr>
            <w:r w:rsidRPr="00BB53AD">
              <w:rPr>
                <w:rFonts w:eastAsia="Times New Roman" w:cstheme="minorHAnsi"/>
                <w:color w:val="000000"/>
                <w:sz w:val="18"/>
                <w:szCs w:val="18"/>
                <w:lang w:eastAsia="cs-CZ"/>
              </w:rPr>
              <w:t>12.zš a Mš Cítoliby</w:t>
            </w:r>
          </w:p>
        </w:tc>
        <w:tc>
          <w:tcPr>
            <w:tcW w:w="3260" w:type="dxa"/>
            <w:tcBorders>
              <w:top w:val="single" w:sz="4" w:space="0" w:color="auto"/>
              <w:left w:val="nil"/>
              <w:bottom w:val="single" w:sz="4" w:space="0" w:color="auto"/>
              <w:right w:val="single" w:sz="4" w:space="0" w:color="auto"/>
            </w:tcBorders>
            <w:shd w:val="clear" w:color="auto" w:fill="FFFFFF" w:themeFill="background1"/>
          </w:tcPr>
          <w:p w14:paraId="03618C09" w14:textId="6352251A" w:rsidR="00BB53AD" w:rsidRPr="00BB53AD" w:rsidRDefault="00BB53AD" w:rsidP="00BB53AD">
            <w:pPr>
              <w:spacing w:after="0" w:line="240" w:lineRule="auto"/>
              <w:jc w:val="center"/>
              <w:rPr>
                <w:rFonts w:cstheme="minorHAnsi"/>
                <w:sz w:val="18"/>
                <w:szCs w:val="18"/>
              </w:rPr>
            </w:pPr>
            <w:r w:rsidRPr="00BB53AD">
              <w:rPr>
                <w:rFonts w:cstheme="minorHAnsi"/>
                <w:sz w:val="18"/>
                <w:szCs w:val="18"/>
              </w:rPr>
              <w:t>Souhlasím - Hrozby</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5045DFAE" w14:textId="2DDA92B2" w:rsidR="00BB53AD" w:rsidRPr="00BB53AD" w:rsidRDefault="00BB53AD" w:rsidP="00BB53AD">
            <w:pPr>
              <w:spacing w:after="0" w:line="240" w:lineRule="auto"/>
              <w:jc w:val="center"/>
              <w:rPr>
                <w:rFonts w:cstheme="minorHAnsi"/>
                <w:sz w:val="18"/>
                <w:szCs w:val="18"/>
              </w:rPr>
            </w:pPr>
            <w:r w:rsidRPr="00BB53AD">
              <w:rPr>
                <w:rFonts w:cstheme="minorHAnsi"/>
                <w:sz w:val="18"/>
                <w:szCs w:val="18"/>
              </w:rPr>
              <w:t>Slabá stránka</w:t>
            </w:r>
          </w:p>
        </w:tc>
        <w:tc>
          <w:tcPr>
            <w:tcW w:w="184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3A2E8B6" w14:textId="1E6E0896" w:rsidR="00BB53AD" w:rsidRPr="00BB53AD" w:rsidRDefault="00BB53AD" w:rsidP="00BB53AD">
            <w:pPr>
              <w:spacing w:after="0" w:line="240" w:lineRule="auto"/>
              <w:jc w:val="center"/>
              <w:rPr>
                <w:rFonts w:eastAsia="Times New Roman" w:cstheme="minorHAnsi"/>
                <w:color w:val="000000"/>
                <w:sz w:val="18"/>
                <w:szCs w:val="18"/>
                <w:lang w:eastAsia="cs-CZ"/>
              </w:rPr>
            </w:pPr>
            <w:r w:rsidRPr="00BB53AD">
              <w:rPr>
                <w:rFonts w:cstheme="minorHAnsi"/>
                <w:sz w:val="18"/>
                <w:szCs w:val="18"/>
              </w:rPr>
              <w:t>Příležitosti</w:t>
            </w:r>
          </w:p>
        </w:tc>
        <w:tc>
          <w:tcPr>
            <w:tcW w:w="1701" w:type="dxa"/>
            <w:tcBorders>
              <w:top w:val="nil"/>
              <w:left w:val="nil"/>
              <w:bottom w:val="single" w:sz="4" w:space="0" w:color="auto"/>
              <w:right w:val="single" w:sz="4" w:space="0" w:color="auto"/>
            </w:tcBorders>
            <w:shd w:val="clear" w:color="auto" w:fill="FFFFFF" w:themeFill="background1"/>
          </w:tcPr>
          <w:p w14:paraId="3BC64112" w14:textId="4B2C97A6" w:rsidR="00BB53AD" w:rsidRPr="00BB53AD" w:rsidRDefault="00BB53AD" w:rsidP="00BB53AD">
            <w:pPr>
              <w:spacing w:after="0" w:line="240" w:lineRule="auto"/>
              <w:jc w:val="center"/>
              <w:rPr>
                <w:rFonts w:eastAsia="Times New Roman" w:cstheme="minorHAnsi"/>
                <w:color w:val="000000"/>
                <w:sz w:val="18"/>
                <w:szCs w:val="18"/>
                <w:lang w:eastAsia="cs-CZ"/>
              </w:rPr>
            </w:pPr>
            <w:r w:rsidRPr="00BB53AD">
              <w:rPr>
                <w:rFonts w:cstheme="minorHAnsi"/>
                <w:sz w:val="18"/>
                <w:szCs w:val="18"/>
              </w:rPr>
              <w:t>Souhlasím - Hrozby</w:t>
            </w:r>
          </w:p>
        </w:tc>
      </w:tr>
      <w:tr w:rsidR="00BB53AD" w:rsidRPr="00BB53AD" w14:paraId="51F3B838" w14:textId="77777777" w:rsidTr="00E65523">
        <w:trPr>
          <w:trHeight w:val="309"/>
          <w:jc w:val="center"/>
        </w:trPr>
        <w:tc>
          <w:tcPr>
            <w:tcW w:w="6516" w:type="dxa"/>
            <w:tcBorders>
              <w:top w:val="nil"/>
              <w:left w:val="single" w:sz="4" w:space="0" w:color="auto"/>
              <w:bottom w:val="single" w:sz="4" w:space="0" w:color="auto"/>
              <w:right w:val="single" w:sz="4" w:space="0" w:color="auto"/>
            </w:tcBorders>
            <w:shd w:val="clear" w:color="auto" w:fill="FFFFFF" w:themeFill="background1"/>
            <w:vAlign w:val="bottom"/>
            <w:hideMark/>
          </w:tcPr>
          <w:p w14:paraId="7D7D1225" w14:textId="77777777" w:rsidR="00BB53AD" w:rsidRPr="00BB53AD" w:rsidRDefault="00BB53AD" w:rsidP="00BB53AD">
            <w:pPr>
              <w:spacing w:after="0" w:line="240" w:lineRule="auto"/>
              <w:rPr>
                <w:rFonts w:eastAsia="Times New Roman" w:cstheme="minorHAnsi"/>
                <w:color w:val="000000"/>
                <w:sz w:val="18"/>
                <w:szCs w:val="18"/>
                <w:lang w:eastAsia="cs-CZ"/>
              </w:rPr>
            </w:pPr>
            <w:r w:rsidRPr="00BB53AD">
              <w:rPr>
                <w:rFonts w:eastAsia="Times New Roman" w:cstheme="minorHAnsi"/>
                <w:color w:val="000000"/>
                <w:sz w:val="18"/>
                <w:szCs w:val="18"/>
                <w:lang w:eastAsia="cs-CZ"/>
              </w:rPr>
              <w:t>13.Základní škola a mateřská škola Zeměchy, okres Louny, příspěvková organizace</w:t>
            </w:r>
          </w:p>
        </w:tc>
        <w:tc>
          <w:tcPr>
            <w:tcW w:w="3260" w:type="dxa"/>
            <w:tcBorders>
              <w:top w:val="single" w:sz="4" w:space="0" w:color="auto"/>
              <w:left w:val="nil"/>
              <w:bottom w:val="single" w:sz="4" w:space="0" w:color="auto"/>
              <w:right w:val="single" w:sz="4" w:space="0" w:color="auto"/>
            </w:tcBorders>
            <w:shd w:val="clear" w:color="auto" w:fill="FFFFFF" w:themeFill="background1"/>
          </w:tcPr>
          <w:p w14:paraId="422E2035" w14:textId="2CCC3383" w:rsidR="00BB53AD" w:rsidRPr="00BB53AD" w:rsidRDefault="00BB53AD" w:rsidP="00BB53AD">
            <w:pPr>
              <w:spacing w:after="0" w:line="240" w:lineRule="auto"/>
              <w:jc w:val="center"/>
              <w:rPr>
                <w:rFonts w:cstheme="minorHAnsi"/>
                <w:sz w:val="18"/>
                <w:szCs w:val="18"/>
              </w:rPr>
            </w:pPr>
            <w:r w:rsidRPr="00BB53AD">
              <w:rPr>
                <w:rFonts w:cstheme="minorHAnsi"/>
                <w:sz w:val="18"/>
                <w:szCs w:val="18"/>
              </w:rPr>
              <w:t>Souhlasím - Hrozby</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E967A60" w14:textId="3E6FBDF3" w:rsidR="00BB53AD" w:rsidRPr="00BB53AD" w:rsidRDefault="00BB53AD" w:rsidP="00BB53AD">
            <w:pPr>
              <w:spacing w:after="0" w:line="240" w:lineRule="auto"/>
              <w:jc w:val="center"/>
              <w:rPr>
                <w:rFonts w:cstheme="minorHAnsi"/>
                <w:sz w:val="18"/>
                <w:szCs w:val="18"/>
              </w:rPr>
            </w:pPr>
            <w:r w:rsidRPr="00BB53AD">
              <w:rPr>
                <w:rFonts w:cstheme="minorHAnsi"/>
                <w:sz w:val="18"/>
                <w:szCs w:val="18"/>
              </w:rPr>
              <w:t>Souhlasím - Hrozby</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DE1AF01" w14:textId="53EEA296" w:rsidR="00BB53AD" w:rsidRPr="00BB53AD" w:rsidRDefault="00BB53AD" w:rsidP="00BB53AD">
            <w:pPr>
              <w:spacing w:after="0" w:line="240" w:lineRule="auto"/>
              <w:jc w:val="center"/>
              <w:rPr>
                <w:rFonts w:eastAsia="Times New Roman" w:cstheme="minorHAnsi"/>
                <w:color w:val="000000"/>
                <w:sz w:val="18"/>
                <w:szCs w:val="18"/>
                <w:lang w:eastAsia="cs-CZ"/>
              </w:rPr>
            </w:pPr>
            <w:r w:rsidRPr="00BB53AD">
              <w:rPr>
                <w:rFonts w:cstheme="minorHAnsi"/>
                <w:sz w:val="18"/>
                <w:szCs w:val="18"/>
              </w:rPr>
              <w:t>Souhlasím - Hrozby</w:t>
            </w:r>
          </w:p>
        </w:tc>
        <w:tc>
          <w:tcPr>
            <w:tcW w:w="1701" w:type="dxa"/>
            <w:tcBorders>
              <w:top w:val="nil"/>
              <w:left w:val="nil"/>
              <w:bottom w:val="single" w:sz="4" w:space="0" w:color="auto"/>
              <w:right w:val="single" w:sz="4" w:space="0" w:color="auto"/>
            </w:tcBorders>
            <w:shd w:val="clear" w:color="auto" w:fill="C5E0B3" w:themeFill="accent6" w:themeFillTint="66"/>
          </w:tcPr>
          <w:p w14:paraId="0603BC91" w14:textId="28723823" w:rsidR="00BB53AD" w:rsidRPr="00BB53AD" w:rsidRDefault="00BB53AD" w:rsidP="00BB53AD">
            <w:pPr>
              <w:spacing w:after="0" w:line="240" w:lineRule="auto"/>
              <w:jc w:val="center"/>
              <w:rPr>
                <w:rFonts w:eastAsia="Times New Roman" w:cstheme="minorHAnsi"/>
                <w:color w:val="000000"/>
                <w:sz w:val="18"/>
                <w:szCs w:val="18"/>
                <w:lang w:eastAsia="cs-CZ"/>
              </w:rPr>
            </w:pPr>
            <w:r w:rsidRPr="00BB53AD">
              <w:rPr>
                <w:rFonts w:cstheme="minorHAnsi"/>
                <w:sz w:val="18"/>
                <w:szCs w:val="18"/>
              </w:rPr>
              <w:t>Příležitosti</w:t>
            </w:r>
          </w:p>
        </w:tc>
      </w:tr>
      <w:tr w:rsidR="00BB53AD" w:rsidRPr="00BB53AD" w14:paraId="525AB512" w14:textId="77777777" w:rsidTr="00E65523">
        <w:trPr>
          <w:trHeight w:val="248"/>
          <w:jc w:val="center"/>
        </w:trPr>
        <w:tc>
          <w:tcPr>
            <w:tcW w:w="6516" w:type="dxa"/>
            <w:tcBorders>
              <w:top w:val="nil"/>
              <w:left w:val="single" w:sz="4" w:space="0" w:color="auto"/>
              <w:bottom w:val="single" w:sz="4" w:space="0" w:color="auto"/>
              <w:right w:val="single" w:sz="4" w:space="0" w:color="auto"/>
            </w:tcBorders>
            <w:shd w:val="clear" w:color="auto" w:fill="FFFFFF" w:themeFill="background1"/>
            <w:vAlign w:val="bottom"/>
            <w:hideMark/>
          </w:tcPr>
          <w:p w14:paraId="0DEF1570" w14:textId="77777777" w:rsidR="00BB53AD" w:rsidRPr="00BB53AD" w:rsidRDefault="00BB53AD" w:rsidP="00BB53AD">
            <w:pPr>
              <w:spacing w:after="0" w:line="240" w:lineRule="auto"/>
              <w:rPr>
                <w:rFonts w:eastAsia="Times New Roman" w:cstheme="minorHAnsi"/>
                <w:color w:val="000000"/>
                <w:sz w:val="18"/>
                <w:szCs w:val="18"/>
                <w:lang w:eastAsia="cs-CZ"/>
              </w:rPr>
            </w:pPr>
            <w:r w:rsidRPr="00BB53AD">
              <w:rPr>
                <w:rFonts w:eastAsia="Times New Roman" w:cstheme="minorHAnsi"/>
                <w:color w:val="000000"/>
                <w:sz w:val="18"/>
                <w:szCs w:val="18"/>
                <w:lang w:eastAsia="cs-CZ"/>
              </w:rPr>
              <w:t>14.Základní škola Panenský Týnec, okres Louny</w:t>
            </w:r>
          </w:p>
        </w:tc>
        <w:tc>
          <w:tcPr>
            <w:tcW w:w="3260" w:type="dxa"/>
            <w:tcBorders>
              <w:top w:val="single" w:sz="4" w:space="0" w:color="auto"/>
              <w:left w:val="nil"/>
              <w:bottom w:val="single" w:sz="4" w:space="0" w:color="auto"/>
              <w:right w:val="single" w:sz="4" w:space="0" w:color="auto"/>
            </w:tcBorders>
            <w:shd w:val="clear" w:color="auto" w:fill="FFFFFF" w:themeFill="background1"/>
          </w:tcPr>
          <w:p w14:paraId="28161C0B" w14:textId="7B6D9EB9" w:rsidR="00BB53AD" w:rsidRPr="00BB53AD" w:rsidRDefault="00BB53AD" w:rsidP="00BB53AD">
            <w:pPr>
              <w:spacing w:after="0" w:line="240" w:lineRule="auto"/>
              <w:jc w:val="center"/>
              <w:rPr>
                <w:rFonts w:cstheme="minorHAnsi"/>
                <w:sz w:val="18"/>
                <w:szCs w:val="18"/>
              </w:rPr>
            </w:pPr>
            <w:r w:rsidRPr="00BB53AD">
              <w:rPr>
                <w:rFonts w:cstheme="minorHAnsi"/>
                <w:sz w:val="18"/>
                <w:szCs w:val="18"/>
              </w:rPr>
              <w:t>Souhlasím - Hrozby</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33E87DE" w14:textId="3C0C5CCA" w:rsidR="00BB53AD" w:rsidRPr="00BB53AD" w:rsidRDefault="00BB53AD" w:rsidP="00BB53AD">
            <w:pPr>
              <w:spacing w:after="0" w:line="240" w:lineRule="auto"/>
              <w:jc w:val="center"/>
              <w:rPr>
                <w:rFonts w:cstheme="minorHAnsi"/>
                <w:sz w:val="18"/>
                <w:szCs w:val="18"/>
              </w:rPr>
            </w:pPr>
            <w:r w:rsidRPr="00BB53AD">
              <w:rPr>
                <w:rFonts w:cstheme="minorHAnsi"/>
                <w:sz w:val="18"/>
                <w:szCs w:val="18"/>
              </w:rPr>
              <w:t>Příležitosti</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0EF407E" w14:textId="4A4777E3" w:rsidR="00BB53AD" w:rsidRPr="00BB53AD" w:rsidRDefault="00BB53AD" w:rsidP="00BB53AD">
            <w:pPr>
              <w:spacing w:after="0" w:line="240" w:lineRule="auto"/>
              <w:jc w:val="center"/>
              <w:rPr>
                <w:rFonts w:eastAsia="Times New Roman" w:cstheme="minorHAnsi"/>
                <w:color w:val="000000"/>
                <w:sz w:val="18"/>
                <w:szCs w:val="18"/>
                <w:lang w:eastAsia="cs-CZ"/>
              </w:rPr>
            </w:pPr>
            <w:r w:rsidRPr="00BB53AD">
              <w:rPr>
                <w:rFonts w:cstheme="minorHAnsi"/>
                <w:sz w:val="18"/>
                <w:szCs w:val="18"/>
              </w:rPr>
              <w:t>Souhlasím - Hrozby</w:t>
            </w:r>
          </w:p>
        </w:tc>
        <w:tc>
          <w:tcPr>
            <w:tcW w:w="1701" w:type="dxa"/>
            <w:tcBorders>
              <w:top w:val="nil"/>
              <w:left w:val="nil"/>
              <w:bottom w:val="single" w:sz="4" w:space="0" w:color="auto"/>
              <w:right w:val="single" w:sz="4" w:space="0" w:color="auto"/>
            </w:tcBorders>
            <w:shd w:val="clear" w:color="auto" w:fill="C5E0B3" w:themeFill="accent6" w:themeFillTint="66"/>
          </w:tcPr>
          <w:p w14:paraId="3589EA88" w14:textId="4E8BF130" w:rsidR="00BB53AD" w:rsidRPr="00BB53AD" w:rsidRDefault="00BB53AD" w:rsidP="00BB53AD">
            <w:pPr>
              <w:spacing w:after="0" w:line="240" w:lineRule="auto"/>
              <w:jc w:val="center"/>
              <w:rPr>
                <w:rFonts w:eastAsia="Times New Roman" w:cstheme="minorHAnsi"/>
                <w:color w:val="000000"/>
                <w:sz w:val="18"/>
                <w:szCs w:val="18"/>
                <w:lang w:eastAsia="cs-CZ"/>
              </w:rPr>
            </w:pPr>
            <w:r w:rsidRPr="00BB53AD">
              <w:rPr>
                <w:rFonts w:cstheme="minorHAnsi"/>
                <w:sz w:val="18"/>
                <w:szCs w:val="18"/>
              </w:rPr>
              <w:t>Příležitosti</w:t>
            </w:r>
          </w:p>
        </w:tc>
      </w:tr>
      <w:tr w:rsidR="00BB53AD" w:rsidRPr="00BB53AD" w14:paraId="548D7383" w14:textId="77777777" w:rsidTr="00E65523">
        <w:trPr>
          <w:trHeight w:val="281"/>
          <w:jc w:val="center"/>
        </w:trPr>
        <w:tc>
          <w:tcPr>
            <w:tcW w:w="6516" w:type="dxa"/>
            <w:tcBorders>
              <w:top w:val="nil"/>
              <w:left w:val="single" w:sz="4" w:space="0" w:color="auto"/>
              <w:bottom w:val="single" w:sz="4" w:space="0" w:color="auto"/>
              <w:right w:val="single" w:sz="4" w:space="0" w:color="auto"/>
            </w:tcBorders>
            <w:shd w:val="clear" w:color="auto" w:fill="FFFFFF" w:themeFill="background1"/>
            <w:vAlign w:val="bottom"/>
            <w:hideMark/>
          </w:tcPr>
          <w:p w14:paraId="7CE15F6F" w14:textId="77777777" w:rsidR="00BB53AD" w:rsidRPr="00BB53AD" w:rsidRDefault="00BB53AD" w:rsidP="00BB53AD">
            <w:pPr>
              <w:spacing w:after="0" w:line="240" w:lineRule="auto"/>
              <w:rPr>
                <w:rFonts w:eastAsia="Times New Roman" w:cstheme="minorHAnsi"/>
                <w:color w:val="000000"/>
                <w:sz w:val="18"/>
                <w:szCs w:val="18"/>
                <w:lang w:eastAsia="cs-CZ"/>
              </w:rPr>
            </w:pPr>
            <w:r w:rsidRPr="00BB53AD">
              <w:rPr>
                <w:rFonts w:eastAsia="Times New Roman" w:cstheme="minorHAnsi"/>
                <w:color w:val="000000"/>
                <w:sz w:val="18"/>
                <w:szCs w:val="18"/>
                <w:lang w:eastAsia="cs-CZ"/>
              </w:rPr>
              <w:t>15.ZŠ při DPN Louny</w:t>
            </w:r>
          </w:p>
        </w:tc>
        <w:tc>
          <w:tcPr>
            <w:tcW w:w="3260" w:type="dxa"/>
            <w:tcBorders>
              <w:top w:val="single" w:sz="4" w:space="0" w:color="auto"/>
              <w:left w:val="nil"/>
              <w:bottom w:val="single" w:sz="4" w:space="0" w:color="auto"/>
              <w:right w:val="single" w:sz="4" w:space="0" w:color="auto"/>
            </w:tcBorders>
            <w:shd w:val="clear" w:color="auto" w:fill="FFFFFF" w:themeFill="background1"/>
          </w:tcPr>
          <w:p w14:paraId="6D1714BD" w14:textId="37B1C340" w:rsidR="00BB53AD" w:rsidRPr="00BB53AD" w:rsidRDefault="00BB53AD" w:rsidP="00BB53AD">
            <w:pPr>
              <w:spacing w:after="0" w:line="240" w:lineRule="auto"/>
              <w:jc w:val="center"/>
              <w:rPr>
                <w:rFonts w:cstheme="minorHAnsi"/>
                <w:sz w:val="18"/>
                <w:szCs w:val="18"/>
              </w:rPr>
            </w:pPr>
            <w:r w:rsidRPr="00BB53AD">
              <w:rPr>
                <w:rFonts w:cstheme="minorHAnsi"/>
                <w:sz w:val="18"/>
                <w:szCs w:val="18"/>
              </w:rPr>
              <w:t>Souhlasím - Hrozby</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9839AC3" w14:textId="38A96D02" w:rsidR="00BB53AD" w:rsidRPr="00BB53AD" w:rsidRDefault="00BB53AD" w:rsidP="00BB53AD">
            <w:pPr>
              <w:spacing w:after="0" w:line="240" w:lineRule="auto"/>
              <w:jc w:val="center"/>
              <w:rPr>
                <w:rFonts w:cstheme="minorHAnsi"/>
                <w:sz w:val="18"/>
                <w:szCs w:val="18"/>
              </w:rPr>
            </w:pPr>
            <w:r w:rsidRPr="00BB53AD">
              <w:rPr>
                <w:rFonts w:cstheme="minorHAnsi"/>
                <w:sz w:val="18"/>
                <w:szCs w:val="18"/>
              </w:rPr>
              <w:t>Souhlasím - Hrozby</w:t>
            </w:r>
          </w:p>
        </w:tc>
        <w:tc>
          <w:tcPr>
            <w:tcW w:w="184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8D4E74F" w14:textId="447DB858" w:rsidR="00BB53AD" w:rsidRPr="00BB53AD" w:rsidRDefault="00BB53AD" w:rsidP="00BB53AD">
            <w:pPr>
              <w:spacing w:after="0" w:line="240" w:lineRule="auto"/>
              <w:jc w:val="center"/>
              <w:rPr>
                <w:rFonts w:eastAsia="Times New Roman" w:cstheme="minorHAnsi"/>
                <w:color w:val="000000"/>
                <w:sz w:val="18"/>
                <w:szCs w:val="18"/>
                <w:lang w:eastAsia="cs-CZ"/>
              </w:rPr>
            </w:pPr>
            <w:r w:rsidRPr="00BB53AD">
              <w:rPr>
                <w:rFonts w:cstheme="minorHAnsi"/>
                <w:sz w:val="18"/>
                <w:szCs w:val="18"/>
              </w:rPr>
              <w:t>Příležitosti</w:t>
            </w:r>
          </w:p>
        </w:tc>
        <w:tc>
          <w:tcPr>
            <w:tcW w:w="1701" w:type="dxa"/>
            <w:tcBorders>
              <w:top w:val="nil"/>
              <w:left w:val="nil"/>
              <w:bottom w:val="single" w:sz="4" w:space="0" w:color="auto"/>
              <w:right w:val="single" w:sz="4" w:space="0" w:color="auto"/>
            </w:tcBorders>
            <w:shd w:val="clear" w:color="auto" w:fill="C5E0B3" w:themeFill="accent6" w:themeFillTint="66"/>
          </w:tcPr>
          <w:p w14:paraId="5ABA8B94" w14:textId="30C0F128" w:rsidR="00BB53AD" w:rsidRPr="00BB53AD" w:rsidRDefault="00BB53AD" w:rsidP="00BB53AD">
            <w:pPr>
              <w:spacing w:after="0" w:line="240" w:lineRule="auto"/>
              <w:jc w:val="center"/>
              <w:rPr>
                <w:rFonts w:eastAsia="Times New Roman" w:cstheme="minorHAnsi"/>
                <w:color w:val="000000"/>
                <w:sz w:val="18"/>
                <w:szCs w:val="18"/>
                <w:lang w:eastAsia="cs-CZ"/>
              </w:rPr>
            </w:pPr>
            <w:r w:rsidRPr="00BB53AD">
              <w:rPr>
                <w:rFonts w:cstheme="minorHAnsi"/>
                <w:sz w:val="18"/>
                <w:szCs w:val="18"/>
              </w:rPr>
              <w:t>Příležitosti</w:t>
            </w:r>
          </w:p>
        </w:tc>
      </w:tr>
    </w:tbl>
    <w:p w14:paraId="1A2C09CB" w14:textId="77777777" w:rsidR="009950E1" w:rsidRDefault="009950E1" w:rsidP="00F9746C">
      <w:pPr>
        <w:ind w:right="-598"/>
        <w:jc w:val="center"/>
        <w:rPr>
          <w:b/>
          <w:bCs/>
        </w:rPr>
      </w:pPr>
    </w:p>
    <w:p w14:paraId="2FB36326" w14:textId="75E2D5AB" w:rsidR="00F9746C" w:rsidRPr="00DB365C" w:rsidRDefault="00F9746C" w:rsidP="00F9746C">
      <w:pPr>
        <w:ind w:right="-598"/>
        <w:jc w:val="center"/>
        <w:rPr>
          <w:b/>
          <w:bCs/>
        </w:rPr>
      </w:pPr>
      <w:r w:rsidRPr="00452444">
        <w:rPr>
          <w:b/>
          <w:bCs/>
        </w:rPr>
        <w:t>Výsledné bodování jednotlivých argumentů</w:t>
      </w:r>
      <w:r>
        <w:rPr>
          <w:b/>
          <w:bCs/>
        </w:rPr>
        <w:t xml:space="preserve"> v oblasti „HROZBA“</w:t>
      </w:r>
    </w:p>
    <w:p w14:paraId="49FD9A40" w14:textId="5C25FF86" w:rsidR="00BB53AD" w:rsidRDefault="00BB53AD" w:rsidP="00CE1A64">
      <w:pPr>
        <w:tabs>
          <w:tab w:val="left" w:pos="7876"/>
          <w:tab w:val="left" w:pos="13857"/>
        </w:tabs>
        <w:rPr>
          <w:rFonts w:cstheme="minorHAnsi"/>
          <w:sz w:val="16"/>
          <w:szCs w:val="16"/>
        </w:rPr>
      </w:pPr>
    </w:p>
    <w:p w14:paraId="38C891D2" w14:textId="018EEC7A" w:rsidR="00E65523" w:rsidRDefault="00E65523" w:rsidP="00CE1A64">
      <w:pPr>
        <w:tabs>
          <w:tab w:val="left" w:pos="7876"/>
          <w:tab w:val="left" w:pos="13857"/>
        </w:tabs>
        <w:rPr>
          <w:rFonts w:cstheme="minorHAnsi"/>
          <w:sz w:val="16"/>
          <w:szCs w:val="16"/>
        </w:r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5800"/>
        <w:gridCol w:w="2774"/>
        <w:gridCol w:w="3279"/>
        <w:gridCol w:w="3026"/>
      </w:tblGrid>
      <w:tr w:rsidR="00E65523" w:rsidRPr="00BB53AD" w14:paraId="1BA6CB09" w14:textId="77777777" w:rsidTr="00F9746C">
        <w:trPr>
          <w:trHeight w:val="1668"/>
          <w:jc w:val="center"/>
        </w:trPr>
        <w:tc>
          <w:tcPr>
            <w:tcW w:w="3260" w:type="dxa"/>
            <w:shd w:val="clear" w:color="auto" w:fill="D0CECE" w:themeFill="background2" w:themeFillShade="E6"/>
          </w:tcPr>
          <w:p w14:paraId="5D983C02" w14:textId="2548CE7B" w:rsidR="00E65523" w:rsidRPr="00BB53AD" w:rsidRDefault="00E65523" w:rsidP="00D43C18">
            <w:pPr>
              <w:spacing w:after="0" w:line="240" w:lineRule="auto"/>
              <w:jc w:val="center"/>
              <w:rPr>
                <w:rFonts w:cstheme="minorHAnsi"/>
                <w:sz w:val="18"/>
                <w:szCs w:val="18"/>
              </w:rPr>
            </w:pPr>
            <w:bookmarkStart w:id="151" w:name="_Hlk77934996"/>
            <w:r w:rsidRPr="00BB53AD">
              <w:rPr>
                <w:rFonts w:cstheme="minorHAnsi"/>
                <w:sz w:val="18"/>
                <w:szCs w:val="18"/>
              </w:rPr>
              <w:t>Nedostatek stabilní finanční podpory pro rozvoj příslušné gramotnosti (k personálnímu zajištění pedagogického dozoru koutků, volně otevřených učeben, k možnému půlení hodin, k inovaci a výměně učebních pomůcek k rozvoji gramotností, k zajištění dostatečného počtu těchto pomůcek apod.).</w:t>
            </w:r>
            <w:bookmarkEnd w:id="151"/>
          </w:p>
        </w:tc>
        <w:tc>
          <w:tcPr>
            <w:tcW w:w="1559" w:type="dxa"/>
            <w:shd w:val="clear" w:color="auto" w:fill="D0CECE" w:themeFill="background2" w:themeFillShade="E6"/>
          </w:tcPr>
          <w:p w14:paraId="34430839" w14:textId="77777777" w:rsidR="00E65523" w:rsidRPr="00BB53AD" w:rsidRDefault="00E65523" w:rsidP="00D43C18">
            <w:pPr>
              <w:spacing w:after="0" w:line="240" w:lineRule="auto"/>
              <w:jc w:val="center"/>
              <w:rPr>
                <w:rFonts w:cstheme="minorHAnsi"/>
                <w:sz w:val="18"/>
                <w:szCs w:val="18"/>
              </w:rPr>
            </w:pPr>
            <w:bookmarkStart w:id="152" w:name="_Hlk77935025"/>
            <w:r w:rsidRPr="00BB53AD">
              <w:rPr>
                <w:rFonts w:cstheme="minorHAnsi"/>
                <w:sz w:val="18"/>
                <w:szCs w:val="18"/>
              </w:rPr>
              <w:t>Nízká časová dotace pro rozvoj příslušné gramotnosti mimo výuku]</w:t>
            </w:r>
            <w:bookmarkEnd w:id="152"/>
          </w:p>
        </w:tc>
        <w:tc>
          <w:tcPr>
            <w:tcW w:w="1843" w:type="dxa"/>
            <w:shd w:val="clear" w:color="auto" w:fill="D0CECE" w:themeFill="background2" w:themeFillShade="E6"/>
          </w:tcPr>
          <w:p w14:paraId="0A9F30FA" w14:textId="3261D523" w:rsidR="00E65523" w:rsidRPr="00BB53AD" w:rsidRDefault="00E65523" w:rsidP="00D43C18">
            <w:pPr>
              <w:spacing w:after="0" w:line="240" w:lineRule="auto"/>
              <w:jc w:val="center"/>
              <w:rPr>
                <w:rFonts w:eastAsia="Times New Roman" w:cstheme="minorHAnsi"/>
                <w:color w:val="000000"/>
                <w:sz w:val="18"/>
                <w:szCs w:val="18"/>
                <w:lang w:eastAsia="cs-CZ"/>
              </w:rPr>
            </w:pPr>
            <w:bookmarkStart w:id="153" w:name="_Hlk77935011"/>
            <w:r w:rsidRPr="00BB53AD">
              <w:rPr>
                <w:rFonts w:cstheme="minorHAnsi"/>
                <w:sz w:val="18"/>
                <w:szCs w:val="18"/>
              </w:rPr>
              <w:t>Nedostatečné materiálně technické podmínky pro rozvoj v příslušné oblasti gramotnosti mimo školu (exkurze, výstavy, tematické programy apod.</w:t>
            </w:r>
            <w:bookmarkEnd w:id="153"/>
          </w:p>
        </w:tc>
        <w:tc>
          <w:tcPr>
            <w:tcW w:w="1701" w:type="dxa"/>
            <w:shd w:val="clear" w:color="auto" w:fill="D0CECE" w:themeFill="background2" w:themeFillShade="E6"/>
          </w:tcPr>
          <w:p w14:paraId="18269820" w14:textId="6E3A5E5A" w:rsidR="00E65523" w:rsidRPr="00BB53AD" w:rsidRDefault="00E65523" w:rsidP="00D43C18">
            <w:pPr>
              <w:spacing w:after="0" w:line="240" w:lineRule="auto"/>
              <w:jc w:val="center"/>
              <w:rPr>
                <w:rFonts w:eastAsia="Times New Roman" w:cstheme="minorHAnsi"/>
                <w:color w:val="000000"/>
                <w:sz w:val="18"/>
                <w:szCs w:val="18"/>
                <w:lang w:eastAsia="cs-CZ"/>
              </w:rPr>
            </w:pPr>
            <w:bookmarkStart w:id="154" w:name="_Hlk77935035"/>
            <w:r w:rsidRPr="00BB53AD">
              <w:rPr>
                <w:rFonts w:cstheme="minorHAnsi"/>
                <w:sz w:val="18"/>
                <w:szCs w:val="18"/>
              </w:rPr>
              <w:t>Nezájem ze strany žáků a rodičů.</w:t>
            </w:r>
            <w:bookmarkEnd w:id="154"/>
          </w:p>
        </w:tc>
      </w:tr>
      <w:tr w:rsidR="00E65523" w:rsidRPr="00BB53AD" w14:paraId="2D181531" w14:textId="77777777" w:rsidTr="00F9746C">
        <w:trPr>
          <w:trHeight w:val="203"/>
          <w:jc w:val="center"/>
        </w:trPr>
        <w:tc>
          <w:tcPr>
            <w:tcW w:w="3260" w:type="dxa"/>
            <w:shd w:val="clear" w:color="auto" w:fill="FFFFFF" w:themeFill="background1"/>
            <w:vAlign w:val="center"/>
          </w:tcPr>
          <w:p w14:paraId="395AA8C0" w14:textId="77777777" w:rsidR="00E65523" w:rsidRDefault="00E65523" w:rsidP="00D43C18">
            <w:pPr>
              <w:spacing w:after="0" w:line="240" w:lineRule="auto"/>
              <w:jc w:val="center"/>
              <w:rPr>
                <w:rFonts w:cstheme="minorHAnsi"/>
                <w:sz w:val="18"/>
                <w:szCs w:val="18"/>
              </w:rPr>
            </w:pPr>
            <w:r>
              <w:rPr>
                <w:rFonts w:cstheme="minorHAnsi"/>
                <w:sz w:val="18"/>
                <w:szCs w:val="18"/>
              </w:rPr>
              <w:t>13 HROZBY</w:t>
            </w:r>
          </w:p>
          <w:p w14:paraId="508FA5E7" w14:textId="77777777" w:rsidR="00E65523" w:rsidRDefault="00E65523" w:rsidP="00D43C18">
            <w:pPr>
              <w:spacing w:after="0" w:line="240" w:lineRule="auto"/>
              <w:jc w:val="center"/>
              <w:rPr>
                <w:rFonts w:cstheme="minorHAnsi"/>
                <w:sz w:val="18"/>
                <w:szCs w:val="18"/>
              </w:rPr>
            </w:pPr>
            <w:r>
              <w:rPr>
                <w:rFonts w:cstheme="minorHAnsi"/>
                <w:sz w:val="18"/>
                <w:szCs w:val="18"/>
              </w:rPr>
              <w:t>1 SLABÁ STRÁNKA</w:t>
            </w:r>
          </w:p>
          <w:p w14:paraId="68C7CFB7" w14:textId="7E5D452D" w:rsidR="00E65523" w:rsidRPr="00BB53AD" w:rsidRDefault="00E65523" w:rsidP="00D43C18">
            <w:pPr>
              <w:spacing w:after="0" w:line="240" w:lineRule="auto"/>
              <w:jc w:val="center"/>
              <w:rPr>
                <w:rFonts w:cstheme="minorHAnsi"/>
                <w:sz w:val="18"/>
                <w:szCs w:val="18"/>
              </w:rPr>
            </w:pPr>
            <w:r>
              <w:rPr>
                <w:rFonts w:cstheme="minorHAnsi"/>
                <w:sz w:val="18"/>
                <w:szCs w:val="18"/>
              </w:rPr>
              <w:t>1 PŘÍLEŽITOST</w:t>
            </w:r>
          </w:p>
        </w:tc>
        <w:tc>
          <w:tcPr>
            <w:tcW w:w="1559" w:type="dxa"/>
            <w:shd w:val="clear" w:color="auto" w:fill="FFFFFF" w:themeFill="background1"/>
            <w:vAlign w:val="center"/>
          </w:tcPr>
          <w:p w14:paraId="07ACDDD4" w14:textId="77777777" w:rsidR="00E65523" w:rsidRDefault="00E65523" w:rsidP="00D43C18">
            <w:pPr>
              <w:spacing w:after="0" w:line="240" w:lineRule="auto"/>
              <w:jc w:val="center"/>
              <w:rPr>
                <w:rFonts w:cstheme="minorHAnsi"/>
                <w:sz w:val="18"/>
                <w:szCs w:val="18"/>
              </w:rPr>
            </w:pPr>
            <w:r>
              <w:rPr>
                <w:rFonts w:cstheme="minorHAnsi"/>
                <w:sz w:val="18"/>
                <w:szCs w:val="18"/>
              </w:rPr>
              <w:t>11 HROZBY</w:t>
            </w:r>
          </w:p>
          <w:p w14:paraId="0382A2CE" w14:textId="77777777" w:rsidR="00E65523" w:rsidRDefault="00E65523" w:rsidP="00D43C18">
            <w:pPr>
              <w:spacing w:after="0" w:line="240" w:lineRule="auto"/>
              <w:jc w:val="center"/>
              <w:rPr>
                <w:rFonts w:cstheme="minorHAnsi"/>
                <w:sz w:val="18"/>
                <w:szCs w:val="18"/>
              </w:rPr>
            </w:pPr>
            <w:r>
              <w:rPr>
                <w:rFonts w:cstheme="minorHAnsi"/>
                <w:sz w:val="18"/>
                <w:szCs w:val="18"/>
              </w:rPr>
              <w:t>1 SLABÁ STRÁNKA</w:t>
            </w:r>
          </w:p>
          <w:p w14:paraId="54788934" w14:textId="430547EC" w:rsidR="00E65523" w:rsidRPr="00BB53AD" w:rsidRDefault="00E65523" w:rsidP="00D43C18">
            <w:pPr>
              <w:spacing w:after="0" w:line="240" w:lineRule="auto"/>
              <w:jc w:val="center"/>
              <w:rPr>
                <w:rFonts w:cstheme="minorHAnsi"/>
                <w:sz w:val="18"/>
                <w:szCs w:val="18"/>
              </w:rPr>
            </w:pPr>
            <w:r>
              <w:rPr>
                <w:rFonts w:cstheme="minorHAnsi"/>
                <w:sz w:val="18"/>
                <w:szCs w:val="18"/>
              </w:rPr>
              <w:t>3 PŘÍLEŽITOST</w:t>
            </w:r>
          </w:p>
        </w:tc>
        <w:tc>
          <w:tcPr>
            <w:tcW w:w="1843" w:type="dxa"/>
            <w:shd w:val="clear" w:color="auto" w:fill="FFFFFF" w:themeFill="background1"/>
            <w:vAlign w:val="center"/>
          </w:tcPr>
          <w:p w14:paraId="0D819257" w14:textId="77777777" w:rsidR="00E65523" w:rsidRDefault="00E65523" w:rsidP="00D43C18">
            <w:pPr>
              <w:spacing w:after="0" w:line="240" w:lineRule="auto"/>
              <w:jc w:val="center"/>
              <w:rPr>
                <w:rFonts w:cstheme="minorHAnsi"/>
                <w:sz w:val="18"/>
                <w:szCs w:val="18"/>
              </w:rPr>
            </w:pPr>
            <w:r>
              <w:rPr>
                <w:rFonts w:cstheme="minorHAnsi"/>
                <w:sz w:val="18"/>
                <w:szCs w:val="18"/>
              </w:rPr>
              <w:t>12 HROZBY</w:t>
            </w:r>
          </w:p>
          <w:p w14:paraId="2F34750C" w14:textId="1C3BC60F" w:rsidR="00E65523" w:rsidRPr="00BB53AD" w:rsidRDefault="00E65523" w:rsidP="00D43C18">
            <w:pPr>
              <w:spacing w:after="0" w:line="240" w:lineRule="auto"/>
              <w:jc w:val="center"/>
              <w:rPr>
                <w:rFonts w:eastAsia="Times New Roman" w:cstheme="minorHAnsi"/>
                <w:color w:val="000000"/>
                <w:sz w:val="18"/>
                <w:szCs w:val="18"/>
                <w:lang w:eastAsia="cs-CZ"/>
              </w:rPr>
            </w:pPr>
            <w:r>
              <w:rPr>
                <w:rFonts w:eastAsia="Times New Roman" w:cstheme="minorHAnsi"/>
                <w:color w:val="000000"/>
                <w:sz w:val="18"/>
                <w:szCs w:val="18"/>
                <w:lang w:eastAsia="cs-CZ"/>
              </w:rPr>
              <w:t>3 PŘÍLEŽITOST</w:t>
            </w:r>
          </w:p>
        </w:tc>
        <w:tc>
          <w:tcPr>
            <w:tcW w:w="1701" w:type="dxa"/>
            <w:shd w:val="clear" w:color="auto" w:fill="FFFFFF" w:themeFill="background1"/>
            <w:vAlign w:val="center"/>
          </w:tcPr>
          <w:p w14:paraId="4F03350F" w14:textId="77777777" w:rsidR="00E65523" w:rsidRDefault="00E65523" w:rsidP="00D43C18">
            <w:pPr>
              <w:spacing w:after="0" w:line="240" w:lineRule="auto"/>
              <w:jc w:val="center"/>
              <w:rPr>
                <w:rFonts w:cstheme="minorHAnsi"/>
                <w:sz w:val="18"/>
                <w:szCs w:val="18"/>
              </w:rPr>
            </w:pPr>
            <w:r>
              <w:rPr>
                <w:rFonts w:cstheme="minorHAnsi"/>
                <w:sz w:val="18"/>
                <w:szCs w:val="18"/>
              </w:rPr>
              <w:t>8 HROZBY</w:t>
            </w:r>
          </w:p>
          <w:p w14:paraId="1797537F" w14:textId="77777777" w:rsidR="00E65523" w:rsidRDefault="00E65523" w:rsidP="00D43C18">
            <w:pPr>
              <w:spacing w:after="0" w:line="240" w:lineRule="auto"/>
              <w:jc w:val="center"/>
              <w:rPr>
                <w:rFonts w:eastAsia="Times New Roman" w:cstheme="minorHAnsi"/>
                <w:color w:val="000000"/>
                <w:sz w:val="18"/>
                <w:szCs w:val="18"/>
                <w:lang w:eastAsia="cs-CZ"/>
              </w:rPr>
            </w:pPr>
            <w:r>
              <w:rPr>
                <w:rFonts w:eastAsia="Times New Roman" w:cstheme="minorHAnsi"/>
                <w:color w:val="000000"/>
                <w:sz w:val="18"/>
                <w:szCs w:val="18"/>
                <w:lang w:eastAsia="cs-CZ"/>
              </w:rPr>
              <w:t>1 SLABÁ STRÁNKA</w:t>
            </w:r>
          </w:p>
          <w:p w14:paraId="0A7B0915" w14:textId="29A805E1" w:rsidR="00E65523" w:rsidRPr="00BB53AD" w:rsidRDefault="00E65523" w:rsidP="00D43C18">
            <w:pPr>
              <w:spacing w:after="0" w:line="240" w:lineRule="auto"/>
              <w:jc w:val="center"/>
              <w:rPr>
                <w:rFonts w:eastAsia="Times New Roman" w:cstheme="minorHAnsi"/>
                <w:color w:val="000000"/>
                <w:sz w:val="18"/>
                <w:szCs w:val="18"/>
                <w:lang w:eastAsia="cs-CZ"/>
              </w:rPr>
            </w:pPr>
            <w:r>
              <w:rPr>
                <w:rFonts w:eastAsia="Times New Roman" w:cstheme="minorHAnsi"/>
                <w:color w:val="000000"/>
                <w:sz w:val="18"/>
                <w:szCs w:val="18"/>
                <w:lang w:eastAsia="cs-CZ"/>
              </w:rPr>
              <w:t>6 PŘÍLEŽITOST</w:t>
            </w:r>
          </w:p>
        </w:tc>
      </w:tr>
    </w:tbl>
    <w:p w14:paraId="6312A6DC" w14:textId="345B5EEF" w:rsidR="00E65523" w:rsidRDefault="00E65523" w:rsidP="00CE1A64">
      <w:pPr>
        <w:tabs>
          <w:tab w:val="left" w:pos="7876"/>
          <w:tab w:val="left" w:pos="13857"/>
        </w:tabs>
        <w:rPr>
          <w:rFonts w:cstheme="minorHAnsi"/>
          <w:sz w:val="16"/>
          <w:szCs w:val="16"/>
        </w:rPr>
      </w:pPr>
    </w:p>
    <w:p w14:paraId="28DA5308" w14:textId="32AF8B67" w:rsidR="00036434" w:rsidRDefault="00036434" w:rsidP="009950E1">
      <w:pPr>
        <w:jc w:val="center"/>
        <w:rPr>
          <w:sz w:val="18"/>
          <w:szCs w:val="18"/>
          <w:lang w:eastAsia="cs-CZ"/>
        </w:rPr>
      </w:pPr>
      <w:r>
        <w:rPr>
          <w:sz w:val="18"/>
          <w:szCs w:val="18"/>
          <w:lang w:eastAsia="cs-CZ"/>
        </w:rPr>
        <w:t>V rámci hrozeb byly hodnoceny 4 stávající argumenty.</w:t>
      </w:r>
    </w:p>
    <w:p w14:paraId="26807036" w14:textId="088D1E91" w:rsidR="009950E1" w:rsidRPr="00BD4D74" w:rsidRDefault="009950E1" w:rsidP="009950E1">
      <w:pPr>
        <w:jc w:val="center"/>
        <w:rPr>
          <w:sz w:val="18"/>
          <w:szCs w:val="18"/>
          <w:lang w:eastAsia="cs-CZ"/>
        </w:rPr>
      </w:pPr>
      <w:r w:rsidRPr="00BD4D74">
        <w:rPr>
          <w:sz w:val="18"/>
          <w:szCs w:val="18"/>
          <w:lang w:eastAsia="cs-CZ"/>
        </w:rPr>
        <w:t xml:space="preserve">Všechny argumenty uvedené v kategorii </w:t>
      </w:r>
      <w:r>
        <w:rPr>
          <w:sz w:val="18"/>
          <w:szCs w:val="18"/>
          <w:lang w:eastAsia="cs-CZ"/>
        </w:rPr>
        <w:t>hrozby</w:t>
      </w:r>
      <w:r w:rsidRPr="00BD4D74">
        <w:rPr>
          <w:sz w:val="18"/>
          <w:szCs w:val="18"/>
          <w:lang w:eastAsia="cs-CZ"/>
        </w:rPr>
        <w:t xml:space="preserve"> byly v nadpoloviční většině schváleny. Aktualizace zohledňuje pouze seřazení argumentů dle počtu schválení od nejvyššího po nejnižší.</w:t>
      </w:r>
    </w:p>
    <w:p w14:paraId="3055CC3E" w14:textId="6689430F" w:rsidR="00811F2F" w:rsidRDefault="00811F2F" w:rsidP="00CE1A64">
      <w:pPr>
        <w:tabs>
          <w:tab w:val="left" w:pos="7876"/>
          <w:tab w:val="left" w:pos="13857"/>
        </w:tabs>
        <w:rPr>
          <w:rFonts w:cstheme="minorHAnsi"/>
          <w:sz w:val="16"/>
          <w:szCs w:val="16"/>
        </w:rPr>
      </w:pPr>
    </w:p>
    <w:p w14:paraId="3ADE7CCD" w14:textId="0466A2F6" w:rsidR="00811F2F" w:rsidRDefault="00811F2F" w:rsidP="00CE1A64">
      <w:pPr>
        <w:tabs>
          <w:tab w:val="left" w:pos="7876"/>
          <w:tab w:val="left" w:pos="13857"/>
        </w:tabs>
        <w:rPr>
          <w:rFonts w:cstheme="minorHAnsi"/>
          <w:sz w:val="16"/>
          <w:szCs w:val="16"/>
        </w:rPr>
      </w:pPr>
    </w:p>
    <w:p w14:paraId="70866CB7" w14:textId="6FA7F06A" w:rsidR="00811F2F" w:rsidRDefault="00811F2F" w:rsidP="00CE1A64">
      <w:pPr>
        <w:tabs>
          <w:tab w:val="left" w:pos="7876"/>
          <w:tab w:val="left" w:pos="13857"/>
        </w:tabs>
        <w:rPr>
          <w:rFonts w:cstheme="minorHAnsi"/>
          <w:sz w:val="16"/>
          <w:szCs w:val="16"/>
        </w:rPr>
      </w:pPr>
    </w:p>
    <w:p w14:paraId="18BF0108" w14:textId="72974062" w:rsidR="00F9746C" w:rsidRDefault="00F9746C" w:rsidP="00CE1A64">
      <w:pPr>
        <w:tabs>
          <w:tab w:val="left" w:pos="7876"/>
          <w:tab w:val="left" w:pos="13857"/>
        </w:tabs>
        <w:rPr>
          <w:rFonts w:cstheme="minorHAnsi"/>
          <w:sz w:val="16"/>
          <w:szCs w:val="16"/>
        </w:rPr>
      </w:pPr>
    </w:p>
    <w:p w14:paraId="2F8DDD73" w14:textId="70754357" w:rsidR="00F9746C" w:rsidRDefault="00F9746C" w:rsidP="00CE1A64">
      <w:pPr>
        <w:tabs>
          <w:tab w:val="left" w:pos="7876"/>
          <w:tab w:val="left" w:pos="13857"/>
        </w:tabs>
        <w:rPr>
          <w:rFonts w:cstheme="minorHAnsi"/>
          <w:sz w:val="16"/>
          <w:szCs w:val="16"/>
        </w:rPr>
      </w:pPr>
    </w:p>
    <w:p w14:paraId="3A21CBBB" w14:textId="77777777" w:rsidR="00F9746C" w:rsidRDefault="00F9746C" w:rsidP="00CE1A64">
      <w:pPr>
        <w:tabs>
          <w:tab w:val="left" w:pos="7876"/>
          <w:tab w:val="left" w:pos="13857"/>
        </w:tabs>
        <w:rPr>
          <w:rFonts w:cstheme="minorHAnsi"/>
          <w:sz w:val="16"/>
          <w:szCs w:val="16"/>
        </w:rPr>
        <w:sectPr w:rsidR="00F9746C" w:rsidSect="005B276B">
          <w:pgSz w:w="16838" w:h="11906" w:orient="landscape"/>
          <w:pgMar w:top="454" w:right="539" w:bottom="1418" w:left="289" w:header="1418" w:footer="709" w:gutter="0"/>
          <w:cols w:space="708"/>
          <w:docGrid w:linePitch="360"/>
        </w:sectPr>
      </w:pPr>
    </w:p>
    <w:p w14:paraId="5B6D87C8" w14:textId="13FEF4F3" w:rsidR="00F9746C" w:rsidRDefault="00F9746C" w:rsidP="00CE1A64">
      <w:pPr>
        <w:tabs>
          <w:tab w:val="left" w:pos="7876"/>
          <w:tab w:val="left" w:pos="13857"/>
        </w:tabs>
        <w:rPr>
          <w:rFonts w:cstheme="minorHAnsi"/>
          <w:sz w:val="16"/>
          <w:szCs w:val="16"/>
        </w:rPr>
      </w:pPr>
    </w:p>
    <w:p w14:paraId="73EEC015" w14:textId="7122830F" w:rsidR="00F9746C" w:rsidRPr="006F7625" w:rsidRDefault="00F9746C" w:rsidP="00F9746C">
      <w:pPr>
        <w:shd w:val="clear" w:color="auto" w:fill="FFFFFF" w:themeFill="background1"/>
        <w:tabs>
          <w:tab w:val="left" w:pos="5457"/>
        </w:tabs>
        <w:jc w:val="center"/>
      </w:pPr>
      <w:bookmarkStart w:id="155" w:name="_Hlk77935873"/>
      <w:r w:rsidRPr="005B276B">
        <w:t xml:space="preserve">Aktualizovaná SWOT analýza ZŠ na území ORP Louny téma: </w:t>
      </w:r>
      <w:r w:rsidRPr="005B276B">
        <w:rPr>
          <w:b/>
          <w:bCs/>
          <w:i/>
          <w:iCs/>
        </w:rPr>
        <w:t xml:space="preserve">Rozvoj </w:t>
      </w:r>
      <w:r>
        <w:rPr>
          <w:b/>
          <w:bCs/>
          <w:i/>
          <w:iCs/>
        </w:rPr>
        <w:t xml:space="preserve">kompetencí dětí a žáků pro aktivní používání cizího jazyka </w:t>
      </w:r>
      <w:r w:rsidRPr="005B276B">
        <w:t>z podkladů dotazníkového šetření 2021</w:t>
      </w:r>
    </w:p>
    <w:p w14:paraId="294BD294" w14:textId="77777777" w:rsidR="00F9746C" w:rsidRDefault="00F9746C" w:rsidP="00F9746C">
      <w:pPr>
        <w:tabs>
          <w:tab w:val="left" w:pos="2384"/>
        </w:tabs>
        <w:rPr>
          <w:rFonts w:cstheme="minorHAnsi"/>
          <w:sz w:val="16"/>
          <w:szCs w:val="16"/>
        </w:rPr>
      </w:pPr>
    </w:p>
    <w:p w14:paraId="5CDA2F70" w14:textId="77777777" w:rsidR="00F9746C" w:rsidRDefault="00F9746C" w:rsidP="00F9746C">
      <w:pPr>
        <w:tabs>
          <w:tab w:val="left" w:pos="2845"/>
        </w:tabs>
        <w:rPr>
          <w:rFonts w:cstheme="minorHAnsi"/>
          <w:sz w:val="16"/>
          <w:szCs w:val="16"/>
        </w:rPr>
      </w:pPr>
      <w:r>
        <w:rPr>
          <w:rFonts w:cstheme="minorHAnsi"/>
          <w:sz w:val="16"/>
          <w:szCs w:val="16"/>
        </w:rPr>
        <w:tab/>
      </w:r>
    </w:p>
    <w:tbl>
      <w:tblPr>
        <w:tblStyle w:val="Mkatabulky"/>
        <w:tblW w:w="0" w:type="auto"/>
        <w:jc w:val="center"/>
        <w:tblLook w:val="04A0" w:firstRow="1" w:lastRow="0" w:firstColumn="1" w:lastColumn="0" w:noHBand="0" w:noVBand="1"/>
      </w:tblPr>
      <w:tblGrid>
        <w:gridCol w:w="4531"/>
        <w:gridCol w:w="5387"/>
      </w:tblGrid>
      <w:tr w:rsidR="00F9746C" w:rsidRPr="006745A9" w14:paraId="5D040F2A" w14:textId="77777777" w:rsidTr="00D43C18">
        <w:trPr>
          <w:jc w:val="center"/>
        </w:trPr>
        <w:tc>
          <w:tcPr>
            <w:tcW w:w="4531" w:type="dxa"/>
            <w:shd w:val="clear" w:color="auto" w:fill="0070C0"/>
            <w:vAlign w:val="center"/>
          </w:tcPr>
          <w:p w14:paraId="395AB3F4" w14:textId="77777777" w:rsidR="00F9746C" w:rsidRPr="00483596" w:rsidRDefault="00F9746C" w:rsidP="00D43C18">
            <w:pPr>
              <w:jc w:val="center"/>
              <w:rPr>
                <w:b/>
                <w:color w:val="FFFFFF" w:themeColor="background1"/>
                <w:sz w:val="18"/>
                <w:szCs w:val="18"/>
              </w:rPr>
            </w:pPr>
            <w:r w:rsidRPr="00483596">
              <w:rPr>
                <w:b/>
                <w:color w:val="FFFFFF" w:themeColor="background1"/>
                <w:sz w:val="18"/>
                <w:szCs w:val="18"/>
              </w:rPr>
              <w:t>Silné stránky</w:t>
            </w:r>
          </w:p>
        </w:tc>
        <w:tc>
          <w:tcPr>
            <w:tcW w:w="5387" w:type="dxa"/>
            <w:shd w:val="clear" w:color="auto" w:fill="0070C0"/>
            <w:vAlign w:val="center"/>
          </w:tcPr>
          <w:p w14:paraId="67B6706E" w14:textId="77777777" w:rsidR="00F9746C" w:rsidRPr="00483596" w:rsidRDefault="00F9746C" w:rsidP="00D43C18">
            <w:pPr>
              <w:jc w:val="center"/>
              <w:rPr>
                <w:b/>
                <w:color w:val="FFFFFF" w:themeColor="background1"/>
                <w:sz w:val="18"/>
                <w:szCs w:val="18"/>
              </w:rPr>
            </w:pPr>
            <w:r w:rsidRPr="00483596">
              <w:rPr>
                <w:b/>
                <w:color w:val="FFFFFF" w:themeColor="background1"/>
                <w:sz w:val="18"/>
                <w:szCs w:val="18"/>
              </w:rPr>
              <w:t>Slabé stránky</w:t>
            </w:r>
          </w:p>
        </w:tc>
      </w:tr>
      <w:tr w:rsidR="00F9746C" w:rsidRPr="006745A9" w14:paraId="33923983" w14:textId="77777777" w:rsidTr="00D43C18">
        <w:trPr>
          <w:jc w:val="center"/>
        </w:trPr>
        <w:tc>
          <w:tcPr>
            <w:tcW w:w="4531" w:type="dxa"/>
            <w:tcBorders>
              <w:bottom w:val="single" w:sz="4" w:space="0" w:color="auto"/>
            </w:tcBorders>
          </w:tcPr>
          <w:p w14:paraId="55663034" w14:textId="77777777" w:rsidR="00F9746C" w:rsidRPr="00F9746C" w:rsidRDefault="00F9746C" w:rsidP="00F9746C">
            <w:pPr>
              <w:pStyle w:val="Odstavecseseznamem"/>
              <w:numPr>
                <w:ilvl w:val="0"/>
                <w:numId w:val="10"/>
              </w:numPr>
              <w:rPr>
                <w:sz w:val="18"/>
                <w:szCs w:val="18"/>
              </w:rPr>
            </w:pPr>
            <w:r w:rsidRPr="00F9746C">
              <w:rPr>
                <w:sz w:val="18"/>
                <w:szCs w:val="18"/>
              </w:rPr>
              <w:t>Školy podporují rozvoj jazykové gramotnosti v rámci školních vzdělávacích plánů (mají stanoveny konkrétní cíle)</w:t>
            </w:r>
          </w:p>
          <w:p w14:paraId="4C5416D4" w14:textId="77777777" w:rsidR="00F9746C" w:rsidRPr="00F9746C" w:rsidRDefault="00F9746C" w:rsidP="00F9746C">
            <w:pPr>
              <w:pStyle w:val="Odstavecseseznamem"/>
              <w:numPr>
                <w:ilvl w:val="0"/>
                <w:numId w:val="10"/>
              </w:numPr>
              <w:rPr>
                <w:sz w:val="18"/>
                <w:szCs w:val="18"/>
              </w:rPr>
            </w:pPr>
            <w:r w:rsidRPr="00F9746C">
              <w:rPr>
                <w:sz w:val="18"/>
                <w:szCs w:val="18"/>
              </w:rPr>
              <w:t>Ve školách jsou využívána interaktivní média, informační a komunikační technologie v oblasti rozvoje jazykové gramotnosti</w:t>
            </w:r>
          </w:p>
          <w:p w14:paraId="50FC97FC" w14:textId="77777777" w:rsidR="00F9746C" w:rsidRPr="00F9746C" w:rsidRDefault="00F9746C" w:rsidP="00F9746C">
            <w:pPr>
              <w:pStyle w:val="Odstavecseseznamem"/>
              <w:numPr>
                <w:ilvl w:val="0"/>
                <w:numId w:val="10"/>
              </w:numPr>
              <w:rPr>
                <w:sz w:val="18"/>
                <w:szCs w:val="18"/>
              </w:rPr>
            </w:pPr>
            <w:r w:rsidRPr="00F9746C">
              <w:rPr>
                <w:sz w:val="18"/>
                <w:szCs w:val="18"/>
              </w:rPr>
              <w:t>Ve školách jsou využívány učebnice, cizojazyčná literatura, multimédia a další materiály pro rozvoj jazykové gramotnosti</w:t>
            </w:r>
          </w:p>
          <w:p w14:paraId="055F77A4" w14:textId="77777777" w:rsidR="00F9746C" w:rsidRPr="00F9746C" w:rsidRDefault="00F9746C" w:rsidP="00F9746C">
            <w:pPr>
              <w:pStyle w:val="Odstavecseseznamem"/>
              <w:numPr>
                <w:ilvl w:val="0"/>
                <w:numId w:val="10"/>
              </w:numPr>
              <w:rPr>
                <w:sz w:val="18"/>
                <w:szCs w:val="18"/>
              </w:rPr>
            </w:pPr>
            <w:r w:rsidRPr="00F9746C">
              <w:rPr>
                <w:sz w:val="18"/>
                <w:szCs w:val="18"/>
              </w:rPr>
              <w:t>Školy u žáků rozvíjí chápání života v jiných kulturách a zprostředkovávají jim jej (např. prostřednictvím filmů, fotografií, zahraničních pobytů apod</w:t>
            </w:r>
          </w:p>
          <w:p w14:paraId="23295EE1" w14:textId="3A7D80EE" w:rsidR="00F9746C" w:rsidRPr="00D93E8F" w:rsidRDefault="00F9746C" w:rsidP="00F9746C">
            <w:pPr>
              <w:pStyle w:val="Odstavecseseznamem"/>
              <w:numPr>
                <w:ilvl w:val="0"/>
                <w:numId w:val="10"/>
              </w:numPr>
              <w:rPr>
                <w:sz w:val="18"/>
                <w:szCs w:val="18"/>
              </w:rPr>
            </w:pPr>
            <w:r w:rsidRPr="00F9746C">
              <w:rPr>
                <w:sz w:val="18"/>
                <w:szCs w:val="18"/>
              </w:rPr>
              <w:t>Učitelé 1. i 2. stupně, učitelé jazyků i ostatních předmětů rozvíjejí své znalosti v oblasti jazykových znalostí a využívají je ve výuce (kurzy dalšího vzdělávání, studium literatury aj.)</w:t>
            </w:r>
          </w:p>
        </w:tc>
        <w:tc>
          <w:tcPr>
            <w:tcW w:w="5387" w:type="dxa"/>
            <w:tcBorders>
              <w:bottom w:val="single" w:sz="4" w:space="0" w:color="auto"/>
            </w:tcBorders>
          </w:tcPr>
          <w:p w14:paraId="63ABC6B6" w14:textId="77777777" w:rsidR="00F9746C" w:rsidRPr="00F9746C" w:rsidRDefault="00F9746C" w:rsidP="00F9746C">
            <w:pPr>
              <w:pStyle w:val="Odstavecseseznamem"/>
              <w:numPr>
                <w:ilvl w:val="0"/>
                <w:numId w:val="9"/>
              </w:numPr>
              <w:rPr>
                <w:sz w:val="18"/>
                <w:szCs w:val="18"/>
              </w:rPr>
            </w:pPr>
            <w:r w:rsidRPr="00F9746C">
              <w:rPr>
                <w:sz w:val="18"/>
                <w:szCs w:val="18"/>
              </w:rPr>
              <w:t>Rozvoj jazykové gramotnosti není obsahem výuky řady předmětů (např. uplatňování rozšiřujících materiálů – textů, nahrávek apod.</w:t>
            </w:r>
          </w:p>
          <w:p w14:paraId="4FF3324C" w14:textId="77777777" w:rsidR="00F9746C" w:rsidRPr="00F9746C" w:rsidRDefault="00F9746C" w:rsidP="00F9746C">
            <w:pPr>
              <w:pStyle w:val="Odstavecseseznamem"/>
              <w:numPr>
                <w:ilvl w:val="0"/>
                <w:numId w:val="9"/>
              </w:numPr>
              <w:rPr>
                <w:sz w:val="18"/>
                <w:szCs w:val="18"/>
              </w:rPr>
            </w:pPr>
            <w:r w:rsidRPr="00F9746C">
              <w:rPr>
                <w:sz w:val="18"/>
                <w:szCs w:val="18"/>
              </w:rPr>
              <w:t>Školy nespolupracují s rodilým mluvčím</w:t>
            </w:r>
          </w:p>
          <w:p w14:paraId="3FDD62F4" w14:textId="77777777" w:rsidR="00F9746C" w:rsidRPr="00F9746C" w:rsidRDefault="00F9746C" w:rsidP="00F9746C">
            <w:pPr>
              <w:pStyle w:val="Odstavecseseznamem"/>
              <w:numPr>
                <w:ilvl w:val="0"/>
                <w:numId w:val="9"/>
              </w:numPr>
              <w:rPr>
                <w:sz w:val="18"/>
                <w:szCs w:val="18"/>
              </w:rPr>
            </w:pPr>
            <w:r w:rsidRPr="00F9746C">
              <w:rPr>
                <w:sz w:val="18"/>
                <w:szCs w:val="18"/>
              </w:rPr>
              <w:t>Ve školách se nevyužívá knihovna (školní / místní) obsahující cizojazyčnou literaturu přístupná podle potřeb žáků</w:t>
            </w:r>
          </w:p>
          <w:p w14:paraId="2B2A0036" w14:textId="77777777" w:rsidR="00F9746C" w:rsidRPr="00F9746C" w:rsidRDefault="00F9746C" w:rsidP="00F9746C">
            <w:pPr>
              <w:pStyle w:val="Odstavecseseznamem"/>
              <w:numPr>
                <w:ilvl w:val="0"/>
                <w:numId w:val="9"/>
              </w:numPr>
              <w:rPr>
                <w:sz w:val="18"/>
                <w:szCs w:val="18"/>
              </w:rPr>
            </w:pPr>
            <w:r w:rsidRPr="00F9746C">
              <w:rPr>
                <w:sz w:val="18"/>
                <w:szCs w:val="18"/>
              </w:rPr>
              <w:t>Ve školách nejsou realizovány akce pro žáky na podporu jazykové gramotnosti (např. interaktivní výstavy knih apod.)</w:t>
            </w:r>
          </w:p>
          <w:p w14:paraId="0556DBBB" w14:textId="77777777" w:rsidR="00F9746C" w:rsidRPr="00F9746C" w:rsidRDefault="00F9746C" w:rsidP="00F9746C">
            <w:pPr>
              <w:pStyle w:val="Odstavecseseznamem"/>
              <w:numPr>
                <w:ilvl w:val="0"/>
                <w:numId w:val="9"/>
              </w:numPr>
              <w:rPr>
                <w:sz w:val="18"/>
                <w:szCs w:val="18"/>
              </w:rPr>
            </w:pPr>
            <w:r w:rsidRPr="00F9746C">
              <w:rPr>
                <w:sz w:val="18"/>
                <w:szCs w:val="18"/>
              </w:rPr>
              <w:t>Učitelé 1. i 2. Stupně nevyužívají poznatky v praxi a nesdílejí dobrou praxi v oblasti jazykové gramotnosti</w:t>
            </w:r>
          </w:p>
          <w:p w14:paraId="70384CAD" w14:textId="77777777" w:rsidR="00F9746C" w:rsidRPr="00F9746C" w:rsidRDefault="00F9746C" w:rsidP="00F9746C">
            <w:pPr>
              <w:pStyle w:val="Odstavecseseznamem"/>
              <w:numPr>
                <w:ilvl w:val="0"/>
                <w:numId w:val="9"/>
              </w:numPr>
              <w:rPr>
                <w:sz w:val="18"/>
                <w:szCs w:val="18"/>
              </w:rPr>
            </w:pPr>
            <w:r w:rsidRPr="00F9746C">
              <w:rPr>
                <w:sz w:val="18"/>
                <w:szCs w:val="18"/>
              </w:rPr>
              <w:t>Školy neinformují a nespolupracují v oblasti jazykové gramotnosti s rodiči (představení cizích jazyků, knihovny, kroužků, aktivit spojených s jazykovou gramotností např. projektové dny, dny otevřených dveří, vánoční trhy apod.)</w:t>
            </w:r>
          </w:p>
          <w:p w14:paraId="3AE28E72" w14:textId="77777777" w:rsidR="00F9746C" w:rsidRPr="00F9746C" w:rsidRDefault="00F9746C" w:rsidP="00F9746C">
            <w:pPr>
              <w:pStyle w:val="Odstavecseseznamem"/>
              <w:numPr>
                <w:ilvl w:val="0"/>
                <w:numId w:val="9"/>
              </w:numPr>
              <w:rPr>
                <w:sz w:val="18"/>
                <w:szCs w:val="18"/>
              </w:rPr>
            </w:pPr>
            <w:r w:rsidRPr="00F9746C">
              <w:rPr>
                <w:sz w:val="18"/>
                <w:szCs w:val="18"/>
              </w:rPr>
              <w:t>Školy nevytváří dostatek příležitostí k rozvoji jazykové gramotnosti (eTwinning, výměnné pobyty apod.)</w:t>
            </w:r>
          </w:p>
          <w:p w14:paraId="207F8029" w14:textId="77777777" w:rsidR="00F9746C" w:rsidRPr="00F9746C" w:rsidRDefault="00F9746C" w:rsidP="00F9746C">
            <w:pPr>
              <w:pStyle w:val="Odstavecseseznamem"/>
              <w:numPr>
                <w:ilvl w:val="0"/>
                <w:numId w:val="9"/>
              </w:numPr>
              <w:rPr>
                <w:sz w:val="18"/>
                <w:szCs w:val="18"/>
              </w:rPr>
            </w:pPr>
            <w:r w:rsidRPr="00F9746C">
              <w:rPr>
                <w:sz w:val="18"/>
                <w:szCs w:val="18"/>
              </w:rPr>
              <w:t>Školy nedisponují dostatečným technickým a materiálním zabezpečením pro výuku cizích jazyků</w:t>
            </w:r>
          </w:p>
          <w:p w14:paraId="56646914" w14:textId="77777777" w:rsidR="00F9746C" w:rsidRPr="00F9746C" w:rsidRDefault="00F9746C" w:rsidP="00F9746C">
            <w:pPr>
              <w:pStyle w:val="Odstavecseseznamem"/>
              <w:numPr>
                <w:ilvl w:val="0"/>
                <w:numId w:val="9"/>
              </w:numPr>
              <w:rPr>
                <w:sz w:val="18"/>
                <w:szCs w:val="18"/>
              </w:rPr>
            </w:pPr>
            <w:r w:rsidRPr="00F9746C">
              <w:rPr>
                <w:sz w:val="18"/>
                <w:szCs w:val="18"/>
              </w:rPr>
              <w:t>Ve školách neexistují jazykově podnětné prostředí (koutky, nástěnky apod</w:t>
            </w:r>
          </w:p>
          <w:p w14:paraId="65200958" w14:textId="77777777" w:rsidR="00F9746C" w:rsidRPr="00F9746C" w:rsidRDefault="00F9746C" w:rsidP="00F9746C">
            <w:pPr>
              <w:pStyle w:val="Odstavecseseznamem"/>
              <w:numPr>
                <w:ilvl w:val="0"/>
                <w:numId w:val="9"/>
              </w:numPr>
              <w:rPr>
                <w:sz w:val="18"/>
                <w:szCs w:val="18"/>
              </w:rPr>
            </w:pPr>
            <w:r w:rsidRPr="00F9746C">
              <w:rPr>
                <w:sz w:val="18"/>
                <w:szCs w:val="18"/>
              </w:rPr>
              <w:t>Ve školách neexistují pravidelné jazykové kroužky /doučování/ mimoškolní aktivity</w:t>
            </w:r>
          </w:p>
          <w:p w14:paraId="1FE51CE5" w14:textId="19135016" w:rsidR="00F9746C" w:rsidRPr="00656D6D" w:rsidRDefault="00F9746C" w:rsidP="00F9746C">
            <w:pPr>
              <w:pStyle w:val="Odstavecseseznamem"/>
              <w:numPr>
                <w:ilvl w:val="0"/>
                <w:numId w:val="9"/>
              </w:numPr>
              <w:rPr>
                <w:sz w:val="18"/>
                <w:szCs w:val="18"/>
              </w:rPr>
            </w:pPr>
            <w:r w:rsidRPr="00F9746C">
              <w:rPr>
                <w:sz w:val="18"/>
                <w:szCs w:val="18"/>
              </w:rPr>
              <w:t>Školy nepodporují jazykovou rozmanitost formou nabídky cizích jazyků</w:t>
            </w:r>
          </w:p>
        </w:tc>
      </w:tr>
      <w:tr w:rsidR="00F9746C" w:rsidRPr="006745A9" w14:paraId="342BBEDE" w14:textId="77777777" w:rsidTr="00D43C18">
        <w:trPr>
          <w:jc w:val="center"/>
        </w:trPr>
        <w:tc>
          <w:tcPr>
            <w:tcW w:w="4531" w:type="dxa"/>
            <w:shd w:val="clear" w:color="auto" w:fill="0070C0"/>
          </w:tcPr>
          <w:p w14:paraId="0BB51289" w14:textId="77777777" w:rsidR="00F9746C" w:rsidRPr="00483596" w:rsidRDefault="00F9746C" w:rsidP="00D43C18">
            <w:pPr>
              <w:jc w:val="center"/>
              <w:rPr>
                <w:b/>
                <w:color w:val="FFFFFF" w:themeColor="background1"/>
                <w:sz w:val="18"/>
                <w:szCs w:val="18"/>
              </w:rPr>
            </w:pPr>
            <w:r w:rsidRPr="00483596">
              <w:rPr>
                <w:b/>
                <w:color w:val="FFFFFF" w:themeColor="background1"/>
                <w:sz w:val="18"/>
                <w:szCs w:val="18"/>
              </w:rPr>
              <w:t>Příležitosti</w:t>
            </w:r>
          </w:p>
        </w:tc>
        <w:tc>
          <w:tcPr>
            <w:tcW w:w="5387" w:type="dxa"/>
            <w:shd w:val="clear" w:color="auto" w:fill="0070C0"/>
          </w:tcPr>
          <w:p w14:paraId="3C94D13C" w14:textId="77777777" w:rsidR="00F9746C" w:rsidRPr="00483596" w:rsidRDefault="00F9746C" w:rsidP="00D43C18">
            <w:pPr>
              <w:jc w:val="center"/>
              <w:rPr>
                <w:b/>
                <w:color w:val="FFFFFF" w:themeColor="background1"/>
                <w:sz w:val="18"/>
                <w:szCs w:val="18"/>
              </w:rPr>
            </w:pPr>
            <w:r w:rsidRPr="00483596">
              <w:rPr>
                <w:b/>
                <w:color w:val="FFFFFF" w:themeColor="background1"/>
                <w:sz w:val="18"/>
                <w:szCs w:val="18"/>
              </w:rPr>
              <w:t>Hrozby</w:t>
            </w:r>
          </w:p>
        </w:tc>
      </w:tr>
      <w:tr w:rsidR="00F9746C" w:rsidRPr="006745A9" w14:paraId="7BFE98B2" w14:textId="77777777" w:rsidTr="00D43C18">
        <w:trPr>
          <w:jc w:val="center"/>
        </w:trPr>
        <w:tc>
          <w:tcPr>
            <w:tcW w:w="4531" w:type="dxa"/>
          </w:tcPr>
          <w:p w14:paraId="6D935A59" w14:textId="77777777" w:rsidR="00F9746C" w:rsidRPr="00F9746C" w:rsidRDefault="00F9746C" w:rsidP="00F9746C">
            <w:pPr>
              <w:pStyle w:val="Odstavecseseznamem"/>
              <w:numPr>
                <w:ilvl w:val="0"/>
                <w:numId w:val="11"/>
              </w:numPr>
              <w:ind w:left="739"/>
              <w:rPr>
                <w:sz w:val="18"/>
                <w:szCs w:val="18"/>
              </w:rPr>
            </w:pPr>
            <w:r w:rsidRPr="00F9746C">
              <w:rPr>
                <w:sz w:val="18"/>
                <w:szCs w:val="18"/>
              </w:rPr>
              <w:t>Učitelé 1. i 2. stupně, učitelé jazyků i ostatních předmětů chtějí dále rozvíjet své znalosti v oblasti jazykových znalostí a využívají je ve výuce (kurzy dalšího vzdělávání, studium literatury aj.)</w:t>
            </w:r>
          </w:p>
          <w:p w14:paraId="48FE084F" w14:textId="77777777" w:rsidR="00F9746C" w:rsidRPr="00F9746C" w:rsidRDefault="00F9746C" w:rsidP="00F9746C">
            <w:pPr>
              <w:pStyle w:val="Odstavecseseznamem"/>
              <w:numPr>
                <w:ilvl w:val="0"/>
                <w:numId w:val="11"/>
              </w:numPr>
              <w:ind w:left="739"/>
              <w:rPr>
                <w:sz w:val="18"/>
                <w:szCs w:val="18"/>
              </w:rPr>
            </w:pPr>
            <w:r w:rsidRPr="00F9746C">
              <w:rPr>
                <w:sz w:val="18"/>
                <w:szCs w:val="18"/>
              </w:rPr>
              <w:t>Využívání poznatků učiteli 1. a 2. stupně v praxi a sdílení dobré praxe v oblasti jazykové gramotnosti mezi sebou i s učiteli z jiných škol</w:t>
            </w:r>
          </w:p>
          <w:p w14:paraId="5491A1D4" w14:textId="77777777" w:rsidR="00F9746C" w:rsidRPr="00F9746C" w:rsidRDefault="00F9746C" w:rsidP="00F9746C">
            <w:pPr>
              <w:pStyle w:val="Odstavecseseznamem"/>
              <w:numPr>
                <w:ilvl w:val="0"/>
                <w:numId w:val="11"/>
              </w:numPr>
              <w:ind w:left="739"/>
              <w:rPr>
                <w:sz w:val="18"/>
                <w:szCs w:val="18"/>
              </w:rPr>
            </w:pPr>
            <w:r w:rsidRPr="00F9746C">
              <w:rPr>
                <w:sz w:val="18"/>
                <w:szCs w:val="18"/>
              </w:rPr>
              <w:t>Nákup aktuálních učebnic, cizojazyčné literatury, multimédií pro rozvoj jazykové gramotnosti</w:t>
            </w:r>
          </w:p>
          <w:p w14:paraId="71FA27C4" w14:textId="77777777" w:rsidR="00F9746C" w:rsidRPr="00F9746C" w:rsidRDefault="00F9746C" w:rsidP="00F9746C">
            <w:pPr>
              <w:pStyle w:val="Odstavecseseznamem"/>
              <w:numPr>
                <w:ilvl w:val="0"/>
                <w:numId w:val="11"/>
              </w:numPr>
              <w:ind w:left="739"/>
              <w:rPr>
                <w:sz w:val="18"/>
                <w:szCs w:val="18"/>
              </w:rPr>
            </w:pPr>
            <w:r w:rsidRPr="00F9746C">
              <w:rPr>
                <w:sz w:val="18"/>
                <w:szCs w:val="18"/>
              </w:rPr>
              <w:t>Školy chtějí více využívat učebnice, cizojazyčnou literaturu, multimédia a další materiály pro rozvoj jazykové gramotnosti</w:t>
            </w:r>
          </w:p>
          <w:p w14:paraId="450C4B2C" w14:textId="24D47DAB" w:rsidR="00F9746C" w:rsidRPr="00656D6D" w:rsidRDefault="00F9746C" w:rsidP="00F9746C">
            <w:pPr>
              <w:pStyle w:val="Odstavecseseznamem"/>
              <w:numPr>
                <w:ilvl w:val="0"/>
                <w:numId w:val="11"/>
              </w:numPr>
              <w:ind w:left="739"/>
              <w:rPr>
                <w:sz w:val="18"/>
                <w:szCs w:val="18"/>
              </w:rPr>
            </w:pPr>
            <w:r w:rsidRPr="00F9746C">
              <w:rPr>
                <w:sz w:val="18"/>
                <w:szCs w:val="18"/>
              </w:rPr>
              <w:t>Technické a materiální zabezpečení pro výuku cizích jazyků</w:t>
            </w:r>
          </w:p>
        </w:tc>
        <w:tc>
          <w:tcPr>
            <w:tcW w:w="5387" w:type="dxa"/>
          </w:tcPr>
          <w:p w14:paraId="2D7D6D16" w14:textId="77777777" w:rsidR="00F9746C" w:rsidRPr="00F9746C" w:rsidRDefault="00F9746C" w:rsidP="00F9746C">
            <w:pPr>
              <w:pStyle w:val="Odstavecseseznamem"/>
              <w:numPr>
                <w:ilvl w:val="0"/>
                <w:numId w:val="3"/>
              </w:numPr>
              <w:rPr>
                <w:sz w:val="18"/>
                <w:szCs w:val="18"/>
              </w:rPr>
            </w:pPr>
            <w:r w:rsidRPr="00F9746C">
              <w:rPr>
                <w:sz w:val="18"/>
                <w:szCs w:val="18"/>
              </w:rPr>
              <w:t>Nedostatek stabilní finanční podpory pro rozvoj příslušné gramotnosti (k personálnímu zajištění pedagogického dozoru koutků, volně otevřených učeben, k možnému půlení hodin, k inovaci a výměně učebních pomůcek k rozvoji gramotností, k zajištění dostatečného počtu těchto pomůcek apod.).</w:t>
            </w:r>
          </w:p>
          <w:p w14:paraId="3FCEA821" w14:textId="77777777" w:rsidR="00F9746C" w:rsidRPr="00F9746C" w:rsidRDefault="00F9746C" w:rsidP="00F9746C">
            <w:pPr>
              <w:pStyle w:val="Odstavecseseznamem"/>
              <w:numPr>
                <w:ilvl w:val="0"/>
                <w:numId w:val="3"/>
              </w:numPr>
              <w:rPr>
                <w:sz w:val="18"/>
                <w:szCs w:val="18"/>
              </w:rPr>
            </w:pPr>
            <w:r w:rsidRPr="00F9746C">
              <w:rPr>
                <w:sz w:val="18"/>
                <w:szCs w:val="18"/>
              </w:rPr>
              <w:t>Nedostatečné materiálně technické podmínky pro rozvoj v příslušné oblasti gramotnosti mimo školu (exkurze, výstavy, tematické programy apod.</w:t>
            </w:r>
          </w:p>
          <w:p w14:paraId="7614CA3C" w14:textId="77777777" w:rsidR="00F9746C" w:rsidRPr="00F9746C" w:rsidRDefault="00F9746C" w:rsidP="00F9746C">
            <w:pPr>
              <w:pStyle w:val="Odstavecseseznamem"/>
              <w:numPr>
                <w:ilvl w:val="0"/>
                <w:numId w:val="3"/>
              </w:numPr>
              <w:rPr>
                <w:sz w:val="18"/>
                <w:szCs w:val="18"/>
              </w:rPr>
            </w:pPr>
            <w:r w:rsidRPr="00F9746C">
              <w:rPr>
                <w:sz w:val="18"/>
                <w:szCs w:val="18"/>
              </w:rPr>
              <w:t>Nízká časová dotace pro rozvoj příslušné gramotnosti mimo výuku]</w:t>
            </w:r>
          </w:p>
          <w:p w14:paraId="5B4EE045" w14:textId="169F4E3E" w:rsidR="00F9746C" w:rsidRPr="00D741D7" w:rsidRDefault="00F9746C" w:rsidP="00F9746C">
            <w:pPr>
              <w:pStyle w:val="Odstavecseseznamem"/>
              <w:numPr>
                <w:ilvl w:val="0"/>
                <w:numId w:val="3"/>
              </w:numPr>
              <w:rPr>
                <w:sz w:val="18"/>
                <w:szCs w:val="18"/>
              </w:rPr>
            </w:pPr>
            <w:r w:rsidRPr="00F9746C">
              <w:rPr>
                <w:sz w:val="18"/>
                <w:szCs w:val="18"/>
              </w:rPr>
              <w:t>Nezájem ze strany žáků a rodičů.</w:t>
            </w:r>
          </w:p>
        </w:tc>
      </w:tr>
    </w:tbl>
    <w:p w14:paraId="77573549" w14:textId="77777777" w:rsidR="000F6521" w:rsidRDefault="000F6521" w:rsidP="00CE1A64">
      <w:pPr>
        <w:tabs>
          <w:tab w:val="left" w:pos="7876"/>
          <w:tab w:val="left" w:pos="13857"/>
        </w:tabs>
        <w:rPr>
          <w:rFonts w:cstheme="minorHAnsi"/>
          <w:sz w:val="16"/>
          <w:szCs w:val="16"/>
        </w:rPr>
        <w:sectPr w:rsidR="000F6521" w:rsidSect="00F9746C">
          <w:pgSz w:w="11906" w:h="16838"/>
          <w:pgMar w:top="539" w:right="1418" w:bottom="289" w:left="454" w:header="1418" w:footer="709" w:gutter="0"/>
          <w:cols w:space="708"/>
          <w:docGrid w:linePitch="360"/>
        </w:sectPr>
      </w:pPr>
    </w:p>
    <w:bookmarkEnd w:id="155"/>
    <w:p w14:paraId="2B1B5C4C" w14:textId="53B0966A" w:rsidR="00811F2F" w:rsidRDefault="00811F2F" w:rsidP="00CE1A64">
      <w:pPr>
        <w:tabs>
          <w:tab w:val="left" w:pos="7876"/>
          <w:tab w:val="left" w:pos="13857"/>
        </w:tabs>
        <w:rPr>
          <w:rFonts w:cstheme="minorHAnsi"/>
          <w:sz w:val="16"/>
          <w:szCs w:val="16"/>
        </w:rPr>
      </w:pPr>
    </w:p>
    <w:p w14:paraId="3A936EF0" w14:textId="15F3FB64" w:rsidR="00811F2F" w:rsidRDefault="007D5F63" w:rsidP="007D5F63">
      <w:pPr>
        <w:pStyle w:val="Nadpis2"/>
        <w:jc w:val="center"/>
        <w:rPr>
          <w:rFonts w:cstheme="minorHAnsi"/>
          <w:sz w:val="16"/>
          <w:szCs w:val="16"/>
        </w:rPr>
      </w:pPr>
      <w:bookmarkStart w:id="156" w:name="_Toc88133250"/>
      <w:r>
        <w:rPr>
          <w:rFonts w:eastAsia="Arial"/>
          <w:noProof/>
          <w:lang w:eastAsia="cs-CZ"/>
        </w:rPr>
        <w:t>2.8</w:t>
      </w:r>
      <w:r w:rsidR="00811F2F">
        <w:rPr>
          <w:rFonts w:eastAsia="Arial"/>
          <w:noProof/>
          <w:lang w:eastAsia="cs-CZ"/>
        </w:rPr>
        <w:t xml:space="preserve">. </w:t>
      </w:r>
      <w:bookmarkStart w:id="157" w:name="_Hlk77935892"/>
      <w:r w:rsidR="00811F2F">
        <w:rPr>
          <w:rFonts w:eastAsia="Arial"/>
          <w:noProof/>
          <w:lang w:eastAsia="cs-CZ"/>
        </w:rPr>
        <w:t>ROZVOJ SOCIÁLNÍCH A OBČANSKÝCH KOMPETENCÍ ŽÁKŮ ZŠ</w:t>
      </w:r>
      <w:bookmarkEnd w:id="156"/>
    </w:p>
    <w:bookmarkEnd w:id="157"/>
    <w:p w14:paraId="4513CF58" w14:textId="1C7CD5E8" w:rsidR="00811F2F" w:rsidRPr="00782F84" w:rsidRDefault="00811F2F" w:rsidP="00811F2F">
      <w:pPr>
        <w:tabs>
          <w:tab w:val="left" w:pos="2868"/>
        </w:tabs>
        <w:jc w:val="center"/>
        <w:rPr>
          <w:rFonts w:ascii="Arial" w:eastAsia="Times New Roman" w:hAnsi="Arial" w:cs="Arial"/>
          <w:color w:val="000000"/>
          <w:sz w:val="20"/>
          <w:szCs w:val="20"/>
          <w:lang w:eastAsia="cs-CZ"/>
        </w:rPr>
      </w:pPr>
      <w:r w:rsidRPr="004C08EB">
        <w:rPr>
          <w:rFonts w:ascii="Arial" w:eastAsia="Times New Roman" w:hAnsi="Arial" w:cs="Arial"/>
          <w:color w:val="000000"/>
          <w:sz w:val="20"/>
          <w:szCs w:val="20"/>
          <w:lang w:eastAsia="cs-CZ"/>
        </w:rPr>
        <w:t xml:space="preserve">Argumenty ve stávající SWOT analýze uvedené jako </w:t>
      </w:r>
      <w:r w:rsidRPr="00AC45C1">
        <w:rPr>
          <w:rFonts w:ascii="Arial" w:eastAsia="Times New Roman" w:hAnsi="Arial" w:cs="Arial"/>
          <w:b/>
          <w:bCs/>
          <w:color w:val="000000"/>
          <w:sz w:val="20"/>
          <w:szCs w:val="20"/>
          <w:lang w:eastAsia="cs-CZ"/>
        </w:rPr>
        <w:t>„</w:t>
      </w:r>
      <w:r>
        <w:rPr>
          <w:rFonts w:ascii="Arial" w:eastAsia="Times New Roman" w:hAnsi="Arial" w:cs="Arial"/>
          <w:b/>
          <w:bCs/>
          <w:color w:val="000000"/>
          <w:sz w:val="20"/>
          <w:szCs w:val="20"/>
          <w:lang w:eastAsia="cs-CZ"/>
        </w:rPr>
        <w:t>SILNÁ STRÁNKA</w:t>
      </w:r>
      <w:r w:rsidR="00036434" w:rsidRPr="00036434">
        <w:rPr>
          <w:rFonts w:ascii="Arial" w:eastAsia="Times New Roman" w:hAnsi="Arial" w:cs="Arial"/>
          <w:b/>
          <w:bCs/>
          <w:color w:val="000000"/>
          <w:sz w:val="20"/>
          <w:szCs w:val="20"/>
          <w:lang w:eastAsia="cs-CZ"/>
        </w:rPr>
        <w:t xml:space="preserve"> </w:t>
      </w:r>
      <w:r w:rsidR="00036434">
        <w:rPr>
          <w:rFonts w:ascii="Arial" w:eastAsia="Times New Roman" w:hAnsi="Arial" w:cs="Arial"/>
          <w:b/>
          <w:bCs/>
          <w:color w:val="000000"/>
          <w:sz w:val="20"/>
          <w:szCs w:val="20"/>
          <w:lang w:eastAsia="cs-CZ"/>
        </w:rPr>
        <w:t xml:space="preserve">číselně označené dle stávajícího pořadí“ </w:t>
      </w:r>
    </w:p>
    <w:tbl>
      <w:tblPr>
        <w:tblW w:w="15446" w:type="dxa"/>
        <w:jc w:val="center"/>
        <w:shd w:val="clear" w:color="auto" w:fill="FFFFFF" w:themeFill="background1"/>
        <w:tblCellMar>
          <w:left w:w="70" w:type="dxa"/>
          <w:right w:w="70" w:type="dxa"/>
        </w:tblCellMar>
        <w:tblLook w:val="04A0" w:firstRow="1" w:lastRow="0" w:firstColumn="1" w:lastColumn="0" w:noHBand="0" w:noVBand="1"/>
      </w:tblPr>
      <w:tblGrid>
        <w:gridCol w:w="2689"/>
        <w:gridCol w:w="1842"/>
        <w:gridCol w:w="1560"/>
        <w:gridCol w:w="1842"/>
        <w:gridCol w:w="1985"/>
        <w:gridCol w:w="1984"/>
        <w:gridCol w:w="1843"/>
        <w:gridCol w:w="1701"/>
      </w:tblGrid>
      <w:tr w:rsidR="00EB4DDA" w:rsidRPr="00811F2F" w14:paraId="7D7F3D4C" w14:textId="77777777" w:rsidTr="000F6521">
        <w:trPr>
          <w:trHeight w:val="1668"/>
          <w:jc w:val="center"/>
        </w:trPr>
        <w:tc>
          <w:tcPr>
            <w:tcW w:w="2689"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B5928AE" w14:textId="10353924" w:rsidR="00811F2F" w:rsidRPr="000F6521" w:rsidRDefault="00811F2F" w:rsidP="00811F2F">
            <w:pPr>
              <w:spacing w:after="0" w:line="240" w:lineRule="auto"/>
              <w:rPr>
                <w:rFonts w:eastAsia="Times New Roman" w:cstheme="minorHAnsi"/>
                <w:i/>
                <w:iCs/>
                <w:color w:val="000000"/>
                <w:sz w:val="18"/>
                <w:szCs w:val="18"/>
                <w:lang w:eastAsia="cs-CZ"/>
              </w:rPr>
            </w:pPr>
            <w:r w:rsidRPr="000F6521">
              <w:rPr>
                <w:rFonts w:cstheme="minorHAnsi"/>
                <w:i/>
                <w:iCs/>
                <w:sz w:val="18"/>
                <w:szCs w:val="18"/>
              </w:rPr>
              <w:t>Název školy</w:t>
            </w:r>
          </w:p>
        </w:tc>
        <w:tc>
          <w:tcPr>
            <w:tcW w:w="1842" w:type="dxa"/>
            <w:tcBorders>
              <w:top w:val="single" w:sz="4" w:space="0" w:color="auto"/>
              <w:left w:val="nil"/>
              <w:bottom w:val="single" w:sz="4" w:space="0" w:color="auto"/>
              <w:right w:val="single" w:sz="4" w:space="0" w:color="auto"/>
            </w:tcBorders>
            <w:shd w:val="clear" w:color="auto" w:fill="F7CAAC" w:themeFill="accent2" w:themeFillTint="66"/>
          </w:tcPr>
          <w:p w14:paraId="267A91D3" w14:textId="5A4B9FE0" w:rsidR="00811F2F" w:rsidRPr="000F6521" w:rsidRDefault="00036434" w:rsidP="00811F2F">
            <w:pPr>
              <w:spacing w:after="0" w:line="240" w:lineRule="auto"/>
              <w:jc w:val="center"/>
              <w:rPr>
                <w:rFonts w:cstheme="minorHAnsi"/>
                <w:i/>
                <w:iCs/>
                <w:sz w:val="18"/>
                <w:szCs w:val="18"/>
              </w:rPr>
            </w:pPr>
            <w:r>
              <w:rPr>
                <w:rFonts w:cstheme="minorHAnsi"/>
                <w:i/>
                <w:iCs/>
                <w:sz w:val="18"/>
                <w:szCs w:val="18"/>
              </w:rPr>
              <w:t>1.</w:t>
            </w:r>
            <w:r w:rsidR="00811F2F" w:rsidRPr="000F6521">
              <w:rPr>
                <w:rFonts w:cstheme="minorHAnsi"/>
                <w:i/>
                <w:iCs/>
                <w:sz w:val="18"/>
                <w:szCs w:val="18"/>
              </w:rPr>
              <w:t>Uvnitř škol se pěstuje vzájemná spolupráce učitele, rodičů a žáků;</w:t>
            </w:r>
          </w:p>
        </w:tc>
        <w:tc>
          <w:tcPr>
            <w:tcW w:w="156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73913CF" w14:textId="3A267F30" w:rsidR="00811F2F" w:rsidRPr="000F6521" w:rsidRDefault="00036434" w:rsidP="00811F2F">
            <w:pPr>
              <w:spacing w:after="0" w:line="240" w:lineRule="auto"/>
              <w:jc w:val="center"/>
              <w:rPr>
                <w:rFonts w:cstheme="minorHAnsi"/>
                <w:i/>
                <w:iCs/>
                <w:sz w:val="18"/>
                <w:szCs w:val="18"/>
              </w:rPr>
            </w:pPr>
            <w:r>
              <w:rPr>
                <w:rFonts w:cstheme="minorHAnsi"/>
                <w:i/>
                <w:iCs/>
                <w:sz w:val="18"/>
                <w:szCs w:val="18"/>
              </w:rPr>
              <w:t>2.</w:t>
            </w:r>
            <w:r w:rsidR="00811F2F" w:rsidRPr="000F6521">
              <w:rPr>
                <w:rFonts w:cstheme="minorHAnsi"/>
                <w:i/>
                <w:iCs/>
                <w:sz w:val="18"/>
                <w:szCs w:val="18"/>
              </w:rPr>
              <w:t>Ve školách je pěstována kultura komunikace mezi všemi účastníky vzdělávání;</w:t>
            </w:r>
          </w:p>
        </w:tc>
        <w:tc>
          <w:tcPr>
            <w:tcW w:w="184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3B9C2F7" w14:textId="3DCAC4D0" w:rsidR="00811F2F" w:rsidRPr="000F6521" w:rsidRDefault="00036434" w:rsidP="00811F2F">
            <w:pPr>
              <w:spacing w:after="0" w:line="240" w:lineRule="auto"/>
              <w:jc w:val="center"/>
              <w:rPr>
                <w:rFonts w:eastAsia="Times New Roman" w:cstheme="minorHAnsi"/>
                <w:i/>
                <w:iCs/>
                <w:color w:val="000000"/>
                <w:sz w:val="18"/>
                <w:szCs w:val="18"/>
                <w:lang w:eastAsia="cs-CZ"/>
              </w:rPr>
            </w:pPr>
            <w:r>
              <w:rPr>
                <w:rFonts w:cstheme="minorHAnsi"/>
                <w:i/>
                <w:iCs/>
                <w:sz w:val="18"/>
                <w:szCs w:val="18"/>
              </w:rPr>
              <w:t>3.</w:t>
            </w:r>
            <w:r w:rsidR="00811F2F" w:rsidRPr="000F6521">
              <w:rPr>
                <w:rFonts w:cstheme="minorHAnsi"/>
                <w:i/>
                <w:iCs/>
                <w:sz w:val="18"/>
                <w:szCs w:val="18"/>
              </w:rPr>
              <w:t>Výuka podporuje zapojení žáků do společenského a pracovního života.</w:t>
            </w:r>
          </w:p>
        </w:tc>
        <w:tc>
          <w:tcPr>
            <w:tcW w:w="1985" w:type="dxa"/>
            <w:tcBorders>
              <w:top w:val="single" w:sz="4" w:space="0" w:color="auto"/>
              <w:left w:val="nil"/>
              <w:bottom w:val="single" w:sz="4" w:space="0" w:color="auto"/>
              <w:right w:val="single" w:sz="4" w:space="0" w:color="auto"/>
            </w:tcBorders>
            <w:shd w:val="clear" w:color="auto" w:fill="F7CAAC" w:themeFill="accent2" w:themeFillTint="66"/>
          </w:tcPr>
          <w:p w14:paraId="3879649C" w14:textId="7604F2FC" w:rsidR="00811F2F" w:rsidRPr="000F6521" w:rsidRDefault="00036434" w:rsidP="00811F2F">
            <w:pPr>
              <w:spacing w:after="0" w:line="240" w:lineRule="auto"/>
              <w:jc w:val="center"/>
              <w:rPr>
                <w:rFonts w:eastAsia="Times New Roman" w:cstheme="minorHAnsi"/>
                <w:i/>
                <w:iCs/>
                <w:color w:val="000000"/>
                <w:sz w:val="18"/>
                <w:szCs w:val="18"/>
                <w:lang w:eastAsia="cs-CZ"/>
              </w:rPr>
            </w:pPr>
            <w:r>
              <w:rPr>
                <w:rFonts w:cstheme="minorHAnsi"/>
                <w:i/>
                <w:iCs/>
                <w:sz w:val="18"/>
                <w:szCs w:val="18"/>
              </w:rPr>
              <w:t>4.</w:t>
            </w:r>
            <w:r w:rsidR="00811F2F" w:rsidRPr="000F6521">
              <w:rPr>
                <w:rFonts w:cstheme="minorHAnsi"/>
                <w:i/>
                <w:iCs/>
                <w:sz w:val="18"/>
                <w:szCs w:val="18"/>
              </w:rPr>
              <w:t>Školy budují povědomí o etických hodnotách, mají formálně i neformálně jednoznačně nastavená a sdílená spravedlivá pravidla společenského chování a komunikace, která se dodržují;</w:t>
            </w:r>
          </w:p>
        </w:tc>
        <w:tc>
          <w:tcPr>
            <w:tcW w:w="1984" w:type="dxa"/>
            <w:tcBorders>
              <w:top w:val="single" w:sz="4" w:space="0" w:color="auto"/>
              <w:left w:val="nil"/>
              <w:bottom w:val="single" w:sz="4" w:space="0" w:color="auto"/>
              <w:right w:val="single" w:sz="4" w:space="0" w:color="auto"/>
            </w:tcBorders>
            <w:shd w:val="clear" w:color="auto" w:fill="F7CAAC" w:themeFill="accent2" w:themeFillTint="66"/>
          </w:tcPr>
          <w:p w14:paraId="24157749" w14:textId="60B4578D" w:rsidR="00811F2F" w:rsidRPr="000F6521" w:rsidRDefault="00036434" w:rsidP="00811F2F">
            <w:pPr>
              <w:spacing w:after="0" w:line="240" w:lineRule="auto"/>
              <w:jc w:val="center"/>
              <w:rPr>
                <w:rFonts w:eastAsia="Times New Roman" w:cstheme="minorHAnsi"/>
                <w:i/>
                <w:iCs/>
                <w:color w:val="000000"/>
                <w:sz w:val="18"/>
                <w:szCs w:val="18"/>
                <w:lang w:eastAsia="cs-CZ"/>
              </w:rPr>
            </w:pPr>
            <w:r>
              <w:rPr>
                <w:rFonts w:cstheme="minorHAnsi"/>
                <w:i/>
                <w:iCs/>
                <w:sz w:val="18"/>
                <w:szCs w:val="18"/>
              </w:rPr>
              <w:t>5.</w:t>
            </w:r>
            <w:r w:rsidR="00811F2F" w:rsidRPr="000F6521">
              <w:rPr>
                <w:rFonts w:cstheme="minorHAnsi"/>
                <w:i/>
                <w:iCs/>
                <w:sz w:val="18"/>
                <w:szCs w:val="18"/>
              </w:rPr>
              <w:t>Školy učí používat jistě a bezpečně informační, komunikační a další technologie.</w:t>
            </w:r>
          </w:p>
        </w:tc>
        <w:tc>
          <w:tcPr>
            <w:tcW w:w="1843" w:type="dxa"/>
            <w:tcBorders>
              <w:top w:val="single" w:sz="4" w:space="0" w:color="auto"/>
              <w:left w:val="nil"/>
              <w:bottom w:val="single" w:sz="4" w:space="0" w:color="auto"/>
              <w:right w:val="single" w:sz="4" w:space="0" w:color="auto"/>
            </w:tcBorders>
            <w:shd w:val="clear" w:color="auto" w:fill="F7CAAC" w:themeFill="accent2" w:themeFillTint="66"/>
          </w:tcPr>
          <w:p w14:paraId="668DF15A" w14:textId="00006D02" w:rsidR="00811F2F" w:rsidRPr="000F6521" w:rsidRDefault="00036434" w:rsidP="00811F2F">
            <w:pPr>
              <w:spacing w:after="0" w:line="240" w:lineRule="auto"/>
              <w:jc w:val="center"/>
              <w:rPr>
                <w:rFonts w:eastAsia="Times New Roman" w:cstheme="minorHAnsi"/>
                <w:i/>
                <w:iCs/>
                <w:color w:val="000000"/>
                <w:sz w:val="18"/>
                <w:szCs w:val="18"/>
                <w:lang w:eastAsia="cs-CZ"/>
              </w:rPr>
            </w:pPr>
            <w:r>
              <w:rPr>
                <w:rFonts w:cstheme="minorHAnsi"/>
                <w:i/>
                <w:iCs/>
                <w:sz w:val="18"/>
                <w:szCs w:val="18"/>
              </w:rPr>
              <w:t>6.</w:t>
            </w:r>
            <w:r w:rsidR="00811F2F" w:rsidRPr="000F6521">
              <w:rPr>
                <w:rFonts w:cstheme="minorHAnsi"/>
                <w:i/>
                <w:iCs/>
                <w:sz w:val="18"/>
                <w:szCs w:val="18"/>
              </w:rPr>
              <w:t>Školy rozvíjí schopnost říct si o pomoc a ochotu nabídnout a poskytnout pomoc;</w:t>
            </w:r>
          </w:p>
        </w:tc>
        <w:tc>
          <w:tcPr>
            <w:tcW w:w="1701" w:type="dxa"/>
            <w:tcBorders>
              <w:top w:val="single" w:sz="4" w:space="0" w:color="auto"/>
              <w:left w:val="nil"/>
              <w:bottom w:val="single" w:sz="4" w:space="0" w:color="auto"/>
              <w:right w:val="single" w:sz="4" w:space="0" w:color="auto"/>
            </w:tcBorders>
            <w:shd w:val="clear" w:color="auto" w:fill="F7CAAC" w:themeFill="accent2" w:themeFillTint="66"/>
          </w:tcPr>
          <w:p w14:paraId="6E70EE9F" w14:textId="02B5C4E2" w:rsidR="00811F2F" w:rsidRPr="000F6521" w:rsidRDefault="00036434" w:rsidP="00811F2F">
            <w:pPr>
              <w:spacing w:after="0" w:line="240" w:lineRule="auto"/>
              <w:jc w:val="center"/>
              <w:rPr>
                <w:rFonts w:eastAsia="Times New Roman" w:cstheme="minorHAnsi"/>
                <w:i/>
                <w:iCs/>
                <w:color w:val="000000"/>
                <w:sz w:val="18"/>
                <w:szCs w:val="18"/>
                <w:lang w:eastAsia="cs-CZ"/>
              </w:rPr>
            </w:pPr>
            <w:r>
              <w:rPr>
                <w:rFonts w:cstheme="minorHAnsi"/>
                <w:i/>
                <w:iCs/>
                <w:sz w:val="18"/>
                <w:szCs w:val="18"/>
              </w:rPr>
              <w:t>7.</w:t>
            </w:r>
            <w:r w:rsidR="00811F2F" w:rsidRPr="000F6521">
              <w:rPr>
                <w:rFonts w:cstheme="minorHAnsi"/>
                <w:i/>
                <w:iCs/>
                <w:sz w:val="18"/>
                <w:szCs w:val="18"/>
              </w:rPr>
              <w:t>Ve školách je pěstováno kulturní povědomí a kulturní komunikace (tj. rozvoj tvůrčího vyjadřování myšlenek, zážitků a emocí různými formami využitím hudby, divadelního umění, literatury a vizuálního umění);</w:t>
            </w:r>
          </w:p>
        </w:tc>
      </w:tr>
      <w:tr w:rsidR="00EB4DDA" w:rsidRPr="00811F2F" w14:paraId="05604DB3" w14:textId="77777777" w:rsidTr="00EB4DDA">
        <w:trPr>
          <w:trHeight w:val="203"/>
          <w:jc w:val="center"/>
        </w:trPr>
        <w:tc>
          <w:tcPr>
            <w:tcW w:w="2689" w:type="dxa"/>
            <w:tcBorders>
              <w:top w:val="nil"/>
              <w:left w:val="single" w:sz="4" w:space="0" w:color="auto"/>
              <w:bottom w:val="single" w:sz="4" w:space="0" w:color="auto"/>
              <w:right w:val="single" w:sz="4" w:space="0" w:color="auto"/>
            </w:tcBorders>
            <w:shd w:val="clear" w:color="auto" w:fill="FFFFFF" w:themeFill="background1"/>
            <w:hideMark/>
          </w:tcPr>
          <w:p w14:paraId="155F9069" w14:textId="6B849F2C" w:rsidR="00811F2F" w:rsidRPr="00811F2F" w:rsidRDefault="00EB4DDA" w:rsidP="00811F2F">
            <w:pPr>
              <w:spacing w:after="0" w:line="240" w:lineRule="auto"/>
              <w:rPr>
                <w:rFonts w:eastAsia="Times New Roman" w:cstheme="minorHAnsi"/>
                <w:color w:val="000000"/>
                <w:sz w:val="18"/>
                <w:szCs w:val="18"/>
                <w:lang w:eastAsia="cs-CZ"/>
              </w:rPr>
            </w:pPr>
            <w:r>
              <w:rPr>
                <w:rFonts w:cstheme="minorHAnsi"/>
                <w:sz w:val="18"/>
                <w:szCs w:val="18"/>
              </w:rPr>
              <w:t>1.</w:t>
            </w:r>
            <w:r w:rsidR="00811F2F" w:rsidRPr="00811F2F">
              <w:rPr>
                <w:rFonts w:cstheme="minorHAnsi"/>
                <w:sz w:val="18"/>
                <w:szCs w:val="18"/>
              </w:rPr>
              <w:t>Základní škola Lenešice, okres Louny</w:t>
            </w:r>
          </w:p>
        </w:tc>
        <w:tc>
          <w:tcPr>
            <w:tcW w:w="1842" w:type="dxa"/>
            <w:tcBorders>
              <w:top w:val="nil"/>
              <w:left w:val="nil"/>
              <w:bottom w:val="single" w:sz="4" w:space="0" w:color="auto"/>
              <w:right w:val="single" w:sz="4" w:space="0" w:color="auto"/>
            </w:tcBorders>
            <w:shd w:val="clear" w:color="auto" w:fill="FFFFFF" w:themeFill="background1"/>
          </w:tcPr>
          <w:p w14:paraId="0E33D31B" w14:textId="70DECC3F" w:rsidR="00811F2F" w:rsidRPr="00811F2F" w:rsidRDefault="00811F2F" w:rsidP="00811F2F">
            <w:pPr>
              <w:spacing w:after="0" w:line="240" w:lineRule="auto"/>
              <w:jc w:val="center"/>
              <w:rPr>
                <w:rFonts w:cstheme="minorHAnsi"/>
                <w:sz w:val="18"/>
                <w:szCs w:val="18"/>
              </w:rPr>
            </w:pPr>
            <w:r w:rsidRPr="00811F2F">
              <w:rPr>
                <w:rFonts w:cstheme="minorHAnsi"/>
                <w:sz w:val="18"/>
                <w:szCs w:val="18"/>
              </w:rPr>
              <w:t>Souhlasím - Silná stránka</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753666CE" w14:textId="163CC078" w:rsidR="00811F2F" w:rsidRPr="00811F2F" w:rsidRDefault="00811F2F" w:rsidP="00811F2F">
            <w:pPr>
              <w:spacing w:after="0" w:line="240" w:lineRule="auto"/>
              <w:jc w:val="center"/>
              <w:rPr>
                <w:rFonts w:cstheme="minorHAnsi"/>
                <w:sz w:val="18"/>
                <w:szCs w:val="18"/>
              </w:rPr>
            </w:pPr>
            <w:r w:rsidRPr="00811F2F">
              <w:rPr>
                <w:rFonts w:cstheme="minorHAnsi"/>
                <w:sz w:val="18"/>
                <w:szCs w:val="18"/>
              </w:rPr>
              <w:t>Souhlasím - Silná stránka</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4312EF49" w14:textId="126B39AC" w:rsidR="00811F2F" w:rsidRPr="00811F2F" w:rsidRDefault="00811F2F" w:rsidP="00811F2F">
            <w:pPr>
              <w:spacing w:after="0" w:line="240" w:lineRule="auto"/>
              <w:jc w:val="center"/>
              <w:rPr>
                <w:rFonts w:eastAsia="Times New Roman" w:cstheme="minorHAnsi"/>
                <w:color w:val="000000"/>
                <w:sz w:val="18"/>
                <w:szCs w:val="18"/>
                <w:lang w:eastAsia="cs-CZ"/>
              </w:rPr>
            </w:pPr>
            <w:r w:rsidRPr="00811F2F">
              <w:rPr>
                <w:rFonts w:cstheme="minorHAnsi"/>
                <w:sz w:val="18"/>
                <w:szCs w:val="18"/>
              </w:rPr>
              <w:t>Souhlasím - Silná stránka</w:t>
            </w:r>
          </w:p>
        </w:tc>
        <w:tc>
          <w:tcPr>
            <w:tcW w:w="1985" w:type="dxa"/>
            <w:tcBorders>
              <w:top w:val="nil"/>
              <w:left w:val="nil"/>
              <w:bottom w:val="single" w:sz="4" w:space="0" w:color="auto"/>
              <w:right w:val="single" w:sz="4" w:space="0" w:color="auto"/>
            </w:tcBorders>
            <w:shd w:val="clear" w:color="auto" w:fill="C5E0B3" w:themeFill="accent6" w:themeFillTint="66"/>
          </w:tcPr>
          <w:p w14:paraId="4872A680" w14:textId="54918319" w:rsidR="00811F2F" w:rsidRPr="00811F2F" w:rsidRDefault="00811F2F" w:rsidP="00811F2F">
            <w:pPr>
              <w:spacing w:after="0" w:line="240" w:lineRule="auto"/>
              <w:jc w:val="center"/>
              <w:rPr>
                <w:rFonts w:eastAsia="Times New Roman" w:cstheme="minorHAnsi"/>
                <w:color w:val="000000"/>
                <w:sz w:val="18"/>
                <w:szCs w:val="18"/>
                <w:lang w:eastAsia="cs-CZ"/>
              </w:rPr>
            </w:pPr>
            <w:r w:rsidRPr="00811F2F">
              <w:rPr>
                <w:rFonts w:cstheme="minorHAnsi"/>
                <w:sz w:val="18"/>
                <w:szCs w:val="18"/>
              </w:rPr>
              <w:t>Příležitosti</w:t>
            </w:r>
          </w:p>
        </w:tc>
        <w:tc>
          <w:tcPr>
            <w:tcW w:w="1984" w:type="dxa"/>
            <w:tcBorders>
              <w:top w:val="nil"/>
              <w:left w:val="nil"/>
              <w:bottom w:val="single" w:sz="4" w:space="0" w:color="auto"/>
              <w:right w:val="single" w:sz="4" w:space="0" w:color="auto"/>
            </w:tcBorders>
            <w:shd w:val="clear" w:color="auto" w:fill="FFFFFF" w:themeFill="background1"/>
          </w:tcPr>
          <w:p w14:paraId="716A5450" w14:textId="79E90971" w:rsidR="00811F2F" w:rsidRPr="00811F2F" w:rsidRDefault="00811F2F" w:rsidP="00811F2F">
            <w:pPr>
              <w:spacing w:after="0" w:line="240" w:lineRule="auto"/>
              <w:jc w:val="center"/>
              <w:rPr>
                <w:rFonts w:eastAsia="Times New Roman" w:cstheme="minorHAnsi"/>
                <w:color w:val="000000"/>
                <w:sz w:val="18"/>
                <w:szCs w:val="18"/>
                <w:lang w:eastAsia="cs-CZ"/>
              </w:rPr>
            </w:pPr>
            <w:r w:rsidRPr="00811F2F">
              <w:rPr>
                <w:rFonts w:cstheme="minorHAnsi"/>
                <w:sz w:val="18"/>
                <w:szCs w:val="18"/>
              </w:rPr>
              <w:t>Souhlasím - Silná stránka</w:t>
            </w:r>
          </w:p>
        </w:tc>
        <w:tc>
          <w:tcPr>
            <w:tcW w:w="1843" w:type="dxa"/>
            <w:tcBorders>
              <w:top w:val="nil"/>
              <w:left w:val="nil"/>
              <w:bottom w:val="single" w:sz="4" w:space="0" w:color="auto"/>
              <w:right w:val="single" w:sz="4" w:space="0" w:color="auto"/>
            </w:tcBorders>
            <w:shd w:val="clear" w:color="auto" w:fill="FFFFFF" w:themeFill="background1"/>
          </w:tcPr>
          <w:p w14:paraId="17317CC6" w14:textId="6288E24A" w:rsidR="00811F2F" w:rsidRPr="00811F2F" w:rsidRDefault="00811F2F" w:rsidP="00811F2F">
            <w:pPr>
              <w:spacing w:after="0" w:line="240" w:lineRule="auto"/>
              <w:jc w:val="center"/>
              <w:rPr>
                <w:rFonts w:eastAsia="Times New Roman" w:cstheme="minorHAnsi"/>
                <w:color w:val="000000"/>
                <w:sz w:val="18"/>
                <w:szCs w:val="18"/>
                <w:lang w:eastAsia="cs-CZ"/>
              </w:rPr>
            </w:pPr>
            <w:r w:rsidRPr="00811F2F">
              <w:rPr>
                <w:rFonts w:cstheme="minorHAnsi"/>
                <w:sz w:val="18"/>
                <w:szCs w:val="18"/>
              </w:rPr>
              <w:t>Souhlasím - Silná stránka</w:t>
            </w:r>
          </w:p>
        </w:tc>
        <w:tc>
          <w:tcPr>
            <w:tcW w:w="1701" w:type="dxa"/>
            <w:tcBorders>
              <w:top w:val="nil"/>
              <w:left w:val="nil"/>
              <w:bottom w:val="single" w:sz="4" w:space="0" w:color="auto"/>
              <w:right w:val="single" w:sz="4" w:space="0" w:color="auto"/>
            </w:tcBorders>
            <w:shd w:val="clear" w:color="auto" w:fill="FFFFFF" w:themeFill="background1"/>
          </w:tcPr>
          <w:p w14:paraId="608C6735" w14:textId="0AC2AD66" w:rsidR="00811F2F" w:rsidRPr="00811F2F" w:rsidRDefault="00811F2F" w:rsidP="00811F2F">
            <w:pPr>
              <w:spacing w:after="0" w:line="240" w:lineRule="auto"/>
              <w:jc w:val="center"/>
              <w:rPr>
                <w:rFonts w:eastAsia="Times New Roman" w:cstheme="minorHAnsi"/>
                <w:color w:val="000000"/>
                <w:sz w:val="18"/>
                <w:szCs w:val="18"/>
                <w:lang w:eastAsia="cs-CZ"/>
              </w:rPr>
            </w:pPr>
            <w:r w:rsidRPr="00811F2F">
              <w:rPr>
                <w:rFonts w:cstheme="minorHAnsi"/>
                <w:sz w:val="18"/>
                <w:szCs w:val="18"/>
              </w:rPr>
              <w:t>Souhlasím - Silná stránka</w:t>
            </w:r>
          </w:p>
        </w:tc>
      </w:tr>
      <w:tr w:rsidR="00EB4DDA" w:rsidRPr="00811F2F" w14:paraId="3C46523E" w14:textId="77777777" w:rsidTr="00EB4DDA">
        <w:trPr>
          <w:trHeight w:val="263"/>
          <w:jc w:val="center"/>
        </w:trPr>
        <w:tc>
          <w:tcPr>
            <w:tcW w:w="2689" w:type="dxa"/>
            <w:tcBorders>
              <w:top w:val="nil"/>
              <w:left w:val="single" w:sz="4" w:space="0" w:color="auto"/>
              <w:bottom w:val="single" w:sz="4" w:space="0" w:color="auto"/>
              <w:right w:val="single" w:sz="4" w:space="0" w:color="auto"/>
            </w:tcBorders>
            <w:shd w:val="clear" w:color="auto" w:fill="FFFFFF" w:themeFill="background1"/>
            <w:hideMark/>
          </w:tcPr>
          <w:p w14:paraId="5A917FA7" w14:textId="4F996E5C" w:rsidR="00811F2F" w:rsidRPr="00811F2F" w:rsidRDefault="00EB4DDA" w:rsidP="00811F2F">
            <w:pPr>
              <w:spacing w:after="0" w:line="240" w:lineRule="auto"/>
              <w:rPr>
                <w:rFonts w:eastAsia="Times New Roman" w:cstheme="minorHAnsi"/>
                <w:color w:val="000000"/>
                <w:sz w:val="18"/>
                <w:szCs w:val="18"/>
                <w:lang w:eastAsia="cs-CZ"/>
              </w:rPr>
            </w:pPr>
            <w:r>
              <w:rPr>
                <w:rFonts w:cstheme="minorHAnsi"/>
                <w:sz w:val="18"/>
                <w:szCs w:val="18"/>
              </w:rPr>
              <w:t>2.</w:t>
            </w:r>
            <w:r w:rsidR="00811F2F" w:rsidRPr="00811F2F">
              <w:rPr>
                <w:rFonts w:cstheme="minorHAnsi"/>
                <w:sz w:val="18"/>
                <w:szCs w:val="18"/>
              </w:rPr>
              <w:t>Základní škola Louny, Prokopa Holého 2632, přísp.org.</w:t>
            </w:r>
          </w:p>
        </w:tc>
        <w:tc>
          <w:tcPr>
            <w:tcW w:w="1842" w:type="dxa"/>
            <w:tcBorders>
              <w:top w:val="nil"/>
              <w:left w:val="nil"/>
              <w:bottom w:val="single" w:sz="4" w:space="0" w:color="auto"/>
              <w:right w:val="single" w:sz="4" w:space="0" w:color="auto"/>
            </w:tcBorders>
            <w:shd w:val="clear" w:color="auto" w:fill="C5E0B3" w:themeFill="accent6" w:themeFillTint="66"/>
          </w:tcPr>
          <w:p w14:paraId="1ADB0947" w14:textId="3D70B2A6" w:rsidR="00811F2F" w:rsidRPr="00811F2F" w:rsidRDefault="00811F2F" w:rsidP="00811F2F">
            <w:pPr>
              <w:spacing w:after="0" w:line="240" w:lineRule="auto"/>
              <w:jc w:val="center"/>
              <w:rPr>
                <w:rFonts w:cstheme="minorHAnsi"/>
                <w:sz w:val="18"/>
                <w:szCs w:val="18"/>
              </w:rPr>
            </w:pPr>
            <w:r w:rsidRPr="00811F2F">
              <w:rPr>
                <w:rFonts w:cstheme="minorHAnsi"/>
                <w:sz w:val="18"/>
                <w:szCs w:val="18"/>
              </w:rPr>
              <w:t>Příležitosti</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FFFB9F0" w14:textId="503D31A1" w:rsidR="00811F2F" w:rsidRPr="00811F2F" w:rsidRDefault="00811F2F" w:rsidP="00811F2F">
            <w:pPr>
              <w:spacing w:after="0" w:line="240" w:lineRule="auto"/>
              <w:jc w:val="center"/>
              <w:rPr>
                <w:rFonts w:cstheme="minorHAnsi"/>
                <w:sz w:val="18"/>
                <w:szCs w:val="18"/>
              </w:rPr>
            </w:pPr>
            <w:r w:rsidRPr="00811F2F">
              <w:rPr>
                <w:rFonts w:cstheme="minorHAnsi"/>
                <w:sz w:val="18"/>
                <w:szCs w:val="18"/>
              </w:rPr>
              <w:t>Souhlasím - Silná stránka</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708D2186" w14:textId="3343D783" w:rsidR="00811F2F" w:rsidRPr="00811F2F" w:rsidRDefault="00811F2F" w:rsidP="00811F2F">
            <w:pPr>
              <w:spacing w:after="0" w:line="240" w:lineRule="auto"/>
              <w:jc w:val="center"/>
              <w:rPr>
                <w:rFonts w:eastAsia="Times New Roman" w:cstheme="minorHAnsi"/>
                <w:color w:val="000000"/>
                <w:sz w:val="18"/>
                <w:szCs w:val="18"/>
                <w:lang w:eastAsia="cs-CZ"/>
              </w:rPr>
            </w:pPr>
            <w:r w:rsidRPr="00811F2F">
              <w:rPr>
                <w:rFonts w:cstheme="minorHAnsi"/>
                <w:sz w:val="18"/>
                <w:szCs w:val="18"/>
              </w:rPr>
              <w:t>Souhlasím - Silná stránka</w:t>
            </w:r>
          </w:p>
        </w:tc>
        <w:tc>
          <w:tcPr>
            <w:tcW w:w="1985" w:type="dxa"/>
            <w:tcBorders>
              <w:top w:val="nil"/>
              <w:left w:val="nil"/>
              <w:bottom w:val="single" w:sz="4" w:space="0" w:color="auto"/>
              <w:right w:val="single" w:sz="4" w:space="0" w:color="auto"/>
            </w:tcBorders>
            <w:shd w:val="clear" w:color="auto" w:fill="FFFFFF" w:themeFill="background1"/>
          </w:tcPr>
          <w:p w14:paraId="714BFCC0" w14:textId="072ACBA3" w:rsidR="00811F2F" w:rsidRPr="00811F2F" w:rsidRDefault="00811F2F" w:rsidP="00811F2F">
            <w:pPr>
              <w:spacing w:after="0" w:line="240" w:lineRule="auto"/>
              <w:jc w:val="center"/>
              <w:rPr>
                <w:rFonts w:eastAsia="Times New Roman" w:cstheme="minorHAnsi"/>
                <w:color w:val="000000"/>
                <w:sz w:val="18"/>
                <w:szCs w:val="18"/>
                <w:lang w:eastAsia="cs-CZ"/>
              </w:rPr>
            </w:pPr>
            <w:r w:rsidRPr="00811F2F">
              <w:rPr>
                <w:rFonts w:cstheme="minorHAnsi"/>
                <w:sz w:val="18"/>
                <w:szCs w:val="18"/>
              </w:rPr>
              <w:t>Souhlasím - Silná stránka</w:t>
            </w:r>
          </w:p>
        </w:tc>
        <w:tc>
          <w:tcPr>
            <w:tcW w:w="1984" w:type="dxa"/>
            <w:tcBorders>
              <w:top w:val="nil"/>
              <w:left w:val="nil"/>
              <w:bottom w:val="single" w:sz="4" w:space="0" w:color="auto"/>
              <w:right w:val="single" w:sz="4" w:space="0" w:color="auto"/>
            </w:tcBorders>
            <w:shd w:val="clear" w:color="auto" w:fill="FFFFFF" w:themeFill="background1"/>
          </w:tcPr>
          <w:p w14:paraId="0B2C4152" w14:textId="27CB1BC0" w:rsidR="00811F2F" w:rsidRPr="00811F2F" w:rsidRDefault="00811F2F" w:rsidP="00811F2F">
            <w:pPr>
              <w:spacing w:after="0" w:line="240" w:lineRule="auto"/>
              <w:jc w:val="center"/>
              <w:rPr>
                <w:rFonts w:eastAsia="Times New Roman" w:cstheme="minorHAnsi"/>
                <w:color w:val="000000"/>
                <w:sz w:val="18"/>
                <w:szCs w:val="18"/>
                <w:lang w:eastAsia="cs-CZ"/>
              </w:rPr>
            </w:pPr>
            <w:r w:rsidRPr="00811F2F">
              <w:rPr>
                <w:rFonts w:cstheme="minorHAnsi"/>
                <w:sz w:val="18"/>
                <w:szCs w:val="18"/>
              </w:rPr>
              <w:t>Souhlasím - Silná stránka</w:t>
            </w:r>
          </w:p>
        </w:tc>
        <w:tc>
          <w:tcPr>
            <w:tcW w:w="1843" w:type="dxa"/>
            <w:tcBorders>
              <w:top w:val="nil"/>
              <w:left w:val="nil"/>
              <w:bottom w:val="single" w:sz="4" w:space="0" w:color="auto"/>
              <w:right w:val="single" w:sz="4" w:space="0" w:color="auto"/>
            </w:tcBorders>
            <w:shd w:val="clear" w:color="auto" w:fill="FFFFFF" w:themeFill="background1"/>
          </w:tcPr>
          <w:p w14:paraId="3BD2AC19" w14:textId="7B2700D6" w:rsidR="00811F2F" w:rsidRPr="00811F2F" w:rsidRDefault="00811F2F" w:rsidP="00811F2F">
            <w:pPr>
              <w:spacing w:after="0" w:line="240" w:lineRule="auto"/>
              <w:jc w:val="center"/>
              <w:rPr>
                <w:rFonts w:eastAsia="Times New Roman" w:cstheme="minorHAnsi"/>
                <w:color w:val="000000"/>
                <w:sz w:val="18"/>
                <w:szCs w:val="18"/>
                <w:lang w:eastAsia="cs-CZ"/>
              </w:rPr>
            </w:pPr>
            <w:r w:rsidRPr="00811F2F">
              <w:rPr>
                <w:rFonts w:cstheme="minorHAnsi"/>
                <w:sz w:val="18"/>
                <w:szCs w:val="18"/>
              </w:rPr>
              <w:t>Souhlasím - Silná stránka</w:t>
            </w:r>
          </w:p>
        </w:tc>
        <w:tc>
          <w:tcPr>
            <w:tcW w:w="1701" w:type="dxa"/>
            <w:tcBorders>
              <w:top w:val="nil"/>
              <w:left w:val="nil"/>
              <w:bottom w:val="single" w:sz="4" w:space="0" w:color="auto"/>
              <w:right w:val="single" w:sz="4" w:space="0" w:color="auto"/>
            </w:tcBorders>
            <w:shd w:val="clear" w:color="auto" w:fill="C5E0B3" w:themeFill="accent6" w:themeFillTint="66"/>
          </w:tcPr>
          <w:p w14:paraId="1C211599" w14:textId="28C37682" w:rsidR="00811F2F" w:rsidRPr="00811F2F" w:rsidRDefault="00811F2F" w:rsidP="00811F2F">
            <w:pPr>
              <w:spacing w:after="0" w:line="240" w:lineRule="auto"/>
              <w:jc w:val="center"/>
              <w:rPr>
                <w:rFonts w:eastAsia="Times New Roman" w:cstheme="minorHAnsi"/>
                <w:color w:val="000000"/>
                <w:sz w:val="18"/>
                <w:szCs w:val="18"/>
                <w:lang w:eastAsia="cs-CZ"/>
              </w:rPr>
            </w:pPr>
            <w:r w:rsidRPr="00811F2F">
              <w:rPr>
                <w:rFonts w:cstheme="minorHAnsi"/>
                <w:sz w:val="18"/>
                <w:szCs w:val="18"/>
              </w:rPr>
              <w:t>Příležitosti</w:t>
            </w:r>
          </w:p>
        </w:tc>
      </w:tr>
      <w:tr w:rsidR="00EB4DDA" w:rsidRPr="00811F2F" w14:paraId="25A098A0" w14:textId="77777777" w:rsidTr="00EB4DDA">
        <w:trPr>
          <w:trHeight w:val="124"/>
          <w:jc w:val="center"/>
        </w:trPr>
        <w:tc>
          <w:tcPr>
            <w:tcW w:w="2689" w:type="dxa"/>
            <w:tcBorders>
              <w:top w:val="nil"/>
              <w:left w:val="single" w:sz="4" w:space="0" w:color="auto"/>
              <w:bottom w:val="single" w:sz="4" w:space="0" w:color="auto"/>
              <w:right w:val="single" w:sz="4" w:space="0" w:color="auto"/>
            </w:tcBorders>
            <w:shd w:val="clear" w:color="auto" w:fill="FFFFFF" w:themeFill="background1"/>
            <w:hideMark/>
          </w:tcPr>
          <w:p w14:paraId="70CDEF2F" w14:textId="3EE8996B" w:rsidR="00811F2F" w:rsidRPr="00811F2F" w:rsidRDefault="00EB4DDA" w:rsidP="00811F2F">
            <w:pPr>
              <w:spacing w:after="0" w:line="240" w:lineRule="auto"/>
              <w:rPr>
                <w:rFonts w:eastAsia="Times New Roman" w:cstheme="minorHAnsi"/>
                <w:color w:val="000000"/>
                <w:sz w:val="18"/>
                <w:szCs w:val="18"/>
                <w:lang w:eastAsia="cs-CZ"/>
              </w:rPr>
            </w:pPr>
            <w:r>
              <w:rPr>
                <w:rFonts w:cstheme="minorHAnsi"/>
                <w:sz w:val="18"/>
                <w:szCs w:val="18"/>
              </w:rPr>
              <w:t>3.</w:t>
            </w:r>
            <w:r w:rsidR="00811F2F" w:rsidRPr="00811F2F">
              <w:rPr>
                <w:rFonts w:cstheme="minorHAnsi"/>
                <w:sz w:val="18"/>
                <w:szCs w:val="18"/>
              </w:rPr>
              <w:t>Základní škola a Mateřská škola Černčice, okres Louny</w:t>
            </w:r>
          </w:p>
        </w:tc>
        <w:tc>
          <w:tcPr>
            <w:tcW w:w="1842" w:type="dxa"/>
            <w:tcBorders>
              <w:top w:val="nil"/>
              <w:left w:val="nil"/>
              <w:bottom w:val="single" w:sz="4" w:space="0" w:color="auto"/>
              <w:right w:val="single" w:sz="4" w:space="0" w:color="auto"/>
            </w:tcBorders>
            <w:shd w:val="clear" w:color="auto" w:fill="FFFFFF" w:themeFill="background1"/>
          </w:tcPr>
          <w:p w14:paraId="275DD609" w14:textId="16BE927E" w:rsidR="00811F2F" w:rsidRPr="00811F2F" w:rsidRDefault="00811F2F" w:rsidP="00811F2F">
            <w:pPr>
              <w:spacing w:after="0" w:line="240" w:lineRule="auto"/>
              <w:jc w:val="center"/>
              <w:rPr>
                <w:rFonts w:cstheme="minorHAnsi"/>
                <w:sz w:val="18"/>
                <w:szCs w:val="18"/>
              </w:rPr>
            </w:pPr>
            <w:r w:rsidRPr="00811F2F">
              <w:rPr>
                <w:rFonts w:cstheme="minorHAnsi"/>
                <w:sz w:val="18"/>
                <w:szCs w:val="18"/>
              </w:rPr>
              <w:t>Souhlasím - Silná stránka</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5E8E9C4" w14:textId="21DBA321" w:rsidR="00811F2F" w:rsidRPr="00811F2F" w:rsidRDefault="00811F2F" w:rsidP="00811F2F">
            <w:pPr>
              <w:spacing w:after="0" w:line="240" w:lineRule="auto"/>
              <w:jc w:val="center"/>
              <w:rPr>
                <w:rFonts w:cstheme="minorHAnsi"/>
                <w:sz w:val="18"/>
                <w:szCs w:val="18"/>
              </w:rPr>
            </w:pPr>
            <w:r w:rsidRPr="00811F2F">
              <w:rPr>
                <w:rFonts w:cstheme="minorHAnsi"/>
                <w:sz w:val="18"/>
                <w:szCs w:val="18"/>
              </w:rPr>
              <w:t>Souhlasím - Silná stránka</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635CDD84" w14:textId="6CBDA5A3" w:rsidR="00811F2F" w:rsidRPr="00811F2F" w:rsidRDefault="00811F2F" w:rsidP="00811F2F">
            <w:pPr>
              <w:spacing w:after="0" w:line="240" w:lineRule="auto"/>
              <w:jc w:val="center"/>
              <w:rPr>
                <w:rFonts w:eastAsia="Times New Roman" w:cstheme="minorHAnsi"/>
                <w:color w:val="000000"/>
                <w:sz w:val="18"/>
                <w:szCs w:val="18"/>
                <w:lang w:eastAsia="cs-CZ"/>
              </w:rPr>
            </w:pPr>
            <w:r w:rsidRPr="00811F2F">
              <w:rPr>
                <w:rFonts w:cstheme="minorHAnsi"/>
                <w:sz w:val="18"/>
                <w:szCs w:val="18"/>
              </w:rPr>
              <w:t>Souhlasím - Silná stránka</w:t>
            </w:r>
          </w:p>
        </w:tc>
        <w:tc>
          <w:tcPr>
            <w:tcW w:w="1985" w:type="dxa"/>
            <w:tcBorders>
              <w:top w:val="nil"/>
              <w:left w:val="nil"/>
              <w:bottom w:val="single" w:sz="4" w:space="0" w:color="auto"/>
              <w:right w:val="single" w:sz="4" w:space="0" w:color="auto"/>
            </w:tcBorders>
            <w:shd w:val="clear" w:color="auto" w:fill="FFFFFF" w:themeFill="background1"/>
          </w:tcPr>
          <w:p w14:paraId="7CAAFE92" w14:textId="011A3FE6" w:rsidR="00811F2F" w:rsidRPr="00811F2F" w:rsidRDefault="00811F2F" w:rsidP="00811F2F">
            <w:pPr>
              <w:spacing w:after="0" w:line="240" w:lineRule="auto"/>
              <w:jc w:val="center"/>
              <w:rPr>
                <w:rFonts w:eastAsia="Times New Roman" w:cstheme="minorHAnsi"/>
                <w:color w:val="000000"/>
                <w:sz w:val="18"/>
                <w:szCs w:val="18"/>
                <w:lang w:eastAsia="cs-CZ"/>
              </w:rPr>
            </w:pPr>
            <w:r w:rsidRPr="00811F2F">
              <w:rPr>
                <w:rFonts w:cstheme="minorHAnsi"/>
                <w:sz w:val="18"/>
                <w:szCs w:val="18"/>
              </w:rPr>
              <w:t>Souhlasím - Silná stránka</w:t>
            </w:r>
          </w:p>
        </w:tc>
        <w:tc>
          <w:tcPr>
            <w:tcW w:w="1984" w:type="dxa"/>
            <w:tcBorders>
              <w:top w:val="nil"/>
              <w:left w:val="nil"/>
              <w:bottom w:val="single" w:sz="4" w:space="0" w:color="auto"/>
              <w:right w:val="single" w:sz="4" w:space="0" w:color="auto"/>
            </w:tcBorders>
            <w:shd w:val="clear" w:color="auto" w:fill="FFFFFF" w:themeFill="background1"/>
          </w:tcPr>
          <w:p w14:paraId="46F51D47" w14:textId="3C3AE8DD" w:rsidR="00811F2F" w:rsidRPr="00811F2F" w:rsidRDefault="00811F2F" w:rsidP="00811F2F">
            <w:pPr>
              <w:spacing w:after="0" w:line="240" w:lineRule="auto"/>
              <w:jc w:val="center"/>
              <w:rPr>
                <w:rFonts w:eastAsia="Times New Roman" w:cstheme="minorHAnsi"/>
                <w:color w:val="000000"/>
                <w:sz w:val="18"/>
                <w:szCs w:val="18"/>
                <w:lang w:eastAsia="cs-CZ"/>
              </w:rPr>
            </w:pPr>
            <w:r w:rsidRPr="00811F2F">
              <w:rPr>
                <w:rFonts w:cstheme="minorHAnsi"/>
                <w:sz w:val="18"/>
                <w:szCs w:val="18"/>
              </w:rPr>
              <w:t>Souhlasím - Silná stránka</w:t>
            </w:r>
          </w:p>
        </w:tc>
        <w:tc>
          <w:tcPr>
            <w:tcW w:w="1843" w:type="dxa"/>
            <w:tcBorders>
              <w:top w:val="nil"/>
              <w:left w:val="nil"/>
              <w:bottom w:val="single" w:sz="4" w:space="0" w:color="auto"/>
              <w:right w:val="single" w:sz="4" w:space="0" w:color="auto"/>
            </w:tcBorders>
            <w:shd w:val="clear" w:color="auto" w:fill="FFFFFF" w:themeFill="background1"/>
          </w:tcPr>
          <w:p w14:paraId="4470F88C" w14:textId="2AA479C0" w:rsidR="00811F2F" w:rsidRPr="00811F2F" w:rsidRDefault="00811F2F" w:rsidP="00811F2F">
            <w:pPr>
              <w:spacing w:after="0" w:line="240" w:lineRule="auto"/>
              <w:jc w:val="center"/>
              <w:rPr>
                <w:rFonts w:eastAsia="Times New Roman" w:cstheme="minorHAnsi"/>
                <w:color w:val="000000"/>
                <w:sz w:val="18"/>
                <w:szCs w:val="18"/>
                <w:lang w:eastAsia="cs-CZ"/>
              </w:rPr>
            </w:pPr>
            <w:r w:rsidRPr="00811F2F">
              <w:rPr>
                <w:rFonts w:cstheme="minorHAnsi"/>
                <w:sz w:val="18"/>
                <w:szCs w:val="18"/>
              </w:rPr>
              <w:t>Souhlasím - Silná stránka</w:t>
            </w:r>
          </w:p>
        </w:tc>
        <w:tc>
          <w:tcPr>
            <w:tcW w:w="1701" w:type="dxa"/>
            <w:tcBorders>
              <w:top w:val="nil"/>
              <w:left w:val="nil"/>
              <w:bottom w:val="single" w:sz="4" w:space="0" w:color="auto"/>
              <w:right w:val="single" w:sz="4" w:space="0" w:color="auto"/>
            </w:tcBorders>
            <w:shd w:val="clear" w:color="auto" w:fill="FFFFFF" w:themeFill="background1"/>
          </w:tcPr>
          <w:p w14:paraId="3CFBDED6" w14:textId="54268F9E" w:rsidR="00811F2F" w:rsidRPr="00811F2F" w:rsidRDefault="00811F2F" w:rsidP="00811F2F">
            <w:pPr>
              <w:spacing w:after="0" w:line="240" w:lineRule="auto"/>
              <w:jc w:val="center"/>
              <w:rPr>
                <w:rFonts w:eastAsia="Times New Roman" w:cstheme="minorHAnsi"/>
                <w:color w:val="000000"/>
                <w:sz w:val="18"/>
                <w:szCs w:val="18"/>
                <w:lang w:eastAsia="cs-CZ"/>
              </w:rPr>
            </w:pPr>
            <w:r w:rsidRPr="00811F2F">
              <w:rPr>
                <w:rFonts w:cstheme="minorHAnsi"/>
                <w:sz w:val="18"/>
                <w:szCs w:val="18"/>
              </w:rPr>
              <w:t>Souhlasím - Silná stránka</w:t>
            </w:r>
          </w:p>
        </w:tc>
      </w:tr>
      <w:tr w:rsidR="00EB4DDA" w:rsidRPr="00811F2F" w14:paraId="2BE4E6D3" w14:textId="77777777" w:rsidTr="00EB4DDA">
        <w:trPr>
          <w:trHeight w:val="265"/>
          <w:jc w:val="center"/>
        </w:trPr>
        <w:tc>
          <w:tcPr>
            <w:tcW w:w="2689" w:type="dxa"/>
            <w:tcBorders>
              <w:top w:val="nil"/>
              <w:left w:val="single" w:sz="4" w:space="0" w:color="auto"/>
              <w:bottom w:val="single" w:sz="4" w:space="0" w:color="auto"/>
              <w:right w:val="single" w:sz="4" w:space="0" w:color="auto"/>
            </w:tcBorders>
            <w:shd w:val="clear" w:color="auto" w:fill="FFFFFF" w:themeFill="background1"/>
            <w:hideMark/>
          </w:tcPr>
          <w:p w14:paraId="1D0C06A6" w14:textId="029C34BC" w:rsidR="00811F2F" w:rsidRPr="00811F2F" w:rsidRDefault="00EB4DDA" w:rsidP="00811F2F">
            <w:pPr>
              <w:spacing w:after="0" w:line="240" w:lineRule="auto"/>
              <w:rPr>
                <w:rFonts w:eastAsia="Times New Roman" w:cstheme="minorHAnsi"/>
                <w:color w:val="000000"/>
                <w:sz w:val="18"/>
                <w:szCs w:val="18"/>
                <w:lang w:eastAsia="cs-CZ"/>
              </w:rPr>
            </w:pPr>
            <w:r>
              <w:rPr>
                <w:rFonts w:cstheme="minorHAnsi"/>
                <w:sz w:val="18"/>
                <w:szCs w:val="18"/>
              </w:rPr>
              <w:t>4.</w:t>
            </w:r>
            <w:r w:rsidR="00811F2F" w:rsidRPr="00811F2F">
              <w:rPr>
                <w:rFonts w:cstheme="minorHAnsi"/>
                <w:sz w:val="18"/>
                <w:szCs w:val="18"/>
              </w:rPr>
              <w:t>ZŠ a MŠ Koštice, přísp. org.</w:t>
            </w:r>
          </w:p>
        </w:tc>
        <w:tc>
          <w:tcPr>
            <w:tcW w:w="1842" w:type="dxa"/>
            <w:tcBorders>
              <w:top w:val="nil"/>
              <w:left w:val="nil"/>
              <w:bottom w:val="single" w:sz="4" w:space="0" w:color="auto"/>
              <w:right w:val="single" w:sz="4" w:space="0" w:color="auto"/>
            </w:tcBorders>
            <w:shd w:val="clear" w:color="auto" w:fill="FFFFFF" w:themeFill="background1"/>
          </w:tcPr>
          <w:p w14:paraId="7167BD95" w14:textId="6E0BB161" w:rsidR="00811F2F" w:rsidRPr="00811F2F" w:rsidRDefault="00811F2F" w:rsidP="00811F2F">
            <w:pPr>
              <w:spacing w:after="0" w:line="240" w:lineRule="auto"/>
              <w:jc w:val="center"/>
              <w:rPr>
                <w:rFonts w:cstheme="minorHAnsi"/>
                <w:sz w:val="18"/>
                <w:szCs w:val="18"/>
              </w:rPr>
            </w:pPr>
            <w:r w:rsidRPr="00811F2F">
              <w:rPr>
                <w:rFonts w:cstheme="minorHAnsi"/>
                <w:sz w:val="18"/>
                <w:szCs w:val="18"/>
              </w:rPr>
              <w:t>Souhlasím - Silná stránka</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3E0EE92" w14:textId="20A611F1" w:rsidR="00811F2F" w:rsidRPr="00811F2F" w:rsidRDefault="00811F2F" w:rsidP="00811F2F">
            <w:pPr>
              <w:spacing w:after="0" w:line="240" w:lineRule="auto"/>
              <w:jc w:val="center"/>
              <w:rPr>
                <w:rFonts w:cstheme="minorHAnsi"/>
                <w:sz w:val="18"/>
                <w:szCs w:val="18"/>
              </w:rPr>
            </w:pPr>
            <w:r w:rsidRPr="00811F2F">
              <w:rPr>
                <w:rFonts w:cstheme="minorHAnsi"/>
                <w:sz w:val="18"/>
                <w:szCs w:val="18"/>
              </w:rPr>
              <w:t>Souhlasím - Silná stránka</w:t>
            </w:r>
          </w:p>
        </w:tc>
        <w:tc>
          <w:tcPr>
            <w:tcW w:w="184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72D312D" w14:textId="2724BFB1" w:rsidR="00811F2F" w:rsidRPr="00811F2F" w:rsidRDefault="00811F2F" w:rsidP="00811F2F">
            <w:pPr>
              <w:spacing w:after="0" w:line="240" w:lineRule="auto"/>
              <w:jc w:val="center"/>
              <w:rPr>
                <w:rFonts w:eastAsia="Times New Roman" w:cstheme="minorHAnsi"/>
                <w:color w:val="000000"/>
                <w:sz w:val="18"/>
                <w:szCs w:val="18"/>
                <w:lang w:eastAsia="cs-CZ"/>
              </w:rPr>
            </w:pPr>
            <w:r w:rsidRPr="00811F2F">
              <w:rPr>
                <w:rFonts w:cstheme="minorHAnsi"/>
                <w:sz w:val="18"/>
                <w:szCs w:val="18"/>
              </w:rPr>
              <w:t>Příležitosti</w:t>
            </w:r>
          </w:p>
        </w:tc>
        <w:tc>
          <w:tcPr>
            <w:tcW w:w="1985" w:type="dxa"/>
            <w:tcBorders>
              <w:top w:val="nil"/>
              <w:left w:val="nil"/>
              <w:bottom w:val="single" w:sz="4" w:space="0" w:color="auto"/>
              <w:right w:val="single" w:sz="4" w:space="0" w:color="auto"/>
            </w:tcBorders>
            <w:shd w:val="clear" w:color="auto" w:fill="FFFFFF" w:themeFill="background1"/>
          </w:tcPr>
          <w:p w14:paraId="7BC478E4" w14:textId="2A0DA0D6" w:rsidR="00811F2F" w:rsidRPr="00811F2F" w:rsidRDefault="00811F2F" w:rsidP="00811F2F">
            <w:pPr>
              <w:spacing w:after="0" w:line="240" w:lineRule="auto"/>
              <w:jc w:val="center"/>
              <w:rPr>
                <w:rFonts w:eastAsia="Times New Roman" w:cstheme="minorHAnsi"/>
                <w:color w:val="000000"/>
                <w:sz w:val="18"/>
                <w:szCs w:val="18"/>
                <w:lang w:eastAsia="cs-CZ"/>
              </w:rPr>
            </w:pPr>
            <w:r w:rsidRPr="00811F2F">
              <w:rPr>
                <w:rFonts w:cstheme="minorHAnsi"/>
                <w:sz w:val="18"/>
                <w:szCs w:val="18"/>
              </w:rPr>
              <w:t>Souhlasím - Silná stránka</w:t>
            </w:r>
          </w:p>
        </w:tc>
        <w:tc>
          <w:tcPr>
            <w:tcW w:w="1984" w:type="dxa"/>
            <w:tcBorders>
              <w:top w:val="nil"/>
              <w:left w:val="nil"/>
              <w:bottom w:val="single" w:sz="4" w:space="0" w:color="auto"/>
              <w:right w:val="single" w:sz="4" w:space="0" w:color="auto"/>
            </w:tcBorders>
            <w:shd w:val="clear" w:color="auto" w:fill="FFFFFF" w:themeFill="background1"/>
          </w:tcPr>
          <w:p w14:paraId="3B5EB219" w14:textId="15D36B37" w:rsidR="00811F2F" w:rsidRPr="00811F2F" w:rsidRDefault="00811F2F" w:rsidP="00811F2F">
            <w:pPr>
              <w:spacing w:after="0" w:line="240" w:lineRule="auto"/>
              <w:jc w:val="center"/>
              <w:rPr>
                <w:rFonts w:eastAsia="Times New Roman" w:cstheme="minorHAnsi"/>
                <w:color w:val="000000"/>
                <w:sz w:val="18"/>
                <w:szCs w:val="18"/>
                <w:lang w:eastAsia="cs-CZ"/>
              </w:rPr>
            </w:pPr>
            <w:r w:rsidRPr="00811F2F">
              <w:rPr>
                <w:rFonts w:cstheme="minorHAnsi"/>
                <w:sz w:val="18"/>
                <w:szCs w:val="18"/>
              </w:rPr>
              <w:t>Souhlasím - Silná stránka</w:t>
            </w:r>
          </w:p>
        </w:tc>
        <w:tc>
          <w:tcPr>
            <w:tcW w:w="1843" w:type="dxa"/>
            <w:tcBorders>
              <w:top w:val="nil"/>
              <w:left w:val="nil"/>
              <w:bottom w:val="single" w:sz="4" w:space="0" w:color="auto"/>
              <w:right w:val="single" w:sz="4" w:space="0" w:color="auto"/>
            </w:tcBorders>
            <w:shd w:val="clear" w:color="auto" w:fill="FFFFFF" w:themeFill="background1"/>
          </w:tcPr>
          <w:p w14:paraId="3AE338E2" w14:textId="1ADFD14B" w:rsidR="00811F2F" w:rsidRPr="00811F2F" w:rsidRDefault="00811F2F" w:rsidP="00811F2F">
            <w:pPr>
              <w:spacing w:after="0" w:line="240" w:lineRule="auto"/>
              <w:jc w:val="center"/>
              <w:rPr>
                <w:rFonts w:eastAsia="Times New Roman" w:cstheme="minorHAnsi"/>
                <w:color w:val="000000"/>
                <w:sz w:val="18"/>
                <w:szCs w:val="18"/>
                <w:lang w:eastAsia="cs-CZ"/>
              </w:rPr>
            </w:pPr>
            <w:r w:rsidRPr="00811F2F">
              <w:rPr>
                <w:rFonts w:cstheme="minorHAnsi"/>
                <w:sz w:val="18"/>
                <w:szCs w:val="18"/>
              </w:rPr>
              <w:t>Souhlasím - Silná stránka</w:t>
            </w:r>
          </w:p>
        </w:tc>
        <w:tc>
          <w:tcPr>
            <w:tcW w:w="1701" w:type="dxa"/>
            <w:tcBorders>
              <w:top w:val="nil"/>
              <w:left w:val="nil"/>
              <w:bottom w:val="single" w:sz="4" w:space="0" w:color="auto"/>
              <w:right w:val="single" w:sz="4" w:space="0" w:color="auto"/>
            </w:tcBorders>
            <w:shd w:val="clear" w:color="auto" w:fill="FFFFFF" w:themeFill="background1"/>
          </w:tcPr>
          <w:p w14:paraId="3A09FABD" w14:textId="45ED5A9B" w:rsidR="00811F2F" w:rsidRPr="00811F2F" w:rsidRDefault="00811F2F" w:rsidP="00811F2F">
            <w:pPr>
              <w:spacing w:after="0" w:line="240" w:lineRule="auto"/>
              <w:jc w:val="center"/>
              <w:rPr>
                <w:rFonts w:eastAsia="Times New Roman" w:cstheme="minorHAnsi"/>
                <w:color w:val="000000"/>
                <w:sz w:val="18"/>
                <w:szCs w:val="18"/>
                <w:lang w:eastAsia="cs-CZ"/>
              </w:rPr>
            </w:pPr>
            <w:r w:rsidRPr="00811F2F">
              <w:rPr>
                <w:rFonts w:cstheme="minorHAnsi"/>
                <w:sz w:val="18"/>
                <w:szCs w:val="18"/>
              </w:rPr>
              <w:t>Souhlasím - Silná stránka</w:t>
            </w:r>
          </w:p>
        </w:tc>
      </w:tr>
      <w:tr w:rsidR="00F5756C" w:rsidRPr="00811F2F" w14:paraId="26D2D35A" w14:textId="77777777" w:rsidTr="00EB4DDA">
        <w:trPr>
          <w:trHeight w:val="283"/>
          <w:jc w:val="center"/>
        </w:trPr>
        <w:tc>
          <w:tcPr>
            <w:tcW w:w="2689" w:type="dxa"/>
            <w:tcBorders>
              <w:top w:val="nil"/>
              <w:left w:val="single" w:sz="4" w:space="0" w:color="auto"/>
              <w:bottom w:val="single" w:sz="4" w:space="0" w:color="auto"/>
              <w:right w:val="single" w:sz="4" w:space="0" w:color="auto"/>
            </w:tcBorders>
            <w:shd w:val="clear" w:color="auto" w:fill="FFFFFF" w:themeFill="background1"/>
            <w:hideMark/>
          </w:tcPr>
          <w:p w14:paraId="0777EF0B" w14:textId="32DBEEFD" w:rsidR="00811F2F" w:rsidRPr="00811F2F" w:rsidRDefault="00EB4DDA" w:rsidP="00811F2F">
            <w:pPr>
              <w:spacing w:after="0" w:line="240" w:lineRule="auto"/>
              <w:rPr>
                <w:rFonts w:eastAsia="Times New Roman" w:cstheme="minorHAnsi"/>
                <w:color w:val="000000"/>
                <w:sz w:val="18"/>
                <w:szCs w:val="18"/>
                <w:lang w:eastAsia="cs-CZ"/>
              </w:rPr>
            </w:pPr>
            <w:r>
              <w:rPr>
                <w:rFonts w:cstheme="minorHAnsi"/>
                <w:sz w:val="18"/>
                <w:szCs w:val="18"/>
              </w:rPr>
              <w:t>5.</w:t>
            </w:r>
            <w:r w:rsidR="00811F2F" w:rsidRPr="00811F2F">
              <w:rPr>
                <w:rFonts w:cstheme="minorHAnsi"/>
                <w:sz w:val="18"/>
                <w:szCs w:val="18"/>
              </w:rPr>
              <w:t>Základní škola a Mateřská škola Domoušice</w:t>
            </w:r>
          </w:p>
        </w:tc>
        <w:tc>
          <w:tcPr>
            <w:tcW w:w="1842" w:type="dxa"/>
            <w:tcBorders>
              <w:top w:val="nil"/>
              <w:left w:val="nil"/>
              <w:bottom w:val="single" w:sz="4" w:space="0" w:color="auto"/>
              <w:right w:val="single" w:sz="4" w:space="0" w:color="auto"/>
            </w:tcBorders>
            <w:shd w:val="clear" w:color="auto" w:fill="FFFFFF" w:themeFill="background1"/>
          </w:tcPr>
          <w:p w14:paraId="1F1A29ED" w14:textId="77F17E23" w:rsidR="00811F2F" w:rsidRPr="00811F2F" w:rsidRDefault="00811F2F" w:rsidP="00811F2F">
            <w:pPr>
              <w:spacing w:after="0" w:line="240" w:lineRule="auto"/>
              <w:jc w:val="center"/>
              <w:rPr>
                <w:rFonts w:cstheme="minorHAnsi"/>
                <w:sz w:val="18"/>
                <w:szCs w:val="18"/>
              </w:rPr>
            </w:pPr>
            <w:r w:rsidRPr="00811F2F">
              <w:rPr>
                <w:rFonts w:cstheme="minorHAnsi"/>
                <w:sz w:val="18"/>
                <w:szCs w:val="18"/>
              </w:rPr>
              <w:t>Souhlasím - Silná stránka</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49C73407" w14:textId="1C9B54A8" w:rsidR="00811F2F" w:rsidRPr="00811F2F" w:rsidRDefault="00811F2F" w:rsidP="00811F2F">
            <w:pPr>
              <w:spacing w:after="0" w:line="240" w:lineRule="auto"/>
              <w:jc w:val="center"/>
              <w:rPr>
                <w:rFonts w:cstheme="minorHAnsi"/>
                <w:sz w:val="18"/>
                <w:szCs w:val="18"/>
              </w:rPr>
            </w:pPr>
            <w:r w:rsidRPr="00811F2F">
              <w:rPr>
                <w:rFonts w:cstheme="minorHAnsi"/>
                <w:sz w:val="18"/>
                <w:szCs w:val="18"/>
              </w:rPr>
              <w:t>Souhlasím - Silná stránka</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7A23BC98" w14:textId="6A40512D" w:rsidR="00811F2F" w:rsidRPr="00811F2F" w:rsidRDefault="00811F2F" w:rsidP="00811F2F">
            <w:pPr>
              <w:spacing w:after="0" w:line="240" w:lineRule="auto"/>
              <w:jc w:val="center"/>
              <w:rPr>
                <w:rFonts w:eastAsia="Times New Roman" w:cstheme="minorHAnsi"/>
                <w:color w:val="000000"/>
                <w:sz w:val="18"/>
                <w:szCs w:val="18"/>
                <w:lang w:eastAsia="cs-CZ"/>
              </w:rPr>
            </w:pPr>
            <w:r w:rsidRPr="00811F2F">
              <w:rPr>
                <w:rFonts w:cstheme="minorHAnsi"/>
                <w:sz w:val="18"/>
                <w:szCs w:val="18"/>
              </w:rPr>
              <w:t>Souhlasím - Silná stránka</w:t>
            </w:r>
          </w:p>
        </w:tc>
        <w:tc>
          <w:tcPr>
            <w:tcW w:w="1985" w:type="dxa"/>
            <w:tcBorders>
              <w:top w:val="nil"/>
              <w:left w:val="nil"/>
              <w:bottom w:val="single" w:sz="4" w:space="0" w:color="auto"/>
              <w:right w:val="single" w:sz="4" w:space="0" w:color="auto"/>
            </w:tcBorders>
            <w:shd w:val="clear" w:color="auto" w:fill="FFFFFF" w:themeFill="background1"/>
          </w:tcPr>
          <w:p w14:paraId="4806FB12" w14:textId="33115CF6" w:rsidR="00811F2F" w:rsidRPr="00811F2F" w:rsidRDefault="00811F2F" w:rsidP="00811F2F">
            <w:pPr>
              <w:spacing w:after="0" w:line="240" w:lineRule="auto"/>
              <w:jc w:val="center"/>
              <w:rPr>
                <w:rFonts w:eastAsia="Times New Roman" w:cstheme="minorHAnsi"/>
                <w:color w:val="000000"/>
                <w:sz w:val="18"/>
                <w:szCs w:val="18"/>
                <w:lang w:eastAsia="cs-CZ"/>
              </w:rPr>
            </w:pPr>
            <w:r w:rsidRPr="00811F2F">
              <w:rPr>
                <w:rFonts w:cstheme="minorHAnsi"/>
                <w:sz w:val="18"/>
                <w:szCs w:val="18"/>
              </w:rPr>
              <w:t>Souhlasím - Silná stránka</w:t>
            </w:r>
          </w:p>
        </w:tc>
        <w:tc>
          <w:tcPr>
            <w:tcW w:w="1984" w:type="dxa"/>
            <w:tcBorders>
              <w:top w:val="nil"/>
              <w:left w:val="nil"/>
              <w:bottom w:val="single" w:sz="4" w:space="0" w:color="auto"/>
              <w:right w:val="single" w:sz="4" w:space="0" w:color="auto"/>
            </w:tcBorders>
            <w:shd w:val="clear" w:color="auto" w:fill="FFFFFF" w:themeFill="background1"/>
          </w:tcPr>
          <w:p w14:paraId="4EDAB216" w14:textId="6979E9D5" w:rsidR="00811F2F" w:rsidRPr="00811F2F" w:rsidRDefault="00811F2F" w:rsidP="00811F2F">
            <w:pPr>
              <w:spacing w:after="0" w:line="240" w:lineRule="auto"/>
              <w:jc w:val="center"/>
              <w:rPr>
                <w:rFonts w:eastAsia="Times New Roman" w:cstheme="minorHAnsi"/>
                <w:color w:val="000000"/>
                <w:sz w:val="18"/>
                <w:szCs w:val="18"/>
                <w:lang w:eastAsia="cs-CZ"/>
              </w:rPr>
            </w:pPr>
            <w:r w:rsidRPr="00811F2F">
              <w:rPr>
                <w:rFonts w:cstheme="minorHAnsi"/>
                <w:sz w:val="18"/>
                <w:szCs w:val="18"/>
              </w:rPr>
              <w:t>Souhlasím - Silná stránka</w:t>
            </w:r>
          </w:p>
        </w:tc>
        <w:tc>
          <w:tcPr>
            <w:tcW w:w="1843" w:type="dxa"/>
            <w:tcBorders>
              <w:top w:val="nil"/>
              <w:left w:val="nil"/>
              <w:bottom w:val="single" w:sz="4" w:space="0" w:color="auto"/>
              <w:right w:val="single" w:sz="4" w:space="0" w:color="auto"/>
            </w:tcBorders>
            <w:shd w:val="clear" w:color="auto" w:fill="FFFFFF" w:themeFill="background1"/>
          </w:tcPr>
          <w:p w14:paraId="36EED9F3" w14:textId="497BCAB2" w:rsidR="00811F2F" w:rsidRPr="00811F2F" w:rsidRDefault="00811F2F" w:rsidP="00811F2F">
            <w:pPr>
              <w:spacing w:after="0" w:line="240" w:lineRule="auto"/>
              <w:jc w:val="center"/>
              <w:rPr>
                <w:rFonts w:eastAsia="Times New Roman" w:cstheme="minorHAnsi"/>
                <w:color w:val="000000"/>
                <w:sz w:val="18"/>
                <w:szCs w:val="18"/>
                <w:lang w:eastAsia="cs-CZ"/>
              </w:rPr>
            </w:pPr>
            <w:r w:rsidRPr="00811F2F">
              <w:rPr>
                <w:rFonts w:cstheme="minorHAnsi"/>
                <w:sz w:val="18"/>
                <w:szCs w:val="18"/>
              </w:rPr>
              <w:t>Souhlasím - Silná stránka</w:t>
            </w:r>
          </w:p>
        </w:tc>
        <w:tc>
          <w:tcPr>
            <w:tcW w:w="1701" w:type="dxa"/>
            <w:tcBorders>
              <w:top w:val="nil"/>
              <w:left w:val="nil"/>
              <w:bottom w:val="single" w:sz="4" w:space="0" w:color="auto"/>
              <w:right w:val="single" w:sz="4" w:space="0" w:color="auto"/>
            </w:tcBorders>
            <w:shd w:val="clear" w:color="auto" w:fill="FFFFFF" w:themeFill="background1"/>
          </w:tcPr>
          <w:p w14:paraId="042BFE99" w14:textId="22435395" w:rsidR="00811F2F" w:rsidRPr="00811F2F" w:rsidRDefault="00811F2F" w:rsidP="00811F2F">
            <w:pPr>
              <w:spacing w:after="0" w:line="240" w:lineRule="auto"/>
              <w:jc w:val="center"/>
              <w:rPr>
                <w:rFonts w:eastAsia="Times New Roman" w:cstheme="minorHAnsi"/>
                <w:color w:val="000000"/>
                <w:sz w:val="18"/>
                <w:szCs w:val="18"/>
                <w:lang w:eastAsia="cs-CZ"/>
              </w:rPr>
            </w:pPr>
            <w:r w:rsidRPr="00811F2F">
              <w:rPr>
                <w:rFonts w:cstheme="minorHAnsi"/>
                <w:sz w:val="18"/>
                <w:szCs w:val="18"/>
              </w:rPr>
              <w:t>Souhlasím - Silná stránka</w:t>
            </w:r>
          </w:p>
        </w:tc>
      </w:tr>
      <w:tr w:rsidR="00F5756C" w:rsidRPr="00811F2F" w14:paraId="6B4A808A" w14:textId="77777777" w:rsidTr="00EB4DDA">
        <w:trPr>
          <w:trHeight w:val="273"/>
          <w:jc w:val="center"/>
        </w:trPr>
        <w:tc>
          <w:tcPr>
            <w:tcW w:w="2689" w:type="dxa"/>
            <w:tcBorders>
              <w:top w:val="nil"/>
              <w:left w:val="single" w:sz="4" w:space="0" w:color="auto"/>
              <w:bottom w:val="single" w:sz="4" w:space="0" w:color="auto"/>
              <w:right w:val="single" w:sz="4" w:space="0" w:color="auto"/>
            </w:tcBorders>
            <w:shd w:val="clear" w:color="auto" w:fill="FFFFFF" w:themeFill="background1"/>
            <w:hideMark/>
          </w:tcPr>
          <w:p w14:paraId="0102FE23" w14:textId="62134D66" w:rsidR="00811F2F" w:rsidRPr="00811F2F" w:rsidRDefault="00EB4DDA" w:rsidP="00811F2F">
            <w:pPr>
              <w:spacing w:after="0" w:line="240" w:lineRule="auto"/>
              <w:rPr>
                <w:rFonts w:eastAsia="Times New Roman" w:cstheme="minorHAnsi"/>
                <w:color w:val="000000"/>
                <w:sz w:val="18"/>
                <w:szCs w:val="18"/>
                <w:lang w:eastAsia="cs-CZ"/>
              </w:rPr>
            </w:pPr>
            <w:r>
              <w:rPr>
                <w:rFonts w:cstheme="minorHAnsi"/>
                <w:sz w:val="18"/>
                <w:szCs w:val="18"/>
              </w:rPr>
              <w:t>6.</w:t>
            </w:r>
            <w:r w:rsidR="00811F2F" w:rsidRPr="00811F2F">
              <w:rPr>
                <w:rFonts w:cstheme="minorHAnsi"/>
                <w:sz w:val="18"/>
                <w:szCs w:val="18"/>
              </w:rPr>
              <w:t>Základní škola Ročov, příspěvková organizace</w:t>
            </w:r>
          </w:p>
        </w:tc>
        <w:tc>
          <w:tcPr>
            <w:tcW w:w="1842" w:type="dxa"/>
            <w:tcBorders>
              <w:top w:val="nil"/>
              <w:left w:val="nil"/>
              <w:bottom w:val="single" w:sz="4" w:space="0" w:color="auto"/>
              <w:right w:val="single" w:sz="4" w:space="0" w:color="auto"/>
            </w:tcBorders>
            <w:shd w:val="clear" w:color="auto" w:fill="FFFFFF" w:themeFill="background1"/>
          </w:tcPr>
          <w:p w14:paraId="6ADC4168" w14:textId="600ABF14" w:rsidR="00811F2F" w:rsidRPr="00811F2F" w:rsidRDefault="00811F2F" w:rsidP="00811F2F">
            <w:pPr>
              <w:spacing w:after="0" w:line="240" w:lineRule="auto"/>
              <w:jc w:val="center"/>
              <w:rPr>
                <w:rFonts w:cstheme="minorHAnsi"/>
                <w:sz w:val="18"/>
                <w:szCs w:val="18"/>
              </w:rPr>
            </w:pPr>
            <w:r w:rsidRPr="00811F2F">
              <w:rPr>
                <w:rFonts w:cstheme="minorHAnsi"/>
                <w:sz w:val="18"/>
                <w:szCs w:val="18"/>
              </w:rPr>
              <w:t>Souhlasím - Silná stránka</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EC61192" w14:textId="2416B6FD" w:rsidR="00811F2F" w:rsidRPr="00811F2F" w:rsidRDefault="00811F2F" w:rsidP="00811F2F">
            <w:pPr>
              <w:spacing w:after="0" w:line="240" w:lineRule="auto"/>
              <w:jc w:val="center"/>
              <w:rPr>
                <w:rFonts w:cstheme="minorHAnsi"/>
                <w:sz w:val="18"/>
                <w:szCs w:val="18"/>
              </w:rPr>
            </w:pPr>
            <w:r w:rsidRPr="00811F2F">
              <w:rPr>
                <w:rFonts w:cstheme="minorHAnsi"/>
                <w:sz w:val="18"/>
                <w:szCs w:val="18"/>
              </w:rPr>
              <w:t>Souhlasím - Silná stránka</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2F9CC483" w14:textId="679A4D1F" w:rsidR="00811F2F" w:rsidRPr="00811F2F" w:rsidRDefault="00811F2F" w:rsidP="00811F2F">
            <w:pPr>
              <w:spacing w:after="0" w:line="240" w:lineRule="auto"/>
              <w:jc w:val="center"/>
              <w:rPr>
                <w:rFonts w:eastAsia="Times New Roman" w:cstheme="minorHAnsi"/>
                <w:color w:val="000000"/>
                <w:sz w:val="18"/>
                <w:szCs w:val="18"/>
                <w:lang w:eastAsia="cs-CZ"/>
              </w:rPr>
            </w:pPr>
            <w:r w:rsidRPr="00811F2F">
              <w:rPr>
                <w:rFonts w:cstheme="minorHAnsi"/>
                <w:sz w:val="18"/>
                <w:szCs w:val="18"/>
              </w:rPr>
              <w:t>Souhlasím - Silná stránka</w:t>
            </w:r>
          </w:p>
        </w:tc>
        <w:tc>
          <w:tcPr>
            <w:tcW w:w="1985" w:type="dxa"/>
            <w:tcBorders>
              <w:top w:val="nil"/>
              <w:left w:val="nil"/>
              <w:bottom w:val="single" w:sz="4" w:space="0" w:color="auto"/>
              <w:right w:val="single" w:sz="4" w:space="0" w:color="auto"/>
            </w:tcBorders>
            <w:shd w:val="clear" w:color="auto" w:fill="FFFFFF" w:themeFill="background1"/>
          </w:tcPr>
          <w:p w14:paraId="2C2BB174" w14:textId="422DCD9F" w:rsidR="00811F2F" w:rsidRPr="00811F2F" w:rsidRDefault="00811F2F" w:rsidP="00811F2F">
            <w:pPr>
              <w:spacing w:after="0" w:line="240" w:lineRule="auto"/>
              <w:jc w:val="center"/>
              <w:rPr>
                <w:rFonts w:eastAsia="Times New Roman" w:cstheme="minorHAnsi"/>
                <w:color w:val="000000"/>
                <w:sz w:val="18"/>
                <w:szCs w:val="18"/>
                <w:lang w:eastAsia="cs-CZ"/>
              </w:rPr>
            </w:pPr>
            <w:r w:rsidRPr="00811F2F">
              <w:rPr>
                <w:rFonts w:cstheme="minorHAnsi"/>
                <w:sz w:val="18"/>
                <w:szCs w:val="18"/>
              </w:rPr>
              <w:t>Souhlasím - Silná stránka</w:t>
            </w:r>
          </w:p>
        </w:tc>
        <w:tc>
          <w:tcPr>
            <w:tcW w:w="1984" w:type="dxa"/>
            <w:tcBorders>
              <w:top w:val="nil"/>
              <w:left w:val="nil"/>
              <w:bottom w:val="single" w:sz="4" w:space="0" w:color="auto"/>
              <w:right w:val="single" w:sz="4" w:space="0" w:color="auto"/>
            </w:tcBorders>
            <w:shd w:val="clear" w:color="auto" w:fill="FFFFFF" w:themeFill="background1"/>
          </w:tcPr>
          <w:p w14:paraId="23437D25" w14:textId="236808A0" w:rsidR="00811F2F" w:rsidRPr="00811F2F" w:rsidRDefault="00811F2F" w:rsidP="00811F2F">
            <w:pPr>
              <w:spacing w:after="0" w:line="240" w:lineRule="auto"/>
              <w:jc w:val="center"/>
              <w:rPr>
                <w:rFonts w:eastAsia="Times New Roman" w:cstheme="minorHAnsi"/>
                <w:color w:val="000000"/>
                <w:sz w:val="18"/>
                <w:szCs w:val="18"/>
                <w:lang w:eastAsia="cs-CZ"/>
              </w:rPr>
            </w:pPr>
            <w:r w:rsidRPr="00811F2F">
              <w:rPr>
                <w:rFonts w:cstheme="minorHAnsi"/>
                <w:sz w:val="18"/>
                <w:szCs w:val="18"/>
              </w:rPr>
              <w:t>Souhlasím - Silná stránka</w:t>
            </w:r>
          </w:p>
        </w:tc>
        <w:tc>
          <w:tcPr>
            <w:tcW w:w="1843" w:type="dxa"/>
            <w:tcBorders>
              <w:top w:val="nil"/>
              <w:left w:val="nil"/>
              <w:bottom w:val="single" w:sz="4" w:space="0" w:color="auto"/>
              <w:right w:val="single" w:sz="4" w:space="0" w:color="auto"/>
            </w:tcBorders>
            <w:shd w:val="clear" w:color="auto" w:fill="FFFFFF" w:themeFill="background1"/>
          </w:tcPr>
          <w:p w14:paraId="6F24AB49" w14:textId="00ABCDB8" w:rsidR="00811F2F" w:rsidRPr="00811F2F" w:rsidRDefault="00811F2F" w:rsidP="00811F2F">
            <w:pPr>
              <w:spacing w:after="0" w:line="240" w:lineRule="auto"/>
              <w:jc w:val="center"/>
              <w:rPr>
                <w:rFonts w:eastAsia="Times New Roman" w:cstheme="minorHAnsi"/>
                <w:color w:val="000000"/>
                <w:sz w:val="18"/>
                <w:szCs w:val="18"/>
                <w:lang w:eastAsia="cs-CZ"/>
              </w:rPr>
            </w:pPr>
            <w:r w:rsidRPr="00811F2F">
              <w:rPr>
                <w:rFonts w:cstheme="minorHAnsi"/>
                <w:sz w:val="18"/>
                <w:szCs w:val="18"/>
              </w:rPr>
              <w:t>Souhlasím - Silná stránka</w:t>
            </w:r>
          </w:p>
        </w:tc>
        <w:tc>
          <w:tcPr>
            <w:tcW w:w="1701" w:type="dxa"/>
            <w:tcBorders>
              <w:top w:val="nil"/>
              <w:left w:val="nil"/>
              <w:bottom w:val="single" w:sz="4" w:space="0" w:color="auto"/>
              <w:right w:val="single" w:sz="4" w:space="0" w:color="auto"/>
            </w:tcBorders>
            <w:shd w:val="clear" w:color="auto" w:fill="FFFFFF" w:themeFill="background1"/>
          </w:tcPr>
          <w:p w14:paraId="6CCC0E39" w14:textId="41C350D4" w:rsidR="00811F2F" w:rsidRPr="00811F2F" w:rsidRDefault="00811F2F" w:rsidP="00811F2F">
            <w:pPr>
              <w:spacing w:after="0" w:line="240" w:lineRule="auto"/>
              <w:jc w:val="center"/>
              <w:rPr>
                <w:rFonts w:eastAsia="Times New Roman" w:cstheme="minorHAnsi"/>
                <w:color w:val="000000"/>
                <w:sz w:val="18"/>
                <w:szCs w:val="18"/>
                <w:lang w:eastAsia="cs-CZ"/>
              </w:rPr>
            </w:pPr>
            <w:r w:rsidRPr="00811F2F">
              <w:rPr>
                <w:rFonts w:cstheme="minorHAnsi"/>
                <w:sz w:val="18"/>
                <w:szCs w:val="18"/>
              </w:rPr>
              <w:t>Souhlasím - Silná stránka</w:t>
            </w:r>
          </w:p>
        </w:tc>
      </w:tr>
      <w:tr w:rsidR="00EB4DDA" w:rsidRPr="00811F2F" w14:paraId="3B5FC3CA" w14:textId="77777777" w:rsidTr="00EB4DDA">
        <w:trPr>
          <w:trHeight w:val="277"/>
          <w:jc w:val="center"/>
        </w:trPr>
        <w:tc>
          <w:tcPr>
            <w:tcW w:w="26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321443" w14:textId="35F1736C" w:rsidR="00811F2F" w:rsidRPr="00811F2F" w:rsidRDefault="00EB4DDA" w:rsidP="00811F2F">
            <w:pPr>
              <w:spacing w:after="0" w:line="240" w:lineRule="auto"/>
              <w:rPr>
                <w:rFonts w:eastAsia="Times New Roman" w:cstheme="minorHAnsi"/>
                <w:color w:val="000000"/>
                <w:sz w:val="18"/>
                <w:szCs w:val="18"/>
                <w:lang w:eastAsia="cs-CZ"/>
              </w:rPr>
            </w:pPr>
            <w:r>
              <w:rPr>
                <w:rFonts w:cstheme="minorHAnsi"/>
                <w:sz w:val="18"/>
                <w:szCs w:val="18"/>
              </w:rPr>
              <w:t>7.</w:t>
            </w:r>
            <w:r w:rsidR="00811F2F" w:rsidRPr="00811F2F">
              <w:rPr>
                <w:rFonts w:cstheme="minorHAnsi"/>
                <w:sz w:val="18"/>
                <w:szCs w:val="18"/>
              </w:rPr>
              <w:t>ZŠ JAK LOUNY</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304017FF" w14:textId="2B41FE1A" w:rsidR="00811F2F" w:rsidRPr="00811F2F" w:rsidRDefault="00811F2F" w:rsidP="00811F2F">
            <w:pPr>
              <w:spacing w:after="0" w:line="240" w:lineRule="auto"/>
              <w:jc w:val="center"/>
              <w:rPr>
                <w:rFonts w:cstheme="minorHAnsi"/>
                <w:sz w:val="18"/>
                <w:szCs w:val="18"/>
              </w:rPr>
            </w:pPr>
            <w:r w:rsidRPr="00811F2F">
              <w:rPr>
                <w:rFonts w:cstheme="minorHAnsi"/>
                <w:sz w:val="18"/>
                <w:szCs w:val="18"/>
              </w:rPr>
              <w:t>Souhlasím - Silná stránka</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25E55A52" w14:textId="18B34EAF" w:rsidR="00811F2F" w:rsidRPr="00811F2F" w:rsidRDefault="00811F2F" w:rsidP="00811F2F">
            <w:pPr>
              <w:spacing w:after="0" w:line="240" w:lineRule="auto"/>
              <w:jc w:val="center"/>
              <w:rPr>
                <w:rFonts w:cstheme="minorHAnsi"/>
                <w:sz w:val="18"/>
                <w:szCs w:val="18"/>
              </w:rPr>
            </w:pPr>
            <w:r w:rsidRPr="00811F2F">
              <w:rPr>
                <w:rFonts w:cstheme="minorHAnsi"/>
                <w:sz w:val="18"/>
                <w:szCs w:val="18"/>
              </w:rPr>
              <w:t>Souhlasím - Silná stránka</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6AC6B69B" w14:textId="390F40C1" w:rsidR="00811F2F" w:rsidRPr="00811F2F" w:rsidRDefault="00811F2F" w:rsidP="00811F2F">
            <w:pPr>
              <w:spacing w:after="0" w:line="240" w:lineRule="auto"/>
              <w:jc w:val="center"/>
              <w:rPr>
                <w:rFonts w:eastAsia="Times New Roman" w:cstheme="minorHAnsi"/>
                <w:color w:val="000000"/>
                <w:sz w:val="18"/>
                <w:szCs w:val="18"/>
                <w:lang w:eastAsia="cs-CZ"/>
              </w:rPr>
            </w:pPr>
            <w:r w:rsidRPr="00811F2F">
              <w:rPr>
                <w:rFonts w:cstheme="minorHAnsi"/>
                <w:sz w:val="18"/>
                <w:szCs w:val="18"/>
              </w:rPr>
              <w:t>Souhlasím - Silná stránka</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45848B3" w14:textId="7B063C9F" w:rsidR="00811F2F" w:rsidRPr="00811F2F" w:rsidRDefault="00811F2F" w:rsidP="00811F2F">
            <w:pPr>
              <w:spacing w:after="0" w:line="240" w:lineRule="auto"/>
              <w:jc w:val="center"/>
              <w:rPr>
                <w:rFonts w:eastAsia="Times New Roman" w:cstheme="minorHAnsi"/>
                <w:color w:val="000000"/>
                <w:sz w:val="18"/>
                <w:szCs w:val="18"/>
                <w:lang w:eastAsia="cs-CZ"/>
              </w:rPr>
            </w:pPr>
            <w:r w:rsidRPr="00811F2F">
              <w:rPr>
                <w:rFonts w:cstheme="minorHAnsi"/>
                <w:sz w:val="18"/>
                <w:szCs w:val="18"/>
              </w:rPr>
              <w:t>Souhlasím - Silná stránka</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29E9E68D" w14:textId="637D6AD7" w:rsidR="00811F2F" w:rsidRPr="00811F2F" w:rsidRDefault="00811F2F" w:rsidP="00811F2F">
            <w:pPr>
              <w:spacing w:after="0" w:line="240" w:lineRule="auto"/>
              <w:jc w:val="center"/>
              <w:rPr>
                <w:rFonts w:eastAsia="Times New Roman" w:cstheme="minorHAnsi"/>
                <w:color w:val="000000"/>
                <w:sz w:val="18"/>
                <w:szCs w:val="18"/>
                <w:lang w:eastAsia="cs-CZ"/>
              </w:rPr>
            </w:pPr>
            <w:r w:rsidRPr="00811F2F">
              <w:rPr>
                <w:rFonts w:cstheme="minorHAnsi"/>
                <w:sz w:val="18"/>
                <w:szCs w:val="18"/>
              </w:rPr>
              <w:t>Souhlasím - Silná stránka</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D3E7BCE" w14:textId="78404085" w:rsidR="00811F2F" w:rsidRPr="00811F2F" w:rsidRDefault="00811F2F" w:rsidP="00811F2F">
            <w:pPr>
              <w:spacing w:after="0" w:line="240" w:lineRule="auto"/>
              <w:jc w:val="center"/>
              <w:rPr>
                <w:rFonts w:eastAsia="Times New Roman" w:cstheme="minorHAnsi"/>
                <w:color w:val="000000"/>
                <w:sz w:val="18"/>
                <w:szCs w:val="18"/>
                <w:lang w:eastAsia="cs-CZ"/>
              </w:rPr>
            </w:pPr>
            <w:r w:rsidRPr="00811F2F">
              <w:rPr>
                <w:rFonts w:cstheme="minorHAnsi"/>
                <w:sz w:val="18"/>
                <w:szCs w:val="18"/>
              </w:rPr>
              <w:t>Souhlasím - Silná stránka</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1203360" w14:textId="71432B79" w:rsidR="00811F2F" w:rsidRPr="00811F2F" w:rsidRDefault="00811F2F" w:rsidP="00811F2F">
            <w:pPr>
              <w:spacing w:after="0" w:line="240" w:lineRule="auto"/>
              <w:jc w:val="center"/>
              <w:rPr>
                <w:rFonts w:eastAsia="Times New Roman" w:cstheme="minorHAnsi"/>
                <w:color w:val="000000"/>
                <w:sz w:val="18"/>
                <w:szCs w:val="18"/>
                <w:lang w:eastAsia="cs-CZ"/>
              </w:rPr>
            </w:pPr>
            <w:r w:rsidRPr="00811F2F">
              <w:rPr>
                <w:rFonts w:cstheme="minorHAnsi"/>
                <w:sz w:val="18"/>
                <w:szCs w:val="18"/>
              </w:rPr>
              <w:t>Souhlasím - Silná stránka</w:t>
            </w:r>
          </w:p>
        </w:tc>
      </w:tr>
      <w:tr w:rsidR="00F5756C" w:rsidRPr="00811F2F" w14:paraId="799B2D49" w14:textId="77777777" w:rsidTr="00EB4DDA">
        <w:trPr>
          <w:trHeight w:val="409"/>
          <w:jc w:val="center"/>
        </w:trPr>
        <w:tc>
          <w:tcPr>
            <w:tcW w:w="26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E6F505" w14:textId="2BF0CBA6" w:rsidR="00811F2F" w:rsidRPr="00811F2F" w:rsidRDefault="00EB4DDA" w:rsidP="00811F2F">
            <w:pPr>
              <w:spacing w:after="0" w:line="240" w:lineRule="auto"/>
              <w:rPr>
                <w:rFonts w:eastAsia="Times New Roman" w:cstheme="minorHAnsi"/>
                <w:color w:val="000000"/>
                <w:sz w:val="18"/>
                <w:szCs w:val="18"/>
                <w:lang w:eastAsia="cs-CZ"/>
              </w:rPr>
            </w:pPr>
            <w:r>
              <w:rPr>
                <w:rFonts w:cstheme="minorHAnsi"/>
                <w:sz w:val="18"/>
                <w:szCs w:val="18"/>
              </w:rPr>
              <w:lastRenderedPageBreak/>
              <w:t>8.</w:t>
            </w:r>
            <w:r w:rsidR="00811F2F" w:rsidRPr="00811F2F">
              <w:rPr>
                <w:rFonts w:cstheme="minorHAnsi"/>
                <w:sz w:val="18"/>
                <w:szCs w:val="18"/>
              </w:rPr>
              <w:t>Základní škola a Mateřská škola Kpt. Otakara Jaroše Louny, 28. října 2173, příspěvková organizace</w:t>
            </w:r>
          </w:p>
        </w:tc>
        <w:tc>
          <w:tcPr>
            <w:tcW w:w="1842" w:type="dxa"/>
            <w:tcBorders>
              <w:top w:val="single" w:sz="4" w:space="0" w:color="auto"/>
              <w:left w:val="nil"/>
              <w:bottom w:val="single" w:sz="4" w:space="0" w:color="auto"/>
              <w:right w:val="single" w:sz="4" w:space="0" w:color="auto"/>
            </w:tcBorders>
            <w:shd w:val="clear" w:color="auto" w:fill="FFFFFF" w:themeFill="background1"/>
          </w:tcPr>
          <w:p w14:paraId="2E52BC73" w14:textId="7F941516" w:rsidR="00811F2F" w:rsidRPr="00811F2F" w:rsidRDefault="00811F2F" w:rsidP="00811F2F">
            <w:pPr>
              <w:spacing w:after="0" w:line="240" w:lineRule="auto"/>
              <w:jc w:val="center"/>
              <w:rPr>
                <w:rFonts w:cstheme="minorHAnsi"/>
                <w:sz w:val="18"/>
                <w:szCs w:val="18"/>
              </w:rPr>
            </w:pPr>
            <w:r w:rsidRPr="00811F2F">
              <w:rPr>
                <w:rFonts w:cstheme="minorHAnsi"/>
                <w:sz w:val="18"/>
                <w:szCs w:val="18"/>
              </w:rPr>
              <w:t>Souhlasím - Silná stránka</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7145661" w14:textId="0577C40E" w:rsidR="00811F2F" w:rsidRPr="00811F2F" w:rsidRDefault="00811F2F" w:rsidP="00811F2F">
            <w:pPr>
              <w:spacing w:after="0" w:line="240" w:lineRule="auto"/>
              <w:jc w:val="center"/>
              <w:rPr>
                <w:rFonts w:cstheme="minorHAnsi"/>
                <w:sz w:val="18"/>
                <w:szCs w:val="18"/>
              </w:rPr>
            </w:pPr>
            <w:r w:rsidRPr="00811F2F">
              <w:rPr>
                <w:rFonts w:cstheme="minorHAnsi"/>
                <w:sz w:val="18"/>
                <w:szCs w:val="18"/>
              </w:rPr>
              <w:t>Souhlasím - Silná stránka</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22428F79" w14:textId="149E64F4" w:rsidR="00811F2F" w:rsidRPr="00811F2F" w:rsidRDefault="00811F2F" w:rsidP="00811F2F">
            <w:pPr>
              <w:spacing w:after="0" w:line="240" w:lineRule="auto"/>
              <w:jc w:val="center"/>
              <w:rPr>
                <w:rFonts w:eastAsia="Times New Roman" w:cstheme="minorHAnsi"/>
                <w:color w:val="000000"/>
                <w:sz w:val="18"/>
                <w:szCs w:val="18"/>
                <w:lang w:eastAsia="cs-CZ"/>
              </w:rPr>
            </w:pPr>
            <w:r w:rsidRPr="00811F2F">
              <w:rPr>
                <w:rFonts w:cstheme="minorHAnsi"/>
                <w:sz w:val="18"/>
                <w:szCs w:val="18"/>
              </w:rPr>
              <w:t>Souhlasím - Silná stránka</w:t>
            </w:r>
          </w:p>
        </w:tc>
        <w:tc>
          <w:tcPr>
            <w:tcW w:w="1985" w:type="dxa"/>
            <w:tcBorders>
              <w:top w:val="single" w:sz="4" w:space="0" w:color="auto"/>
              <w:left w:val="nil"/>
              <w:bottom w:val="single" w:sz="4" w:space="0" w:color="auto"/>
              <w:right w:val="single" w:sz="4" w:space="0" w:color="auto"/>
            </w:tcBorders>
            <w:shd w:val="clear" w:color="auto" w:fill="FFFFFF" w:themeFill="background1"/>
          </w:tcPr>
          <w:p w14:paraId="6E86CC54" w14:textId="08FD400A" w:rsidR="00811F2F" w:rsidRPr="00811F2F" w:rsidRDefault="00811F2F" w:rsidP="00811F2F">
            <w:pPr>
              <w:spacing w:after="0" w:line="240" w:lineRule="auto"/>
              <w:jc w:val="center"/>
              <w:rPr>
                <w:rFonts w:eastAsia="Times New Roman" w:cstheme="minorHAnsi"/>
                <w:color w:val="000000"/>
                <w:sz w:val="18"/>
                <w:szCs w:val="18"/>
                <w:lang w:eastAsia="cs-CZ"/>
              </w:rPr>
            </w:pPr>
            <w:r w:rsidRPr="00811F2F">
              <w:rPr>
                <w:rFonts w:cstheme="minorHAnsi"/>
                <w:sz w:val="18"/>
                <w:szCs w:val="18"/>
              </w:rPr>
              <w:t>Souhlasím - Silná stránka</w:t>
            </w:r>
          </w:p>
        </w:tc>
        <w:tc>
          <w:tcPr>
            <w:tcW w:w="1984" w:type="dxa"/>
            <w:tcBorders>
              <w:top w:val="single" w:sz="4" w:space="0" w:color="auto"/>
              <w:left w:val="nil"/>
              <w:bottom w:val="single" w:sz="4" w:space="0" w:color="auto"/>
              <w:right w:val="single" w:sz="4" w:space="0" w:color="auto"/>
            </w:tcBorders>
            <w:shd w:val="clear" w:color="auto" w:fill="FFFFFF" w:themeFill="background1"/>
          </w:tcPr>
          <w:p w14:paraId="44599545" w14:textId="514D5191" w:rsidR="00811F2F" w:rsidRPr="00811F2F" w:rsidRDefault="00811F2F" w:rsidP="00811F2F">
            <w:pPr>
              <w:spacing w:after="0" w:line="240" w:lineRule="auto"/>
              <w:jc w:val="center"/>
              <w:rPr>
                <w:rFonts w:eastAsia="Times New Roman" w:cstheme="minorHAnsi"/>
                <w:color w:val="000000"/>
                <w:sz w:val="18"/>
                <w:szCs w:val="18"/>
                <w:lang w:eastAsia="cs-CZ"/>
              </w:rPr>
            </w:pPr>
            <w:r w:rsidRPr="00811F2F">
              <w:rPr>
                <w:rFonts w:cstheme="minorHAnsi"/>
                <w:sz w:val="18"/>
                <w:szCs w:val="18"/>
              </w:rPr>
              <w:t>Souhlasím - Silná stránka</w:t>
            </w:r>
          </w:p>
        </w:tc>
        <w:tc>
          <w:tcPr>
            <w:tcW w:w="1843" w:type="dxa"/>
            <w:tcBorders>
              <w:top w:val="single" w:sz="4" w:space="0" w:color="auto"/>
              <w:left w:val="nil"/>
              <w:bottom w:val="single" w:sz="4" w:space="0" w:color="auto"/>
              <w:right w:val="single" w:sz="4" w:space="0" w:color="auto"/>
            </w:tcBorders>
            <w:shd w:val="clear" w:color="auto" w:fill="FFFFFF" w:themeFill="background1"/>
          </w:tcPr>
          <w:p w14:paraId="3BC0617E" w14:textId="757CD057" w:rsidR="00811F2F" w:rsidRPr="00811F2F" w:rsidRDefault="00811F2F" w:rsidP="00811F2F">
            <w:pPr>
              <w:spacing w:after="0" w:line="240" w:lineRule="auto"/>
              <w:jc w:val="center"/>
              <w:rPr>
                <w:rFonts w:eastAsia="Times New Roman" w:cstheme="minorHAnsi"/>
                <w:color w:val="000000"/>
                <w:sz w:val="18"/>
                <w:szCs w:val="18"/>
                <w:lang w:eastAsia="cs-CZ"/>
              </w:rPr>
            </w:pPr>
            <w:r w:rsidRPr="00811F2F">
              <w:rPr>
                <w:rFonts w:cstheme="minorHAnsi"/>
                <w:sz w:val="18"/>
                <w:szCs w:val="18"/>
              </w:rPr>
              <w:t>Souhlasím - Silná stránka</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5E68E80D" w14:textId="66A01F45" w:rsidR="00811F2F" w:rsidRPr="00811F2F" w:rsidRDefault="00811F2F" w:rsidP="00811F2F">
            <w:pPr>
              <w:spacing w:after="0" w:line="240" w:lineRule="auto"/>
              <w:jc w:val="center"/>
              <w:rPr>
                <w:rFonts w:eastAsia="Times New Roman" w:cstheme="minorHAnsi"/>
                <w:color w:val="000000"/>
                <w:sz w:val="18"/>
                <w:szCs w:val="18"/>
                <w:lang w:eastAsia="cs-CZ"/>
              </w:rPr>
            </w:pPr>
            <w:r w:rsidRPr="00811F2F">
              <w:rPr>
                <w:rFonts w:cstheme="minorHAnsi"/>
                <w:sz w:val="18"/>
                <w:szCs w:val="18"/>
              </w:rPr>
              <w:t>Souhlasím - Silná stránka</w:t>
            </w:r>
          </w:p>
        </w:tc>
      </w:tr>
      <w:tr w:rsidR="00F5756C" w:rsidRPr="00811F2F" w14:paraId="3A9273E0" w14:textId="77777777" w:rsidTr="00EB4DDA">
        <w:trPr>
          <w:trHeight w:val="293"/>
          <w:jc w:val="center"/>
        </w:trPr>
        <w:tc>
          <w:tcPr>
            <w:tcW w:w="2689" w:type="dxa"/>
            <w:tcBorders>
              <w:top w:val="nil"/>
              <w:left w:val="single" w:sz="4" w:space="0" w:color="auto"/>
              <w:bottom w:val="single" w:sz="4" w:space="0" w:color="auto"/>
              <w:right w:val="single" w:sz="4" w:space="0" w:color="auto"/>
            </w:tcBorders>
            <w:shd w:val="clear" w:color="auto" w:fill="FFFFFF" w:themeFill="background1"/>
            <w:hideMark/>
          </w:tcPr>
          <w:p w14:paraId="51253F4E" w14:textId="4788C935" w:rsidR="00811F2F" w:rsidRPr="00811F2F" w:rsidRDefault="00EB4DDA" w:rsidP="00811F2F">
            <w:pPr>
              <w:spacing w:after="0" w:line="240" w:lineRule="auto"/>
              <w:rPr>
                <w:rFonts w:eastAsia="Times New Roman" w:cstheme="minorHAnsi"/>
                <w:color w:val="000000"/>
                <w:sz w:val="18"/>
                <w:szCs w:val="18"/>
                <w:lang w:eastAsia="cs-CZ"/>
              </w:rPr>
            </w:pPr>
            <w:r>
              <w:rPr>
                <w:rFonts w:cstheme="minorHAnsi"/>
                <w:sz w:val="18"/>
                <w:szCs w:val="18"/>
              </w:rPr>
              <w:t>9.</w:t>
            </w:r>
            <w:r w:rsidR="00811F2F" w:rsidRPr="00811F2F">
              <w:rPr>
                <w:rFonts w:cstheme="minorHAnsi"/>
                <w:sz w:val="18"/>
                <w:szCs w:val="18"/>
              </w:rPr>
              <w:t>Základní škola Peruc</w:t>
            </w:r>
          </w:p>
        </w:tc>
        <w:tc>
          <w:tcPr>
            <w:tcW w:w="1842" w:type="dxa"/>
            <w:tcBorders>
              <w:top w:val="nil"/>
              <w:left w:val="nil"/>
              <w:bottom w:val="single" w:sz="4" w:space="0" w:color="auto"/>
              <w:right w:val="single" w:sz="4" w:space="0" w:color="auto"/>
            </w:tcBorders>
            <w:shd w:val="clear" w:color="auto" w:fill="FFFFFF" w:themeFill="background1"/>
          </w:tcPr>
          <w:p w14:paraId="1CFA81DC" w14:textId="7D53D1D7" w:rsidR="00811F2F" w:rsidRPr="00811F2F" w:rsidRDefault="00811F2F" w:rsidP="00811F2F">
            <w:pPr>
              <w:spacing w:after="0" w:line="240" w:lineRule="auto"/>
              <w:jc w:val="center"/>
              <w:rPr>
                <w:rFonts w:cstheme="minorHAnsi"/>
                <w:sz w:val="18"/>
                <w:szCs w:val="18"/>
              </w:rPr>
            </w:pPr>
            <w:r w:rsidRPr="00811F2F">
              <w:rPr>
                <w:rFonts w:cstheme="minorHAnsi"/>
                <w:sz w:val="18"/>
                <w:szCs w:val="18"/>
              </w:rPr>
              <w:t>Souhlasím - Silná stránka</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1548553" w14:textId="64AD9F01" w:rsidR="00811F2F" w:rsidRPr="00811F2F" w:rsidRDefault="00811F2F" w:rsidP="00811F2F">
            <w:pPr>
              <w:spacing w:after="0" w:line="240" w:lineRule="auto"/>
              <w:jc w:val="center"/>
              <w:rPr>
                <w:rFonts w:cstheme="minorHAnsi"/>
                <w:sz w:val="18"/>
                <w:szCs w:val="18"/>
              </w:rPr>
            </w:pPr>
            <w:r w:rsidRPr="00811F2F">
              <w:rPr>
                <w:rFonts w:cstheme="minorHAnsi"/>
                <w:sz w:val="18"/>
                <w:szCs w:val="18"/>
              </w:rPr>
              <w:t>Souhlasím - Silná stránka</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328BA808" w14:textId="39EF8324" w:rsidR="00811F2F" w:rsidRPr="00811F2F" w:rsidRDefault="00811F2F" w:rsidP="00811F2F">
            <w:pPr>
              <w:spacing w:after="0" w:line="240" w:lineRule="auto"/>
              <w:jc w:val="center"/>
              <w:rPr>
                <w:rFonts w:eastAsia="Times New Roman" w:cstheme="minorHAnsi"/>
                <w:color w:val="000000"/>
                <w:sz w:val="18"/>
                <w:szCs w:val="18"/>
                <w:lang w:eastAsia="cs-CZ"/>
              </w:rPr>
            </w:pPr>
            <w:r w:rsidRPr="00811F2F">
              <w:rPr>
                <w:rFonts w:cstheme="minorHAnsi"/>
                <w:sz w:val="18"/>
                <w:szCs w:val="18"/>
              </w:rPr>
              <w:t>Souhlasím - Silná stránka</w:t>
            </w:r>
          </w:p>
        </w:tc>
        <w:tc>
          <w:tcPr>
            <w:tcW w:w="1985" w:type="dxa"/>
            <w:tcBorders>
              <w:top w:val="nil"/>
              <w:left w:val="nil"/>
              <w:bottom w:val="single" w:sz="4" w:space="0" w:color="auto"/>
              <w:right w:val="single" w:sz="4" w:space="0" w:color="auto"/>
            </w:tcBorders>
            <w:shd w:val="clear" w:color="auto" w:fill="FFFFFF" w:themeFill="background1"/>
          </w:tcPr>
          <w:p w14:paraId="32B9FD72" w14:textId="3009553D" w:rsidR="00811F2F" w:rsidRPr="00811F2F" w:rsidRDefault="00811F2F" w:rsidP="00811F2F">
            <w:pPr>
              <w:spacing w:after="0" w:line="240" w:lineRule="auto"/>
              <w:jc w:val="center"/>
              <w:rPr>
                <w:rFonts w:eastAsia="Times New Roman" w:cstheme="minorHAnsi"/>
                <w:color w:val="000000"/>
                <w:sz w:val="18"/>
                <w:szCs w:val="18"/>
                <w:lang w:eastAsia="cs-CZ"/>
              </w:rPr>
            </w:pPr>
            <w:r w:rsidRPr="00811F2F">
              <w:rPr>
                <w:rFonts w:cstheme="minorHAnsi"/>
                <w:sz w:val="18"/>
                <w:szCs w:val="18"/>
              </w:rPr>
              <w:t>Souhlasím - Silná stránka</w:t>
            </w:r>
          </w:p>
        </w:tc>
        <w:tc>
          <w:tcPr>
            <w:tcW w:w="1984" w:type="dxa"/>
            <w:tcBorders>
              <w:top w:val="nil"/>
              <w:left w:val="nil"/>
              <w:bottom w:val="single" w:sz="4" w:space="0" w:color="auto"/>
              <w:right w:val="single" w:sz="4" w:space="0" w:color="auto"/>
            </w:tcBorders>
            <w:shd w:val="clear" w:color="auto" w:fill="FFFFFF" w:themeFill="background1"/>
          </w:tcPr>
          <w:p w14:paraId="243CBD48" w14:textId="3B0F5D77" w:rsidR="00811F2F" w:rsidRPr="00811F2F" w:rsidRDefault="00811F2F" w:rsidP="00811F2F">
            <w:pPr>
              <w:spacing w:after="0" w:line="240" w:lineRule="auto"/>
              <w:jc w:val="center"/>
              <w:rPr>
                <w:rFonts w:eastAsia="Times New Roman" w:cstheme="minorHAnsi"/>
                <w:color w:val="000000"/>
                <w:sz w:val="18"/>
                <w:szCs w:val="18"/>
                <w:lang w:eastAsia="cs-CZ"/>
              </w:rPr>
            </w:pPr>
            <w:r w:rsidRPr="00811F2F">
              <w:rPr>
                <w:rFonts w:cstheme="minorHAnsi"/>
                <w:sz w:val="18"/>
                <w:szCs w:val="18"/>
              </w:rPr>
              <w:t>Souhlasím - Silná stránka</w:t>
            </w:r>
          </w:p>
        </w:tc>
        <w:tc>
          <w:tcPr>
            <w:tcW w:w="1843" w:type="dxa"/>
            <w:tcBorders>
              <w:top w:val="nil"/>
              <w:left w:val="nil"/>
              <w:bottom w:val="single" w:sz="4" w:space="0" w:color="auto"/>
              <w:right w:val="single" w:sz="4" w:space="0" w:color="auto"/>
            </w:tcBorders>
            <w:shd w:val="clear" w:color="auto" w:fill="FFFFFF" w:themeFill="background1"/>
          </w:tcPr>
          <w:p w14:paraId="493635D8" w14:textId="1E9D088E" w:rsidR="00811F2F" w:rsidRPr="00811F2F" w:rsidRDefault="00811F2F" w:rsidP="00811F2F">
            <w:pPr>
              <w:spacing w:after="0" w:line="240" w:lineRule="auto"/>
              <w:jc w:val="center"/>
              <w:rPr>
                <w:rFonts w:eastAsia="Times New Roman" w:cstheme="minorHAnsi"/>
                <w:color w:val="000000"/>
                <w:sz w:val="18"/>
                <w:szCs w:val="18"/>
                <w:lang w:eastAsia="cs-CZ"/>
              </w:rPr>
            </w:pPr>
            <w:r w:rsidRPr="00811F2F">
              <w:rPr>
                <w:rFonts w:cstheme="minorHAnsi"/>
                <w:sz w:val="18"/>
                <w:szCs w:val="18"/>
              </w:rPr>
              <w:t>Souhlasím - Silná stránka</w:t>
            </w:r>
          </w:p>
        </w:tc>
        <w:tc>
          <w:tcPr>
            <w:tcW w:w="1701" w:type="dxa"/>
            <w:tcBorders>
              <w:top w:val="nil"/>
              <w:left w:val="nil"/>
              <w:bottom w:val="single" w:sz="4" w:space="0" w:color="auto"/>
              <w:right w:val="single" w:sz="4" w:space="0" w:color="auto"/>
            </w:tcBorders>
            <w:shd w:val="clear" w:color="auto" w:fill="FFFFFF" w:themeFill="background1"/>
          </w:tcPr>
          <w:p w14:paraId="3FBC6C45" w14:textId="75A842C5" w:rsidR="00811F2F" w:rsidRPr="00811F2F" w:rsidRDefault="00811F2F" w:rsidP="00811F2F">
            <w:pPr>
              <w:spacing w:after="0" w:line="240" w:lineRule="auto"/>
              <w:jc w:val="center"/>
              <w:rPr>
                <w:rFonts w:eastAsia="Times New Roman" w:cstheme="minorHAnsi"/>
                <w:color w:val="000000"/>
                <w:sz w:val="18"/>
                <w:szCs w:val="18"/>
                <w:lang w:eastAsia="cs-CZ"/>
              </w:rPr>
            </w:pPr>
            <w:r w:rsidRPr="00811F2F">
              <w:rPr>
                <w:rFonts w:cstheme="minorHAnsi"/>
                <w:sz w:val="18"/>
                <w:szCs w:val="18"/>
              </w:rPr>
              <w:t>Souhlasím - Silná stránka</w:t>
            </w:r>
          </w:p>
        </w:tc>
      </w:tr>
      <w:tr w:rsidR="00F5756C" w:rsidRPr="00811F2F" w14:paraId="43188A2C" w14:textId="77777777" w:rsidTr="00EB4DDA">
        <w:trPr>
          <w:trHeight w:val="283"/>
          <w:jc w:val="center"/>
        </w:trPr>
        <w:tc>
          <w:tcPr>
            <w:tcW w:w="2689" w:type="dxa"/>
            <w:tcBorders>
              <w:top w:val="nil"/>
              <w:left w:val="single" w:sz="4" w:space="0" w:color="auto"/>
              <w:bottom w:val="single" w:sz="4" w:space="0" w:color="auto"/>
              <w:right w:val="single" w:sz="4" w:space="0" w:color="auto"/>
            </w:tcBorders>
            <w:shd w:val="clear" w:color="auto" w:fill="FFFFFF" w:themeFill="background1"/>
            <w:hideMark/>
          </w:tcPr>
          <w:p w14:paraId="1F7425EE" w14:textId="3C7FB5B7" w:rsidR="00811F2F" w:rsidRPr="00811F2F" w:rsidRDefault="00EB4DDA" w:rsidP="00811F2F">
            <w:pPr>
              <w:spacing w:after="0" w:line="240" w:lineRule="auto"/>
              <w:rPr>
                <w:rFonts w:eastAsia="Times New Roman" w:cstheme="minorHAnsi"/>
                <w:color w:val="000000"/>
                <w:sz w:val="18"/>
                <w:szCs w:val="18"/>
                <w:lang w:eastAsia="cs-CZ"/>
              </w:rPr>
            </w:pPr>
            <w:r>
              <w:rPr>
                <w:rFonts w:cstheme="minorHAnsi"/>
                <w:sz w:val="18"/>
                <w:szCs w:val="18"/>
              </w:rPr>
              <w:t>10.</w:t>
            </w:r>
            <w:r w:rsidR="00811F2F" w:rsidRPr="00811F2F">
              <w:rPr>
                <w:rFonts w:cstheme="minorHAnsi"/>
                <w:sz w:val="18"/>
                <w:szCs w:val="18"/>
              </w:rPr>
              <w:t>ZŠ Přemyslovců</w:t>
            </w:r>
          </w:p>
        </w:tc>
        <w:tc>
          <w:tcPr>
            <w:tcW w:w="1842" w:type="dxa"/>
            <w:tcBorders>
              <w:top w:val="nil"/>
              <w:left w:val="nil"/>
              <w:bottom w:val="single" w:sz="4" w:space="0" w:color="auto"/>
              <w:right w:val="single" w:sz="4" w:space="0" w:color="auto"/>
            </w:tcBorders>
            <w:shd w:val="clear" w:color="auto" w:fill="FFFFFF" w:themeFill="background1"/>
          </w:tcPr>
          <w:p w14:paraId="45DFCEDD" w14:textId="6631AB15" w:rsidR="00811F2F" w:rsidRPr="00811F2F" w:rsidRDefault="00811F2F" w:rsidP="00811F2F">
            <w:pPr>
              <w:spacing w:after="0" w:line="240" w:lineRule="auto"/>
              <w:jc w:val="center"/>
              <w:rPr>
                <w:rFonts w:cstheme="minorHAnsi"/>
                <w:sz w:val="18"/>
                <w:szCs w:val="18"/>
              </w:rPr>
            </w:pPr>
            <w:r w:rsidRPr="00811F2F">
              <w:rPr>
                <w:rFonts w:cstheme="minorHAnsi"/>
                <w:sz w:val="18"/>
                <w:szCs w:val="18"/>
              </w:rPr>
              <w:t>Souhlasím - Silná stránka</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60FBEFD" w14:textId="5108E518" w:rsidR="00811F2F" w:rsidRPr="00811F2F" w:rsidRDefault="00811F2F" w:rsidP="00811F2F">
            <w:pPr>
              <w:spacing w:after="0" w:line="240" w:lineRule="auto"/>
              <w:jc w:val="center"/>
              <w:rPr>
                <w:rFonts w:cstheme="minorHAnsi"/>
                <w:sz w:val="18"/>
                <w:szCs w:val="18"/>
              </w:rPr>
            </w:pPr>
            <w:r w:rsidRPr="00811F2F">
              <w:rPr>
                <w:rFonts w:cstheme="minorHAnsi"/>
                <w:sz w:val="18"/>
                <w:szCs w:val="18"/>
              </w:rPr>
              <w:t>Souhlasím - Silná stránka</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151ECD6C" w14:textId="70C06C54" w:rsidR="00811F2F" w:rsidRPr="00811F2F" w:rsidRDefault="00811F2F" w:rsidP="00811F2F">
            <w:pPr>
              <w:spacing w:after="0" w:line="240" w:lineRule="auto"/>
              <w:jc w:val="center"/>
              <w:rPr>
                <w:rFonts w:eastAsia="Times New Roman" w:cstheme="minorHAnsi"/>
                <w:color w:val="000000"/>
                <w:sz w:val="18"/>
                <w:szCs w:val="18"/>
                <w:lang w:eastAsia="cs-CZ"/>
              </w:rPr>
            </w:pPr>
            <w:r w:rsidRPr="00811F2F">
              <w:rPr>
                <w:rFonts w:cstheme="minorHAnsi"/>
                <w:sz w:val="18"/>
                <w:szCs w:val="18"/>
              </w:rPr>
              <w:t>Souhlasím - Silná stránka</w:t>
            </w:r>
          </w:p>
        </w:tc>
        <w:tc>
          <w:tcPr>
            <w:tcW w:w="1985" w:type="dxa"/>
            <w:tcBorders>
              <w:top w:val="nil"/>
              <w:left w:val="nil"/>
              <w:bottom w:val="single" w:sz="4" w:space="0" w:color="auto"/>
              <w:right w:val="single" w:sz="4" w:space="0" w:color="auto"/>
            </w:tcBorders>
            <w:shd w:val="clear" w:color="auto" w:fill="FFFFFF" w:themeFill="background1"/>
          </w:tcPr>
          <w:p w14:paraId="59BB7615" w14:textId="69BC97B2" w:rsidR="00811F2F" w:rsidRPr="00811F2F" w:rsidRDefault="00811F2F" w:rsidP="00811F2F">
            <w:pPr>
              <w:spacing w:after="0" w:line="240" w:lineRule="auto"/>
              <w:jc w:val="center"/>
              <w:rPr>
                <w:rFonts w:eastAsia="Times New Roman" w:cstheme="minorHAnsi"/>
                <w:color w:val="000000"/>
                <w:sz w:val="18"/>
                <w:szCs w:val="18"/>
                <w:lang w:eastAsia="cs-CZ"/>
              </w:rPr>
            </w:pPr>
            <w:r w:rsidRPr="00811F2F">
              <w:rPr>
                <w:rFonts w:cstheme="minorHAnsi"/>
                <w:sz w:val="18"/>
                <w:szCs w:val="18"/>
              </w:rPr>
              <w:t>Souhlasím - Silná stránka</w:t>
            </w:r>
          </w:p>
        </w:tc>
        <w:tc>
          <w:tcPr>
            <w:tcW w:w="1984" w:type="dxa"/>
            <w:tcBorders>
              <w:top w:val="nil"/>
              <w:left w:val="nil"/>
              <w:bottom w:val="single" w:sz="4" w:space="0" w:color="auto"/>
              <w:right w:val="single" w:sz="4" w:space="0" w:color="auto"/>
            </w:tcBorders>
            <w:shd w:val="clear" w:color="auto" w:fill="FFFFFF" w:themeFill="background1"/>
          </w:tcPr>
          <w:p w14:paraId="07ADF945" w14:textId="4376DACC" w:rsidR="00811F2F" w:rsidRPr="00811F2F" w:rsidRDefault="00811F2F" w:rsidP="00811F2F">
            <w:pPr>
              <w:spacing w:after="0" w:line="240" w:lineRule="auto"/>
              <w:jc w:val="center"/>
              <w:rPr>
                <w:rFonts w:eastAsia="Times New Roman" w:cstheme="minorHAnsi"/>
                <w:color w:val="000000"/>
                <w:sz w:val="18"/>
                <w:szCs w:val="18"/>
                <w:lang w:eastAsia="cs-CZ"/>
              </w:rPr>
            </w:pPr>
            <w:r w:rsidRPr="00811F2F">
              <w:rPr>
                <w:rFonts w:cstheme="minorHAnsi"/>
                <w:sz w:val="18"/>
                <w:szCs w:val="18"/>
              </w:rPr>
              <w:t>Souhlasím - Silná stránka</w:t>
            </w:r>
          </w:p>
        </w:tc>
        <w:tc>
          <w:tcPr>
            <w:tcW w:w="1843" w:type="dxa"/>
            <w:tcBorders>
              <w:top w:val="nil"/>
              <w:left w:val="nil"/>
              <w:bottom w:val="single" w:sz="4" w:space="0" w:color="auto"/>
              <w:right w:val="single" w:sz="4" w:space="0" w:color="auto"/>
            </w:tcBorders>
            <w:shd w:val="clear" w:color="auto" w:fill="FFFFFF" w:themeFill="background1"/>
          </w:tcPr>
          <w:p w14:paraId="38408649" w14:textId="49F9B1FE" w:rsidR="00811F2F" w:rsidRPr="00811F2F" w:rsidRDefault="00811F2F" w:rsidP="00811F2F">
            <w:pPr>
              <w:spacing w:after="0" w:line="240" w:lineRule="auto"/>
              <w:jc w:val="center"/>
              <w:rPr>
                <w:rFonts w:eastAsia="Times New Roman" w:cstheme="minorHAnsi"/>
                <w:color w:val="000000"/>
                <w:sz w:val="18"/>
                <w:szCs w:val="18"/>
                <w:lang w:eastAsia="cs-CZ"/>
              </w:rPr>
            </w:pPr>
            <w:r w:rsidRPr="00811F2F">
              <w:rPr>
                <w:rFonts w:cstheme="minorHAnsi"/>
                <w:sz w:val="18"/>
                <w:szCs w:val="18"/>
              </w:rPr>
              <w:t>Souhlasím - Silná stránka</w:t>
            </w:r>
          </w:p>
        </w:tc>
        <w:tc>
          <w:tcPr>
            <w:tcW w:w="1701" w:type="dxa"/>
            <w:tcBorders>
              <w:top w:val="nil"/>
              <w:left w:val="nil"/>
              <w:bottom w:val="single" w:sz="4" w:space="0" w:color="auto"/>
              <w:right w:val="single" w:sz="4" w:space="0" w:color="auto"/>
            </w:tcBorders>
            <w:shd w:val="clear" w:color="auto" w:fill="FFFFFF" w:themeFill="background1"/>
          </w:tcPr>
          <w:p w14:paraId="1E6C7D88" w14:textId="09C84565" w:rsidR="00811F2F" w:rsidRPr="00811F2F" w:rsidRDefault="00811F2F" w:rsidP="00811F2F">
            <w:pPr>
              <w:spacing w:after="0" w:line="240" w:lineRule="auto"/>
              <w:jc w:val="center"/>
              <w:rPr>
                <w:rFonts w:eastAsia="Times New Roman" w:cstheme="minorHAnsi"/>
                <w:color w:val="000000"/>
                <w:sz w:val="18"/>
                <w:szCs w:val="18"/>
                <w:lang w:eastAsia="cs-CZ"/>
              </w:rPr>
            </w:pPr>
            <w:r w:rsidRPr="00811F2F">
              <w:rPr>
                <w:rFonts w:cstheme="minorHAnsi"/>
                <w:sz w:val="18"/>
                <w:szCs w:val="18"/>
              </w:rPr>
              <w:t>Souhlasím - Silná stránka</w:t>
            </w:r>
          </w:p>
        </w:tc>
      </w:tr>
      <w:tr w:rsidR="00EB4DDA" w:rsidRPr="00811F2F" w14:paraId="18D6F9FF" w14:textId="77777777" w:rsidTr="00EB4DDA">
        <w:trPr>
          <w:trHeight w:val="235"/>
          <w:jc w:val="center"/>
        </w:trPr>
        <w:tc>
          <w:tcPr>
            <w:tcW w:w="2689" w:type="dxa"/>
            <w:tcBorders>
              <w:top w:val="nil"/>
              <w:left w:val="single" w:sz="4" w:space="0" w:color="auto"/>
              <w:bottom w:val="single" w:sz="4" w:space="0" w:color="auto"/>
              <w:right w:val="single" w:sz="4" w:space="0" w:color="auto"/>
            </w:tcBorders>
            <w:shd w:val="clear" w:color="auto" w:fill="FFFFFF" w:themeFill="background1"/>
            <w:hideMark/>
          </w:tcPr>
          <w:p w14:paraId="1F798391" w14:textId="309BC733" w:rsidR="00811F2F" w:rsidRPr="00811F2F" w:rsidRDefault="00EB4DDA" w:rsidP="00811F2F">
            <w:pPr>
              <w:spacing w:after="0" w:line="240" w:lineRule="auto"/>
              <w:rPr>
                <w:rFonts w:eastAsia="Times New Roman" w:cstheme="minorHAnsi"/>
                <w:color w:val="000000"/>
                <w:sz w:val="18"/>
                <w:szCs w:val="18"/>
                <w:lang w:eastAsia="cs-CZ"/>
              </w:rPr>
            </w:pPr>
            <w:r>
              <w:rPr>
                <w:rFonts w:cstheme="minorHAnsi"/>
                <w:sz w:val="18"/>
                <w:szCs w:val="18"/>
              </w:rPr>
              <w:t>11.</w:t>
            </w:r>
            <w:r w:rsidR="00811F2F" w:rsidRPr="00811F2F">
              <w:rPr>
                <w:rFonts w:cstheme="minorHAnsi"/>
                <w:sz w:val="18"/>
                <w:szCs w:val="18"/>
              </w:rPr>
              <w:t>Základní škola Postoloprty, okres Louny</w:t>
            </w:r>
          </w:p>
        </w:tc>
        <w:tc>
          <w:tcPr>
            <w:tcW w:w="1842" w:type="dxa"/>
            <w:tcBorders>
              <w:top w:val="single" w:sz="4" w:space="0" w:color="auto"/>
              <w:left w:val="nil"/>
              <w:bottom w:val="single" w:sz="4" w:space="0" w:color="auto"/>
              <w:right w:val="single" w:sz="4" w:space="0" w:color="auto"/>
            </w:tcBorders>
            <w:shd w:val="clear" w:color="auto" w:fill="C5E0B3" w:themeFill="accent6" w:themeFillTint="66"/>
          </w:tcPr>
          <w:p w14:paraId="13B91364" w14:textId="0C9891D7" w:rsidR="00811F2F" w:rsidRPr="00811F2F" w:rsidRDefault="00811F2F" w:rsidP="00811F2F">
            <w:pPr>
              <w:spacing w:after="0" w:line="240" w:lineRule="auto"/>
              <w:jc w:val="center"/>
              <w:rPr>
                <w:rFonts w:cstheme="minorHAnsi"/>
                <w:sz w:val="18"/>
                <w:szCs w:val="18"/>
              </w:rPr>
            </w:pPr>
            <w:r w:rsidRPr="00811F2F">
              <w:rPr>
                <w:rFonts w:cstheme="minorHAnsi"/>
                <w:sz w:val="18"/>
                <w:szCs w:val="18"/>
              </w:rPr>
              <w:t>Příležitosti</w:t>
            </w:r>
          </w:p>
        </w:tc>
        <w:tc>
          <w:tcPr>
            <w:tcW w:w="156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E29A245" w14:textId="5C4CD0DE" w:rsidR="00811F2F" w:rsidRPr="00811F2F" w:rsidRDefault="00811F2F" w:rsidP="00811F2F">
            <w:pPr>
              <w:spacing w:after="0" w:line="240" w:lineRule="auto"/>
              <w:jc w:val="center"/>
              <w:rPr>
                <w:rFonts w:cstheme="minorHAnsi"/>
                <w:sz w:val="18"/>
                <w:szCs w:val="18"/>
              </w:rPr>
            </w:pPr>
            <w:r w:rsidRPr="00811F2F">
              <w:rPr>
                <w:rFonts w:cstheme="minorHAnsi"/>
                <w:sz w:val="18"/>
                <w:szCs w:val="18"/>
              </w:rPr>
              <w:t>Příležitosti</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5E42FAB8" w14:textId="329DF2CA" w:rsidR="00811F2F" w:rsidRPr="00811F2F" w:rsidRDefault="00811F2F" w:rsidP="00811F2F">
            <w:pPr>
              <w:spacing w:after="0" w:line="240" w:lineRule="auto"/>
              <w:jc w:val="center"/>
              <w:rPr>
                <w:rFonts w:eastAsia="Times New Roman" w:cstheme="minorHAnsi"/>
                <w:color w:val="000000"/>
                <w:sz w:val="18"/>
                <w:szCs w:val="18"/>
                <w:lang w:eastAsia="cs-CZ"/>
              </w:rPr>
            </w:pPr>
            <w:r w:rsidRPr="00811F2F">
              <w:rPr>
                <w:rFonts w:cstheme="minorHAnsi"/>
                <w:sz w:val="18"/>
                <w:szCs w:val="18"/>
              </w:rPr>
              <w:t>Souhlasím - Silná stránka</w:t>
            </w:r>
          </w:p>
        </w:tc>
        <w:tc>
          <w:tcPr>
            <w:tcW w:w="1985" w:type="dxa"/>
            <w:tcBorders>
              <w:top w:val="nil"/>
              <w:left w:val="nil"/>
              <w:bottom w:val="single" w:sz="4" w:space="0" w:color="auto"/>
              <w:right w:val="single" w:sz="4" w:space="0" w:color="auto"/>
            </w:tcBorders>
            <w:shd w:val="clear" w:color="auto" w:fill="FFFFFF" w:themeFill="background1"/>
          </w:tcPr>
          <w:p w14:paraId="4A9953E3" w14:textId="44E1C597" w:rsidR="00811F2F" w:rsidRPr="00811F2F" w:rsidRDefault="00811F2F" w:rsidP="00811F2F">
            <w:pPr>
              <w:spacing w:after="0" w:line="240" w:lineRule="auto"/>
              <w:jc w:val="center"/>
              <w:rPr>
                <w:rFonts w:eastAsia="Times New Roman" w:cstheme="minorHAnsi"/>
                <w:color w:val="000000"/>
                <w:sz w:val="18"/>
                <w:szCs w:val="18"/>
                <w:lang w:eastAsia="cs-CZ"/>
              </w:rPr>
            </w:pPr>
            <w:r w:rsidRPr="00811F2F">
              <w:rPr>
                <w:rFonts w:cstheme="minorHAnsi"/>
                <w:sz w:val="18"/>
                <w:szCs w:val="18"/>
              </w:rPr>
              <w:t>Souhlasím - Silná stránka</w:t>
            </w:r>
          </w:p>
        </w:tc>
        <w:tc>
          <w:tcPr>
            <w:tcW w:w="1984" w:type="dxa"/>
            <w:tcBorders>
              <w:top w:val="nil"/>
              <w:left w:val="nil"/>
              <w:bottom w:val="single" w:sz="4" w:space="0" w:color="auto"/>
              <w:right w:val="single" w:sz="4" w:space="0" w:color="auto"/>
            </w:tcBorders>
            <w:shd w:val="clear" w:color="auto" w:fill="FFFFFF" w:themeFill="background1"/>
          </w:tcPr>
          <w:p w14:paraId="77340CA5" w14:textId="7A42F8AD" w:rsidR="00811F2F" w:rsidRPr="00811F2F" w:rsidRDefault="00811F2F" w:rsidP="00811F2F">
            <w:pPr>
              <w:spacing w:after="0" w:line="240" w:lineRule="auto"/>
              <w:jc w:val="center"/>
              <w:rPr>
                <w:rFonts w:eastAsia="Times New Roman" w:cstheme="minorHAnsi"/>
                <w:color w:val="000000"/>
                <w:sz w:val="18"/>
                <w:szCs w:val="18"/>
                <w:lang w:eastAsia="cs-CZ"/>
              </w:rPr>
            </w:pPr>
            <w:r w:rsidRPr="00811F2F">
              <w:rPr>
                <w:rFonts w:cstheme="minorHAnsi"/>
                <w:sz w:val="18"/>
                <w:szCs w:val="18"/>
              </w:rPr>
              <w:t>Souhlasím - Silná stránka</w:t>
            </w:r>
          </w:p>
        </w:tc>
        <w:tc>
          <w:tcPr>
            <w:tcW w:w="1843" w:type="dxa"/>
            <w:tcBorders>
              <w:top w:val="nil"/>
              <w:left w:val="nil"/>
              <w:bottom w:val="single" w:sz="4" w:space="0" w:color="auto"/>
              <w:right w:val="single" w:sz="4" w:space="0" w:color="auto"/>
            </w:tcBorders>
            <w:shd w:val="clear" w:color="auto" w:fill="FFFFFF" w:themeFill="background1"/>
          </w:tcPr>
          <w:p w14:paraId="22D60656" w14:textId="37BFCD74" w:rsidR="00811F2F" w:rsidRPr="00811F2F" w:rsidRDefault="00811F2F" w:rsidP="00811F2F">
            <w:pPr>
              <w:spacing w:after="0" w:line="240" w:lineRule="auto"/>
              <w:jc w:val="center"/>
              <w:rPr>
                <w:rFonts w:eastAsia="Times New Roman" w:cstheme="minorHAnsi"/>
                <w:color w:val="000000"/>
                <w:sz w:val="18"/>
                <w:szCs w:val="18"/>
                <w:lang w:eastAsia="cs-CZ"/>
              </w:rPr>
            </w:pPr>
            <w:r w:rsidRPr="00811F2F">
              <w:rPr>
                <w:rFonts w:cstheme="minorHAnsi"/>
                <w:sz w:val="18"/>
                <w:szCs w:val="18"/>
              </w:rPr>
              <w:t>Souhlasím - Silná stránka</w:t>
            </w:r>
          </w:p>
        </w:tc>
        <w:tc>
          <w:tcPr>
            <w:tcW w:w="1701" w:type="dxa"/>
            <w:tcBorders>
              <w:top w:val="nil"/>
              <w:left w:val="nil"/>
              <w:bottom w:val="single" w:sz="4" w:space="0" w:color="auto"/>
              <w:right w:val="single" w:sz="4" w:space="0" w:color="auto"/>
            </w:tcBorders>
            <w:shd w:val="clear" w:color="auto" w:fill="FFFFFF" w:themeFill="background1"/>
          </w:tcPr>
          <w:p w14:paraId="07BDD668" w14:textId="42123330" w:rsidR="00811F2F" w:rsidRPr="00811F2F" w:rsidRDefault="00811F2F" w:rsidP="00811F2F">
            <w:pPr>
              <w:spacing w:after="0" w:line="240" w:lineRule="auto"/>
              <w:jc w:val="center"/>
              <w:rPr>
                <w:rFonts w:eastAsia="Times New Roman" w:cstheme="minorHAnsi"/>
                <w:color w:val="000000"/>
                <w:sz w:val="18"/>
                <w:szCs w:val="18"/>
                <w:lang w:eastAsia="cs-CZ"/>
              </w:rPr>
            </w:pPr>
            <w:r w:rsidRPr="00811F2F">
              <w:rPr>
                <w:rFonts w:cstheme="minorHAnsi"/>
                <w:sz w:val="18"/>
                <w:szCs w:val="18"/>
              </w:rPr>
              <w:t>Souhlasím - Silná stránka</w:t>
            </w:r>
          </w:p>
        </w:tc>
      </w:tr>
      <w:tr w:rsidR="00EB4DDA" w:rsidRPr="00811F2F" w14:paraId="23C9AFC2" w14:textId="77777777" w:rsidTr="00EB4DDA">
        <w:trPr>
          <w:trHeight w:val="281"/>
          <w:jc w:val="center"/>
        </w:trPr>
        <w:tc>
          <w:tcPr>
            <w:tcW w:w="2689" w:type="dxa"/>
            <w:tcBorders>
              <w:top w:val="nil"/>
              <w:left w:val="single" w:sz="4" w:space="0" w:color="auto"/>
              <w:bottom w:val="single" w:sz="4" w:space="0" w:color="auto"/>
              <w:right w:val="single" w:sz="4" w:space="0" w:color="auto"/>
            </w:tcBorders>
            <w:shd w:val="clear" w:color="auto" w:fill="FFFFFF" w:themeFill="background1"/>
            <w:hideMark/>
          </w:tcPr>
          <w:p w14:paraId="0A41778B" w14:textId="5E81FD65" w:rsidR="00811F2F" w:rsidRPr="00811F2F" w:rsidRDefault="00EB4DDA" w:rsidP="00811F2F">
            <w:pPr>
              <w:spacing w:after="0" w:line="240" w:lineRule="auto"/>
              <w:rPr>
                <w:rFonts w:eastAsia="Times New Roman" w:cstheme="minorHAnsi"/>
                <w:color w:val="000000"/>
                <w:sz w:val="18"/>
                <w:szCs w:val="18"/>
                <w:lang w:eastAsia="cs-CZ"/>
              </w:rPr>
            </w:pPr>
            <w:r>
              <w:rPr>
                <w:rFonts w:cstheme="minorHAnsi"/>
                <w:sz w:val="18"/>
                <w:szCs w:val="18"/>
              </w:rPr>
              <w:t>12.</w:t>
            </w:r>
            <w:r w:rsidR="00811F2F" w:rsidRPr="00811F2F">
              <w:rPr>
                <w:rFonts w:cstheme="minorHAnsi"/>
                <w:sz w:val="18"/>
                <w:szCs w:val="18"/>
              </w:rPr>
              <w:t>Zš a Mš Cítoliby, Tyršovo náměstí 56</w:t>
            </w:r>
          </w:p>
        </w:tc>
        <w:tc>
          <w:tcPr>
            <w:tcW w:w="1842" w:type="dxa"/>
            <w:tcBorders>
              <w:top w:val="single" w:sz="4" w:space="0" w:color="auto"/>
              <w:left w:val="nil"/>
              <w:bottom w:val="single" w:sz="4" w:space="0" w:color="auto"/>
              <w:right w:val="single" w:sz="4" w:space="0" w:color="auto"/>
            </w:tcBorders>
            <w:shd w:val="clear" w:color="auto" w:fill="FFFFFF" w:themeFill="background1"/>
          </w:tcPr>
          <w:p w14:paraId="0C93C30D" w14:textId="416D7EC4" w:rsidR="00811F2F" w:rsidRPr="00811F2F" w:rsidRDefault="00811F2F" w:rsidP="00811F2F">
            <w:pPr>
              <w:spacing w:after="0" w:line="240" w:lineRule="auto"/>
              <w:jc w:val="center"/>
              <w:rPr>
                <w:rFonts w:cstheme="minorHAnsi"/>
                <w:sz w:val="18"/>
                <w:szCs w:val="18"/>
              </w:rPr>
            </w:pPr>
            <w:r w:rsidRPr="00811F2F">
              <w:rPr>
                <w:rFonts w:cstheme="minorHAnsi"/>
                <w:sz w:val="18"/>
                <w:szCs w:val="18"/>
              </w:rPr>
              <w:t>Souhlasím - Silná stránka</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BAE7C01" w14:textId="74B69C38" w:rsidR="00811F2F" w:rsidRPr="00811F2F" w:rsidRDefault="00811F2F" w:rsidP="00811F2F">
            <w:pPr>
              <w:spacing w:after="0" w:line="240" w:lineRule="auto"/>
              <w:jc w:val="center"/>
              <w:rPr>
                <w:rFonts w:cstheme="minorHAnsi"/>
                <w:sz w:val="18"/>
                <w:szCs w:val="18"/>
              </w:rPr>
            </w:pPr>
            <w:r w:rsidRPr="00811F2F">
              <w:rPr>
                <w:rFonts w:cstheme="minorHAnsi"/>
                <w:sz w:val="18"/>
                <w:szCs w:val="18"/>
              </w:rPr>
              <w:t>Souhlasím - Silná stránka</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0FD7E146" w14:textId="73240C74" w:rsidR="00811F2F" w:rsidRPr="00811F2F" w:rsidRDefault="00811F2F" w:rsidP="00811F2F">
            <w:pPr>
              <w:spacing w:after="0" w:line="240" w:lineRule="auto"/>
              <w:jc w:val="center"/>
              <w:rPr>
                <w:rFonts w:eastAsia="Times New Roman" w:cstheme="minorHAnsi"/>
                <w:color w:val="000000"/>
                <w:sz w:val="18"/>
                <w:szCs w:val="18"/>
                <w:lang w:eastAsia="cs-CZ"/>
              </w:rPr>
            </w:pPr>
            <w:r w:rsidRPr="00811F2F">
              <w:rPr>
                <w:rFonts w:cstheme="minorHAnsi"/>
                <w:sz w:val="18"/>
                <w:szCs w:val="18"/>
              </w:rPr>
              <w:t>Souhlasím - Silná stránka</w:t>
            </w:r>
          </w:p>
        </w:tc>
        <w:tc>
          <w:tcPr>
            <w:tcW w:w="1985" w:type="dxa"/>
            <w:tcBorders>
              <w:top w:val="nil"/>
              <w:left w:val="nil"/>
              <w:bottom w:val="single" w:sz="4" w:space="0" w:color="auto"/>
              <w:right w:val="single" w:sz="4" w:space="0" w:color="auto"/>
            </w:tcBorders>
            <w:shd w:val="clear" w:color="auto" w:fill="FFFFFF" w:themeFill="background1"/>
          </w:tcPr>
          <w:p w14:paraId="67E9E2AA" w14:textId="6F5D6D33" w:rsidR="00811F2F" w:rsidRPr="00811F2F" w:rsidRDefault="00811F2F" w:rsidP="00811F2F">
            <w:pPr>
              <w:spacing w:after="0" w:line="240" w:lineRule="auto"/>
              <w:jc w:val="center"/>
              <w:rPr>
                <w:rFonts w:eastAsia="Times New Roman" w:cstheme="minorHAnsi"/>
                <w:color w:val="000000"/>
                <w:sz w:val="18"/>
                <w:szCs w:val="18"/>
                <w:lang w:eastAsia="cs-CZ"/>
              </w:rPr>
            </w:pPr>
            <w:r w:rsidRPr="00811F2F">
              <w:rPr>
                <w:rFonts w:cstheme="minorHAnsi"/>
                <w:sz w:val="18"/>
                <w:szCs w:val="18"/>
              </w:rPr>
              <w:t>Souhlasím - Silná stránka</w:t>
            </w:r>
          </w:p>
        </w:tc>
        <w:tc>
          <w:tcPr>
            <w:tcW w:w="1984" w:type="dxa"/>
            <w:tcBorders>
              <w:top w:val="nil"/>
              <w:left w:val="nil"/>
              <w:bottom w:val="single" w:sz="4" w:space="0" w:color="auto"/>
              <w:right w:val="single" w:sz="4" w:space="0" w:color="auto"/>
            </w:tcBorders>
            <w:shd w:val="clear" w:color="auto" w:fill="FFFFFF" w:themeFill="background1"/>
          </w:tcPr>
          <w:p w14:paraId="12A9825B" w14:textId="3C923AC0" w:rsidR="00811F2F" w:rsidRPr="00811F2F" w:rsidRDefault="00811F2F" w:rsidP="00811F2F">
            <w:pPr>
              <w:spacing w:after="0" w:line="240" w:lineRule="auto"/>
              <w:jc w:val="center"/>
              <w:rPr>
                <w:rFonts w:eastAsia="Times New Roman" w:cstheme="minorHAnsi"/>
                <w:color w:val="000000"/>
                <w:sz w:val="18"/>
                <w:szCs w:val="18"/>
                <w:lang w:eastAsia="cs-CZ"/>
              </w:rPr>
            </w:pPr>
            <w:r w:rsidRPr="00811F2F">
              <w:rPr>
                <w:rFonts w:cstheme="minorHAnsi"/>
                <w:sz w:val="18"/>
                <w:szCs w:val="18"/>
              </w:rPr>
              <w:t>Souhlasím - Silná stránka</w:t>
            </w:r>
          </w:p>
        </w:tc>
        <w:tc>
          <w:tcPr>
            <w:tcW w:w="1843" w:type="dxa"/>
            <w:tcBorders>
              <w:top w:val="nil"/>
              <w:left w:val="nil"/>
              <w:bottom w:val="single" w:sz="4" w:space="0" w:color="auto"/>
              <w:right w:val="single" w:sz="4" w:space="0" w:color="auto"/>
            </w:tcBorders>
            <w:shd w:val="clear" w:color="auto" w:fill="FFFFFF" w:themeFill="background1"/>
          </w:tcPr>
          <w:p w14:paraId="0BFA946F" w14:textId="702D4325" w:rsidR="00811F2F" w:rsidRPr="00811F2F" w:rsidRDefault="00811F2F" w:rsidP="00811F2F">
            <w:pPr>
              <w:spacing w:after="0" w:line="240" w:lineRule="auto"/>
              <w:jc w:val="center"/>
              <w:rPr>
                <w:rFonts w:eastAsia="Times New Roman" w:cstheme="minorHAnsi"/>
                <w:color w:val="000000"/>
                <w:sz w:val="18"/>
                <w:szCs w:val="18"/>
                <w:lang w:eastAsia="cs-CZ"/>
              </w:rPr>
            </w:pPr>
            <w:r w:rsidRPr="00811F2F">
              <w:rPr>
                <w:rFonts w:cstheme="minorHAnsi"/>
                <w:sz w:val="18"/>
                <w:szCs w:val="18"/>
              </w:rPr>
              <w:t>Souhlasím - Silná stránka</w:t>
            </w:r>
          </w:p>
        </w:tc>
        <w:tc>
          <w:tcPr>
            <w:tcW w:w="1701" w:type="dxa"/>
            <w:tcBorders>
              <w:top w:val="nil"/>
              <w:left w:val="nil"/>
              <w:bottom w:val="single" w:sz="4" w:space="0" w:color="auto"/>
              <w:right w:val="single" w:sz="4" w:space="0" w:color="auto"/>
            </w:tcBorders>
            <w:shd w:val="clear" w:color="auto" w:fill="FFFFFF" w:themeFill="background1"/>
          </w:tcPr>
          <w:p w14:paraId="271D22B8" w14:textId="2C7EE5F3" w:rsidR="00811F2F" w:rsidRPr="00811F2F" w:rsidRDefault="00811F2F" w:rsidP="00811F2F">
            <w:pPr>
              <w:spacing w:after="0" w:line="240" w:lineRule="auto"/>
              <w:jc w:val="center"/>
              <w:rPr>
                <w:rFonts w:eastAsia="Times New Roman" w:cstheme="minorHAnsi"/>
                <w:color w:val="000000"/>
                <w:sz w:val="18"/>
                <w:szCs w:val="18"/>
                <w:lang w:eastAsia="cs-CZ"/>
              </w:rPr>
            </w:pPr>
            <w:r w:rsidRPr="00811F2F">
              <w:rPr>
                <w:rFonts w:cstheme="minorHAnsi"/>
                <w:sz w:val="18"/>
                <w:szCs w:val="18"/>
              </w:rPr>
              <w:t>Souhlasím - Silná stránka</w:t>
            </w:r>
          </w:p>
        </w:tc>
      </w:tr>
      <w:tr w:rsidR="00EB4DDA" w:rsidRPr="00811F2F" w14:paraId="1CA6D6A7" w14:textId="77777777" w:rsidTr="00EB4DDA">
        <w:trPr>
          <w:trHeight w:val="309"/>
          <w:jc w:val="center"/>
        </w:trPr>
        <w:tc>
          <w:tcPr>
            <w:tcW w:w="2689" w:type="dxa"/>
            <w:tcBorders>
              <w:top w:val="nil"/>
              <w:left w:val="single" w:sz="4" w:space="0" w:color="auto"/>
              <w:bottom w:val="single" w:sz="4" w:space="0" w:color="auto"/>
              <w:right w:val="single" w:sz="4" w:space="0" w:color="auto"/>
            </w:tcBorders>
            <w:shd w:val="clear" w:color="auto" w:fill="FFFFFF" w:themeFill="background1"/>
            <w:hideMark/>
          </w:tcPr>
          <w:p w14:paraId="0B6860D3" w14:textId="54578635" w:rsidR="00811F2F" w:rsidRPr="00811F2F" w:rsidRDefault="00EB4DDA" w:rsidP="00811F2F">
            <w:pPr>
              <w:spacing w:after="0" w:line="240" w:lineRule="auto"/>
              <w:rPr>
                <w:rFonts w:eastAsia="Times New Roman" w:cstheme="minorHAnsi"/>
                <w:color w:val="000000"/>
                <w:sz w:val="18"/>
                <w:szCs w:val="18"/>
                <w:lang w:eastAsia="cs-CZ"/>
              </w:rPr>
            </w:pPr>
            <w:r>
              <w:rPr>
                <w:rFonts w:cstheme="minorHAnsi"/>
                <w:sz w:val="18"/>
                <w:szCs w:val="18"/>
              </w:rPr>
              <w:t>13.</w:t>
            </w:r>
            <w:r w:rsidR="00811F2F" w:rsidRPr="00811F2F">
              <w:rPr>
                <w:rFonts w:cstheme="minorHAnsi"/>
                <w:sz w:val="18"/>
                <w:szCs w:val="18"/>
              </w:rPr>
              <w:t>Základní škola a mateřská škola Zeměchy, okres Louny, příspěvková organizace</w:t>
            </w:r>
          </w:p>
        </w:tc>
        <w:tc>
          <w:tcPr>
            <w:tcW w:w="1842" w:type="dxa"/>
            <w:tcBorders>
              <w:top w:val="single" w:sz="4" w:space="0" w:color="auto"/>
              <w:left w:val="nil"/>
              <w:bottom w:val="single" w:sz="4" w:space="0" w:color="auto"/>
              <w:right w:val="single" w:sz="4" w:space="0" w:color="auto"/>
            </w:tcBorders>
            <w:shd w:val="clear" w:color="auto" w:fill="FFFFFF" w:themeFill="background1"/>
          </w:tcPr>
          <w:p w14:paraId="3E572CBC" w14:textId="5AEA4550" w:rsidR="00811F2F" w:rsidRPr="00811F2F" w:rsidRDefault="00811F2F" w:rsidP="00811F2F">
            <w:pPr>
              <w:spacing w:after="0" w:line="240" w:lineRule="auto"/>
              <w:jc w:val="center"/>
              <w:rPr>
                <w:rFonts w:cstheme="minorHAnsi"/>
                <w:sz w:val="18"/>
                <w:szCs w:val="18"/>
              </w:rPr>
            </w:pPr>
            <w:r w:rsidRPr="00811F2F">
              <w:rPr>
                <w:rFonts w:cstheme="minorHAnsi"/>
                <w:sz w:val="18"/>
                <w:szCs w:val="18"/>
              </w:rPr>
              <w:t>Souhlasím - Silná stránka</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15BF6F9" w14:textId="7802163F" w:rsidR="00811F2F" w:rsidRPr="00811F2F" w:rsidRDefault="00811F2F" w:rsidP="00811F2F">
            <w:pPr>
              <w:spacing w:after="0" w:line="240" w:lineRule="auto"/>
              <w:jc w:val="center"/>
              <w:rPr>
                <w:rFonts w:cstheme="minorHAnsi"/>
                <w:sz w:val="18"/>
                <w:szCs w:val="18"/>
              </w:rPr>
            </w:pPr>
            <w:r w:rsidRPr="00811F2F">
              <w:rPr>
                <w:rFonts w:cstheme="minorHAnsi"/>
                <w:sz w:val="18"/>
                <w:szCs w:val="18"/>
              </w:rPr>
              <w:t>Souhlasím - Silná stránka</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301E7DA8" w14:textId="73BC443C" w:rsidR="00811F2F" w:rsidRPr="00811F2F" w:rsidRDefault="00811F2F" w:rsidP="00811F2F">
            <w:pPr>
              <w:spacing w:after="0" w:line="240" w:lineRule="auto"/>
              <w:jc w:val="center"/>
              <w:rPr>
                <w:rFonts w:eastAsia="Times New Roman" w:cstheme="minorHAnsi"/>
                <w:color w:val="000000"/>
                <w:sz w:val="18"/>
                <w:szCs w:val="18"/>
                <w:lang w:eastAsia="cs-CZ"/>
              </w:rPr>
            </w:pPr>
            <w:r w:rsidRPr="00811F2F">
              <w:rPr>
                <w:rFonts w:cstheme="minorHAnsi"/>
                <w:sz w:val="18"/>
                <w:szCs w:val="18"/>
              </w:rPr>
              <w:t>Souhlasím - Silná stránka</w:t>
            </w:r>
          </w:p>
        </w:tc>
        <w:tc>
          <w:tcPr>
            <w:tcW w:w="1985" w:type="dxa"/>
            <w:tcBorders>
              <w:top w:val="nil"/>
              <w:left w:val="nil"/>
              <w:bottom w:val="single" w:sz="4" w:space="0" w:color="auto"/>
              <w:right w:val="single" w:sz="4" w:space="0" w:color="auto"/>
            </w:tcBorders>
            <w:shd w:val="clear" w:color="auto" w:fill="FFFFFF" w:themeFill="background1"/>
          </w:tcPr>
          <w:p w14:paraId="1CC76FA6" w14:textId="4FEBA56E" w:rsidR="00811F2F" w:rsidRPr="00811F2F" w:rsidRDefault="00811F2F" w:rsidP="00811F2F">
            <w:pPr>
              <w:spacing w:after="0" w:line="240" w:lineRule="auto"/>
              <w:jc w:val="center"/>
              <w:rPr>
                <w:rFonts w:eastAsia="Times New Roman" w:cstheme="minorHAnsi"/>
                <w:color w:val="000000"/>
                <w:sz w:val="18"/>
                <w:szCs w:val="18"/>
                <w:lang w:eastAsia="cs-CZ"/>
              </w:rPr>
            </w:pPr>
            <w:r w:rsidRPr="00811F2F">
              <w:rPr>
                <w:rFonts w:cstheme="minorHAnsi"/>
                <w:sz w:val="18"/>
                <w:szCs w:val="18"/>
              </w:rPr>
              <w:t>Souhlasím - Silná stránka</w:t>
            </w:r>
          </w:p>
        </w:tc>
        <w:tc>
          <w:tcPr>
            <w:tcW w:w="1984" w:type="dxa"/>
            <w:tcBorders>
              <w:top w:val="nil"/>
              <w:left w:val="nil"/>
              <w:bottom w:val="single" w:sz="4" w:space="0" w:color="auto"/>
              <w:right w:val="single" w:sz="4" w:space="0" w:color="auto"/>
            </w:tcBorders>
            <w:shd w:val="clear" w:color="auto" w:fill="FFFFFF" w:themeFill="background1"/>
          </w:tcPr>
          <w:p w14:paraId="2A12F013" w14:textId="228660D0" w:rsidR="00811F2F" w:rsidRPr="00811F2F" w:rsidRDefault="00811F2F" w:rsidP="00811F2F">
            <w:pPr>
              <w:spacing w:after="0" w:line="240" w:lineRule="auto"/>
              <w:jc w:val="center"/>
              <w:rPr>
                <w:rFonts w:eastAsia="Times New Roman" w:cstheme="minorHAnsi"/>
                <w:color w:val="000000"/>
                <w:sz w:val="18"/>
                <w:szCs w:val="18"/>
                <w:lang w:eastAsia="cs-CZ"/>
              </w:rPr>
            </w:pPr>
            <w:r w:rsidRPr="00811F2F">
              <w:rPr>
                <w:rFonts w:cstheme="minorHAnsi"/>
                <w:sz w:val="18"/>
                <w:szCs w:val="18"/>
              </w:rPr>
              <w:t>Souhlasím - Silná stránka</w:t>
            </w:r>
          </w:p>
        </w:tc>
        <w:tc>
          <w:tcPr>
            <w:tcW w:w="1843" w:type="dxa"/>
            <w:tcBorders>
              <w:top w:val="nil"/>
              <w:left w:val="nil"/>
              <w:bottom w:val="single" w:sz="4" w:space="0" w:color="auto"/>
              <w:right w:val="single" w:sz="4" w:space="0" w:color="auto"/>
            </w:tcBorders>
            <w:shd w:val="clear" w:color="auto" w:fill="FFFFFF" w:themeFill="background1"/>
          </w:tcPr>
          <w:p w14:paraId="3390C84B" w14:textId="6E8AC804" w:rsidR="00811F2F" w:rsidRPr="00811F2F" w:rsidRDefault="00811F2F" w:rsidP="00811F2F">
            <w:pPr>
              <w:spacing w:after="0" w:line="240" w:lineRule="auto"/>
              <w:jc w:val="center"/>
              <w:rPr>
                <w:rFonts w:eastAsia="Times New Roman" w:cstheme="minorHAnsi"/>
                <w:color w:val="000000"/>
                <w:sz w:val="18"/>
                <w:szCs w:val="18"/>
                <w:lang w:eastAsia="cs-CZ"/>
              </w:rPr>
            </w:pPr>
            <w:r w:rsidRPr="00811F2F">
              <w:rPr>
                <w:rFonts w:cstheme="minorHAnsi"/>
                <w:sz w:val="18"/>
                <w:szCs w:val="18"/>
              </w:rPr>
              <w:t>Souhlasím - Silná stránka</w:t>
            </w:r>
          </w:p>
        </w:tc>
        <w:tc>
          <w:tcPr>
            <w:tcW w:w="1701" w:type="dxa"/>
            <w:tcBorders>
              <w:top w:val="nil"/>
              <w:left w:val="nil"/>
              <w:bottom w:val="single" w:sz="4" w:space="0" w:color="auto"/>
              <w:right w:val="single" w:sz="4" w:space="0" w:color="auto"/>
            </w:tcBorders>
            <w:shd w:val="clear" w:color="auto" w:fill="FFFFFF" w:themeFill="background1"/>
          </w:tcPr>
          <w:p w14:paraId="5460B259" w14:textId="6B2C8A0E" w:rsidR="00811F2F" w:rsidRPr="00811F2F" w:rsidRDefault="00811F2F" w:rsidP="00811F2F">
            <w:pPr>
              <w:spacing w:after="0" w:line="240" w:lineRule="auto"/>
              <w:jc w:val="center"/>
              <w:rPr>
                <w:rFonts w:eastAsia="Times New Roman" w:cstheme="minorHAnsi"/>
                <w:color w:val="000000"/>
                <w:sz w:val="18"/>
                <w:szCs w:val="18"/>
                <w:lang w:eastAsia="cs-CZ"/>
              </w:rPr>
            </w:pPr>
            <w:r w:rsidRPr="00811F2F">
              <w:rPr>
                <w:rFonts w:cstheme="minorHAnsi"/>
                <w:sz w:val="18"/>
                <w:szCs w:val="18"/>
              </w:rPr>
              <w:t>Souhlasím - Silná stránka</w:t>
            </w:r>
          </w:p>
        </w:tc>
      </w:tr>
      <w:tr w:rsidR="00EB4DDA" w:rsidRPr="00811F2F" w14:paraId="74AA71D0" w14:textId="77777777" w:rsidTr="00EB4DDA">
        <w:trPr>
          <w:trHeight w:val="248"/>
          <w:jc w:val="center"/>
        </w:trPr>
        <w:tc>
          <w:tcPr>
            <w:tcW w:w="2689" w:type="dxa"/>
            <w:tcBorders>
              <w:top w:val="nil"/>
              <w:left w:val="single" w:sz="4" w:space="0" w:color="auto"/>
              <w:bottom w:val="single" w:sz="4" w:space="0" w:color="auto"/>
              <w:right w:val="single" w:sz="4" w:space="0" w:color="auto"/>
            </w:tcBorders>
            <w:shd w:val="clear" w:color="auto" w:fill="FFFFFF" w:themeFill="background1"/>
            <w:hideMark/>
          </w:tcPr>
          <w:p w14:paraId="478581BC" w14:textId="5C1D336A" w:rsidR="00811F2F" w:rsidRPr="00811F2F" w:rsidRDefault="00EB4DDA" w:rsidP="00811F2F">
            <w:pPr>
              <w:spacing w:after="0" w:line="240" w:lineRule="auto"/>
              <w:rPr>
                <w:rFonts w:eastAsia="Times New Roman" w:cstheme="minorHAnsi"/>
                <w:color w:val="000000"/>
                <w:sz w:val="18"/>
                <w:szCs w:val="18"/>
                <w:lang w:eastAsia="cs-CZ"/>
              </w:rPr>
            </w:pPr>
            <w:r>
              <w:rPr>
                <w:rFonts w:cstheme="minorHAnsi"/>
                <w:sz w:val="18"/>
                <w:szCs w:val="18"/>
              </w:rPr>
              <w:t>14.</w:t>
            </w:r>
            <w:r w:rsidR="00811F2F" w:rsidRPr="00811F2F">
              <w:rPr>
                <w:rFonts w:cstheme="minorHAnsi"/>
                <w:sz w:val="18"/>
                <w:szCs w:val="18"/>
              </w:rPr>
              <w:t>Základní škola Panenský Týnec, okres Louny</w:t>
            </w:r>
          </w:p>
        </w:tc>
        <w:tc>
          <w:tcPr>
            <w:tcW w:w="1842" w:type="dxa"/>
            <w:tcBorders>
              <w:top w:val="single" w:sz="4" w:space="0" w:color="auto"/>
              <w:left w:val="nil"/>
              <w:bottom w:val="single" w:sz="4" w:space="0" w:color="auto"/>
              <w:right w:val="single" w:sz="4" w:space="0" w:color="auto"/>
            </w:tcBorders>
            <w:shd w:val="clear" w:color="auto" w:fill="FFFFFF" w:themeFill="background1"/>
          </w:tcPr>
          <w:p w14:paraId="67CEE48F" w14:textId="6C3DEEB3" w:rsidR="00811F2F" w:rsidRPr="00811F2F" w:rsidRDefault="00811F2F" w:rsidP="00811F2F">
            <w:pPr>
              <w:spacing w:after="0" w:line="240" w:lineRule="auto"/>
              <w:jc w:val="center"/>
              <w:rPr>
                <w:rFonts w:cstheme="minorHAnsi"/>
                <w:sz w:val="18"/>
                <w:szCs w:val="18"/>
              </w:rPr>
            </w:pPr>
            <w:r w:rsidRPr="00811F2F">
              <w:rPr>
                <w:rFonts w:cstheme="minorHAnsi"/>
                <w:sz w:val="18"/>
                <w:szCs w:val="18"/>
              </w:rPr>
              <w:t>Souhlasím - Silná stránka</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72324EF" w14:textId="27F61C76" w:rsidR="00811F2F" w:rsidRPr="00811F2F" w:rsidRDefault="00811F2F" w:rsidP="00811F2F">
            <w:pPr>
              <w:spacing w:after="0" w:line="240" w:lineRule="auto"/>
              <w:jc w:val="center"/>
              <w:rPr>
                <w:rFonts w:cstheme="minorHAnsi"/>
                <w:sz w:val="18"/>
                <w:szCs w:val="18"/>
              </w:rPr>
            </w:pPr>
            <w:r w:rsidRPr="00811F2F">
              <w:rPr>
                <w:rFonts w:cstheme="minorHAnsi"/>
                <w:sz w:val="18"/>
                <w:szCs w:val="18"/>
              </w:rPr>
              <w:t>Souhlasím - Silná stránka</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6A4C9646" w14:textId="73D5FB3E" w:rsidR="00811F2F" w:rsidRPr="00811F2F" w:rsidRDefault="00811F2F" w:rsidP="00811F2F">
            <w:pPr>
              <w:spacing w:after="0" w:line="240" w:lineRule="auto"/>
              <w:jc w:val="center"/>
              <w:rPr>
                <w:rFonts w:eastAsia="Times New Roman" w:cstheme="minorHAnsi"/>
                <w:color w:val="000000"/>
                <w:sz w:val="18"/>
                <w:szCs w:val="18"/>
                <w:lang w:eastAsia="cs-CZ"/>
              </w:rPr>
            </w:pPr>
            <w:r w:rsidRPr="00811F2F">
              <w:rPr>
                <w:rFonts w:cstheme="minorHAnsi"/>
                <w:sz w:val="18"/>
                <w:szCs w:val="18"/>
              </w:rPr>
              <w:t>Souhlasím - Silná stránka</w:t>
            </w:r>
          </w:p>
        </w:tc>
        <w:tc>
          <w:tcPr>
            <w:tcW w:w="1985" w:type="dxa"/>
            <w:tcBorders>
              <w:top w:val="nil"/>
              <w:left w:val="nil"/>
              <w:bottom w:val="single" w:sz="4" w:space="0" w:color="auto"/>
              <w:right w:val="single" w:sz="4" w:space="0" w:color="auto"/>
            </w:tcBorders>
            <w:shd w:val="clear" w:color="auto" w:fill="FFFFFF" w:themeFill="background1"/>
          </w:tcPr>
          <w:p w14:paraId="172DF724" w14:textId="72891202" w:rsidR="00811F2F" w:rsidRPr="00811F2F" w:rsidRDefault="00811F2F" w:rsidP="00811F2F">
            <w:pPr>
              <w:spacing w:after="0" w:line="240" w:lineRule="auto"/>
              <w:jc w:val="center"/>
              <w:rPr>
                <w:rFonts w:eastAsia="Times New Roman" w:cstheme="minorHAnsi"/>
                <w:color w:val="000000"/>
                <w:sz w:val="18"/>
                <w:szCs w:val="18"/>
                <w:lang w:eastAsia="cs-CZ"/>
              </w:rPr>
            </w:pPr>
            <w:r w:rsidRPr="00811F2F">
              <w:rPr>
                <w:rFonts w:cstheme="minorHAnsi"/>
                <w:sz w:val="18"/>
                <w:szCs w:val="18"/>
              </w:rPr>
              <w:t>Souhlasím - Silná stránka</w:t>
            </w:r>
          </w:p>
        </w:tc>
        <w:tc>
          <w:tcPr>
            <w:tcW w:w="1984" w:type="dxa"/>
            <w:tcBorders>
              <w:top w:val="nil"/>
              <w:left w:val="nil"/>
              <w:bottom w:val="single" w:sz="4" w:space="0" w:color="auto"/>
              <w:right w:val="single" w:sz="4" w:space="0" w:color="auto"/>
            </w:tcBorders>
            <w:shd w:val="clear" w:color="auto" w:fill="FFFFFF" w:themeFill="background1"/>
          </w:tcPr>
          <w:p w14:paraId="596ECF48" w14:textId="74DD49B9" w:rsidR="00811F2F" w:rsidRPr="00811F2F" w:rsidRDefault="00811F2F" w:rsidP="00811F2F">
            <w:pPr>
              <w:spacing w:after="0" w:line="240" w:lineRule="auto"/>
              <w:jc w:val="center"/>
              <w:rPr>
                <w:rFonts w:eastAsia="Times New Roman" w:cstheme="minorHAnsi"/>
                <w:color w:val="000000"/>
                <w:sz w:val="18"/>
                <w:szCs w:val="18"/>
                <w:lang w:eastAsia="cs-CZ"/>
              </w:rPr>
            </w:pPr>
            <w:r w:rsidRPr="00811F2F">
              <w:rPr>
                <w:rFonts w:cstheme="minorHAnsi"/>
                <w:sz w:val="18"/>
                <w:szCs w:val="18"/>
              </w:rPr>
              <w:t>Souhlasím - Silná stránka</w:t>
            </w:r>
          </w:p>
        </w:tc>
        <w:tc>
          <w:tcPr>
            <w:tcW w:w="1843" w:type="dxa"/>
            <w:tcBorders>
              <w:top w:val="nil"/>
              <w:left w:val="nil"/>
              <w:bottom w:val="single" w:sz="4" w:space="0" w:color="auto"/>
              <w:right w:val="single" w:sz="4" w:space="0" w:color="auto"/>
            </w:tcBorders>
            <w:shd w:val="clear" w:color="auto" w:fill="FFFFFF" w:themeFill="background1"/>
          </w:tcPr>
          <w:p w14:paraId="0B12E7A2" w14:textId="1C5A2FF6" w:rsidR="00811F2F" w:rsidRPr="00811F2F" w:rsidRDefault="00811F2F" w:rsidP="00811F2F">
            <w:pPr>
              <w:spacing w:after="0" w:line="240" w:lineRule="auto"/>
              <w:jc w:val="center"/>
              <w:rPr>
                <w:rFonts w:eastAsia="Times New Roman" w:cstheme="minorHAnsi"/>
                <w:color w:val="000000"/>
                <w:sz w:val="18"/>
                <w:szCs w:val="18"/>
                <w:lang w:eastAsia="cs-CZ"/>
              </w:rPr>
            </w:pPr>
            <w:r w:rsidRPr="00811F2F">
              <w:rPr>
                <w:rFonts w:cstheme="minorHAnsi"/>
                <w:sz w:val="18"/>
                <w:szCs w:val="18"/>
              </w:rPr>
              <w:t>Souhlasím - Silná stránka</w:t>
            </w:r>
          </w:p>
        </w:tc>
        <w:tc>
          <w:tcPr>
            <w:tcW w:w="1701" w:type="dxa"/>
            <w:tcBorders>
              <w:top w:val="nil"/>
              <w:left w:val="nil"/>
              <w:bottom w:val="single" w:sz="4" w:space="0" w:color="auto"/>
              <w:right w:val="single" w:sz="4" w:space="0" w:color="auto"/>
            </w:tcBorders>
            <w:shd w:val="clear" w:color="auto" w:fill="FFFFFF" w:themeFill="background1"/>
          </w:tcPr>
          <w:p w14:paraId="6F4CE998" w14:textId="403005B8" w:rsidR="00811F2F" w:rsidRPr="00811F2F" w:rsidRDefault="00811F2F" w:rsidP="00811F2F">
            <w:pPr>
              <w:spacing w:after="0" w:line="240" w:lineRule="auto"/>
              <w:jc w:val="center"/>
              <w:rPr>
                <w:rFonts w:eastAsia="Times New Roman" w:cstheme="minorHAnsi"/>
                <w:color w:val="000000"/>
                <w:sz w:val="18"/>
                <w:szCs w:val="18"/>
                <w:lang w:eastAsia="cs-CZ"/>
              </w:rPr>
            </w:pPr>
            <w:r w:rsidRPr="00811F2F">
              <w:rPr>
                <w:rFonts w:cstheme="minorHAnsi"/>
                <w:sz w:val="18"/>
                <w:szCs w:val="18"/>
              </w:rPr>
              <w:t>Souhlasím - Silná stránka</w:t>
            </w:r>
          </w:p>
        </w:tc>
      </w:tr>
      <w:tr w:rsidR="00EB4DDA" w:rsidRPr="00811F2F" w14:paraId="54977A5C" w14:textId="77777777" w:rsidTr="00EB4DDA">
        <w:trPr>
          <w:trHeight w:val="281"/>
          <w:jc w:val="center"/>
        </w:trPr>
        <w:tc>
          <w:tcPr>
            <w:tcW w:w="2689" w:type="dxa"/>
            <w:tcBorders>
              <w:top w:val="nil"/>
              <w:left w:val="single" w:sz="4" w:space="0" w:color="auto"/>
              <w:bottom w:val="single" w:sz="4" w:space="0" w:color="auto"/>
              <w:right w:val="single" w:sz="4" w:space="0" w:color="auto"/>
            </w:tcBorders>
            <w:shd w:val="clear" w:color="auto" w:fill="FFFFFF" w:themeFill="background1"/>
            <w:hideMark/>
          </w:tcPr>
          <w:p w14:paraId="49DD33AB" w14:textId="198BBB27" w:rsidR="00811F2F" w:rsidRPr="00811F2F" w:rsidRDefault="00EB4DDA" w:rsidP="00811F2F">
            <w:pPr>
              <w:spacing w:after="0" w:line="240" w:lineRule="auto"/>
              <w:rPr>
                <w:rFonts w:eastAsia="Times New Roman" w:cstheme="minorHAnsi"/>
                <w:color w:val="000000"/>
                <w:sz w:val="18"/>
                <w:szCs w:val="18"/>
                <w:lang w:eastAsia="cs-CZ"/>
              </w:rPr>
            </w:pPr>
            <w:r>
              <w:rPr>
                <w:rFonts w:cstheme="minorHAnsi"/>
                <w:sz w:val="18"/>
                <w:szCs w:val="18"/>
              </w:rPr>
              <w:t>15.</w:t>
            </w:r>
            <w:r w:rsidR="00811F2F" w:rsidRPr="00811F2F">
              <w:rPr>
                <w:rFonts w:cstheme="minorHAnsi"/>
                <w:sz w:val="18"/>
                <w:szCs w:val="18"/>
              </w:rPr>
              <w:t>ZŠ při DPN Louny</w:t>
            </w:r>
          </w:p>
        </w:tc>
        <w:tc>
          <w:tcPr>
            <w:tcW w:w="1842" w:type="dxa"/>
            <w:tcBorders>
              <w:top w:val="single" w:sz="4" w:space="0" w:color="auto"/>
              <w:left w:val="nil"/>
              <w:bottom w:val="single" w:sz="4" w:space="0" w:color="auto"/>
              <w:right w:val="single" w:sz="4" w:space="0" w:color="auto"/>
            </w:tcBorders>
            <w:shd w:val="clear" w:color="auto" w:fill="FFFFFF" w:themeFill="background1"/>
          </w:tcPr>
          <w:p w14:paraId="461411BE" w14:textId="4DD123F2" w:rsidR="00811F2F" w:rsidRPr="00811F2F" w:rsidRDefault="00811F2F" w:rsidP="00811F2F">
            <w:pPr>
              <w:spacing w:after="0" w:line="240" w:lineRule="auto"/>
              <w:jc w:val="center"/>
              <w:rPr>
                <w:rFonts w:cstheme="minorHAnsi"/>
                <w:sz w:val="18"/>
                <w:szCs w:val="18"/>
              </w:rPr>
            </w:pPr>
            <w:r w:rsidRPr="00811F2F">
              <w:rPr>
                <w:rFonts w:cstheme="minorHAnsi"/>
                <w:sz w:val="18"/>
                <w:szCs w:val="18"/>
              </w:rPr>
              <w:t>Souhlasím - Silná stránka</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AF99213" w14:textId="61BFB447" w:rsidR="00811F2F" w:rsidRPr="00811F2F" w:rsidRDefault="00811F2F" w:rsidP="00811F2F">
            <w:pPr>
              <w:spacing w:after="0" w:line="240" w:lineRule="auto"/>
              <w:jc w:val="center"/>
              <w:rPr>
                <w:rFonts w:cstheme="minorHAnsi"/>
                <w:sz w:val="18"/>
                <w:szCs w:val="18"/>
              </w:rPr>
            </w:pPr>
            <w:r w:rsidRPr="00811F2F">
              <w:rPr>
                <w:rFonts w:cstheme="minorHAnsi"/>
                <w:sz w:val="18"/>
                <w:szCs w:val="18"/>
              </w:rPr>
              <w:t>Souhlasím - Silná stránka</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23659388" w14:textId="04A93E40" w:rsidR="00811F2F" w:rsidRPr="00811F2F" w:rsidRDefault="00811F2F" w:rsidP="00811F2F">
            <w:pPr>
              <w:spacing w:after="0" w:line="240" w:lineRule="auto"/>
              <w:jc w:val="center"/>
              <w:rPr>
                <w:rFonts w:eastAsia="Times New Roman" w:cstheme="minorHAnsi"/>
                <w:color w:val="000000"/>
                <w:sz w:val="18"/>
                <w:szCs w:val="18"/>
                <w:lang w:eastAsia="cs-CZ"/>
              </w:rPr>
            </w:pPr>
            <w:r w:rsidRPr="00811F2F">
              <w:rPr>
                <w:rFonts w:cstheme="minorHAnsi"/>
                <w:sz w:val="18"/>
                <w:szCs w:val="18"/>
              </w:rPr>
              <w:t>Souhlasím - Silná stránka</w:t>
            </w:r>
          </w:p>
        </w:tc>
        <w:tc>
          <w:tcPr>
            <w:tcW w:w="1985" w:type="dxa"/>
            <w:tcBorders>
              <w:top w:val="nil"/>
              <w:left w:val="nil"/>
              <w:bottom w:val="single" w:sz="4" w:space="0" w:color="auto"/>
              <w:right w:val="single" w:sz="4" w:space="0" w:color="auto"/>
            </w:tcBorders>
            <w:shd w:val="clear" w:color="auto" w:fill="FFFFFF" w:themeFill="background1"/>
          </w:tcPr>
          <w:p w14:paraId="0AD99DD4" w14:textId="1CE59844" w:rsidR="00811F2F" w:rsidRPr="00811F2F" w:rsidRDefault="00811F2F" w:rsidP="00811F2F">
            <w:pPr>
              <w:spacing w:after="0" w:line="240" w:lineRule="auto"/>
              <w:jc w:val="center"/>
              <w:rPr>
                <w:rFonts w:eastAsia="Times New Roman" w:cstheme="minorHAnsi"/>
                <w:color w:val="000000"/>
                <w:sz w:val="18"/>
                <w:szCs w:val="18"/>
                <w:lang w:eastAsia="cs-CZ"/>
              </w:rPr>
            </w:pPr>
            <w:r w:rsidRPr="00811F2F">
              <w:rPr>
                <w:rFonts w:cstheme="minorHAnsi"/>
                <w:sz w:val="18"/>
                <w:szCs w:val="18"/>
              </w:rPr>
              <w:t>Souhlasím - Silná stránka</w:t>
            </w:r>
          </w:p>
        </w:tc>
        <w:tc>
          <w:tcPr>
            <w:tcW w:w="1984" w:type="dxa"/>
            <w:tcBorders>
              <w:top w:val="nil"/>
              <w:left w:val="nil"/>
              <w:bottom w:val="single" w:sz="4" w:space="0" w:color="auto"/>
              <w:right w:val="single" w:sz="4" w:space="0" w:color="auto"/>
            </w:tcBorders>
            <w:shd w:val="clear" w:color="auto" w:fill="FFFFFF" w:themeFill="background1"/>
          </w:tcPr>
          <w:p w14:paraId="59888430" w14:textId="7259DB23" w:rsidR="00811F2F" w:rsidRPr="00811F2F" w:rsidRDefault="00811F2F" w:rsidP="00811F2F">
            <w:pPr>
              <w:spacing w:after="0" w:line="240" w:lineRule="auto"/>
              <w:jc w:val="center"/>
              <w:rPr>
                <w:rFonts w:eastAsia="Times New Roman" w:cstheme="minorHAnsi"/>
                <w:color w:val="000000"/>
                <w:sz w:val="18"/>
                <w:szCs w:val="18"/>
                <w:lang w:eastAsia="cs-CZ"/>
              </w:rPr>
            </w:pPr>
            <w:r w:rsidRPr="00811F2F">
              <w:rPr>
                <w:rFonts w:cstheme="minorHAnsi"/>
                <w:sz w:val="18"/>
                <w:szCs w:val="18"/>
              </w:rPr>
              <w:t>Souhlasím - Silná stránka</w:t>
            </w:r>
          </w:p>
        </w:tc>
        <w:tc>
          <w:tcPr>
            <w:tcW w:w="1843" w:type="dxa"/>
            <w:tcBorders>
              <w:top w:val="nil"/>
              <w:left w:val="nil"/>
              <w:bottom w:val="single" w:sz="4" w:space="0" w:color="auto"/>
              <w:right w:val="single" w:sz="4" w:space="0" w:color="auto"/>
            </w:tcBorders>
            <w:shd w:val="clear" w:color="auto" w:fill="FFFFFF" w:themeFill="background1"/>
          </w:tcPr>
          <w:p w14:paraId="65440BCA" w14:textId="2A1843EE" w:rsidR="00811F2F" w:rsidRPr="00811F2F" w:rsidRDefault="00811F2F" w:rsidP="00811F2F">
            <w:pPr>
              <w:spacing w:after="0" w:line="240" w:lineRule="auto"/>
              <w:jc w:val="center"/>
              <w:rPr>
                <w:rFonts w:eastAsia="Times New Roman" w:cstheme="minorHAnsi"/>
                <w:color w:val="000000"/>
                <w:sz w:val="18"/>
                <w:szCs w:val="18"/>
                <w:lang w:eastAsia="cs-CZ"/>
              </w:rPr>
            </w:pPr>
            <w:r w:rsidRPr="00811F2F">
              <w:rPr>
                <w:rFonts w:cstheme="minorHAnsi"/>
                <w:sz w:val="18"/>
                <w:szCs w:val="18"/>
              </w:rPr>
              <w:t>Souhlasím - Silná stránka</w:t>
            </w:r>
          </w:p>
        </w:tc>
        <w:tc>
          <w:tcPr>
            <w:tcW w:w="1701" w:type="dxa"/>
            <w:tcBorders>
              <w:top w:val="nil"/>
              <w:left w:val="nil"/>
              <w:bottom w:val="single" w:sz="4" w:space="0" w:color="auto"/>
              <w:right w:val="single" w:sz="4" w:space="0" w:color="auto"/>
            </w:tcBorders>
            <w:shd w:val="clear" w:color="auto" w:fill="FFFFFF" w:themeFill="background1"/>
          </w:tcPr>
          <w:p w14:paraId="7E8522DD" w14:textId="20F6C01D" w:rsidR="00811F2F" w:rsidRPr="00811F2F" w:rsidRDefault="00811F2F" w:rsidP="00811F2F">
            <w:pPr>
              <w:spacing w:after="0" w:line="240" w:lineRule="auto"/>
              <w:jc w:val="center"/>
              <w:rPr>
                <w:rFonts w:eastAsia="Times New Roman" w:cstheme="minorHAnsi"/>
                <w:color w:val="000000"/>
                <w:sz w:val="18"/>
                <w:szCs w:val="18"/>
                <w:lang w:eastAsia="cs-CZ"/>
              </w:rPr>
            </w:pPr>
            <w:r w:rsidRPr="00811F2F">
              <w:rPr>
                <w:rFonts w:cstheme="minorHAnsi"/>
                <w:sz w:val="18"/>
                <w:szCs w:val="18"/>
              </w:rPr>
              <w:t>Souhlasím - Silná stránka</w:t>
            </w:r>
          </w:p>
        </w:tc>
      </w:tr>
    </w:tbl>
    <w:p w14:paraId="3887534C" w14:textId="0E3EAE6E" w:rsidR="00811F2F" w:rsidRDefault="00811F2F" w:rsidP="00CE1A64">
      <w:pPr>
        <w:tabs>
          <w:tab w:val="left" w:pos="7876"/>
          <w:tab w:val="left" w:pos="13857"/>
        </w:tabs>
        <w:rPr>
          <w:rFonts w:cstheme="minorHAnsi"/>
          <w:sz w:val="16"/>
          <w:szCs w:val="16"/>
        </w:rPr>
      </w:pPr>
    </w:p>
    <w:p w14:paraId="15B65854" w14:textId="0F6741FF" w:rsidR="00EB4DDA" w:rsidRDefault="00EB4DDA" w:rsidP="00CE1A64">
      <w:pPr>
        <w:tabs>
          <w:tab w:val="left" w:pos="7876"/>
          <w:tab w:val="left" w:pos="13857"/>
        </w:tabs>
        <w:rPr>
          <w:rFonts w:cstheme="minorHAnsi"/>
          <w:sz w:val="16"/>
          <w:szCs w:val="16"/>
        </w:rPr>
      </w:pPr>
    </w:p>
    <w:p w14:paraId="075B7EF3" w14:textId="5C21E34D" w:rsidR="00EB4DDA" w:rsidRDefault="00EB4DDA" w:rsidP="00CE1A64">
      <w:pPr>
        <w:tabs>
          <w:tab w:val="left" w:pos="7876"/>
          <w:tab w:val="left" w:pos="13857"/>
        </w:tabs>
        <w:rPr>
          <w:rFonts w:cstheme="minorHAnsi"/>
          <w:sz w:val="16"/>
          <w:szCs w:val="16"/>
        </w:rPr>
      </w:pPr>
    </w:p>
    <w:p w14:paraId="1B19F590" w14:textId="4DEE6111" w:rsidR="00EB4DDA" w:rsidRDefault="00EB4DDA" w:rsidP="00CE1A64">
      <w:pPr>
        <w:tabs>
          <w:tab w:val="left" w:pos="7876"/>
          <w:tab w:val="left" w:pos="13857"/>
        </w:tabs>
        <w:rPr>
          <w:rFonts w:cstheme="minorHAnsi"/>
          <w:sz w:val="16"/>
          <w:szCs w:val="16"/>
        </w:rPr>
      </w:pPr>
    </w:p>
    <w:p w14:paraId="4D0E9527" w14:textId="437CDA0D" w:rsidR="00EB4DDA" w:rsidRDefault="00EB4DDA" w:rsidP="00CE1A64">
      <w:pPr>
        <w:tabs>
          <w:tab w:val="left" w:pos="7876"/>
          <w:tab w:val="left" w:pos="13857"/>
        </w:tabs>
        <w:rPr>
          <w:rFonts w:cstheme="minorHAnsi"/>
          <w:sz w:val="16"/>
          <w:szCs w:val="16"/>
        </w:rPr>
      </w:pPr>
    </w:p>
    <w:p w14:paraId="27C5F93E" w14:textId="70F7952A" w:rsidR="00EB4DDA" w:rsidRDefault="00EB4DDA" w:rsidP="00CE1A64">
      <w:pPr>
        <w:tabs>
          <w:tab w:val="left" w:pos="7876"/>
          <w:tab w:val="left" w:pos="13857"/>
        </w:tabs>
        <w:rPr>
          <w:rFonts w:cstheme="minorHAnsi"/>
          <w:sz w:val="16"/>
          <w:szCs w:val="16"/>
        </w:rPr>
      </w:pPr>
    </w:p>
    <w:p w14:paraId="65225DB3" w14:textId="4BFFD5BD" w:rsidR="00EB4DDA" w:rsidRDefault="00EB4DDA" w:rsidP="00CE1A64">
      <w:pPr>
        <w:tabs>
          <w:tab w:val="left" w:pos="7876"/>
          <w:tab w:val="left" w:pos="13857"/>
        </w:tabs>
        <w:rPr>
          <w:rFonts w:cstheme="minorHAnsi"/>
          <w:sz w:val="16"/>
          <w:szCs w:val="16"/>
        </w:rPr>
      </w:pPr>
    </w:p>
    <w:p w14:paraId="30B78628" w14:textId="77777777" w:rsidR="007D5F63" w:rsidRDefault="007D5F63" w:rsidP="00CE1A64">
      <w:pPr>
        <w:tabs>
          <w:tab w:val="left" w:pos="7876"/>
          <w:tab w:val="left" w:pos="13857"/>
        </w:tabs>
        <w:rPr>
          <w:rFonts w:cstheme="minorHAnsi"/>
          <w:sz w:val="16"/>
          <w:szCs w:val="16"/>
        </w:rPr>
      </w:pPr>
    </w:p>
    <w:p w14:paraId="2EFF3E37" w14:textId="3AC2682A" w:rsidR="00991F9B" w:rsidRPr="00DB365C" w:rsidRDefault="00991F9B" w:rsidP="00991F9B">
      <w:pPr>
        <w:ind w:right="-598"/>
        <w:jc w:val="center"/>
        <w:rPr>
          <w:b/>
          <w:bCs/>
        </w:rPr>
      </w:pPr>
      <w:r w:rsidRPr="00452444">
        <w:rPr>
          <w:b/>
          <w:bCs/>
        </w:rPr>
        <w:lastRenderedPageBreak/>
        <w:t>Výsledné bodování jednotlivých argumentů</w:t>
      </w:r>
      <w:r>
        <w:rPr>
          <w:b/>
          <w:bCs/>
        </w:rPr>
        <w:t xml:space="preserve"> v oblasti „SILNÁ STRÁNKA“</w:t>
      </w:r>
    </w:p>
    <w:p w14:paraId="412E79B0" w14:textId="77777777" w:rsidR="00991F9B" w:rsidRDefault="00991F9B" w:rsidP="00CE1A64">
      <w:pPr>
        <w:tabs>
          <w:tab w:val="left" w:pos="7876"/>
          <w:tab w:val="left" w:pos="13857"/>
        </w:tabs>
        <w:rPr>
          <w:rFonts w:cstheme="minorHAnsi"/>
          <w:sz w:val="16"/>
          <w:szCs w:val="16"/>
        </w:rPr>
      </w:pP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2231"/>
        <w:gridCol w:w="1889"/>
        <w:gridCol w:w="2230"/>
        <w:gridCol w:w="2403"/>
        <w:gridCol w:w="2402"/>
        <w:gridCol w:w="2231"/>
        <w:gridCol w:w="2060"/>
      </w:tblGrid>
      <w:tr w:rsidR="00BD58EC" w:rsidRPr="00811F2F" w14:paraId="4DBFEE21" w14:textId="77777777" w:rsidTr="00BD58EC">
        <w:trPr>
          <w:trHeight w:val="1668"/>
          <w:jc w:val="center"/>
        </w:trPr>
        <w:tc>
          <w:tcPr>
            <w:tcW w:w="2231" w:type="dxa"/>
            <w:shd w:val="clear" w:color="auto" w:fill="D0CECE" w:themeFill="background2" w:themeFillShade="E6"/>
          </w:tcPr>
          <w:p w14:paraId="27320C59" w14:textId="77777777" w:rsidR="00EB4DDA" w:rsidRPr="00811F2F" w:rsidRDefault="00EB4DDA" w:rsidP="00D43C18">
            <w:pPr>
              <w:spacing w:after="0" w:line="240" w:lineRule="auto"/>
              <w:jc w:val="center"/>
              <w:rPr>
                <w:rFonts w:cstheme="minorHAnsi"/>
                <w:sz w:val="18"/>
                <w:szCs w:val="18"/>
              </w:rPr>
            </w:pPr>
            <w:r w:rsidRPr="00811F2F">
              <w:rPr>
                <w:rFonts w:cstheme="minorHAnsi"/>
                <w:sz w:val="18"/>
                <w:szCs w:val="18"/>
              </w:rPr>
              <w:t>Uvnitř škol se pěstuje vzájemná spolupráce učitele, rodičů a žáků;]</w:t>
            </w:r>
          </w:p>
        </w:tc>
        <w:tc>
          <w:tcPr>
            <w:tcW w:w="1889" w:type="dxa"/>
            <w:shd w:val="clear" w:color="auto" w:fill="D0CECE" w:themeFill="background2" w:themeFillShade="E6"/>
          </w:tcPr>
          <w:p w14:paraId="4610874D" w14:textId="77777777" w:rsidR="00EB4DDA" w:rsidRPr="00811F2F" w:rsidRDefault="00EB4DDA" w:rsidP="00D43C18">
            <w:pPr>
              <w:spacing w:after="0" w:line="240" w:lineRule="auto"/>
              <w:jc w:val="center"/>
              <w:rPr>
                <w:rFonts w:cstheme="minorHAnsi"/>
                <w:sz w:val="18"/>
                <w:szCs w:val="18"/>
              </w:rPr>
            </w:pPr>
            <w:r w:rsidRPr="00811F2F">
              <w:rPr>
                <w:rFonts w:cstheme="minorHAnsi"/>
                <w:sz w:val="18"/>
                <w:szCs w:val="18"/>
              </w:rPr>
              <w:t>Ve školách je pěstována kultura komunikace mezi všemi účastníky vzdělávání;]</w:t>
            </w:r>
          </w:p>
        </w:tc>
        <w:tc>
          <w:tcPr>
            <w:tcW w:w="2230" w:type="dxa"/>
            <w:shd w:val="clear" w:color="auto" w:fill="D0CECE" w:themeFill="background2" w:themeFillShade="E6"/>
          </w:tcPr>
          <w:p w14:paraId="03236E11" w14:textId="77777777" w:rsidR="00EB4DDA" w:rsidRPr="00811F2F" w:rsidRDefault="00EB4DDA" w:rsidP="00D43C18">
            <w:pPr>
              <w:spacing w:after="0" w:line="240" w:lineRule="auto"/>
              <w:jc w:val="center"/>
              <w:rPr>
                <w:rFonts w:eastAsia="Times New Roman" w:cstheme="minorHAnsi"/>
                <w:color w:val="000000"/>
                <w:sz w:val="18"/>
                <w:szCs w:val="18"/>
                <w:lang w:eastAsia="cs-CZ"/>
              </w:rPr>
            </w:pPr>
            <w:r w:rsidRPr="00811F2F">
              <w:rPr>
                <w:rFonts w:cstheme="minorHAnsi"/>
                <w:sz w:val="18"/>
                <w:szCs w:val="18"/>
              </w:rPr>
              <w:t>Výuka podporuje zapojení žáků do společenského a pracovního života.]</w:t>
            </w:r>
          </w:p>
        </w:tc>
        <w:tc>
          <w:tcPr>
            <w:tcW w:w="2403" w:type="dxa"/>
            <w:shd w:val="clear" w:color="auto" w:fill="D0CECE" w:themeFill="background2" w:themeFillShade="E6"/>
          </w:tcPr>
          <w:p w14:paraId="01423488" w14:textId="77777777" w:rsidR="00EB4DDA" w:rsidRPr="00811F2F" w:rsidRDefault="00EB4DDA" w:rsidP="00D43C18">
            <w:pPr>
              <w:spacing w:after="0" w:line="240" w:lineRule="auto"/>
              <w:jc w:val="center"/>
              <w:rPr>
                <w:rFonts w:eastAsia="Times New Roman" w:cstheme="minorHAnsi"/>
                <w:color w:val="000000"/>
                <w:sz w:val="18"/>
                <w:szCs w:val="18"/>
                <w:lang w:eastAsia="cs-CZ"/>
              </w:rPr>
            </w:pPr>
            <w:r w:rsidRPr="00811F2F">
              <w:rPr>
                <w:rFonts w:cstheme="minorHAnsi"/>
                <w:sz w:val="18"/>
                <w:szCs w:val="18"/>
              </w:rPr>
              <w:t>Školy budují povědomí o etických hodnotách, mají formálně i neformálně jednoznačně nastavená a sdílená spravedlivá pravidla společenského chování a komunikace, která se dodržují;]</w:t>
            </w:r>
          </w:p>
        </w:tc>
        <w:tc>
          <w:tcPr>
            <w:tcW w:w="2402" w:type="dxa"/>
            <w:shd w:val="clear" w:color="auto" w:fill="D0CECE" w:themeFill="background2" w:themeFillShade="E6"/>
          </w:tcPr>
          <w:p w14:paraId="63E5FB48" w14:textId="77777777" w:rsidR="00EB4DDA" w:rsidRPr="00811F2F" w:rsidRDefault="00EB4DDA" w:rsidP="00D43C18">
            <w:pPr>
              <w:spacing w:after="0" w:line="240" w:lineRule="auto"/>
              <w:jc w:val="center"/>
              <w:rPr>
                <w:rFonts w:eastAsia="Times New Roman" w:cstheme="minorHAnsi"/>
                <w:color w:val="000000"/>
                <w:sz w:val="18"/>
                <w:szCs w:val="18"/>
                <w:lang w:eastAsia="cs-CZ"/>
              </w:rPr>
            </w:pPr>
            <w:r w:rsidRPr="00811F2F">
              <w:rPr>
                <w:rFonts w:cstheme="minorHAnsi"/>
                <w:sz w:val="18"/>
                <w:szCs w:val="18"/>
              </w:rPr>
              <w:t>Školy učí používat jistě a bezpečně informační, komunikační a další technologie.]</w:t>
            </w:r>
          </w:p>
        </w:tc>
        <w:tc>
          <w:tcPr>
            <w:tcW w:w="2231" w:type="dxa"/>
            <w:shd w:val="clear" w:color="auto" w:fill="D0CECE" w:themeFill="background2" w:themeFillShade="E6"/>
          </w:tcPr>
          <w:p w14:paraId="08E5DAA3" w14:textId="77777777" w:rsidR="00EB4DDA" w:rsidRPr="00811F2F" w:rsidRDefault="00EB4DDA" w:rsidP="00D43C18">
            <w:pPr>
              <w:spacing w:after="0" w:line="240" w:lineRule="auto"/>
              <w:jc w:val="center"/>
              <w:rPr>
                <w:rFonts w:eastAsia="Times New Roman" w:cstheme="minorHAnsi"/>
                <w:color w:val="000000"/>
                <w:sz w:val="18"/>
                <w:szCs w:val="18"/>
                <w:lang w:eastAsia="cs-CZ"/>
              </w:rPr>
            </w:pPr>
            <w:r w:rsidRPr="00811F2F">
              <w:rPr>
                <w:rFonts w:cstheme="minorHAnsi"/>
                <w:sz w:val="18"/>
                <w:szCs w:val="18"/>
              </w:rPr>
              <w:t>Školy rozvíjí schopnost říct si o pomoc a ochotu nabídnout a poskytnout pomoc;]</w:t>
            </w:r>
          </w:p>
        </w:tc>
        <w:tc>
          <w:tcPr>
            <w:tcW w:w="2060" w:type="dxa"/>
            <w:shd w:val="clear" w:color="auto" w:fill="D0CECE" w:themeFill="background2" w:themeFillShade="E6"/>
          </w:tcPr>
          <w:p w14:paraId="75014BA5" w14:textId="77777777" w:rsidR="00EB4DDA" w:rsidRPr="00811F2F" w:rsidRDefault="00EB4DDA" w:rsidP="00D43C18">
            <w:pPr>
              <w:spacing w:after="0" w:line="240" w:lineRule="auto"/>
              <w:jc w:val="center"/>
              <w:rPr>
                <w:rFonts w:eastAsia="Times New Roman" w:cstheme="minorHAnsi"/>
                <w:color w:val="000000"/>
                <w:sz w:val="18"/>
                <w:szCs w:val="18"/>
                <w:lang w:eastAsia="cs-CZ"/>
              </w:rPr>
            </w:pPr>
            <w:r w:rsidRPr="00811F2F">
              <w:rPr>
                <w:rFonts w:cstheme="minorHAnsi"/>
                <w:sz w:val="18"/>
                <w:szCs w:val="18"/>
              </w:rPr>
              <w:t>Ve školách je pěstováno kulturní povědomí a kulturní komunikace (tj. rozvoj tvůrčího vyjadřování myšlenek, zážitků a emocí různými formami využitím hudby, divadelního umění, literatury a vizuálního umění);]</w:t>
            </w:r>
          </w:p>
        </w:tc>
      </w:tr>
      <w:tr w:rsidR="00EB4DDA" w:rsidRPr="00811F2F" w14:paraId="6988783A" w14:textId="77777777" w:rsidTr="00BD58EC">
        <w:trPr>
          <w:trHeight w:val="203"/>
          <w:jc w:val="center"/>
        </w:trPr>
        <w:tc>
          <w:tcPr>
            <w:tcW w:w="2231" w:type="dxa"/>
            <w:shd w:val="clear" w:color="auto" w:fill="FFFFFF" w:themeFill="background1"/>
          </w:tcPr>
          <w:p w14:paraId="4CD84E7F" w14:textId="77777777" w:rsidR="00EB4DDA" w:rsidRDefault="00EB4DDA" w:rsidP="00D43C18">
            <w:pPr>
              <w:spacing w:after="0" w:line="240" w:lineRule="auto"/>
              <w:jc w:val="center"/>
              <w:rPr>
                <w:rFonts w:cstheme="minorHAnsi"/>
                <w:sz w:val="18"/>
                <w:szCs w:val="18"/>
              </w:rPr>
            </w:pPr>
            <w:r>
              <w:rPr>
                <w:rFonts w:cstheme="minorHAnsi"/>
                <w:sz w:val="18"/>
                <w:szCs w:val="18"/>
              </w:rPr>
              <w:t>13 SILNÁ STRÁNKA</w:t>
            </w:r>
          </w:p>
          <w:p w14:paraId="571F4520" w14:textId="3910D56A" w:rsidR="00EB4DDA" w:rsidRPr="00811F2F" w:rsidRDefault="00EB4DDA" w:rsidP="00D43C18">
            <w:pPr>
              <w:spacing w:after="0" w:line="240" w:lineRule="auto"/>
              <w:jc w:val="center"/>
              <w:rPr>
                <w:rFonts w:cstheme="minorHAnsi"/>
                <w:sz w:val="18"/>
                <w:szCs w:val="18"/>
              </w:rPr>
            </w:pPr>
            <w:r>
              <w:rPr>
                <w:rFonts w:cstheme="minorHAnsi"/>
                <w:sz w:val="18"/>
                <w:szCs w:val="18"/>
              </w:rPr>
              <w:t>2 PŘÍLEŽITOST</w:t>
            </w:r>
          </w:p>
        </w:tc>
        <w:tc>
          <w:tcPr>
            <w:tcW w:w="1889" w:type="dxa"/>
            <w:shd w:val="clear" w:color="auto" w:fill="FFFFFF" w:themeFill="background1"/>
          </w:tcPr>
          <w:p w14:paraId="790A1C1F" w14:textId="77777777" w:rsidR="00EB4DDA" w:rsidRDefault="00EB4DDA" w:rsidP="00D43C18">
            <w:pPr>
              <w:spacing w:after="0" w:line="240" w:lineRule="auto"/>
              <w:jc w:val="center"/>
              <w:rPr>
                <w:rFonts w:cstheme="minorHAnsi"/>
                <w:sz w:val="18"/>
                <w:szCs w:val="18"/>
              </w:rPr>
            </w:pPr>
            <w:r>
              <w:rPr>
                <w:rFonts w:cstheme="minorHAnsi"/>
                <w:sz w:val="18"/>
                <w:szCs w:val="18"/>
              </w:rPr>
              <w:t>14 SILNÁ STRÁNKA</w:t>
            </w:r>
          </w:p>
          <w:p w14:paraId="65ABADFF" w14:textId="09977B2C" w:rsidR="00EB4DDA" w:rsidRPr="00811F2F" w:rsidRDefault="00EB4DDA" w:rsidP="00D43C18">
            <w:pPr>
              <w:spacing w:after="0" w:line="240" w:lineRule="auto"/>
              <w:jc w:val="center"/>
              <w:rPr>
                <w:rFonts w:cstheme="minorHAnsi"/>
                <w:sz w:val="18"/>
                <w:szCs w:val="18"/>
              </w:rPr>
            </w:pPr>
            <w:r>
              <w:rPr>
                <w:rFonts w:cstheme="minorHAnsi"/>
                <w:sz w:val="18"/>
                <w:szCs w:val="18"/>
              </w:rPr>
              <w:t>1 PŘÍLEŽITOST</w:t>
            </w:r>
          </w:p>
        </w:tc>
        <w:tc>
          <w:tcPr>
            <w:tcW w:w="2230" w:type="dxa"/>
            <w:shd w:val="clear" w:color="auto" w:fill="FFFFFF" w:themeFill="background1"/>
          </w:tcPr>
          <w:p w14:paraId="70FD41C5" w14:textId="77777777" w:rsidR="00EB4DDA" w:rsidRDefault="00EB4DDA" w:rsidP="00D43C18">
            <w:pPr>
              <w:spacing w:after="0" w:line="240" w:lineRule="auto"/>
              <w:jc w:val="center"/>
              <w:rPr>
                <w:rFonts w:cstheme="minorHAnsi"/>
                <w:sz w:val="18"/>
                <w:szCs w:val="18"/>
              </w:rPr>
            </w:pPr>
            <w:r>
              <w:rPr>
                <w:rFonts w:cstheme="minorHAnsi"/>
                <w:sz w:val="18"/>
                <w:szCs w:val="18"/>
              </w:rPr>
              <w:t>14 SILNÁ STRÁNKA</w:t>
            </w:r>
          </w:p>
          <w:p w14:paraId="063EF385" w14:textId="6ADB7B18" w:rsidR="00EB4DDA" w:rsidRPr="00811F2F" w:rsidRDefault="00EB4DDA" w:rsidP="00D43C18">
            <w:pPr>
              <w:spacing w:after="0" w:line="240" w:lineRule="auto"/>
              <w:jc w:val="center"/>
              <w:rPr>
                <w:rFonts w:eastAsia="Times New Roman" w:cstheme="minorHAnsi"/>
                <w:color w:val="000000"/>
                <w:sz w:val="18"/>
                <w:szCs w:val="18"/>
                <w:lang w:eastAsia="cs-CZ"/>
              </w:rPr>
            </w:pPr>
            <w:r>
              <w:rPr>
                <w:rFonts w:eastAsia="Times New Roman" w:cstheme="minorHAnsi"/>
                <w:color w:val="000000"/>
                <w:sz w:val="18"/>
                <w:szCs w:val="18"/>
                <w:lang w:eastAsia="cs-CZ"/>
              </w:rPr>
              <w:t>1 PŘÍLEŽITOST</w:t>
            </w:r>
          </w:p>
        </w:tc>
        <w:tc>
          <w:tcPr>
            <w:tcW w:w="2403" w:type="dxa"/>
            <w:shd w:val="clear" w:color="auto" w:fill="FFFFFF" w:themeFill="background1"/>
          </w:tcPr>
          <w:p w14:paraId="3841B8ED" w14:textId="77777777" w:rsidR="00EB4DDA" w:rsidRDefault="00EB4DDA" w:rsidP="00D43C18">
            <w:pPr>
              <w:spacing w:after="0" w:line="240" w:lineRule="auto"/>
              <w:jc w:val="center"/>
              <w:rPr>
                <w:rFonts w:cstheme="minorHAnsi"/>
                <w:sz w:val="18"/>
                <w:szCs w:val="18"/>
              </w:rPr>
            </w:pPr>
            <w:r>
              <w:rPr>
                <w:rFonts w:cstheme="minorHAnsi"/>
                <w:sz w:val="18"/>
                <w:szCs w:val="18"/>
              </w:rPr>
              <w:t>14 SILNÁ STRÁNKA</w:t>
            </w:r>
          </w:p>
          <w:p w14:paraId="3810EDAA" w14:textId="634F0C78" w:rsidR="00EB4DDA" w:rsidRPr="00811F2F" w:rsidRDefault="00EB4DDA" w:rsidP="00D43C18">
            <w:pPr>
              <w:spacing w:after="0" w:line="240" w:lineRule="auto"/>
              <w:jc w:val="center"/>
              <w:rPr>
                <w:rFonts w:eastAsia="Times New Roman" w:cstheme="minorHAnsi"/>
                <w:color w:val="000000"/>
                <w:sz w:val="18"/>
                <w:szCs w:val="18"/>
                <w:lang w:eastAsia="cs-CZ"/>
              </w:rPr>
            </w:pPr>
            <w:r>
              <w:rPr>
                <w:rFonts w:eastAsia="Times New Roman" w:cstheme="minorHAnsi"/>
                <w:color w:val="000000"/>
                <w:sz w:val="18"/>
                <w:szCs w:val="18"/>
                <w:lang w:eastAsia="cs-CZ"/>
              </w:rPr>
              <w:t>1 PŘÍLEŽITOST</w:t>
            </w:r>
          </w:p>
        </w:tc>
        <w:tc>
          <w:tcPr>
            <w:tcW w:w="2402" w:type="dxa"/>
            <w:shd w:val="clear" w:color="auto" w:fill="FFFFFF" w:themeFill="background1"/>
          </w:tcPr>
          <w:p w14:paraId="7C7A5D02" w14:textId="33DB4F72" w:rsidR="00EB4DDA" w:rsidRPr="00811F2F" w:rsidRDefault="00B63CCC" w:rsidP="00D43C18">
            <w:pPr>
              <w:spacing w:after="0" w:line="240" w:lineRule="auto"/>
              <w:jc w:val="center"/>
              <w:rPr>
                <w:rFonts w:eastAsia="Times New Roman" w:cstheme="minorHAnsi"/>
                <w:color w:val="000000"/>
                <w:sz w:val="18"/>
                <w:szCs w:val="18"/>
                <w:lang w:eastAsia="cs-CZ"/>
              </w:rPr>
            </w:pPr>
            <w:r>
              <w:rPr>
                <w:rFonts w:cstheme="minorHAnsi"/>
                <w:sz w:val="18"/>
                <w:szCs w:val="18"/>
              </w:rPr>
              <w:t>15 SILNÁ STRÁNKA</w:t>
            </w:r>
          </w:p>
        </w:tc>
        <w:tc>
          <w:tcPr>
            <w:tcW w:w="2231" w:type="dxa"/>
            <w:shd w:val="clear" w:color="auto" w:fill="FFFFFF" w:themeFill="background1"/>
          </w:tcPr>
          <w:p w14:paraId="7D4F1626" w14:textId="305718FA" w:rsidR="00EB4DDA" w:rsidRPr="00811F2F" w:rsidRDefault="00B63CCC" w:rsidP="00D43C18">
            <w:pPr>
              <w:spacing w:after="0" w:line="240" w:lineRule="auto"/>
              <w:jc w:val="center"/>
              <w:rPr>
                <w:rFonts w:eastAsia="Times New Roman" w:cstheme="minorHAnsi"/>
                <w:color w:val="000000"/>
                <w:sz w:val="18"/>
                <w:szCs w:val="18"/>
                <w:lang w:eastAsia="cs-CZ"/>
              </w:rPr>
            </w:pPr>
            <w:r>
              <w:rPr>
                <w:rFonts w:cstheme="minorHAnsi"/>
                <w:sz w:val="18"/>
                <w:szCs w:val="18"/>
              </w:rPr>
              <w:t>15 SILNÁ STRÁNKA</w:t>
            </w:r>
          </w:p>
        </w:tc>
        <w:tc>
          <w:tcPr>
            <w:tcW w:w="2060" w:type="dxa"/>
            <w:shd w:val="clear" w:color="auto" w:fill="FFFFFF" w:themeFill="background1"/>
          </w:tcPr>
          <w:p w14:paraId="1FFFC461" w14:textId="77777777" w:rsidR="00EB4DDA" w:rsidRDefault="00B63CCC" w:rsidP="00D43C18">
            <w:pPr>
              <w:spacing w:after="0" w:line="240" w:lineRule="auto"/>
              <w:jc w:val="center"/>
              <w:rPr>
                <w:rFonts w:cstheme="minorHAnsi"/>
                <w:sz w:val="18"/>
                <w:szCs w:val="18"/>
              </w:rPr>
            </w:pPr>
            <w:r>
              <w:rPr>
                <w:rFonts w:cstheme="minorHAnsi"/>
                <w:sz w:val="18"/>
                <w:szCs w:val="18"/>
              </w:rPr>
              <w:t>14 SILNÁ STRÁNKA</w:t>
            </w:r>
          </w:p>
          <w:p w14:paraId="5E11BCE5" w14:textId="7589DE38" w:rsidR="00B63CCC" w:rsidRPr="00811F2F" w:rsidRDefault="00B63CCC" w:rsidP="00D43C18">
            <w:pPr>
              <w:spacing w:after="0" w:line="240" w:lineRule="auto"/>
              <w:jc w:val="center"/>
              <w:rPr>
                <w:rFonts w:eastAsia="Times New Roman" w:cstheme="minorHAnsi"/>
                <w:color w:val="000000"/>
                <w:sz w:val="18"/>
                <w:szCs w:val="18"/>
                <w:lang w:eastAsia="cs-CZ"/>
              </w:rPr>
            </w:pPr>
            <w:r>
              <w:rPr>
                <w:rFonts w:eastAsia="Times New Roman" w:cstheme="minorHAnsi"/>
                <w:color w:val="000000"/>
                <w:sz w:val="18"/>
                <w:szCs w:val="18"/>
                <w:lang w:eastAsia="cs-CZ"/>
              </w:rPr>
              <w:t>1 PŘÍLEŽITOST</w:t>
            </w:r>
          </w:p>
        </w:tc>
      </w:tr>
    </w:tbl>
    <w:p w14:paraId="71832182" w14:textId="77777777" w:rsidR="00036434" w:rsidRDefault="00036434" w:rsidP="00BD58EC">
      <w:pPr>
        <w:jc w:val="center"/>
        <w:rPr>
          <w:sz w:val="18"/>
          <w:szCs w:val="18"/>
          <w:lang w:eastAsia="cs-CZ"/>
        </w:rPr>
      </w:pPr>
    </w:p>
    <w:p w14:paraId="5527D506" w14:textId="02800137" w:rsidR="00036434" w:rsidRDefault="00036434" w:rsidP="00BD58EC">
      <w:pPr>
        <w:jc w:val="center"/>
        <w:rPr>
          <w:sz w:val="18"/>
          <w:szCs w:val="18"/>
          <w:lang w:eastAsia="cs-CZ"/>
        </w:rPr>
      </w:pPr>
      <w:r>
        <w:rPr>
          <w:sz w:val="18"/>
          <w:szCs w:val="18"/>
          <w:lang w:eastAsia="cs-CZ"/>
        </w:rPr>
        <w:t>V rámci silných stránek bylo hodnoceno 7 stávajících argumentů.</w:t>
      </w:r>
    </w:p>
    <w:p w14:paraId="275DC15E" w14:textId="4EA96F83" w:rsidR="00BD58EC" w:rsidRPr="00BD4D74" w:rsidRDefault="00BD58EC" w:rsidP="00BD58EC">
      <w:pPr>
        <w:jc w:val="center"/>
        <w:rPr>
          <w:sz w:val="18"/>
          <w:szCs w:val="18"/>
          <w:lang w:eastAsia="cs-CZ"/>
        </w:rPr>
      </w:pPr>
      <w:r w:rsidRPr="00BD4D74">
        <w:rPr>
          <w:sz w:val="18"/>
          <w:szCs w:val="18"/>
          <w:lang w:eastAsia="cs-CZ"/>
        </w:rPr>
        <w:t xml:space="preserve">Všechny argumenty uvedené v kategorii </w:t>
      </w:r>
      <w:r>
        <w:rPr>
          <w:sz w:val="18"/>
          <w:szCs w:val="18"/>
          <w:lang w:eastAsia="cs-CZ"/>
        </w:rPr>
        <w:t xml:space="preserve">silná stránka </w:t>
      </w:r>
      <w:r w:rsidRPr="00BD4D74">
        <w:rPr>
          <w:sz w:val="18"/>
          <w:szCs w:val="18"/>
          <w:lang w:eastAsia="cs-CZ"/>
        </w:rPr>
        <w:t>byly v nadpoloviční většině schváleny. Aktualizace zohledňuje pouze seřazení argumentů dle počtu schválení od nejvyššího po nejnižší.</w:t>
      </w:r>
    </w:p>
    <w:p w14:paraId="51AAF97D" w14:textId="488152B9" w:rsidR="00EB4DDA" w:rsidRDefault="00EB4DDA" w:rsidP="00CE1A64">
      <w:pPr>
        <w:tabs>
          <w:tab w:val="left" w:pos="7876"/>
          <w:tab w:val="left" w:pos="13857"/>
        </w:tabs>
        <w:rPr>
          <w:rFonts w:cstheme="minorHAnsi"/>
          <w:sz w:val="16"/>
          <w:szCs w:val="16"/>
        </w:rPr>
      </w:pPr>
    </w:p>
    <w:p w14:paraId="244F5BC6" w14:textId="1380893C" w:rsidR="00B63CCC" w:rsidRDefault="00B63CCC" w:rsidP="00CE1A64">
      <w:pPr>
        <w:tabs>
          <w:tab w:val="left" w:pos="7876"/>
          <w:tab w:val="left" w:pos="13857"/>
        </w:tabs>
        <w:rPr>
          <w:rFonts w:cstheme="minorHAnsi"/>
          <w:sz w:val="16"/>
          <w:szCs w:val="16"/>
        </w:rPr>
      </w:pPr>
    </w:p>
    <w:p w14:paraId="451D6F28" w14:textId="153E1964" w:rsidR="00B63CCC" w:rsidRDefault="00B63CCC" w:rsidP="00CE1A64">
      <w:pPr>
        <w:tabs>
          <w:tab w:val="left" w:pos="7876"/>
          <w:tab w:val="left" w:pos="13857"/>
        </w:tabs>
        <w:rPr>
          <w:rFonts w:cstheme="minorHAnsi"/>
          <w:sz w:val="16"/>
          <w:szCs w:val="16"/>
        </w:rPr>
      </w:pPr>
    </w:p>
    <w:p w14:paraId="5CE8E225" w14:textId="71EF0C40" w:rsidR="00B63CCC" w:rsidRDefault="00B63CCC" w:rsidP="00B63CCC">
      <w:pPr>
        <w:tabs>
          <w:tab w:val="left" w:pos="2868"/>
        </w:tabs>
        <w:jc w:val="center"/>
        <w:rPr>
          <w:rFonts w:ascii="Arial" w:eastAsia="Times New Roman" w:hAnsi="Arial" w:cs="Arial"/>
          <w:b/>
          <w:bCs/>
          <w:color w:val="000000"/>
          <w:sz w:val="20"/>
          <w:szCs w:val="20"/>
          <w:lang w:eastAsia="cs-CZ"/>
        </w:rPr>
      </w:pPr>
      <w:r w:rsidRPr="004C08EB">
        <w:rPr>
          <w:rFonts w:ascii="Arial" w:eastAsia="Times New Roman" w:hAnsi="Arial" w:cs="Arial"/>
          <w:color w:val="000000"/>
          <w:sz w:val="20"/>
          <w:szCs w:val="20"/>
          <w:lang w:eastAsia="cs-CZ"/>
        </w:rPr>
        <w:t xml:space="preserve">Argumenty ve stávající SWOT analýze uvedené jako </w:t>
      </w:r>
      <w:r w:rsidRPr="00AC45C1">
        <w:rPr>
          <w:rFonts w:ascii="Arial" w:eastAsia="Times New Roman" w:hAnsi="Arial" w:cs="Arial"/>
          <w:b/>
          <w:bCs/>
          <w:color w:val="000000"/>
          <w:sz w:val="20"/>
          <w:szCs w:val="20"/>
          <w:lang w:eastAsia="cs-CZ"/>
        </w:rPr>
        <w:t>„</w:t>
      </w:r>
      <w:r>
        <w:rPr>
          <w:rFonts w:ascii="Arial" w:eastAsia="Times New Roman" w:hAnsi="Arial" w:cs="Arial"/>
          <w:b/>
          <w:bCs/>
          <w:color w:val="000000"/>
          <w:sz w:val="20"/>
          <w:szCs w:val="20"/>
          <w:lang w:eastAsia="cs-CZ"/>
        </w:rPr>
        <w:t>SLABÁ STRÁNKA“</w:t>
      </w:r>
    </w:p>
    <w:p w14:paraId="7AB5EECE" w14:textId="23810D0C" w:rsidR="00B63CCC" w:rsidRPr="00782F84" w:rsidRDefault="00B63CCC" w:rsidP="00B63CCC">
      <w:pPr>
        <w:tabs>
          <w:tab w:val="left" w:pos="2868"/>
        </w:tabs>
        <w:jc w:val="center"/>
        <w:rPr>
          <w:rFonts w:ascii="Arial" w:eastAsia="Times New Roman" w:hAnsi="Arial" w:cs="Arial"/>
          <w:color w:val="000000"/>
          <w:sz w:val="20"/>
          <w:szCs w:val="20"/>
          <w:lang w:eastAsia="cs-CZ"/>
        </w:rPr>
      </w:pPr>
      <w:r>
        <w:rPr>
          <w:rFonts w:ascii="Arial" w:eastAsia="Times New Roman" w:hAnsi="Arial" w:cs="Arial"/>
          <w:b/>
          <w:bCs/>
          <w:color w:val="000000"/>
          <w:sz w:val="20"/>
          <w:szCs w:val="20"/>
          <w:lang w:eastAsia="cs-CZ"/>
        </w:rPr>
        <w:t>V SOUČASNÉ DOBĚ NEUVEDENY ŽÁDNÉ ARGUMENTY V OBLASTI SLABÁ STRÁNKA.</w:t>
      </w:r>
    </w:p>
    <w:p w14:paraId="3D80598C" w14:textId="7FF813E4" w:rsidR="00B63CCC" w:rsidRDefault="00B63CCC" w:rsidP="00CE1A64">
      <w:pPr>
        <w:tabs>
          <w:tab w:val="left" w:pos="7876"/>
          <w:tab w:val="left" w:pos="13857"/>
        </w:tabs>
        <w:rPr>
          <w:rFonts w:cstheme="minorHAnsi"/>
          <w:sz w:val="16"/>
          <w:szCs w:val="16"/>
        </w:rPr>
      </w:pPr>
    </w:p>
    <w:p w14:paraId="6B200F55" w14:textId="47F9134F" w:rsidR="00B63CCC" w:rsidRDefault="00B63CCC" w:rsidP="00CE1A64">
      <w:pPr>
        <w:tabs>
          <w:tab w:val="left" w:pos="7876"/>
          <w:tab w:val="left" w:pos="13857"/>
        </w:tabs>
        <w:rPr>
          <w:rFonts w:cstheme="minorHAnsi"/>
          <w:sz w:val="16"/>
          <w:szCs w:val="16"/>
        </w:rPr>
      </w:pPr>
    </w:p>
    <w:p w14:paraId="04B8B00B" w14:textId="3C46455A" w:rsidR="00B63CCC" w:rsidRDefault="00B63CCC" w:rsidP="00CE1A64">
      <w:pPr>
        <w:tabs>
          <w:tab w:val="left" w:pos="7876"/>
          <w:tab w:val="left" w:pos="13857"/>
        </w:tabs>
        <w:rPr>
          <w:rFonts w:cstheme="minorHAnsi"/>
          <w:sz w:val="16"/>
          <w:szCs w:val="16"/>
        </w:rPr>
      </w:pPr>
    </w:p>
    <w:p w14:paraId="6EDF5FBD" w14:textId="3D4D6E33" w:rsidR="00B63CCC" w:rsidRPr="00B63CCC" w:rsidRDefault="00B63CCC" w:rsidP="00B63CCC">
      <w:pPr>
        <w:tabs>
          <w:tab w:val="left" w:pos="2868"/>
        </w:tabs>
        <w:jc w:val="center"/>
        <w:rPr>
          <w:rFonts w:ascii="Arial" w:eastAsia="Times New Roman" w:hAnsi="Arial" w:cs="Arial"/>
          <w:b/>
          <w:bCs/>
          <w:color w:val="000000"/>
          <w:sz w:val="20"/>
          <w:szCs w:val="20"/>
          <w:lang w:eastAsia="cs-CZ"/>
        </w:rPr>
      </w:pPr>
      <w:r w:rsidRPr="004C08EB">
        <w:rPr>
          <w:rFonts w:ascii="Arial" w:eastAsia="Times New Roman" w:hAnsi="Arial" w:cs="Arial"/>
          <w:color w:val="000000"/>
          <w:sz w:val="20"/>
          <w:szCs w:val="20"/>
          <w:lang w:eastAsia="cs-CZ"/>
        </w:rPr>
        <w:t xml:space="preserve">Argumenty ve stávající SWOT analýze uvedené jako </w:t>
      </w:r>
      <w:r w:rsidRPr="00AC45C1">
        <w:rPr>
          <w:rFonts w:ascii="Arial" w:eastAsia="Times New Roman" w:hAnsi="Arial" w:cs="Arial"/>
          <w:b/>
          <w:bCs/>
          <w:color w:val="000000"/>
          <w:sz w:val="20"/>
          <w:szCs w:val="20"/>
          <w:lang w:eastAsia="cs-CZ"/>
        </w:rPr>
        <w:t>„</w:t>
      </w:r>
      <w:r>
        <w:rPr>
          <w:rFonts w:ascii="Arial" w:eastAsia="Times New Roman" w:hAnsi="Arial" w:cs="Arial"/>
          <w:b/>
          <w:bCs/>
          <w:color w:val="000000"/>
          <w:sz w:val="20"/>
          <w:szCs w:val="20"/>
          <w:lang w:eastAsia="cs-CZ"/>
        </w:rPr>
        <w:t>PŘÍLEŽITOST</w:t>
      </w:r>
      <w:r w:rsidR="00036434" w:rsidRPr="00036434">
        <w:rPr>
          <w:rFonts w:ascii="Arial" w:eastAsia="Times New Roman" w:hAnsi="Arial" w:cs="Arial"/>
          <w:b/>
          <w:bCs/>
          <w:color w:val="000000"/>
          <w:sz w:val="20"/>
          <w:szCs w:val="20"/>
          <w:lang w:eastAsia="cs-CZ"/>
        </w:rPr>
        <w:t xml:space="preserve"> </w:t>
      </w:r>
      <w:r w:rsidR="00036434">
        <w:rPr>
          <w:rFonts w:ascii="Arial" w:eastAsia="Times New Roman" w:hAnsi="Arial" w:cs="Arial"/>
          <w:b/>
          <w:bCs/>
          <w:color w:val="000000"/>
          <w:sz w:val="20"/>
          <w:szCs w:val="20"/>
          <w:lang w:eastAsia="cs-CZ"/>
        </w:rPr>
        <w:t xml:space="preserve">číselně označené dle stávajícího pořadí“ </w:t>
      </w:r>
    </w:p>
    <w:tbl>
      <w:tblPr>
        <w:tblW w:w="15446" w:type="dxa"/>
        <w:jc w:val="center"/>
        <w:shd w:val="clear" w:color="auto" w:fill="FFFFFF" w:themeFill="background1"/>
        <w:tblCellMar>
          <w:left w:w="70" w:type="dxa"/>
          <w:right w:w="70" w:type="dxa"/>
        </w:tblCellMar>
        <w:tblLook w:val="04A0" w:firstRow="1" w:lastRow="0" w:firstColumn="1" w:lastColumn="0" w:noHBand="0" w:noVBand="1"/>
      </w:tblPr>
      <w:tblGrid>
        <w:gridCol w:w="2689"/>
        <w:gridCol w:w="1842"/>
        <w:gridCol w:w="1560"/>
        <w:gridCol w:w="1842"/>
        <w:gridCol w:w="1985"/>
        <w:gridCol w:w="1984"/>
        <w:gridCol w:w="1843"/>
        <w:gridCol w:w="1701"/>
      </w:tblGrid>
      <w:tr w:rsidR="00B63CCC" w:rsidRPr="00B63CCC" w14:paraId="6288EF77" w14:textId="77777777" w:rsidTr="00B63CCC">
        <w:trPr>
          <w:trHeight w:val="1668"/>
          <w:jc w:val="center"/>
        </w:trPr>
        <w:tc>
          <w:tcPr>
            <w:tcW w:w="2689"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7689CCA" w14:textId="77777777" w:rsidR="00B63CCC" w:rsidRPr="00516A40" w:rsidRDefault="00B63CCC" w:rsidP="00516A40">
            <w:pPr>
              <w:spacing w:after="0" w:line="240" w:lineRule="auto"/>
              <w:jc w:val="center"/>
              <w:rPr>
                <w:rFonts w:eastAsia="Times New Roman" w:cstheme="minorHAnsi"/>
                <w:i/>
                <w:iCs/>
                <w:color w:val="000000"/>
                <w:sz w:val="18"/>
                <w:szCs w:val="18"/>
                <w:lang w:eastAsia="cs-CZ"/>
              </w:rPr>
            </w:pPr>
            <w:r w:rsidRPr="00516A40">
              <w:rPr>
                <w:rFonts w:cstheme="minorHAnsi"/>
                <w:i/>
                <w:iCs/>
                <w:sz w:val="18"/>
                <w:szCs w:val="18"/>
              </w:rPr>
              <w:t>Název školy</w:t>
            </w:r>
          </w:p>
        </w:tc>
        <w:tc>
          <w:tcPr>
            <w:tcW w:w="1842" w:type="dxa"/>
            <w:tcBorders>
              <w:top w:val="single" w:sz="4" w:space="0" w:color="auto"/>
              <w:left w:val="nil"/>
              <w:bottom w:val="single" w:sz="4" w:space="0" w:color="auto"/>
              <w:right w:val="single" w:sz="4" w:space="0" w:color="auto"/>
            </w:tcBorders>
            <w:shd w:val="clear" w:color="auto" w:fill="F7CAAC" w:themeFill="accent2" w:themeFillTint="66"/>
          </w:tcPr>
          <w:p w14:paraId="6353C6F3" w14:textId="57F7A634" w:rsidR="00B63CCC" w:rsidRPr="00516A40" w:rsidRDefault="00036434" w:rsidP="00B63CCC">
            <w:pPr>
              <w:spacing w:after="0" w:line="240" w:lineRule="auto"/>
              <w:jc w:val="center"/>
              <w:rPr>
                <w:rFonts w:cstheme="minorHAnsi"/>
                <w:i/>
                <w:iCs/>
                <w:sz w:val="18"/>
                <w:szCs w:val="18"/>
              </w:rPr>
            </w:pPr>
            <w:r>
              <w:rPr>
                <w:rFonts w:cstheme="minorHAnsi"/>
                <w:i/>
                <w:iCs/>
                <w:sz w:val="18"/>
                <w:szCs w:val="18"/>
              </w:rPr>
              <w:t>1.</w:t>
            </w:r>
            <w:r w:rsidR="00B63CCC" w:rsidRPr="00516A40">
              <w:rPr>
                <w:rFonts w:cstheme="minorHAnsi"/>
                <w:i/>
                <w:iCs/>
                <w:sz w:val="18"/>
                <w:szCs w:val="18"/>
              </w:rPr>
              <w:t>Pěstování vzájemné spolupráce učitele, rodičů a žáků uvnitř škol.</w:t>
            </w:r>
          </w:p>
        </w:tc>
        <w:tc>
          <w:tcPr>
            <w:tcW w:w="156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00442C1" w14:textId="42700812" w:rsidR="00B63CCC" w:rsidRPr="00516A40" w:rsidRDefault="00036434" w:rsidP="00B63CCC">
            <w:pPr>
              <w:spacing w:after="0" w:line="240" w:lineRule="auto"/>
              <w:jc w:val="center"/>
              <w:rPr>
                <w:rFonts w:cstheme="minorHAnsi"/>
                <w:i/>
                <w:iCs/>
                <w:sz w:val="18"/>
                <w:szCs w:val="18"/>
              </w:rPr>
            </w:pPr>
            <w:r>
              <w:rPr>
                <w:rFonts w:cstheme="minorHAnsi"/>
                <w:i/>
                <w:iCs/>
                <w:sz w:val="18"/>
                <w:szCs w:val="18"/>
              </w:rPr>
              <w:t>2.</w:t>
            </w:r>
            <w:r w:rsidR="00B63CCC" w:rsidRPr="00516A40">
              <w:rPr>
                <w:rFonts w:cstheme="minorHAnsi"/>
                <w:i/>
                <w:iCs/>
                <w:sz w:val="18"/>
                <w:szCs w:val="18"/>
              </w:rPr>
              <w:t>Školy chtějí zlepšit povědomí o etických hodnotách, formální i neformální nastavení a sdílení spravedlivých pravidel společenského chování a komunikace</w:t>
            </w:r>
          </w:p>
        </w:tc>
        <w:tc>
          <w:tcPr>
            <w:tcW w:w="184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E819DDC" w14:textId="1878671E" w:rsidR="00B63CCC" w:rsidRPr="00516A40" w:rsidRDefault="00036434" w:rsidP="00B63CCC">
            <w:pPr>
              <w:spacing w:after="0" w:line="240" w:lineRule="auto"/>
              <w:jc w:val="center"/>
              <w:rPr>
                <w:rFonts w:eastAsia="Times New Roman" w:cstheme="minorHAnsi"/>
                <w:i/>
                <w:iCs/>
                <w:color w:val="000000"/>
                <w:sz w:val="18"/>
                <w:szCs w:val="18"/>
                <w:lang w:eastAsia="cs-CZ"/>
              </w:rPr>
            </w:pPr>
            <w:r>
              <w:rPr>
                <w:rFonts w:cstheme="minorHAnsi"/>
                <w:i/>
                <w:iCs/>
                <w:sz w:val="18"/>
                <w:szCs w:val="18"/>
              </w:rPr>
              <w:t>3.</w:t>
            </w:r>
            <w:r w:rsidR="00B63CCC" w:rsidRPr="00516A40">
              <w:rPr>
                <w:rFonts w:cstheme="minorHAnsi"/>
                <w:i/>
                <w:iCs/>
                <w:sz w:val="18"/>
                <w:szCs w:val="18"/>
              </w:rPr>
              <w:t>Rozvoj schopnosti sebereflexe a sebehodnocení u žáků</w:t>
            </w:r>
          </w:p>
        </w:tc>
        <w:tc>
          <w:tcPr>
            <w:tcW w:w="1985" w:type="dxa"/>
            <w:tcBorders>
              <w:top w:val="single" w:sz="4" w:space="0" w:color="auto"/>
              <w:left w:val="nil"/>
              <w:bottom w:val="single" w:sz="4" w:space="0" w:color="auto"/>
              <w:right w:val="single" w:sz="4" w:space="0" w:color="auto"/>
            </w:tcBorders>
            <w:shd w:val="clear" w:color="auto" w:fill="F7CAAC" w:themeFill="accent2" w:themeFillTint="66"/>
          </w:tcPr>
          <w:p w14:paraId="2D91E028" w14:textId="72A1EECD" w:rsidR="00B63CCC" w:rsidRPr="00516A40" w:rsidRDefault="00036434" w:rsidP="00B63CCC">
            <w:pPr>
              <w:spacing w:after="0" w:line="240" w:lineRule="auto"/>
              <w:jc w:val="center"/>
              <w:rPr>
                <w:rFonts w:eastAsia="Times New Roman" w:cstheme="minorHAnsi"/>
                <w:i/>
                <w:iCs/>
                <w:color w:val="000000"/>
                <w:sz w:val="18"/>
                <w:szCs w:val="18"/>
                <w:lang w:eastAsia="cs-CZ"/>
              </w:rPr>
            </w:pPr>
            <w:r>
              <w:rPr>
                <w:rFonts w:cstheme="minorHAnsi"/>
                <w:i/>
                <w:iCs/>
                <w:sz w:val="18"/>
                <w:szCs w:val="18"/>
              </w:rPr>
              <w:t>4.</w:t>
            </w:r>
            <w:r w:rsidR="00B63CCC" w:rsidRPr="00516A40">
              <w:rPr>
                <w:rFonts w:cstheme="minorHAnsi"/>
                <w:i/>
                <w:iCs/>
                <w:sz w:val="18"/>
                <w:szCs w:val="18"/>
              </w:rPr>
              <w:t>Rozvoj schopností žáků učit se, zorganizovat si učení, využívat k tomu různé metody a možnosti podle vlastních potřeb (učit se samostatně, v rámci skupin apod.)</w:t>
            </w:r>
          </w:p>
        </w:tc>
        <w:tc>
          <w:tcPr>
            <w:tcW w:w="1984" w:type="dxa"/>
            <w:tcBorders>
              <w:top w:val="single" w:sz="4" w:space="0" w:color="auto"/>
              <w:left w:val="nil"/>
              <w:bottom w:val="single" w:sz="4" w:space="0" w:color="auto"/>
              <w:right w:val="single" w:sz="4" w:space="0" w:color="auto"/>
            </w:tcBorders>
            <w:shd w:val="clear" w:color="auto" w:fill="F7CAAC" w:themeFill="accent2" w:themeFillTint="66"/>
          </w:tcPr>
          <w:p w14:paraId="50513333" w14:textId="15B705AB" w:rsidR="00B63CCC" w:rsidRPr="00516A40" w:rsidRDefault="00036434" w:rsidP="00B63CCC">
            <w:pPr>
              <w:spacing w:after="0" w:line="240" w:lineRule="auto"/>
              <w:jc w:val="center"/>
              <w:rPr>
                <w:rFonts w:eastAsia="Times New Roman" w:cstheme="minorHAnsi"/>
                <w:i/>
                <w:iCs/>
                <w:color w:val="000000"/>
                <w:sz w:val="18"/>
                <w:szCs w:val="18"/>
                <w:lang w:eastAsia="cs-CZ"/>
              </w:rPr>
            </w:pPr>
            <w:r>
              <w:rPr>
                <w:rFonts w:cstheme="minorHAnsi"/>
                <w:i/>
                <w:iCs/>
                <w:sz w:val="18"/>
                <w:szCs w:val="18"/>
              </w:rPr>
              <w:t>5.</w:t>
            </w:r>
            <w:r w:rsidR="00B63CCC" w:rsidRPr="00516A40">
              <w:rPr>
                <w:rFonts w:cstheme="minorHAnsi"/>
                <w:i/>
                <w:iCs/>
                <w:sz w:val="18"/>
                <w:szCs w:val="18"/>
              </w:rPr>
              <w:t>Školy plánují více pěstovat kulturu komunikace mezi všemi účastníky vzdělávání</w:t>
            </w:r>
          </w:p>
        </w:tc>
        <w:tc>
          <w:tcPr>
            <w:tcW w:w="1843" w:type="dxa"/>
            <w:tcBorders>
              <w:top w:val="single" w:sz="4" w:space="0" w:color="auto"/>
              <w:left w:val="nil"/>
              <w:bottom w:val="single" w:sz="4" w:space="0" w:color="auto"/>
              <w:right w:val="single" w:sz="4" w:space="0" w:color="auto"/>
            </w:tcBorders>
            <w:shd w:val="clear" w:color="auto" w:fill="F7CAAC" w:themeFill="accent2" w:themeFillTint="66"/>
          </w:tcPr>
          <w:p w14:paraId="56260F1B" w14:textId="10C85C1C" w:rsidR="00B63CCC" w:rsidRPr="00516A40" w:rsidRDefault="00036434" w:rsidP="00B63CCC">
            <w:pPr>
              <w:spacing w:after="0" w:line="240" w:lineRule="auto"/>
              <w:jc w:val="center"/>
              <w:rPr>
                <w:rFonts w:eastAsia="Times New Roman" w:cstheme="minorHAnsi"/>
                <w:i/>
                <w:iCs/>
                <w:color w:val="000000"/>
                <w:sz w:val="18"/>
                <w:szCs w:val="18"/>
                <w:lang w:eastAsia="cs-CZ"/>
              </w:rPr>
            </w:pPr>
            <w:r>
              <w:rPr>
                <w:rFonts w:cstheme="minorHAnsi"/>
                <w:i/>
                <w:iCs/>
                <w:sz w:val="18"/>
                <w:szCs w:val="18"/>
              </w:rPr>
              <w:t>6.</w:t>
            </w:r>
            <w:r w:rsidR="00B63CCC" w:rsidRPr="00516A40">
              <w:rPr>
                <w:rFonts w:cstheme="minorHAnsi"/>
                <w:i/>
                <w:iCs/>
                <w:sz w:val="18"/>
                <w:szCs w:val="18"/>
              </w:rPr>
              <w:t>Školy chtějí prohlubovat kulturní povědomí a kulturní komunikaci (tj. rozvoj tvůrčího vyjadřování myšlenek, zážitků a emocí různými formami využitím hudby, divadelního umění, literatury a vizuálního umění)</w:t>
            </w:r>
          </w:p>
        </w:tc>
        <w:tc>
          <w:tcPr>
            <w:tcW w:w="1701" w:type="dxa"/>
            <w:tcBorders>
              <w:top w:val="single" w:sz="4" w:space="0" w:color="auto"/>
              <w:left w:val="nil"/>
              <w:bottom w:val="single" w:sz="4" w:space="0" w:color="auto"/>
              <w:right w:val="single" w:sz="4" w:space="0" w:color="auto"/>
            </w:tcBorders>
            <w:shd w:val="clear" w:color="auto" w:fill="F7CAAC" w:themeFill="accent2" w:themeFillTint="66"/>
          </w:tcPr>
          <w:p w14:paraId="0D1E6803" w14:textId="2E218EE3" w:rsidR="00B63CCC" w:rsidRPr="00516A40" w:rsidRDefault="00036434" w:rsidP="00B63CCC">
            <w:pPr>
              <w:spacing w:after="0" w:line="240" w:lineRule="auto"/>
              <w:jc w:val="center"/>
              <w:rPr>
                <w:rFonts w:eastAsia="Times New Roman" w:cstheme="minorHAnsi"/>
                <w:i/>
                <w:iCs/>
                <w:color w:val="000000"/>
                <w:sz w:val="18"/>
                <w:szCs w:val="18"/>
                <w:lang w:eastAsia="cs-CZ"/>
              </w:rPr>
            </w:pPr>
            <w:r>
              <w:rPr>
                <w:rFonts w:cstheme="minorHAnsi"/>
                <w:i/>
                <w:iCs/>
                <w:sz w:val="18"/>
                <w:szCs w:val="18"/>
              </w:rPr>
              <w:t>7.</w:t>
            </w:r>
            <w:r w:rsidR="00B63CCC" w:rsidRPr="00516A40">
              <w:rPr>
                <w:rFonts w:cstheme="minorHAnsi"/>
                <w:i/>
                <w:iCs/>
                <w:sz w:val="18"/>
                <w:szCs w:val="18"/>
              </w:rPr>
              <w:t>Školy plánují žáky vést ke konstruktivním debatám</w:t>
            </w:r>
          </w:p>
        </w:tc>
      </w:tr>
      <w:tr w:rsidR="00B63CCC" w:rsidRPr="00B63CCC" w14:paraId="405BF77B" w14:textId="77777777" w:rsidTr="00B63CCC">
        <w:trPr>
          <w:trHeight w:val="203"/>
          <w:jc w:val="center"/>
        </w:trPr>
        <w:tc>
          <w:tcPr>
            <w:tcW w:w="2689" w:type="dxa"/>
            <w:tcBorders>
              <w:top w:val="nil"/>
              <w:left w:val="single" w:sz="4" w:space="0" w:color="auto"/>
              <w:bottom w:val="single" w:sz="4" w:space="0" w:color="auto"/>
              <w:right w:val="single" w:sz="4" w:space="0" w:color="auto"/>
            </w:tcBorders>
            <w:shd w:val="clear" w:color="auto" w:fill="FFFFFF" w:themeFill="background1"/>
            <w:hideMark/>
          </w:tcPr>
          <w:p w14:paraId="3A5780CC" w14:textId="77777777" w:rsidR="00B63CCC" w:rsidRPr="00B63CCC" w:rsidRDefault="00B63CCC" w:rsidP="00B63CCC">
            <w:pPr>
              <w:spacing w:after="0" w:line="240" w:lineRule="auto"/>
              <w:rPr>
                <w:rFonts w:eastAsia="Times New Roman" w:cstheme="minorHAnsi"/>
                <w:color w:val="000000"/>
                <w:sz w:val="18"/>
                <w:szCs w:val="18"/>
                <w:lang w:eastAsia="cs-CZ"/>
              </w:rPr>
            </w:pPr>
            <w:r w:rsidRPr="00B63CCC">
              <w:rPr>
                <w:rFonts w:cstheme="minorHAnsi"/>
                <w:sz w:val="18"/>
                <w:szCs w:val="18"/>
              </w:rPr>
              <w:t>1.Základní škola Lenešice, okres Louny</w:t>
            </w:r>
          </w:p>
        </w:tc>
        <w:tc>
          <w:tcPr>
            <w:tcW w:w="1842" w:type="dxa"/>
            <w:tcBorders>
              <w:top w:val="nil"/>
              <w:left w:val="nil"/>
              <w:bottom w:val="single" w:sz="4" w:space="0" w:color="auto"/>
              <w:right w:val="single" w:sz="4" w:space="0" w:color="auto"/>
            </w:tcBorders>
            <w:shd w:val="clear" w:color="auto" w:fill="B4C6E7" w:themeFill="accent1" w:themeFillTint="66"/>
          </w:tcPr>
          <w:p w14:paraId="49F4E069" w14:textId="43A227F7" w:rsidR="00B63CCC" w:rsidRPr="00B63CCC" w:rsidRDefault="00B63CCC" w:rsidP="00B63CCC">
            <w:pPr>
              <w:spacing w:after="0" w:line="240" w:lineRule="auto"/>
              <w:jc w:val="center"/>
              <w:rPr>
                <w:rFonts w:cstheme="minorHAnsi"/>
                <w:sz w:val="18"/>
                <w:szCs w:val="18"/>
              </w:rPr>
            </w:pPr>
            <w:r w:rsidRPr="00B63CCC">
              <w:rPr>
                <w:rFonts w:cstheme="minorHAnsi"/>
                <w:sz w:val="18"/>
                <w:szCs w:val="18"/>
              </w:rPr>
              <w:t>Silná stránka</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251EEDD" w14:textId="4E6E6C19" w:rsidR="00B63CCC" w:rsidRPr="00B63CCC" w:rsidRDefault="00B63CCC" w:rsidP="00B63CCC">
            <w:pPr>
              <w:spacing w:after="0" w:line="240" w:lineRule="auto"/>
              <w:jc w:val="center"/>
              <w:rPr>
                <w:rFonts w:cstheme="minorHAnsi"/>
                <w:sz w:val="18"/>
                <w:szCs w:val="18"/>
              </w:rPr>
            </w:pPr>
            <w:r w:rsidRPr="00B63CCC">
              <w:rPr>
                <w:rFonts w:cstheme="minorHAnsi"/>
                <w:sz w:val="18"/>
                <w:szCs w:val="18"/>
              </w:rPr>
              <w:t>Souhlasím - Příležitosti</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2C458282" w14:textId="1458DD5E" w:rsidR="00B63CCC" w:rsidRPr="00B63CCC" w:rsidRDefault="00B63CCC" w:rsidP="00B63CCC">
            <w:pPr>
              <w:spacing w:after="0" w:line="240" w:lineRule="auto"/>
              <w:jc w:val="center"/>
              <w:rPr>
                <w:rFonts w:eastAsia="Times New Roman" w:cstheme="minorHAnsi"/>
                <w:color w:val="000000"/>
                <w:sz w:val="18"/>
                <w:szCs w:val="18"/>
                <w:lang w:eastAsia="cs-CZ"/>
              </w:rPr>
            </w:pPr>
            <w:r w:rsidRPr="00B63CCC">
              <w:rPr>
                <w:rFonts w:cstheme="minorHAnsi"/>
                <w:sz w:val="18"/>
                <w:szCs w:val="18"/>
              </w:rPr>
              <w:t>Souhlasím - Příležitosti</w:t>
            </w:r>
          </w:p>
        </w:tc>
        <w:tc>
          <w:tcPr>
            <w:tcW w:w="1985" w:type="dxa"/>
            <w:tcBorders>
              <w:top w:val="nil"/>
              <w:left w:val="nil"/>
              <w:bottom w:val="single" w:sz="4" w:space="0" w:color="auto"/>
              <w:right w:val="single" w:sz="4" w:space="0" w:color="auto"/>
            </w:tcBorders>
            <w:shd w:val="clear" w:color="auto" w:fill="FFFFFF" w:themeFill="background1"/>
          </w:tcPr>
          <w:p w14:paraId="01AC7020" w14:textId="67258477" w:rsidR="00B63CCC" w:rsidRPr="00B63CCC" w:rsidRDefault="00B63CCC" w:rsidP="00B63CCC">
            <w:pPr>
              <w:spacing w:after="0" w:line="240" w:lineRule="auto"/>
              <w:jc w:val="center"/>
              <w:rPr>
                <w:rFonts w:eastAsia="Times New Roman" w:cstheme="minorHAnsi"/>
                <w:color w:val="000000"/>
                <w:sz w:val="18"/>
                <w:szCs w:val="18"/>
                <w:lang w:eastAsia="cs-CZ"/>
              </w:rPr>
            </w:pPr>
            <w:r w:rsidRPr="00B63CCC">
              <w:rPr>
                <w:rFonts w:cstheme="minorHAnsi"/>
                <w:sz w:val="18"/>
                <w:szCs w:val="18"/>
              </w:rPr>
              <w:t>Souhlasím - Příležitosti</w:t>
            </w:r>
          </w:p>
        </w:tc>
        <w:tc>
          <w:tcPr>
            <w:tcW w:w="1984" w:type="dxa"/>
            <w:tcBorders>
              <w:top w:val="nil"/>
              <w:left w:val="nil"/>
              <w:bottom w:val="single" w:sz="4" w:space="0" w:color="auto"/>
              <w:right w:val="single" w:sz="4" w:space="0" w:color="auto"/>
            </w:tcBorders>
            <w:shd w:val="clear" w:color="auto" w:fill="B4C6E7" w:themeFill="accent1" w:themeFillTint="66"/>
          </w:tcPr>
          <w:p w14:paraId="4F562642" w14:textId="318193E6" w:rsidR="00B63CCC" w:rsidRPr="00B63CCC" w:rsidRDefault="00B63CCC" w:rsidP="00B63CCC">
            <w:pPr>
              <w:spacing w:after="0" w:line="240" w:lineRule="auto"/>
              <w:jc w:val="center"/>
              <w:rPr>
                <w:rFonts w:eastAsia="Times New Roman" w:cstheme="minorHAnsi"/>
                <w:color w:val="000000"/>
                <w:sz w:val="18"/>
                <w:szCs w:val="18"/>
                <w:lang w:eastAsia="cs-CZ"/>
              </w:rPr>
            </w:pPr>
            <w:r w:rsidRPr="00B63CCC">
              <w:rPr>
                <w:rFonts w:cstheme="minorHAnsi"/>
                <w:sz w:val="18"/>
                <w:szCs w:val="18"/>
              </w:rPr>
              <w:t>Silná stránka</w:t>
            </w:r>
          </w:p>
        </w:tc>
        <w:tc>
          <w:tcPr>
            <w:tcW w:w="1843" w:type="dxa"/>
            <w:tcBorders>
              <w:top w:val="nil"/>
              <w:left w:val="nil"/>
              <w:bottom w:val="single" w:sz="4" w:space="0" w:color="auto"/>
              <w:right w:val="single" w:sz="4" w:space="0" w:color="auto"/>
            </w:tcBorders>
            <w:shd w:val="clear" w:color="auto" w:fill="B4C6E7" w:themeFill="accent1" w:themeFillTint="66"/>
          </w:tcPr>
          <w:p w14:paraId="37069961" w14:textId="32BEB898" w:rsidR="00B63CCC" w:rsidRPr="00B63CCC" w:rsidRDefault="00B63CCC" w:rsidP="00B63CCC">
            <w:pPr>
              <w:spacing w:after="0" w:line="240" w:lineRule="auto"/>
              <w:jc w:val="center"/>
              <w:rPr>
                <w:rFonts w:eastAsia="Times New Roman" w:cstheme="minorHAnsi"/>
                <w:color w:val="000000"/>
                <w:sz w:val="18"/>
                <w:szCs w:val="18"/>
                <w:lang w:eastAsia="cs-CZ"/>
              </w:rPr>
            </w:pPr>
            <w:r w:rsidRPr="00B63CCC">
              <w:rPr>
                <w:rFonts w:cstheme="minorHAnsi"/>
                <w:sz w:val="18"/>
                <w:szCs w:val="18"/>
              </w:rPr>
              <w:t>Silná stránka</w:t>
            </w:r>
          </w:p>
        </w:tc>
        <w:tc>
          <w:tcPr>
            <w:tcW w:w="1701" w:type="dxa"/>
            <w:tcBorders>
              <w:top w:val="nil"/>
              <w:left w:val="nil"/>
              <w:bottom w:val="single" w:sz="4" w:space="0" w:color="auto"/>
              <w:right w:val="single" w:sz="4" w:space="0" w:color="auto"/>
            </w:tcBorders>
            <w:shd w:val="clear" w:color="auto" w:fill="FFFFFF" w:themeFill="background1"/>
          </w:tcPr>
          <w:p w14:paraId="13370232" w14:textId="2CEA983A" w:rsidR="00B63CCC" w:rsidRPr="00B63CCC" w:rsidRDefault="00B63CCC" w:rsidP="00B63CCC">
            <w:pPr>
              <w:spacing w:after="0" w:line="240" w:lineRule="auto"/>
              <w:jc w:val="center"/>
              <w:rPr>
                <w:rFonts w:eastAsia="Times New Roman" w:cstheme="minorHAnsi"/>
                <w:color w:val="000000"/>
                <w:sz w:val="18"/>
                <w:szCs w:val="18"/>
                <w:lang w:eastAsia="cs-CZ"/>
              </w:rPr>
            </w:pPr>
            <w:r w:rsidRPr="00B63CCC">
              <w:rPr>
                <w:rFonts w:cstheme="minorHAnsi"/>
                <w:sz w:val="18"/>
                <w:szCs w:val="18"/>
              </w:rPr>
              <w:t>Souhlasím - Příležitosti</w:t>
            </w:r>
          </w:p>
        </w:tc>
      </w:tr>
      <w:tr w:rsidR="00B63CCC" w:rsidRPr="00B63CCC" w14:paraId="1DE460C3" w14:textId="77777777" w:rsidTr="00B63CCC">
        <w:trPr>
          <w:trHeight w:val="263"/>
          <w:jc w:val="center"/>
        </w:trPr>
        <w:tc>
          <w:tcPr>
            <w:tcW w:w="2689" w:type="dxa"/>
            <w:tcBorders>
              <w:top w:val="nil"/>
              <w:left w:val="single" w:sz="4" w:space="0" w:color="auto"/>
              <w:bottom w:val="single" w:sz="4" w:space="0" w:color="auto"/>
              <w:right w:val="single" w:sz="4" w:space="0" w:color="auto"/>
            </w:tcBorders>
            <w:shd w:val="clear" w:color="auto" w:fill="FFFFFF" w:themeFill="background1"/>
            <w:hideMark/>
          </w:tcPr>
          <w:p w14:paraId="2331EFD2" w14:textId="77777777" w:rsidR="00B63CCC" w:rsidRPr="00B63CCC" w:rsidRDefault="00B63CCC" w:rsidP="00B63CCC">
            <w:pPr>
              <w:spacing w:after="0" w:line="240" w:lineRule="auto"/>
              <w:rPr>
                <w:rFonts w:eastAsia="Times New Roman" w:cstheme="minorHAnsi"/>
                <w:color w:val="000000"/>
                <w:sz w:val="18"/>
                <w:szCs w:val="18"/>
                <w:lang w:eastAsia="cs-CZ"/>
              </w:rPr>
            </w:pPr>
            <w:r w:rsidRPr="00B63CCC">
              <w:rPr>
                <w:rFonts w:cstheme="minorHAnsi"/>
                <w:sz w:val="18"/>
                <w:szCs w:val="18"/>
              </w:rPr>
              <w:t>2.Základní škola Louny, Prokopa Holého 2632, přísp.org.</w:t>
            </w:r>
          </w:p>
        </w:tc>
        <w:tc>
          <w:tcPr>
            <w:tcW w:w="1842" w:type="dxa"/>
            <w:tcBorders>
              <w:top w:val="nil"/>
              <w:left w:val="nil"/>
              <w:bottom w:val="single" w:sz="4" w:space="0" w:color="auto"/>
              <w:right w:val="single" w:sz="4" w:space="0" w:color="auto"/>
            </w:tcBorders>
            <w:shd w:val="clear" w:color="auto" w:fill="FFFFFF" w:themeFill="background1"/>
          </w:tcPr>
          <w:p w14:paraId="4DC9FF5D" w14:textId="03107483" w:rsidR="00B63CCC" w:rsidRPr="00B63CCC" w:rsidRDefault="00B63CCC" w:rsidP="00B63CCC">
            <w:pPr>
              <w:spacing w:after="0" w:line="240" w:lineRule="auto"/>
              <w:jc w:val="center"/>
              <w:rPr>
                <w:rFonts w:cstheme="minorHAnsi"/>
                <w:sz w:val="18"/>
                <w:szCs w:val="18"/>
              </w:rPr>
            </w:pPr>
            <w:r w:rsidRPr="00B63CCC">
              <w:rPr>
                <w:rFonts w:cstheme="minorHAnsi"/>
                <w:sz w:val="18"/>
                <w:szCs w:val="18"/>
              </w:rPr>
              <w:t>Souhlasím - Příležitosti</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95675D7" w14:textId="590474FE" w:rsidR="00B63CCC" w:rsidRPr="00B63CCC" w:rsidRDefault="00B63CCC" w:rsidP="00B63CCC">
            <w:pPr>
              <w:spacing w:after="0" w:line="240" w:lineRule="auto"/>
              <w:jc w:val="center"/>
              <w:rPr>
                <w:rFonts w:cstheme="minorHAnsi"/>
                <w:sz w:val="18"/>
                <w:szCs w:val="18"/>
              </w:rPr>
            </w:pPr>
            <w:r w:rsidRPr="00B63CCC">
              <w:rPr>
                <w:rFonts w:cstheme="minorHAnsi"/>
                <w:sz w:val="18"/>
                <w:szCs w:val="18"/>
              </w:rPr>
              <w:t>Souhlasím - Příležitosti</w:t>
            </w:r>
          </w:p>
        </w:tc>
        <w:tc>
          <w:tcPr>
            <w:tcW w:w="184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4F397E3" w14:textId="4521A3B3" w:rsidR="00B63CCC" w:rsidRPr="00B63CCC" w:rsidRDefault="00B63CCC" w:rsidP="00B63CCC">
            <w:pPr>
              <w:spacing w:after="0" w:line="240" w:lineRule="auto"/>
              <w:jc w:val="center"/>
              <w:rPr>
                <w:rFonts w:eastAsia="Times New Roman" w:cstheme="minorHAnsi"/>
                <w:color w:val="000000"/>
                <w:sz w:val="18"/>
                <w:szCs w:val="18"/>
                <w:lang w:eastAsia="cs-CZ"/>
              </w:rPr>
            </w:pPr>
            <w:r w:rsidRPr="00B63CCC">
              <w:rPr>
                <w:rFonts w:cstheme="minorHAnsi"/>
                <w:sz w:val="18"/>
                <w:szCs w:val="18"/>
              </w:rPr>
              <w:t>Silná stránka</w:t>
            </w:r>
          </w:p>
        </w:tc>
        <w:tc>
          <w:tcPr>
            <w:tcW w:w="1985" w:type="dxa"/>
            <w:tcBorders>
              <w:top w:val="nil"/>
              <w:left w:val="nil"/>
              <w:bottom w:val="single" w:sz="4" w:space="0" w:color="auto"/>
              <w:right w:val="single" w:sz="4" w:space="0" w:color="auto"/>
            </w:tcBorders>
            <w:shd w:val="clear" w:color="auto" w:fill="B4C6E7" w:themeFill="accent1" w:themeFillTint="66"/>
          </w:tcPr>
          <w:p w14:paraId="7016D70C" w14:textId="153BB4B2" w:rsidR="00B63CCC" w:rsidRPr="00B63CCC" w:rsidRDefault="00B63CCC" w:rsidP="00B63CCC">
            <w:pPr>
              <w:spacing w:after="0" w:line="240" w:lineRule="auto"/>
              <w:jc w:val="center"/>
              <w:rPr>
                <w:rFonts w:eastAsia="Times New Roman" w:cstheme="minorHAnsi"/>
                <w:color w:val="000000"/>
                <w:sz w:val="18"/>
                <w:szCs w:val="18"/>
                <w:lang w:eastAsia="cs-CZ"/>
              </w:rPr>
            </w:pPr>
            <w:r w:rsidRPr="00B63CCC">
              <w:rPr>
                <w:rFonts w:cstheme="minorHAnsi"/>
                <w:sz w:val="18"/>
                <w:szCs w:val="18"/>
              </w:rPr>
              <w:t>Silná stránka</w:t>
            </w:r>
          </w:p>
        </w:tc>
        <w:tc>
          <w:tcPr>
            <w:tcW w:w="1984" w:type="dxa"/>
            <w:tcBorders>
              <w:top w:val="nil"/>
              <w:left w:val="nil"/>
              <w:bottom w:val="single" w:sz="4" w:space="0" w:color="auto"/>
              <w:right w:val="single" w:sz="4" w:space="0" w:color="auto"/>
            </w:tcBorders>
            <w:shd w:val="clear" w:color="auto" w:fill="FFFFFF" w:themeFill="background1"/>
          </w:tcPr>
          <w:p w14:paraId="3744E3AB" w14:textId="5D084360" w:rsidR="00B63CCC" w:rsidRPr="00B63CCC" w:rsidRDefault="00B63CCC" w:rsidP="00B63CCC">
            <w:pPr>
              <w:spacing w:after="0" w:line="240" w:lineRule="auto"/>
              <w:jc w:val="center"/>
              <w:rPr>
                <w:rFonts w:eastAsia="Times New Roman" w:cstheme="minorHAnsi"/>
                <w:color w:val="000000"/>
                <w:sz w:val="18"/>
                <w:szCs w:val="18"/>
                <w:lang w:eastAsia="cs-CZ"/>
              </w:rPr>
            </w:pPr>
            <w:r w:rsidRPr="00B63CCC">
              <w:rPr>
                <w:rFonts w:cstheme="minorHAnsi"/>
                <w:sz w:val="18"/>
                <w:szCs w:val="18"/>
              </w:rPr>
              <w:t>Souhlasím - Příležitosti</w:t>
            </w:r>
          </w:p>
        </w:tc>
        <w:tc>
          <w:tcPr>
            <w:tcW w:w="1843" w:type="dxa"/>
            <w:tcBorders>
              <w:top w:val="nil"/>
              <w:left w:val="nil"/>
              <w:bottom w:val="single" w:sz="4" w:space="0" w:color="auto"/>
              <w:right w:val="single" w:sz="4" w:space="0" w:color="auto"/>
            </w:tcBorders>
            <w:shd w:val="clear" w:color="auto" w:fill="FFFFFF" w:themeFill="background1"/>
          </w:tcPr>
          <w:p w14:paraId="68DED7C8" w14:textId="25E20BDD" w:rsidR="00B63CCC" w:rsidRPr="00B63CCC" w:rsidRDefault="00B63CCC" w:rsidP="00B63CCC">
            <w:pPr>
              <w:spacing w:after="0" w:line="240" w:lineRule="auto"/>
              <w:jc w:val="center"/>
              <w:rPr>
                <w:rFonts w:eastAsia="Times New Roman" w:cstheme="minorHAnsi"/>
                <w:color w:val="000000"/>
                <w:sz w:val="18"/>
                <w:szCs w:val="18"/>
                <w:lang w:eastAsia="cs-CZ"/>
              </w:rPr>
            </w:pPr>
            <w:r w:rsidRPr="00B63CCC">
              <w:rPr>
                <w:rFonts w:cstheme="minorHAnsi"/>
                <w:sz w:val="18"/>
                <w:szCs w:val="18"/>
              </w:rPr>
              <w:t>Souhlasím - Příležitosti</w:t>
            </w:r>
          </w:p>
        </w:tc>
        <w:tc>
          <w:tcPr>
            <w:tcW w:w="1701" w:type="dxa"/>
            <w:tcBorders>
              <w:top w:val="nil"/>
              <w:left w:val="nil"/>
              <w:bottom w:val="single" w:sz="4" w:space="0" w:color="auto"/>
              <w:right w:val="single" w:sz="4" w:space="0" w:color="auto"/>
            </w:tcBorders>
            <w:shd w:val="clear" w:color="auto" w:fill="FFFFFF" w:themeFill="background1"/>
          </w:tcPr>
          <w:p w14:paraId="48090A7E" w14:textId="1FBBE001" w:rsidR="00B63CCC" w:rsidRPr="00B63CCC" w:rsidRDefault="00B63CCC" w:rsidP="00B63CCC">
            <w:pPr>
              <w:spacing w:after="0" w:line="240" w:lineRule="auto"/>
              <w:jc w:val="center"/>
              <w:rPr>
                <w:rFonts w:eastAsia="Times New Roman" w:cstheme="minorHAnsi"/>
                <w:color w:val="000000"/>
                <w:sz w:val="18"/>
                <w:szCs w:val="18"/>
                <w:lang w:eastAsia="cs-CZ"/>
              </w:rPr>
            </w:pPr>
            <w:r w:rsidRPr="00B63CCC">
              <w:rPr>
                <w:rFonts w:cstheme="minorHAnsi"/>
                <w:sz w:val="18"/>
                <w:szCs w:val="18"/>
              </w:rPr>
              <w:t>Souhlasím - Příležitosti</w:t>
            </w:r>
          </w:p>
        </w:tc>
      </w:tr>
      <w:tr w:rsidR="00B63CCC" w:rsidRPr="00B63CCC" w14:paraId="70C3CE4D" w14:textId="77777777" w:rsidTr="00B63CCC">
        <w:trPr>
          <w:trHeight w:val="124"/>
          <w:jc w:val="center"/>
        </w:trPr>
        <w:tc>
          <w:tcPr>
            <w:tcW w:w="2689" w:type="dxa"/>
            <w:tcBorders>
              <w:top w:val="nil"/>
              <w:left w:val="single" w:sz="4" w:space="0" w:color="auto"/>
              <w:bottom w:val="single" w:sz="4" w:space="0" w:color="auto"/>
              <w:right w:val="single" w:sz="4" w:space="0" w:color="auto"/>
            </w:tcBorders>
            <w:shd w:val="clear" w:color="auto" w:fill="FFFFFF" w:themeFill="background1"/>
            <w:hideMark/>
          </w:tcPr>
          <w:p w14:paraId="5D60DC46" w14:textId="77777777" w:rsidR="00B63CCC" w:rsidRPr="00B63CCC" w:rsidRDefault="00B63CCC" w:rsidP="00B63CCC">
            <w:pPr>
              <w:spacing w:after="0" w:line="240" w:lineRule="auto"/>
              <w:rPr>
                <w:rFonts w:eastAsia="Times New Roman" w:cstheme="minorHAnsi"/>
                <w:color w:val="000000"/>
                <w:sz w:val="18"/>
                <w:szCs w:val="18"/>
                <w:lang w:eastAsia="cs-CZ"/>
              </w:rPr>
            </w:pPr>
            <w:r w:rsidRPr="00B63CCC">
              <w:rPr>
                <w:rFonts w:cstheme="minorHAnsi"/>
                <w:sz w:val="18"/>
                <w:szCs w:val="18"/>
              </w:rPr>
              <w:t>3.Základní škola a Mateřská škola Černčice, okres Louny</w:t>
            </w:r>
          </w:p>
        </w:tc>
        <w:tc>
          <w:tcPr>
            <w:tcW w:w="1842" w:type="dxa"/>
            <w:tcBorders>
              <w:top w:val="nil"/>
              <w:left w:val="nil"/>
              <w:bottom w:val="single" w:sz="4" w:space="0" w:color="auto"/>
              <w:right w:val="single" w:sz="4" w:space="0" w:color="auto"/>
            </w:tcBorders>
            <w:shd w:val="clear" w:color="auto" w:fill="FFFFFF" w:themeFill="background1"/>
          </w:tcPr>
          <w:p w14:paraId="67EF558D" w14:textId="15C2C0D9" w:rsidR="00B63CCC" w:rsidRPr="00B63CCC" w:rsidRDefault="00B63CCC" w:rsidP="00B63CCC">
            <w:pPr>
              <w:spacing w:after="0" w:line="240" w:lineRule="auto"/>
              <w:jc w:val="center"/>
              <w:rPr>
                <w:rFonts w:cstheme="minorHAnsi"/>
                <w:sz w:val="18"/>
                <w:szCs w:val="18"/>
              </w:rPr>
            </w:pPr>
            <w:r w:rsidRPr="00B63CCC">
              <w:rPr>
                <w:rFonts w:cstheme="minorHAnsi"/>
                <w:sz w:val="18"/>
                <w:szCs w:val="18"/>
              </w:rPr>
              <w:t>Souhlasím - Příležitosti</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63B1E02E" w14:textId="528F518E" w:rsidR="00B63CCC" w:rsidRPr="00B63CCC" w:rsidRDefault="00B63CCC" w:rsidP="00B63CCC">
            <w:pPr>
              <w:spacing w:after="0" w:line="240" w:lineRule="auto"/>
              <w:jc w:val="center"/>
              <w:rPr>
                <w:rFonts w:cstheme="minorHAnsi"/>
                <w:sz w:val="18"/>
                <w:szCs w:val="18"/>
              </w:rPr>
            </w:pPr>
            <w:r w:rsidRPr="00B63CCC">
              <w:rPr>
                <w:rFonts w:cstheme="minorHAnsi"/>
                <w:sz w:val="18"/>
                <w:szCs w:val="18"/>
              </w:rPr>
              <w:t>Souhlasím - Příležitosti</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39F23C5F" w14:textId="1852368C" w:rsidR="00B63CCC" w:rsidRPr="00B63CCC" w:rsidRDefault="00B63CCC" w:rsidP="00B63CCC">
            <w:pPr>
              <w:spacing w:after="0" w:line="240" w:lineRule="auto"/>
              <w:jc w:val="center"/>
              <w:rPr>
                <w:rFonts w:eastAsia="Times New Roman" w:cstheme="minorHAnsi"/>
                <w:color w:val="000000"/>
                <w:sz w:val="18"/>
                <w:szCs w:val="18"/>
                <w:lang w:eastAsia="cs-CZ"/>
              </w:rPr>
            </w:pPr>
            <w:r w:rsidRPr="00B63CCC">
              <w:rPr>
                <w:rFonts w:cstheme="minorHAnsi"/>
                <w:sz w:val="18"/>
                <w:szCs w:val="18"/>
              </w:rPr>
              <w:t>Souhlasím - Příležitosti</w:t>
            </w:r>
          </w:p>
        </w:tc>
        <w:tc>
          <w:tcPr>
            <w:tcW w:w="1985" w:type="dxa"/>
            <w:tcBorders>
              <w:top w:val="nil"/>
              <w:left w:val="nil"/>
              <w:bottom w:val="single" w:sz="4" w:space="0" w:color="auto"/>
              <w:right w:val="single" w:sz="4" w:space="0" w:color="auto"/>
            </w:tcBorders>
            <w:shd w:val="clear" w:color="auto" w:fill="FFFFFF" w:themeFill="background1"/>
          </w:tcPr>
          <w:p w14:paraId="1D02E56D" w14:textId="0CE47647" w:rsidR="00B63CCC" w:rsidRPr="00B63CCC" w:rsidRDefault="00B63CCC" w:rsidP="00B63CCC">
            <w:pPr>
              <w:spacing w:after="0" w:line="240" w:lineRule="auto"/>
              <w:jc w:val="center"/>
              <w:rPr>
                <w:rFonts w:eastAsia="Times New Roman" w:cstheme="minorHAnsi"/>
                <w:color w:val="000000"/>
                <w:sz w:val="18"/>
                <w:szCs w:val="18"/>
                <w:lang w:eastAsia="cs-CZ"/>
              </w:rPr>
            </w:pPr>
            <w:r w:rsidRPr="00B63CCC">
              <w:rPr>
                <w:rFonts w:cstheme="minorHAnsi"/>
                <w:sz w:val="18"/>
                <w:szCs w:val="18"/>
              </w:rPr>
              <w:t>Souhlasím - Příležitosti</w:t>
            </w:r>
          </w:p>
        </w:tc>
        <w:tc>
          <w:tcPr>
            <w:tcW w:w="1984" w:type="dxa"/>
            <w:tcBorders>
              <w:top w:val="nil"/>
              <w:left w:val="nil"/>
              <w:bottom w:val="single" w:sz="4" w:space="0" w:color="auto"/>
              <w:right w:val="single" w:sz="4" w:space="0" w:color="auto"/>
            </w:tcBorders>
            <w:shd w:val="clear" w:color="auto" w:fill="FFFFFF" w:themeFill="background1"/>
          </w:tcPr>
          <w:p w14:paraId="13284311" w14:textId="3D2B730D" w:rsidR="00B63CCC" w:rsidRPr="00B63CCC" w:rsidRDefault="00B63CCC" w:rsidP="00B63CCC">
            <w:pPr>
              <w:spacing w:after="0" w:line="240" w:lineRule="auto"/>
              <w:jc w:val="center"/>
              <w:rPr>
                <w:rFonts w:eastAsia="Times New Roman" w:cstheme="minorHAnsi"/>
                <w:color w:val="000000"/>
                <w:sz w:val="18"/>
                <w:szCs w:val="18"/>
                <w:lang w:eastAsia="cs-CZ"/>
              </w:rPr>
            </w:pPr>
            <w:r w:rsidRPr="00B63CCC">
              <w:rPr>
                <w:rFonts w:cstheme="minorHAnsi"/>
                <w:sz w:val="18"/>
                <w:szCs w:val="18"/>
              </w:rPr>
              <w:t>Souhlasím - Příležitosti</w:t>
            </w:r>
          </w:p>
        </w:tc>
        <w:tc>
          <w:tcPr>
            <w:tcW w:w="1843" w:type="dxa"/>
            <w:tcBorders>
              <w:top w:val="nil"/>
              <w:left w:val="nil"/>
              <w:bottom w:val="single" w:sz="4" w:space="0" w:color="auto"/>
              <w:right w:val="single" w:sz="4" w:space="0" w:color="auto"/>
            </w:tcBorders>
            <w:shd w:val="clear" w:color="auto" w:fill="FFFFFF" w:themeFill="background1"/>
          </w:tcPr>
          <w:p w14:paraId="0AA1AD0F" w14:textId="08369F5A" w:rsidR="00B63CCC" w:rsidRPr="00B63CCC" w:rsidRDefault="00B63CCC" w:rsidP="00B63CCC">
            <w:pPr>
              <w:spacing w:after="0" w:line="240" w:lineRule="auto"/>
              <w:jc w:val="center"/>
              <w:rPr>
                <w:rFonts w:eastAsia="Times New Roman" w:cstheme="minorHAnsi"/>
                <w:color w:val="000000"/>
                <w:sz w:val="18"/>
                <w:szCs w:val="18"/>
                <w:lang w:eastAsia="cs-CZ"/>
              </w:rPr>
            </w:pPr>
            <w:r w:rsidRPr="00B63CCC">
              <w:rPr>
                <w:rFonts w:cstheme="minorHAnsi"/>
                <w:sz w:val="18"/>
                <w:szCs w:val="18"/>
              </w:rPr>
              <w:t>Souhlasím - Příležitosti</w:t>
            </w:r>
          </w:p>
        </w:tc>
        <w:tc>
          <w:tcPr>
            <w:tcW w:w="1701" w:type="dxa"/>
            <w:tcBorders>
              <w:top w:val="nil"/>
              <w:left w:val="nil"/>
              <w:bottom w:val="single" w:sz="4" w:space="0" w:color="auto"/>
              <w:right w:val="single" w:sz="4" w:space="0" w:color="auto"/>
            </w:tcBorders>
            <w:shd w:val="clear" w:color="auto" w:fill="FFFFFF" w:themeFill="background1"/>
          </w:tcPr>
          <w:p w14:paraId="7778CFAB" w14:textId="3F61209F" w:rsidR="00B63CCC" w:rsidRPr="00B63CCC" w:rsidRDefault="00B63CCC" w:rsidP="00B63CCC">
            <w:pPr>
              <w:spacing w:after="0" w:line="240" w:lineRule="auto"/>
              <w:jc w:val="center"/>
              <w:rPr>
                <w:rFonts w:eastAsia="Times New Roman" w:cstheme="minorHAnsi"/>
                <w:color w:val="000000"/>
                <w:sz w:val="18"/>
                <w:szCs w:val="18"/>
                <w:lang w:eastAsia="cs-CZ"/>
              </w:rPr>
            </w:pPr>
            <w:r w:rsidRPr="00B63CCC">
              <w:rPr>
                <w:rFonts w:cstheme="minorHAnsi"/>
                <w:sz w:val="18"/>
                <w:szCs w:val="18"/>
              </w:rPr>
              <w:t>Souhlasím - Příležitosti</w:t>
            </w:r>
          </w:p>
        </w:tc>
      </w:tr>
      <w:tr w:rsidR="00B63CCC" w:rsidRPr="00B63CCC" w14:paraId="798FF545" w14:textId="77777777" w:rsidTr="00B63CCC">
        <w:trPr>
          <w:trHeight w:val="265"/>
          <w:jc w:val="center"/>
        </w:trPr>
        <w:tc>
          <w:tcPr>
            <w:tcW w:w="2689" w:type="dxa"/>
            <w:tcBorders>
              <w:top w:val="nil"/>
              <w:left w:val="single" w:sz="4" w:space="0" w:color="auto"/>
              <w:bottom w:val="single" w:sz="4" w:space="0" w:color="auto"/>
              <w:right w:val="single" w:sz="4" w:space="0" w:color="auto"/>
            </w:tcBorders>
            <w:shd w:val="clear" w:color="auto" w:fill="FFFFFF" w:themeFill="background1"/>
            <w:hideMark/>
          </w:tcPr>
          <w:p w14:paraId="22CE517E" w14:textId="77777777" w:rsidR="00B63CCC" w:rsidRPr="00B63CCC" w:rsidRDefault="00B63CCC" w:rsidP="00B63CCC">
            <w:pPr>
              <w:spacing w:after="0" w:line="240" w:lineRule="auto"/>
              <w:rPr>
                <w:rFonts w:eastAsia="Times New Roman" w:cstheme="minorHAnsi"/>
                <w:color w:val="000000"/>
                <w:sz w:val="18"/>
                <w:szCs w:val="18"/>
                <w:lang w:eastAsia="cs-CZ"/>
              </w:rPr>
            </w:pPr>
            <w:r w:rsidRPr="00B63CCC">
              <w:rPr>
                <w:rFonts w:cstheme="minorHAnsi"/>
                <w:sz w:val="18"/>
                <w:szCs w:val="18"/>
              </w:rPr>
              <w:t>4.ZŠ a MŠ Koštice, přísp. org.</w:t>
            </w:r>
          </w:p>
        </w:tc>
        <w:tc>
          <w:tcPr>
            <w:tcW w:w="1842" w:type="dxa"/>
            <w:tcBorders>
              <w:top w:val="nil"/>
              <w:left w:val="nil"/>
              <w:bottom w:val="single" w:sz="4" w:space="0" w:color="auto"/>
              <w:right w:val="single" w:sz="4" w:space="0" w:color="auto"/>
            </w:tcBorders>
            <w:shd w:val="clear" w:color="auto" w:fill="FFFFFF" w:themeFill="background1"/>
          </w:tcPr>
          <w:p w14:paraId="60190971" w14:textId="3F1E349A" w:rsidR="00B63CCC" w:rsidRPr="00B63CCC" w:rsidRDefault="00B63CCC" w:rsidP="00B63CCC">
            <w:pPr>
              <w:spacing w:after="0" w:line="240" w:lineRule="auto"/>
              <w:jc w:val="center"/>
              <w:rPr>
                <w:rFonts w:cstheme="minorHAnsi"/>
                <w:sz w:val="18"/>
                <w:szCs w:val="18"/>
              </w:rPr>
            </w:pPr>
            <w:r w:rsidRPr="00B63CCC">
              <w:rPr>
                <w:rFonts w:cstheme="minorHAnsi"/>
                <w:sz w:val="18"/>
                <w:szCs w:val="18"/>
              </w:rPr>
              <w:t>Souhlasím - Příležitosti</w:t>
            </w:r>
          </w:p>
        </w:tc>
        <w:tc>
          <w:tcPr>
            <w:tcW w:w="156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B8C1682" w14:textId="74F0CD22" w:rsidR="00B63CCC" w:rsidRPr="00B63CCC" w:rsidRDefault="00B63CCC" w:rsidP="00B63CCC">
            <w:pPr>
              <w:spacing w:after="0" w:line="240" w:lineRule="auto"/>
              <w:jc w:val="center"/>
              <w:rPr>
                <w:rFonts w:cstheme="minorHAnsi"/>
                <w:sz w:val="18"/>
                <w:szCs w:val="18"/>
              </w:rPr>
            </w:pPr>
            <w:r w:rsidRPr="00B63CCC">
              <w:rPr>
                <w:rFonts w:cstheme="minorHAnsi"/>
                <w:sz w:val="18"/>
                <w:szCs w:val="18"/>
              </w:rPr>
              <w:t>Silná stránka</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084846A2" w14:textId="2D0D768E" w:rsidR="00B63CCC" w:rsidRPr="00B63CCC" w:rsidRDefault="00B63CCC" w:rsidP="00B63CCC">
            <w:pPr>
              <w:spacing w:after="0" w:line="240" w:lineRule="auto"/>
              <w:jc w:val="center"/>
              <w:rPr>
                <w:rFonts w:eastAsia="Times New Roman" w:cstheme="minorHAnsi"/>
                <w:color w:val="000000"/>
                <w:sz w:val="18"/>
                <w:szCs w:val="18"/>
                <w:lang w:eastAsia="cs-CZ"/>
              </w:rPr>
            </w:pPr>
            <w:r w:rsidRPr="00B63CCC">
              <w:rPr>
                <w:rFonts w:cstheme="minorHAnsi"/>
                <w:sz w:val="18"/>
                <w:szCs w:val="18"/>
              </w:rPr>
              <w:t>Souhlasím - Příležitosti</w:t>
            </w:r>
          </w:p>
        </w:tc>
        <w:tc>
          <w:tcPr>
            <w:tcW w:w="1985" w:type="dxa"/>
            <w:tcBorders>
              <w:top w:val="nil"/>
              <w:left w:val="nil"/>
              <w:bottom w:val="single" w:sz="4" w:space="0" w:color="auto"/>
              <w:right w:val="single" w:sz="4" w:space="0" w:color="auto"/>
            </w:tcBorders>
            <w:shd w:val="clear" w:color="auto" w:fill="FFFF00"/>
          </w:tcPr>
          <w:p w14:paraId="57CA5A51" w14:textId="6177A600" w:rsidR="00B63CCC" w:rsidRPr="00B63CCC" w:rsidRDefault="00B63CCC" w:rsidP="00B63CCC">
            <w:pPr>
              <w:spacing w:after="0" w:line="240" w:lineRule="auto"/>
              <w:jc w:val="center"/>
              <w:rPr>
                <w:rFonts w:eastAsia="Times New Roman" w:cstheme="minorHAnsi"/>
                <w:color w:val="000000"/>
                <w:sz w:val="18"/>
                <w:szCs w:val="18"/>
                <w:lang w:eastAsia="cs-CZ"/>
              </w:rPr>
            </w:pPr>
            <w:r w:rsidRPr="00B63CCC">
              <w:rPr>
                <w:rFonts w:cstheme="minorHAnsi"/>
                <w:sz w:val="18"/>
                <w:szCs w:val="18"/>
              </w:rPr>
              <w:t>Slabá stránka</w:t>
            </w:r>
          </w:p>
        </w:tc>
        <w:tc>
          <w:tcPr>
            <w:tcW w:w="1984" w:type="dxa"/>
            <w:tcBorders>
              <w:top w:val="nil"/>
              <w:left w:val="nil"/>
              <w:bottom w:val="single" w:sz="4" w:space="0" w:color="auto"/>
              <w:right w:val="single" w:sz="4" w:space="0" w:color="auto"/>
            </w:tcBorders>
            <w:shd w:val="clear" w:color="auto" w:fill="FFFFFF" w:themeFill="background1"/>
          </w:tcPr>
          <w:p w14:paraId="08F7A860" w14:textId="101C974B" w:rsidR="00B63CCC" w:rsidRPr="00B63CCC" w:rsidRDefault="00B63CCC" w:rsidP="00B63CCC">
            <w:pPr>
              <w:spacing w:after="0" w:line="240" w:lineRule="auto"/>
              <w:jc w:val="center"/>
              <w:rPr>
                <w:rFonts w:eastAsia="Times New Roman" w:cstheme="minorHAnsi"/>
                <w:color w:val="000000"/>
                <w:sz w:val="18"/>
                <w:szCs w:val="18"/>
                <w:lang w:eastAsia="cs-CZ"/>
              </w:rPr>
            </w:pPr>
            <w:r w:rsidRPr="00B63CCC">
              <w:rPr>
                <w:rFonts w:cstheme="minorHAnsi"/>
                <w:sz w:val="18"/>
                <w:szCs w:val="18"/>
              </w:rPr>
              <w:t>Souhlasím - Příležitosti</w:t>
            </w:r>
          </w:p>
        </w:tc>
        <w:tc>
          <w:tcPr>
            <w:tcW w:w="1843" w:type="dxa"/>
            <w:tcBorders>
              <w:top w:val="nil"/>
              <w:left w:val="nil"/>
              <w:bottom w:val="single" w:sz="4" w:space="0" w:color="auto"/>
              <w:right w:val="single" w:sz="4" w:space="0" w:color="auto"/>
            </w:tcBorders>
            <w:shd w:val="clear" w:color="auto" w:fill="FFFFFF" w:themeFill="background1"/>
          </w:tcPr>
          <w:p w14:paraId="20032146" w14:textId="6E426907" w:rsidR="00B63CCC" w:rsidRPr="00B63CCC" w:rsidRDefault="00B63CCC" w:rsidP="00B63CCC">
            <w:pPr>
              <w:spacing w:after="0" w:line="240" w:lineRule="auto"/>
              <w:jc w:val="center"/>
              <w:rPr>
                <w:rFonts w:eastAsia="Times New Roman" w:cstheme="minorHAnsi"/>
                <w:color w:val="000000"/>
                <w:sz w:val="18"/>
                <w:szCs w:val="18"/>
                <w:lang w:eastAsia="cs-CZ"/>
              </w:rPr>
            </w:pPr>
            <w:r w:rsidRPr="00B63CCC">
              <w:rPr>
                <w:rFonts w:cstheme="minorHAnsi"/>
                <w:sz w:val="18"/>
                <w:szCs w:val="18"/>
              </w:rPr>
              <w:t>Souhlasím - Příležitosti</w:t>
            </w:r>
          </w:p>
        </w:tc>
        <w:tc>
          <w:tcPr>
            <w:tcW w:w="1701" w:type="dxa"/>
            <w:tcBorders>
              <w:top w:val="nil"/>
              <w:left w:val="nil"/>
              <w:bottom w:val="single" w:sz="4" w:space="0" w:color="auto"/>
              <w:right w:val="single" w:sz="4" w:space="0" w:color="auto"/>
            </w:tcBorders>
            <w:shd w:val="clear" w:color="auto" w:fill="FFFFFF" w:themeFill="background1"/>
          </w:tcPr>
          <w:p w14:paraId="33204F53" w14:textId="740051CA" w:rsidR="00B63CCC" w:rsidRPr="00B63CCC" w:rsidRDefault="00B63CCC" w:rsidP="00B63CCC">
            <w:pPr>
              <w:spacing w:after="0" w:line="240" w:lineRule="auto"/>
              <w:jc w:val="center"/>
              <w:rPr>
                <w:rFonts w:eastAsia="Times New Roman" w:cstheme="minorHAnsi"/>
                <w:color w:val="000000"/>
                <w:sz w:val="18"/>
                <w:szCs w:val="18"/>
                <w:lang w:eastAsia="cs-CZ"/>
              </w:rPr>
            </w:pPr>
            <w:r w:rsidRPr="00B63CCC">
              <w:rPr>
                <w:rFonts w:cstheme="minorHAnsi"/>
                <w:sz w:val="18"/>
                <w:szCs w:val="18"/>
              </w:rPr>
              <w:t>Souhlasím - Příležitosti</w:t>
            </w:r>
          </w:p>
        </w:tc>
      </w:tr>
      <w:tr w:rsidR="00F5756C" w:rsidRPr="00B63CCC" w14:paraId="1659A4C4" w14:textId="77777777" w:rsidTr="00B63CCC">
        <w:trPr>
          <w:trHeight w:val="283"/>
          <w:jc w:val="center"/>
        </w:trPr>
        <w:tc>
          <w:tcPr>
            <w:tcW w:w="2689" w:type="dxa"/>
            <w:tcBorders>
              <w:top w:val="nil"/>
              <w:left w:val="single" w:sz="4" w:space="0" w:color="auto"/>
              <w:bottom w:val="single" w:sz="4" w:space="0" w:color="auto"/>
              <w:right w:val="single" w:sz="4" w:space="0" w:color="auto"/>
            </w:tcBorders>
            <w:shd w:val="clear" w:color="auto" w:fill="FFFFFF" w:themeFill="background1"/>
            <w:hideMark/>
          </w:tcPr>
          <w:p w14:paraId="22C15B45" w14:textId="77777777" w:rsidR="00B63CCC" w:rsidRPr="00B63CCC" w:rsidRDefault="00B63CCC" w:rsidP="00B63CCC">
            <w:pPr>
              <w:spacing w:after="0" w:line="240" w:lineRule="auto"/>
              <w:rPr>
                <w:rFonts w:eastAsia="Times New Roman" w:cstheme="minorHAnsi"/>
                <w:color w:val="000000"/>
                <w:sz w:val="18"/>
                <w:szCs w:val="18"/>
                <w:lang w:eastAsia="cs-CZ"/>
              </w:rPr>
            </w:pPr>
            <w:r w:rsidRPr="00B63CCC">
              <w:rPr>
                <w:rFonts w:cstheme="minorHAnsi"/>
                <w:sz w:val="18"/>
                <w:szCs w:val="18"/>
              </w:rPr>
              <w:t>5.Základní škola a Mateřská škola Domoušice</w:t>
            </w:r>
          </w:p>
        </w:tc>
        <w:tc>
          <w:tcPr>
            <w:tcW w:w="1842" w:type="dxa"/>
            <w:tcBorders>
              <w:top w:val="nil"/>
              <w:left w:val="nil"/>
              <w:bottom w:val="single" w:sz="4" w:space="0" w:color="auto"/>
              <w:right w:val="single" w:sz="4" w:space="0" w:color="auto"/>
            </w:tcBorders>
            <w:shd w:val="clear" w:color="auto" w:fill="FFFFFF" w:themeFill="background1"/>
          </w:tcPr>
          <w:p w14:paraId="6ED71BA3" w14:textId="2243378E" w:rsidR="00B63CCC" w:rsidRPr="00B63CCC" w:rsidRDefault="00B63CCC" w:rsidP="00B63CCC">
            <w:pPr>
              <w:spacing w:after="0" w:line="240" w:lineRule="auto"/>
              <w:jc w:val="center"/>
              <w:rPr>
                <w:rFonts w:cstheme="minorHAnsi"/>
                <w:sz w:val="18"/>
                <w:szCs w:val="18"/>
              </w:rPr>
            </w:pPr>
            <w:r w:rsidRPr="00B63CCC">
              <w:rPr>
                <w:rFonts w:cstheme="minorHAnsi"/>
                <w:sz w:val="18"/>
                <w:szCs w:val="18"/>
              </w:rPr>
              <w:t>Souhlasím - Příležitosti</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4D4C378C" w14:textId="10CE3834" w:rsidR="00B63CCC" w:rsidRPr="00B63CCC" w:rsidRDefault="00B63CCC" w:rsidP="00B63CCC">
            <w:pPr>
              <w:spacing w:after="0" w:line="240" w:lineRule="auto"/>
              <w:jc w:val="center"/>
              <w:rPr>
                <w:rFonts w:cstheme="minorHAnsi"/>
                <w:sz w:val="18"/>
                <w:szCs w:val="18"/>
              </w:rPr>
            </w:pPr>
            <w:r w:rsidRPr="00B63CCC">
              <w:rPr>
                <w:rFonts w:cstheme="minorHAnsi"/>
                <w:sz w:val="18"/>
                <w:szCs w:val="18"/>
              </w:rPr>
              <w:t>Souhlasím - Příležitosti</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7FFBCF18" w14:textId="36E9F5A8" w:rsidR="00B63CCC" w:rsidRPr="00B63CCC" w:rsidRDefault="00B63CCC" w:rsidP="00B63CCC">
            <w:pPr>
              <w:spacing w:after="0" w:line="240" w:lineRule="auto"/>
              <w:jc w:val="center"/>
              <w:rPr>
                <w:rFonts w:eastAsia="Times New Roman" w:cstheme="minorHAnsi"/>
                <w:color w:val="000000"/>
                <w:sz w:val="18"/>
                <w:szCs w:val="18"/>
                <w:lang w:eastAsia="cs-CZ"/>
              </w:rPr>
            </w:pPr>
            <w:r w:rsidRPr="00B63CCC">
              <w:rPr>
                <w:rFonts w:cstheme="minorHAnsi"/>
                <w:sz w:val="18"/>
                <w:szCs w:val="18"/>
              </w:rPr>
              <w:t>Souhlasím - Příležitosti</w:t>
            </w:r>
          </w:p>
        </w:tc>
        <w:tc>
          <w:tcPr>
            <w:tcW w:w="1985" w:type="dxa"/>
            <w:tcBorders>
              <w:top w:val="nil"/>
              <w:left w:val="nil"/>
              <w:bottom w:val="single" w:sz="4" w:space="0" w:color="auto"/>
              <w:right w:val="single" w:sz="4" w:space="0" w:color="auto"/>
            </w:tcBorders>
            <w:shd w:val="clear" w:color="auto" w:fill="FFFFFF" w:themeFill="background1"/>
          </w:tcPr>
          <w:p w14:paraId="7A44D8BB" w14:textId="3CEE04C8" w:rsidR="00B63CCC" w:rsidRPr="00B63CCC" w:rsidRDefault="00B63CCC" w:rsidP="00B63CCC">
            <w:pPr>
              <w:spacing w:after="0" w:line="240" w:lineRule="auto"/>
              <w:jc w:val="center"/>
              <w:rPr>
                <w:rFonts w:eastAsia="Times New Roman" w:cstheme="minorHAnsi"/>
                <w:color w:val="000000"/>
                <w:sz w:val="18"/>
                <w:szCs w:val="18"/>
                <w:lang w:eastAsia="cs-CZ"/>
              </w:rPr>
            </w:pPr>
            <w:r w:rsidRPr="00B63CCC">
              <w:rPr>
                <w:rFonts w:cstheme="minorHAnsi"/>
                <w:sz w:val="18"/>
                <w:szCs w:val="18"/>
              </w:rPr>
              <w:t>Souhlasím - Příležitosti</w:t>
            </w:r>
          </w:p>
        </w:tc>
        <w:tc>
          <w:tcPr>
            <w:tcW w:w="1984" w:type="dxa"/>
            <w:tcBorders>
              <w:top w:val="nil"/>
              <w:left w:val="nil"/>
              <w:bottom w:val="single" w:sz="4" w:space="0" w:color="auto"/>
              <w:right w:val="single" w:sz="4" w:space="0" w:color="auto"/>
            </w:tcBorders>
            <w:shd w:val="clear" w:color="auto" w:fill="FFFFFF" w:themeFill="background1"/>
          </w:tcPr>
          <w:p w14:paraId="3E3B7871" w14:textId="61981D55" w:rsidR="00B63CCC" w:rsidRPr="00B63CCC" w:rsidRDefault="00B63CCC" w:rsidP="00B63CCC">
            <w:pPr>
              <w:spacing w:after="0" w:line="240" w:lineRule="auto"/>
              <w:jc w:val="center"/>
              <w:rPr>
                <w:rFonts w:eastAsia="Times New Roman" w:cstheme="minorHAnsi"/>
                <w:color w:val="000000"/>
                <w:sz w:val="18"/>
                <w:szCs w:val="18"/>
                <w:lang w:eastAsia="cs-CZ"/>
              </w:rPr>
            </w:pPr>
            <w:r w:rsidRPr="00B63CCC">
              <w:rPr>
                <w:rFonts w:cstheme="minorHAnsi"/>
                <w:sz w:val="18"/>
                <w:szCs w:val="18"/>
              </w:rPr>
              <w:t>Souhlasím - Příležitosti</w:t>
            </w:r>
          </w:p>
        </w:tc>
        <w:tc>
          <w:tcPr>
            <w:tcW w:w="1843" w:type="dxa"/>
            <w:tcBorders>
              <w:top w:val="nil"/>
              <w:left w:val="nil"/>
              <w:bottom w:val="single" w:sz="4" w:space="0" w:color="auto"/>
              <w:right w:val="single" w:sz="4" w:space="0" w:color="auto"/>
            </w:tcBorders>
            <w:shd w:val="clear" w:color="auto" w:fill="FFFFFF" w:themeFill="background1"/>
          </w:tcPr>
          <w:p w14:paraId="0A88604B" w14:textId="52363481" w:rsidR="00B63CCC" w:rsidRPr="00B63CCC" w:rsidRDefault="00B63CCC" w:rsidP="00B63CCC">
            <w:pPr>
              <w:spacing w:after="0" w:line="240" w:lineRule="auto"/>
              <w:jc w:val="center"/>
              <w:rPr>
                <w:rFonts w:eastAsia="Times New Roman" w:cstheme="minorHAnsi"/>
                <w:color w:val="000000"/>
                <w:sz w:val="18"/>
                <w:szCs w:val="18"/>
                <w:lang w:eastAsia="cs-CZ"/>
              </w:rPr>
            </w:pPr>
            <w:r w:rsidRPr="00B63CCC">
              <w:rPr>
                <w:rFonts w:cstheme="minorHAnsi"/>
                <w:sz w:val="18"/>
                <w:szCs w:val="18"/>
              </w:rPr>
              <w:t>Souhlasím - Příležitosti</w:t>
            </w:r>
          </w:p>
        </w:tc>
        <w:tc>
          <w:tcPr>
            <w:tcW w:w="1701" w:type="dxa"/>
            <w:tcBorders>
              <w:top w:val="nil"/>
              <w:left w:val="nil"/>
              <w:bottom w:val="single" w:sz="4" w:space="0" w:color="auto"/>
              <w:right w:val="single" w:sz="4" w:space="0" w:color="auto"/>
            </w:tcBorders>
            <w:shd w:val="clear" w:color="auto" w:fill="FFFFFF" w:themeFill="background1"/>
          </w:tcPr>
          <w:p w14:paraId="2CE2DD89" w14:textId="1AC1A801" w:rsidR="00B63CCC" w:rsidRPr="00B63CCC" w:rsidRDefault="00B63CCC" w:rsidP="00B63CCC">
            <w:pPr>
              <w:spacing w:after="0" w:line="240" w:lineRule="auto"/>
              <w:jc w:val="center"/>
              <w:rPr>
                <w:rFonts w:eastAsia="Times New Roman" w:cstheme="minorHAnsi"/>
                <w:color w:val="000000"/>
                <w:sz w:val="18"/>
                <w:szCs w:val="18"/>
                <w:lang w:eastAsia="cs-CZ"/>
              </w:rPr>
            </w:pPr>
            <w:r w:rsidRPr="00B63CCC">
              <w:rPr>
                <w:rFonts w:cstheme="minorHAnsi"/>
                <w:sz w:val="18"/>
                <w:szCs w:val="18"/>
              </w:rPr>
              <w:t>Souhlasím - Příležitosti</w:t>
            </w:r>
          </w:p>
        </w:tc>
      </w:tr>
      <w:tr w:rsidR="00F5756C" w:rsidRPr="00B63CCC" w14:paraId="6DEEF5C3" w14:textId="77777777" w:rsidTr="00B63CCC">
        <w:trPr>
          <w:trHeight w:val="273"/>
          <w:jc w:val="center"/>
        </w:trPr>
        <w:tc>
          <w:tcPr>
            <w:tcW w:w="2689" w:type="dxa"/>
            <w:tcBorders>
              <w:top w:val="nil"/>
              <w:left w:val="single" w:sz="4" w:space="0" w:color="auto"/>
              <w:bottom w:val="single" w:sz="4" w:space="0" w:color="auto"/>
              <w:right w:val="single" w:sz="4" w:space="0" w:color="auto"/>
            </w:tcBorders>
            <w:shd w:val="clear" w:color="auto" w:fill="FFFFFF" w:themeFill="background1"/>
            <w:hideMark/>
          </w:tcPr>
          <w:p w14:paraId="0812BE6F" w14:textId="77777777" w:rsidR="00B63CCC" w:rsidRPr="00B63CCC" w:rsidRDefault="00B63CCC" w:rsidP="00B63CCC">
            <w:pPr>
              <w:spacing w:after="0" w:line="240" w:lineRule="auto"/>
              <w:rPr>
                <w:rFonts w:eastAsia="Times New Roman" w:cstheme="minorHAnsi"/>
                <w:color w:val="000000"/>
                <w:sz w:val="18"/>
                <w:szCs w:val="18"/>
                <w:lang w:eastAsia="cs-CZ"/>
              </w:rPr>
            </w:pPr>
            <w:r w:rsidRPr="00B63CCC">
              <w:rPr>
                <w:rFonts w:cstheme="minorHAnsi"/>
                <w:sz w:val="18"/>
                <w:szCs w:val="18"/>
              </w:rPr>
              <w:t>6.Základní škola Ročov, příspěvková organizace</w:t>
            </w:r>
          </w:p>
        </w:tc>
        <w:tc>
          <w:tcPr>
            <w:tcW w:w="1842" w:type="dxa"/>
            <w:tcBorders>
              <w:top w:val="nil"/>
              <w:left w:val="nil"/>
              <w:bottom w:val="single" w:sz="4" w:space="0" w:color="auto"/>
              <w:right w:val="single" w:sz="4" w:space="0" w:color="auto"/>
            </w:tcBorders>
            <w:shd w:val="clear" w:color="auto" w:fill="FFFFFF" w:themeFill="background1"/>
          </w:tcPr>
          <w:p w14:paraId="522069E3" w14:textId="2AEEDD99" w:rsidR="00B63CCC" w:rsidRPr="00B63CCC" w:rsidRDefault="00B63CCC" w:rsidP="00B63CCC">
            <w:pPr>
              <w:spacing w:after="0" w:line="240" w:lineRule="auto"/>
              <w:jc w:val="center"/>
              <w:rPr>
                <w:rFonts w:cstheme="minorHAnsi"/>
                <w:sz w:val="18"/>
                <w:szCs w:val="18"/>
              </w:rPr>
            </w:pPr>
            <w:r w:rsidRPr="00B63CCC">
              <w:rPr>
                <w:rFonts w:cstheme="minorHAnsi"/>
                <w:sz w:val="18"/>
                <w:szCs w:val="18"/>
              </w:rPr>
              <w:t>Souhlasím - Příležitosti</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408B00D5" w14:textId="34AEDB32" w:rsidR="00B63CCC" w:rsidRPr="00B63CCC" w:rsidRDefault="00B63CCC" w:rsidP="00B63CCC">
            <w:pPr>
              <w:spacing w:after="0" w:line="240" w:lineRule="auto"/>
              <w:jc w:val="center"/>
              <w:rPr>
                <w:rFonts w:cstheme="minorHAnsi"/>
                <w:sz w:val="18"/>
                <w:szCs w:val="18"/>
              </w:rPr>
            </w:pPr>
            <w:r w:rsidRPr="00B63CCC">
              <w:rPr>
                <w:rFonts w:cstheme="minorHAnsi"/>
                <w:sz w:val="18"/>
                <w:szCs w:val="18"/>
              </w:rPr>
              <w:t>Souhlasím - Příležitosti</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2FABBD47" w14:textId="51237B67" w:rsidR="00B63CCC" w:rsidRPr="00B63CCC" w:rsidRDefault="00B63CCC" w:rsidP="00B63CCC">
            <w:pPr>
              <w:spacing w:after="0" w:line="240" w:lineRule="auto"/>
              <w:jc w:val="center"/>
              <w:rPr>
                <w:rFonts w:eastAsia="Times New Roman" w:cstheme="minorHAnsi"/>
                <w:color w:val="000000"/>
                <w:sz w:val="18"/>
                <w:szCs w:val="18"/>
                <w:lang w:eastAsia="cs-CZ"/>
              </w:rPr>
            </w:pPr>
            <w:r w:rsidRPr="00B63CCC">
              <w:rPr>
                <w:rFonts w:cstheme="minorHAnsi"/>
                <w:sz w:val="18"/>
                <w:szCs w:val="18"/>
              </w:rPr>
              <w:t>Souhlasím - Příležitosti</w:t>
            </w:r>
          </w:p>
        </w:tc>
        <w:tc>
          <w:tcPr>
            <w:tcW w:w="1985" w:type="dxa"/>
            <w:tcBorders>
              <w:top w:val="nil"/>
              <w:left w:val="nil"/>
              <w:bottom w:val="single" w:sz="4" w:space="0" w:color="auto"/>
              <w:right w:val="single" w:sz="4" w:space="0" w:color="auto"/>
            </w:tcBorders>
            <w:shd w:val="clear" w:color="auto" w:fill="FFFFFF" w:themeFill="background1"/>
          </w:tcPr>
          <w:p w14:paraId="6A8914B9" w14:textId="569B0295" w:rsidR="00B63CCC" w:rsidRPr="00B63CCC" w:rsidRDefault="00B63CCC" w:rsidP="00B63CCC">
            <w:pPr>
              <w:spacing w:after="0" w:line="240" w:lineRule="auto"/>
              <w:jc w:val="center"/>
              <w:rPr>
                <w:rFonts w:eastAsia="Times New Roman" w:cstheme="minorHAnsi"/>
                <w:color w:val="000000"/>
                <w:sz w:val="18"/>
                <w:szCs w:val="18"/>
                <w:lang w:eastAsia="cs-CZ"/>
              </w:rPr>
            </w:pPr>
            <w:r w:rsidRPr="00B63CCC">
              <w:rPr>
                <w:rFonts w:cstheme="minorHAnsi"/>
                <w:sz w:val="18"/>
                <w:szCs w:val="18"/>
              </w:rPr>
              <w:t>Souhlasím - Příležitosti</w:t>
            </w:r>
          </w:p>
        </w:tc>
        <w:tc>
          <w:tcPr>
            <w:tcW w:w="1984" w:type="dxa"/>
            <w:tcBorders>
              <w:top w:val="nil"/>
              <w:left w:val="nil"/>
              <w:bottom w:val="single" w:sz="4" w:space="0" w:color="auto"/>
              <w:right w:val="single" w:sz="4" w:space="0" w:color="auto"/>
            </w:tcBorders>
            <w:shd w:val="clear" w:color="auto" w:fill="FFFFFF" w:themeFill="background1"/>
          </w:tcPr>
          <w:p w14:paraId="27ECE56F" w14:textId="1F14F86A" w:rsidR="00B63CCC" w:rsidRPr="00B63CCC" w:rsidRDefault="00B63CCC" w:rsidP="00B63CCC">
            <w:pPr>
              <w:spacing w:after="0" w:line="240" w:lineRule="auto"/>
              <w:jc w:val="center"/>
              <w:rPr>
                <w:rFonts w:eastAsia="Times New Roman" w:cstheme="minorHAnsi"/>
                <w:color w:val="000000"/>
                <w:sz w:val="18"/>
                <w:szCs w:val="18"/>
                <w:lang w:eastAsia="cs-CZ"/>
              </w:rPr>
            </w:pPr>
            <w:r w:rsidRPr="00B63CCC">
              <w:rPr>
                <w:rFonts w:cstheme="minorHAnsi"/>
                <w:sz w:val="18"/>
                <w:szCs w:val="18"/>
              </w:rPr>
              <w:t>Souhlasím - Příležitosti</w:t>
            </w:r>
          </w:p>
        </w:tc>
        <w:tc>
          <w:tcPr>
            <w:tcW w:w="1843" w:type="dxa"/>
            <w:tcBorders>
              <w:top w:val="nil"/>
              <w:left w:val="nil"/>
              <w:bottom w:val="single" w:sz="4" w:space="0" w:color="auto"/>
              <w:right w:val="single" w:sz="4" w:space="0" w:color="auto"/>
            </w:tcBorders>
            <w:shd w:val="clear" w:color="auto" w:fill="FFFFFF" w:themeFill="background1"/>
          </w:tcPr>
          <w:p w14:paraId="462AA033" w14:textId="1DA049F4" w:rsidR="00B63CCC" w:rsidRPr="00B63CCC" w:rsidRDefault="00B63CCC" w:rsidP="00B63CCC">
            <w:pPr>
              <w:spacing w:after="0" w:line="240" w:lineRule="auto"/>
              <w:jc w:val="center"/>
              <w:rPr>
                <w:rFonts w:eastAsia="Times New Roman" w:cstheme="minorHAnsi"/>
                <w:color w:val="000000"/>
                <w:sz w:val="18"/>
                <w:szCs w:val="18"/>
                <w:lang w:eastAsia="cs-CZ"/>
              </w:rPr>
            </w:pPr>
            <w:r w:rsidRPr="00B63CCC">
              <w:rPr>
                <w:rFonts w:cstheme="minorHAnsi"/>
                <w:sz w:val="18"/>
                <w:szCs w:val="18"/>
              </w:rPr>
              <w:t>Souhlasím - Příležitosti</w:t>
            </w:r>
          </w:p>
        </w:tc>
        <w:tc>
          <w:tcPr>
            <w:tcW w:w="1701" w:type="dxa"/>
            <w:tcBorders>
              <w:top w:val="nil"/>
              <w:left w:val="nil"/>
              <w:bottom w:val="single" w:sz="4" w:space="0" w:color="auto"/>
              <w:right w:val="single" w:sz="4" w:space="0" w:color="auto"/>
            </w:tcBorders>
            <w:shd w:val="clear" w:color="auto" w:fill="FFFFFF" w:themeFill="background1"/>
          </w:tcPr>
          <w:p w14:paraId="6C50AC4D" w14:textId="5E59EF37" w:rsidR="00B63CCC" w:rsidRPr="00B63CCC" w:rsidRDefault="00B63CCC" w:rsidP="00B63CCC">
            <w:pPr>
              <w:spacing w:after="0" w:line="240" w:lineRule="auto"/>
              <w:jc w:val="center"/>
              <w:rPr>
                <w:rFonts w:eastAsia="Times New Roman" w:cstheme="minorHAnsi"/>
                <w:color w:val="000000"/>
                <w:sz w:val="18"/>
                <w:szCs w:val="18"/>
                <w:lang w:eastAsia="cs-CZ"/>
              </w:rPr>
            </w:pPr>
            <w:r w:rsidRPr="00B63CCC">
              <w:rPr>
                <w:rFonts w:cstheme="minorHAnsi"/>
                <w:sz w:val="18"/>
                <w:szCs w:val="18"/>
              </w:rPr>
              <w:t>Souhlasím - Příležitosti</w:t>
            </w:r>
          </w:p>
        </w:tc>
      </w:tr>
      <w:tr w:rsidR="00B63CCC" w:rsidRPr="00B63CCC" w14:paraId="5035D188" w14:textId="77777777" w:rsidTr="00B63CCC">
        <w:trPr>
          <w:trHeight w:val="277"/>
          <w:jc w:val="center"/>
        </w:trPr>
        <w:tc>
          <w:tcPr>
            <w:tcW w:w="26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573A59" w14:textId="77777777" w:rsidR="00B63CCC" w:rsidRPr="00B63CCC" w:rsidRDefault="00B63CCC" w:rsidP="00B63CCC">
            <w:pPr>
              <w:spacing w:after="0" w:line="240" w:lineRule="auto"/>
              <w:rPr>
                <w:rFonts w:eastAsia="Times New Roman" w:cstheme="minorHAnsi"/>
                <w:color w:val="000000"/>
                <w:sz w:val="18"/>
                <w:szCs w:val="18"/>
                <w:lang w:eastAsia="cs-CZ"/>
              </w:rPr>
            </w:pPr>
            <w:r w:rsidRPr="00B63CCC">
              <w:rPr>
                <w:rFonts w:cstheme="minorHAnsi"/>
                <w:sz w:val="18"/>
                <w:szCs w:val="18"/>
              </w:rPr>
              <w:t>7.ZŠ JAK LOUNY</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4466093A" w14:textId="606BB3A5" w:rsidR="00B63CCC" w:rsidRPr="00B63CCC" w:rsidRDefault="00B63CCC" w:rsidP="00B63CCC">
            <w:pPr>
              <w:spacing w:after="0" w:line="240" w:lineRule="auto"/>
              <w:jc w:val="center"/>
              <w:rPr>
                <w:rFonts w:cstheme="minorHAnsi"/>
                <w:sz w:val="18"/>
                <w:szCs w:val="18"/>
              </w:rPr>
            </w:pPr>
            <w:r w:rsidRPr="00B63CCC">
              <w:rPr>
                <w:rFonts w:cstheme="minorHAnsi"/>
                <w:sz w:val="18"/>
                <w:szCs w:val="18"/>
              </w:rPr>
              <w:t>Souhlasím - Příležitosti</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97CC5F2" w14:textId="54E8C7D2" w:rsidR="00B63CCC" w:rsidRPr="00B63CCC" w:rsidRDefault="00B63CCC" w:rsidP="00B63CCC">
            <w:pPr>
              <w:spacing w:after="0" w:line="240" w:lineRule="auto"/>
              <w:jc w:val="center"/>
              <w:rPr>
                <w:rFonts w:cstheme="minorHAnsi"/>
                <w:sz w:val="18"/>
                <w:szCs w:val="18"/>
              </w:rPr>
            </w:pPr>
            <w:r w:rsidRPr="00B63CCC">
              <w:rPr>
                <w:rFonts w:cstheme="minorHAnsi"/>
                <w:sz w:val="18"/>
                <w:szCs w:val="18"/>
              </w:rPr>
              <w:t>Souhlasím - Příležitosti</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62C2A084" w14:textId="0F2EB3D5" w:rsidR="00B63CCC" w:rsidRPr="00B63CCC" w:rsidRDefault="00B63CCC" w:rsidP="00B63CCC">
            <w:pPr>
              <w:spacing w:after="0" w:line="240" w:lineRule="auto"/>
              <w:jc w:val="center"/>
              <w:rPr>
                <w:rFonts w:eastAsia="Times New Roman" w:cstheme="minorHAnsi"/>
                <w:color w:val="000000"/>
                <w:sz w:val="18"/>
                <w:szCs w:val="18"/>
                <w:lang w:eastAsia="cs-CZ"/>
              </w:rPr>
            </w:pPr>
            <w:r w:rsidRPr="00B63CCC">
              <w:rPr>
                <w:rFonts w:cstheme="minorHAnsi"/>
                <w:sz w:val="18"/>
                <w:szCs w:val="18"/>
              </w:rPr>
              <w:t>Souhlasím - Příležitosti</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5F94CC5B" w14:textId="0EBF47AE" w:rsidR="00B63CCC" w:rsidRPr="00B63CCC" w:rsidRDefault="00B63CCC" w:rsidP="00B63CCC">
            <w:pPr>
              <w:spacing w:after="0" w:line="240" w:lineRule="auto"/>
              <w:jc w:val="center"/>
              <w:rPr>
                <w:rFonts w:eastAsia="Times New Roman" w:cstheme="minorHAnsi"/>
                <w:color w:val="000000"/>
                <w:sz w:val="18"/>
                <w:szCs w:val="18"/>
                <w:lang w:eastAsia="cs-CZ"/>
              </w:rPr>
            </w:pPr>
            <w:r w:rsidRPr="00B63CCC">
              <w:rPr>
                <w:rFonts w:cstheme="minorHAnsi"/>
                <w:sz w:val="18"/>
                <w:szCs w:val="18"/>
              </w:rPr>
              <w:t>Souhlasím - Příležitosti</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6A70A82E" w14:textId="007854D0" w:rsidR="00B63CCC" w:rsidRPr="00B63CCC" w:rsidRDefault="00B63CCC" w:rsidP="00B63CCC">
            <w:pPr>
              <w:spacing w:after="0" w:line="240" w:lineRule="auto"/>
              <w:jc w:val="center"/>
              <w:rPr>
                <w:rFonts w:eastAsia="Times New Roman" w:cstheme="minorHAnsi"/>
                <w:color w:val="000000"/>
                <w:sz w:val="18"/>
                <w:szCs w:val="18"/>
                <w:lang w:eastAsia="cs-CZ"/>
              </w:rPr>
            </w:pPr>
            <w:r w:rsidRPr="00B63CCC">
              <w:rPr>
                <w:rFonts w:cstheme="minorHAnsi"/>
                <w:sz w:val="18"/>
                <w:szCs w:val="18"/>
              </w:rPr>
              <w:t>Souhlasím - Příležitosti</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EF0E6D7" w14:textId="5DE9A48E" w:rsidR="00B63CCC" w:rsidRPr="00B63CCC" w:rsidRDefault="00B63CCC" w:rsidP="00B63CCC">
            <w:pPr>
              <w:spacing w:after="0" w:line="240" w:lineRule="auto"/>
              <w:jc w:val="center"/>
              <w:rPr>
                <w:rFonts w:eastAsia="Times New Roman" w:cstheme="minorHAnsi"/>
                <w:color w:val="000000"/>
                <w:sz w:val="18"/>
                <w:szCs w:val="18"/>
                <w:lang w:eastAsia="cs-CZ"/>
              </w:rPr>
            </w:pPr>
            <w:r w:rsidRPr="00B63CCC">
              <w:rPr>
                <w:rFonts w:cstheme="minorHAnsi"/>
                <w:sz w:val="18"/>
                <w:szCs w:val="18"/>
              </w:rPr>
              <w:t>Souhlasím - Příležitosti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AD4C927" w14:textId="1EED4CCA" w:rsidR="00B63CCC" w:rsidRPr="00B63CCC" w:rsidRDefault="00B63CCC" w:rsidP="00B63CCC">
            <w:pPr>
              <w:spacing w:after="0" w:line="240" w:lineRule="auto"/>
              <w:jc w:val="center"/>
              <w:rPr>
                <w:rFonts w:eastAsia="Times New Roman" w:cstheme="minorHAnsi"/>
                <w:color w:val="000000"/>
                <w:sz w:val="18"/>
                <w:szCs w:val="18"/>
                <w:lang w:eastAsia="cs-CZ"/>
              </w:rPr>
            </w:pPr>
            <w:r w:rsidRPr="00B63CCC">
              <w:rPr>
                <w:rFonts w:cstheme="minorHAnsi"/>
                <w:sz w:val="18"/>
                <w:szCs w:val="18"/>
              </w:rPr>
              <w:t>Souhlasím - Příležitosti</w:t>
            </w:r>
          </w:p>
        </w:tc>
      </w:tr>
      <w:tr w:rsidR="00F5756C" w:rsidRPr="00B63CCC" w14:paraId="7F31D6F2" w14:textId="77777777" w:rsidTr="00B63CCC">
        <w:trPr>
          <w:trHeight w:val="409"/>
          <w:jc w:val="center"/>
        </w:trPr>
        <w:tc>
          <w:tcPr>
            <w:tcW w:w="26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B42BB1" w14:textId="77777777" w:rsidR="00B63CCC" w:rsidRPr="00B63CCC" w:rsidRDefault="00B63CCC" w:rsidP="00B63CCC">
            <w:pPr>
              <w:spacing w:after="0" w:line="240" w:lineRule="auto"/>
              <w:rPr>
                <w:rFonts w:eastAsia="Times New Roman" w:cstheme="minorHAnsi"/>
                <w:color w:val="000000"/>
                <w:sz w:val="18"/>
                <w:szCs w:val="18"/>
                <w:lang w:eastAsia="cs-CZ"/>
              </w:rPr>
            </w:pPr>
            <w:r w:rsidRPr="00B63CCC">
              <w:rPr>
                <w:rFonts w:cstheme="minorHAnsi"/>
                <w:sz w:val="18"/>
                <w:szCs w:val="18"/>
              </w:rPr>
              <w:lastRenderedPageBreak/>
              <w:t>8.Základní škola a Mateřská škola Kpt. Otakara Jaroše Louny, 28. října 2173, příspěvková organizace</w:t>
            </w:r>
          </w:p>
        </w:tc>
        <w:tc>
          <w:tcPr>
            <w:tcW w:w="1842" w:type="dxa"/>
            <w:tcBorders>
              <w:top w:val="single" w:sz="4" w:space="0" w:color="auto"/>
              <w:left w:val="nil"/>
              <w:bottom w:val="single" w:sz="4" w:space="0" w:color="auto"/>
              <w:right w:val="single" w:sz="4" w:space="0" w:color="auto"/>
            </w:tcBorders>
            <w:shd w:val="clear" w:color="auto" w:fill="FFFFFF" w:themeFill="background1"/>
          </w:tcPr>
          <w:p w14:paraId="09FD049D" w14:textId="0A4573BB" w:rsidR="00B63CCC" w:rsidRPr="00B63CCC" w:rsidRDefault="00B63CCC" w:rsidP="00B63CCC">
            <w:pPr>
              <w:spacing w:after="0" w:line="240" w:lineRule="auto"/>
              <w:jc w:val="center"/>
              <w:rPr>
                <w:rFonts w:cstheme="minorHAnsi"/>
                <w:sz w:val="18"/>
                <w:szCs w:val="18"/>
              </w:rPr>
            </w:pPr>
            <w:r w:rsidRPr="00B63CCC">
              <w:rPr>
                <w:rFonts w:cstheme="minorHAnsi"/>
                <w:sz w:val="18"/>
                <w:szCs w:val="18"/>
              </w:rPr>
              <w:t>Souhlasím - Příležitosti</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4AA6B04F" w14:textId="2AB1AC74" w:rsidR="00B63CCC" w:rsidRPr="00B63CCC" w:rsidRDefault="00B63CCC" w:rsidP="00B63CCC">
            <w:pPr>
              <w:spacing w:after="0" w:line="240" w:lineRule="auto"/>
              <w:jc w:val="center"/>
              <w:rPr>
                <w:rFonts w:cstheme="minorHAnsi"/>
                <w:sz w:val="18"/>
                <w:szCs w:val="18"/>
              </w:rPr>
            </w:pPr>
            <w:r w:rsidRPr="00B63CCC">
              <w:rPr>
                <w:rFonts w:cstheme="minorHAnsi"/>
                <w:sz w:val="18"/>
                <w:szCs w:val="18"/>
              </w:rPr>
              <w:t>Souhlasím - Příležitosti</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77C6A628" w14:textId="733E99F6" w:rsidR="00B63CCC" w:rsidRPr="00B63CCC" w:rsidRDefault="00B63CCC" w:rsidP="00B63CCC">
            <w:pPr>
              <w:spacing w:after="0" w:line="240" w:lineRule="auto"/>
              <w:jc w:val="center"/>
              <w:rPr>
                <w:rFonts w:eastAsia="Times New Roman" w:cstheme="minorHAnsi"/>
                <w:color w:val="000000"/>
                <w:sz w:val="18"/>
                <w:szCs w:val="18"/>
                <w:lang w:eastAsia="cs-CZ"/>
              </w:rPr>
            </w:pPr>
            <w:r w:rsidRPr="00B63CCC">
              <w:rPr>
                <w:rFonts w:cstheme="minorHAnsi"/>
                <w:sz w:val="18"/>
                <w:szCs w:val="18"/>
              </w:rPr>
              <w:t>Souhlasím - Příležitosti</w:t>
            </w:r>
          </w:p>
        </w:tc>
        <w:tc>
          <w:tcPr>
            <w:tcW w:w="1985" w:type="dxa"/>
            <w:tcBorders>
              <w:top w:val="single" w:sz="4" w:space="0" w:color="auto"/>
              <w:left w:val="nil"/>
              <w:bottom w:val="single" w:sz="4" w:space="0" w:color="auto"/>
              <w:right w:val="single" w:sz="4" w:space="0" w:color="auto"/>
            </w:tcBorders>
            <w:shd w:val="clear" w:color="auto" w:fill="FFFFFF" w:themeFill="background1"/>
          </w:tcPr>
          <w:p w14:paraId="1AE1361C" w14:textId="3CE41FE4" w:rsidR="00B63CCC" w:rsidRPr="00B63CCC" w:rsidRDefault="00B63CCC" w:rsidP="00B63CCC">
            <w:pPr>
              <w:spacing w:after="0" w:line="240" w:lineRule="auto"/>
              <w:jc w:val="center"/>
              <w:rPr>
                <w:rFonts w:eastAsia="Times New Roman" w:cstheme="minorHAnsi"/>
                <w:color w:val="000000"/>
                <w:sz w:val="18"/>
                <w:szCs w:val="18"/>
                <w:lang w:eastAsia="cs-CZ"/>
              </w:rPr>
            </w:pPr>
            <w:r w:rsidRPr="00B63CCC">
              <w:rPr>
                <w:rFonts w:cstheme="minorHAnsi"/>
                <w:sz w:val="18"/>
                <w:szCs w:val="18"/>
              </w:rPr>
              <w:t>Souhlasím - Příležitosti</w:t>
            </w:r>
          </w:p>
        </w:tc>
        <w:tc>
          <w:tcPr>
            <w:tcW w:w="1984" w:type="dxa"/>
            <w:tcBorders>
              <w:top w:val="single" w:sz="4" w:space="0" w:color="auto"/>
              <w:left w:val="nil"/>
              <w:bottom w:val="single" w:sz="4" w:space="0" w:color="auto"/>
              <w:right w:val="single" w:sz="4" w:space="0" w:color="auto"/>
            </w:tcBorders>
            <w:shd w:val="clear" w:color="auto" w:fill="FFFFFF" w:themeFill="background1"/>
          </w:tcPr>
          <w:p w14:paraId="4CE58119" w14:textId="4F5F6D7A" w:rsidR="00B63CCC" w:rsidRPr="00B63CCC" w:rsidRDefault="00B63CCC" w:rsidP="00B63CCC">
            <w:pPr>
              <w:spacing w:after="0" w:line="240" w:lineRule="auto"/>
              <w:jc w:val="center"/>
              <w:rPr>
                <w:rFonts w:eastAsia="Times New Roman" w:cstheme="minorHAnsi"/>
                <w:color w:val="000000"/>
                <w:sz w:val="18"/>
                <w:szCs w:val="18"/>
                <w:lang w:eastAsia="cs-CZ"/>
              </w:rPr>
            </w:pPr>
            <w:r w:rsidRPr="00B63CCC">
              <w:rPr>
                <w:rFonts w:cstheme="minorHAnsi"/>
                <w:sz w:val="18"/>
                <w:szCs w:val="18"/>
              </w:rPr>
              <w:t>Souhlasím - Příležitosti</w:t>
            </w:r>
          </w:p>
        </w:tc>
        <w:tc>
          <w:tcPr>
            <w:tcW w:w="1843" w:type="dxa"/>
            <w:tcBorders>
              <w:top w:val="single" w:sz="4" w:space="0" w:color="auto"/>
              <w:left w:val="nil"/>
              <w:bottom w:val="single" w:sz="4" w:space="0" w:color="auto"/>
              <w:right w:val="single" w:sz="4" w:space="0" w:color="auto"/>
            </w:tcBorders>
            <w:shd w:val="clear" w:color="auto" w:fill="FFFFFF" w:themeFill="background1"/>
          </w:tcPr>
          <w:p w14:paraId="1B968D60" w14:textId="2BF0CFC9" w:rsidR="00B63CCC" w:rsidRPr="00B63CCC" w:rsidRDefault="00B63CCC" w:rsidP="00B63CCC">
            <w:pPr>
              <w:spacing w:after="0" w:line="240" w:lineRule="auto"/>
              <w:jc w:val="center"/>
              <w:rPr>
                <w:rFonts w:eastAsia="Times New Roman" w:cstheme="minorHAnsi"/>
                <w:color w:val="000000"/>
                <w:sz w:val="18"/>
                <w:szCs w:val="18"/>
                <w:lang w:eastAsia="cs-CZ"/>
              </w:rPr>
            </w:pPr>
            <w:r w:rsidRPr="00B63CCC">
              <w:rPr>
                <w:rFonts w:cstheme="minorHAnsi"/>
                <w:sz w:val="18"/>
                <w:szCs w:val="18"/>
              </w:rPr>
              <w:t>Souhlasím - Příležitosti</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79BA67ED" w14:textId="117A2B63" w:rsidR="00B63CCC" w:rsidRPr="00B63CCC" w:rsidRDefault="00B63CCC" w:rsidP="00B63CCC">
            <w:pPr>
              <w:spacing w:after="0" w:line="240" w:lineRule="auto"/>
              <w:jc w:val="center"/>
              <w:rPr>
                <w:rFonts w:eastAsia="Times New Roman" w:cstheme="minorHAnsi"/>
                <w:color w:val="000000"/>
                <w:sz w:val="18"/>
                <w:szCs w:val="18"/>
                <w:lang w:eastAsia="cs-CZ"/>
              </w:rPr>
            </w:pPr>
            <w:r w:rsidRPr="00B63CCC">
              <w:rPr>
                <w:rFonts w:cstheme="minorHAnsi"/>
                <w:sz w:val="18"/>
                <w:szCs w:val="18"/>
              </w:rPr>
              <w:t>Souhlasím - Příležitosti</w:t>
            </w:r>
          </w:p>
        </w:tc>
      </w:tr>
      <w:tr w:rsidR="00F5756C" w:rsidRPr="00B63CCC" w14:paraId="4C63C749" w14:textId="77777777" w:rsidTr="00B63CCC">
        <w:trPr>
          <w:trHeight w:val="293"/>
          <w:jc w:val="center"/>
        </w:trPr>
        <w:tc>
          <w:tcPr>
            <w:tcW w:w="2689" w:type="dxa"/>
            <w:tcBorders>
              <w:top w:val="nil"/>
              <w:left w:val="single" w:sz="4" w:space="0" w:color="auto"/>
              <w:bottom w:val="single" w:sz="4" w:space="0" w:color="auto"/>
              <w:right w:val="single" w:sz="4" w:space="0" w:color="auto"/>
            </w:tcBorders>
            <w:shd w:val="clear" w:color="auto" w:fill="FFFFFF" w:themeFill="background1"/>
            <w:hideMark/>
          </w:tcPr>
          <w:p w14:paraId="360FF8D4" w14:textId="77777777" w:rsidR="00B63CCC" w:rsidRPr="00B63CCC" w:rsidRDefault="00B63CCC" w:rsidP="00B63CCC">
            <w:pPr>
              <w:spacing w:after="0" w:line="240" w:lineRule="auto"/>
              <w:rPr>
                <w:rFonts w:eastAsia="Times New Roman" w:cstheme="minorHAnsi"/>
                <w:color w:val="000000"/>
                <w:sz w:val="18"/>
                <w:szCs w:val="18"/>
                <w:lang w:eastAsia="cs-CZ"/>
              </w:rPr>
            </w:pPr>
            <w:r w:rsidRPr="00B63CCC">
              <w:rPr>
                <w:rFonts w:cstheme="minorHAnsi"/>
                <w:sz w:val="18"/>
                <w:szCs w:val="18"/>
              </w:rPr>
              <w:t>9.Základní škola Peruc</w:t>
            </w:r>
          </w:p>
        </w:tc>
        <w:tc>
          <w:tcPr>
            <w:tcW w:w="1842" w:type="dxa"/>
            <w:tcBorders>
              <w:top w:val="nil"/>
              <w:left w:val="nil"/>
              <w:bottom w:val="single" w:sz="4" w:space="0" w:color="auto"/>
              <w:right w:val="single" w:sz="4" w:space="0" w:color="auto"/>
            </w:tcBorders>
            <w:shd w:val="clear" w:color="auto" w:fill="FFFFFF" w:themeFill="background1"/>
          </w:tcPr>
          <w:p w14:paraId="1DC99AAF" w14:textId="0975B05B" w:rsidR="00B63CCC" w:rsidRPr="00B63CCC" w:rsidRDefault="00B63CCC" w:rsidP="00B63CCC">
            <w:pPr>
              <w:spacing w:after="0" w:line="240" w:lineRule="auto"/>
              <w:jc w:val="center"/>
              <w:rPr>
                <w:rFonts w:cstheme="minorHAnsi"/>
                <w:sz w:val="18"/>
                <w:szCs w:val="18"/>
              </w:rPr>
            </w:pPr>
            <w:r w:rsidRPr="00B63CCC">
              <w:rPr>
                <w:rFonts w:cstheme="minorHAnsi"/>
                <w:sz w:val="18"/>
                <w:szCs w:val="18"/>
              </w:rPr>
              <w:t>Souhlasím - Příležitosti</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A3FF1DB" w14:textId="7EADD1D7" w:rsidR="00B63CCC" w:rsidRPr="00B63CCC" w:rsidRDefault="00B63CCC" w:rsidP="00B63CCC">
            <w:pPr>
              <w:spacing w:after="0" w:line="240" w:lineRule="auto"/>
              <w:jc w:val="center"/>
              <w:rPr>
                <w:rFonts w:cstheme="minorHAnsi"/>
                <w:sz w:val="18"/>
                <w:szCs w:val="18"/>
              </w:rPr>
            </w:pPr>
            <w:r w:rsidRPr="00B63CCC">
              <w:rPr>
                <w:rFonts w:cstheme="minorHAnsi"/>
                <w:sz w:val="18"/>
                <w:szCs w:val="18"/>
              </w:rPr>
              <w:t>Souhlasím - Příležitosti</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622E46EF" w14:textId="69E40D37" w:rsidR="00B63CCC" w:rsidRPr="00B63CCC" w:rsidRDefault="00B63CCC" w:rsidP="00B63CCC">
            <w:pPr>
              <w:spacing w:after="0" w:line="240" w:lineRule="auto"/>
              <w:jc w:val="center"/>
              <w:rPr>
                <w:rFonts w:eastAsia="Times New Roman" w:cstheme="minorHAnsi"/>
                <w:color w:val="000000"/>
                <w:sz w:val="18"/>
                <w:szCs w:val="18"/>
                <w:lang w:eastAsia="cs-CZ"/>
              </w:rPr>
            </w:pPr>
            <w:r w:rsidRPr="00B63CCC">
              <w:rPr>
                <w:rFonts w:cstheme="minorHAnsi"/>
                <w:sz w:val="18"/>
                <w:szCs w:val="18"/>
              </w:rPr>
              <w:t>Souhlasím - Příležitosti</w:t>
            </w:r>
          </w:p>
        </w:tc>
        <w:tc>
          <w:tcPr>
            <w:tcW w:w="1985" w:type="dxa"/>
            <w:tcBorders>
              <w:top w:val="nil"/>
              <w:left w:val="nil"/>
              <w:bottom w:val="single" w:sz="4" w:space="0" w:color="auto"/>
              <w:right w:val="single" w:sz="4" w:space="0" w:color="auto"/>
            </w:tcBorders>
            <w:shd w:val="clear" w:color="auto" w:fill="FFFFFF" w:themeFill="background1"/>
          </w:tcPr>
          <w:p w14:paraId="246419A4" w14:textId="4956C968" w:rsidR="00B63CCC" w:rsidRPr="00B63CCC" w:rsidRDefault="00B63CCC" w:rsidP="00B63CCC">
            <w:pPr>
              <w:spacing w:after="0" w:line="240" w:lineRule="auto"/>
              <w:jc w:val="center"/>
              <w:rPr>
                <w:rFonts w:eastAsia="Times New Roman" w:cstheme="minorHAnsi"/>
                <w:color w:val="000000"/>
                <w:sz w:val="18"/>
                <w:szCs w:val="18"/>
                <w:lang w:eastAsia="cs-CZ"/>
              </w:rPr>
            </w:pPr>
            <w:r w:rsidRPr="00B63CCC">
              <w:rPr>
                <w:rFonts w:cstheme="minorHAnsi"/>
                <w:sz w:val="18"/>
                <w:szCs w:val="18"/>
              </w:rPr>
              <w:t>Souhlasím - Příležitosti</w:t>
            </w:r>
          </w:p>
        </w:tc>
        <w:tc>
          <w:tcPr>
            <w:tcW w:w="1984" w:type="dxa"/>
            <w:tcBorders>
              <w:top w:val="nil"/>
              <w:left w:val="nil"/>
              <w:bottom w:val="single" w:sz="4" w:space="0" w:color="auto"/>
              <w:right w:val="single" w:sz="4" w:space="0" w:color="auto"/>
            </w:tcBorders>
            <w:shd w:val="clear" w:color="auto" w:fill="FFFFFF" w:themeFill="background1"/>
          </w:tcPr>
          <w:p w14:paraId="2F3861C0" w14:textId="4CE03966" w:rsidR="00B63CCC" w:rsidRPr="00B63CCC" w:rsidRDefault="00B63CCC" w:rsidP="00B63CCC">
            <w:pPr>
              <w:spacing w:after="0" w:line="240" w:lineRule="auto"/>
              <w:jc w:val="center"/>
              <w:rPr>
                <w:rFonts w:eastAsia="Times New Roman" w:cstheme="minorHAnsi"/>
                <w:color w:val="000000"/>
                <w:sz w:val="18"/>
                <w:szCs w:val="18"/>
                <w:lang w:eastAsia="cs-CZ"/>
              </w:rPr>
            </w:pPr>
            <w:r w:rsidRPr="00B63CCC">
              <w:rPr>
                <w:rFonts w:cstheme="minorHAnsi"/>
                <w:sz w:val="18"/>
                <w:szCs w:val="18"/>
              </w:rPr>
              <w:t>Souhlasím - Příležitosti</w:t>
            </w:r>
          </w:p>
        </w:tc>
        <w:tc>
          <w:tcPr>
            <w:tcW w:w="1843" w:type="dxa"/>
            <w:tcBorders>
              <w:top w:val="nil"/>
              <w:left w:val="nil"/>
              <w:bottom w:val="single" w:sz="4" w:space="0" w:color="auto"/>
              <w:right w:val="single" w:sz="4" w:space="0" w:color="auto"/>
            </w:tcBorders>
            <w:shd w:val="clear" w:color="auto" w:fill="FFFFFF" w:themeFill="background1"/>
          </w:tcPr>
          <w:p w14:paraId="210ACCEE" w14:textId="0CAC93DA" w:rsidR="00B63CCC" w:rsidRPr="00B63CCC" w:rsidRDefault="00B63CCC" w:rsidP="00B63CCC">
            <w:pPr>
              <w:spacing w:after="0" w:line="240" w:lineRule="auto"/>
              <w:jc w:val="center"/>
              <w:rPr>
                <w:rFonts w:eastAsia="Times New Roman" w:cstheme="minorHAnsi"/>
                <w:color w:val="000000"/>
                <w:sz w:val="18"/>
                <w:szCs w:val="18"/>
                <w:lang w:eastAsia="cs-CZ"/>
              </w:rPr>
            </w:pPr>
            <w:r w:rsidRPr="00B63CCC">
              <w:rPr>
                <w:rFonts w:cstheme="minorHAnsi"/>
                <w:sz w:val="18"/>
                <w:szCs w:val="18"/>
              </w:rPr>
              <w:t>Souhlasím - Příležitosti</w:t>
            </w:r>
          </w:p>
        </w:tc>
        <w:tc>
          <w:tcPr>
            <w:tcW w:w="1701" w:type="dxa"/>
            <w:tcBorders>
              <w:top w:val="nil"/>
              <w:left w:val="nil"/>
              <w:bottom w:val="single" w:sz="4" w:space="0" w:color="auto"/>
              <w:right w:val="single" w:sz="4" w:space="0" w:color="auto"/>
            </w:tcBorders>
            <w:shd w:val="clear" w:color="auto" w:fill="FFFFFF" w:themeFill="background1"/>
          </w:tcPr>
          <w:p w14:paraId="3664998F" w14:textId="410C189A" w:rsidR="00B63CCC" w:rsidRPr="00B63CCC" w:rsidRDefault="00B63CCC" w:rsidP="00B63CCC">
            <w:pPr>
              <w:spacing w:after="0" w:line="240" w:lineRule="auto"/>
              <w:jc w:val="center"/>
              <w:rPr>
                <w:rFonts w:eastAsia="Times New Roman" w:cstheme="minorHAnsi"/>
                <w:color w:val="000000"/>
                <w:sz w:val="18"/>
                <w:szCs w:val="18"/>
                <w:lang w:eastAsia="cs-CZ"/>
              </w:rPr>
            </w:pPr>
            <w:r w:rsidRPr="00B63CCC">
              <w:rPr>
                <w:rFonts w:cstheme="minorHAnsi"/>
                <w:sz w:val="18"/>
                <w:szCs w:val="18"/>
              </w:rPr>
              <w:t>Souhlasím - Příležitosti</w:t>
            </w:r>
          </w:p>
        </w:tc>
      </w:tr>
      <w:tr w:rsidR="00F5756C" w:rsidRPr="00B63CCC" w14:paraId="20BFB6BD" w14:textId="77777777" w:rsidTr="00B63CCC">
        <w:trPr>
          <w:trHeight w:val="283"/>
          <w:jc w:val="center"/>
        </w:trPr>
        <w:tc>
          <w:tcPr>
            <w:tcW w:w="2689" w:type="dxa"/>
            <w:tcBorders>
              <w:top w:val="nil"/>
              <w:left w:val="single" w:sz="4" w:space="0" w:color="auto"/>
              <w:bottom w:val="single" w:sz="4" w:space="0" w:color="auto"/>
              <w:right w:val="single" w:sz="4" w:space="0" w:color="auto"/>
            </w:tcBorders>
            <w:shd w:val="clear" w:color="auto" w:fill="FFFFFF" w:themeFill="background1"/>
            <w:hideMark/>
          </w:tcPr>
          <w:p w14:paraId="2AE1082C" w14:textId="77777777" w:rsidR="00B63CCC" w:rsidRPr="00B63CCC" w:rsidRDefault="00B63CCC" w:rsidP="00B63CCC">
            <w:pPr>
              <w:spacing w:after="0" w:line="240" w:lineRule="auto"/>
              <w:rPr>
                <w:rFonts w:eastAsia="Times New Roman" w:cstheme="minorHAnsi"/>
                <w:color w:val="000000"/>
                <w:sz w:val="18"/>
                <w:szCs w:val="18"/>
                <w:lang w:eastAsia="cs-CZ"/>
              </w:rPr>
            </w:pPr>
            <w:r w:rsidRPr="00B63CCC">
              <w:rPr>
                <w:rFonts w:cstheme="minorHAnsi"/>
                <w:sz w:val="18"/>
                <w:szCs w:val="18"/>
              </w:rPr>
              <w:t>10.ZŠ Přemyslovců</w:t>
            </w:r>
          </w:p>
        </w:tc>
        <w:tc>
          <w:tcPr>
            <w:tcW w:w="1842" w:type="dxa"/>
            <w:tcBorders>
              <w:top w:val="nil"/>
              <w:left w:val="nil"/>
              <w:bottom w:val="single" w:sz="4" w:space="0" w:color="auto"/>
              <w:right w:val="single" w:sz="4" w:space="0" w:color="auto"/>
            </w:tcBorders>
            <w:shd w:val="clear" w:color="auto" w:fill="FFFFFF" w:themeFill="background1"/>
          </w:tcPr>
          <w:p w14:paraId="160352DC" w14:textId="35FB91EA" w:rsidR="00B63CCC" w:rsidRPr="00B63CCC" w:rsidRDefault="00B63CCC" w:rsidP="00B63CCC">
            <w:pPr>
              <w:spacing w:after="0" w:line="240" w:lineRule="auto"/>
              <w:jc w:val="center"/>
              <w:rPr>
                <w:rFonts w:cstheme="minorHAnsi"/>
                <w:sz w:val="18"/>
                <w:szCs w:val="18"/>
              </w:rPr>
            </w:pPr>
            <w:r w:rsidRPr="00B63CCC">
              <w:rPr>
                <w:rFonts w:cstheme="minorHAnsi"/>
                <w:sz w:val="18"/>
                <w:szCs w:val="18"/>
              </w:rPr>
              <w:t>Souhlasím - Příležitosti</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88E715B" w14:textId="6336B943" w:rsidR="00B63CCC" w:rsidRPr="00B63CCC" w:rsidRDefault="00B63CCC" w:rsidP="00B63CCC">
            <w:pPr>
              <w:spacing w:after="0" w:line="240" w:lineRule="auto"/>
              <w:jc w:val="center"/>
              <w:rPr>
                <w:rFonts w:cstheme="minorHAnsi"/>
                <w:sz w:val="18"/>
                <w:szCs w:val="18"/>
              </w:rPr>
            </w:pPr>
            <w:r w:rsidRPr="00B63CCC">
              <w:rPr>
                <w:rFonts w:cstheme="minorHAnsi"/>
                <w:sz w:val="18"/>
                <w:szCs w:val="18"/>
              </w:rPr>
              <w:t>Souhlasím - Příležitosti</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2B9F62B6" w14:textId="2E46EEAD" w:rsidR="00B63CCC" w:rsidRPr="00B63CCC" w:rsidRDefault="00B63CCC" w:rsidP="00B63CCC">
            <w:pPr>
              <w:spacing w:after="0" w:line="240" w:lineRule="auto"/>
              <w:jc w:val="center"/>
              <w:rPr>
                <w:rFonts w:eastAsia="Times New Roman" w:cstheme="minorHAnsi"/>
                <w:color w:val="000000"/>
                <w:sz w:val="18"/>
                <w:szCs w:val="18"/>
                <w:lang w:eastAsia="cs-CZ"/>
              </w:rPr>
            </w:pPr>
            <w:r w:rsidRPr="00B63CCC">
              <w:rPr>
                <w:rFonts w:cstheme="minorHAnsi"/>
                <w:sz w:val="18"/>
                <w:szCs w:val="18"/>
              </w:rPr>
              <w:t>Souhlasím - Příležitosti</w:t>
            </w:r>
          </w:p>
        </w:tc>
        <w:tc>
          <w:tcPr>
            <w:tcW w:w="1985" w:type="dxa"/>
            <w:tcBorders>
              <w:top w:val="nil"/>
              <w:left w:val="nil"/>
              <w:bottom w:val="single" w:sz="4" w:space="0" w:color="auto"/>
              <w:right w:val="single" w:sz="4" w:space="0" w:color="auto"/>
            </w:tcBorders>
            <w:shd w:val="clear" w:color="auto" w:fill="FFFFFF" w:themeFill="background1"/>
          </w:tcPr>
          <w:p w14:paraId="1C9AB1DE" w14:textId="7A173682" w:rsidR="00B63CCC" w:rsidRPr="00B63CCC" w:rsidRDefault="00B63CCC" w:rsidP="00B63CCC">
            <w:pPr>
              <w:spacing w:after="0" w:line="240" w:lineRule="auto"/>
              <w:jc w:val="center"/>
              <w:rPr>
                <w:rFonts w:eastAsia="Times New Roman" w:cstheme="minorHAnsi"/>
                <w:color w:val="000000"/>
                <w:sz w:val="18"/>
                <w:szCs w:val="18"/>
                <w:lang w:eastAsia="cs-CZ"/>
              </w:rPr>
            </w:pPr>
            <w:r w:rsidRPr="00B63CCC">
              <w:rPr>
                <w:rFonts w:cstheme="minorHAnsi"/>
                <w:sz w:val="18"/>
                <w:szCs w:val="18"/>
              </w:rPr>
              <w:t>Souhlasím - Příležitosti</w:t>
            </w:r>
          </w:p>
        </w:tc>
        <w:tc>
          <w:tcPr>
            <w:tcW w:w="1984" w:type="dxa"/>
            <w:tcBorders>
              <w:top w:val="nil"/>
              <w:left w:val="nil"/>
              <w:bottom w:val="single" w:sz="4" w:space="0" w:color="auto"/>
              <w:right w:val="single" w:sz="4" w:space="0" w:color="auto"/>
            </w:tcBorders>
            <w:shd w:val="clear" w:color="auto" w:fill="FFFFFF" w:themeFill="background1"/>
          </w:tcPr>
          <w:p w14:paraId="75A64BA4" w14:textId="12BED1A4" w:rsidR="00B63CCC" w:rsidRPr="00B63CCC" w:rsidRDefault="00B63CCC" w:rsidP="00B63CCC">
            <w:pPr>
              <w:spacing w:after="0" w:line="240" w:lineRule="auto"/>
              <w:jc w:val="center"/>
              <w:rPr>
                <w:rFonts w:eastAsia="Times New Roman" w:cstheme="minorHAnsi"/>
                <w:color w:val="000000"/>
                <w:sz w:val="18"/>
                <w:szCs w:val="18"/>
                <w:lang w:eastAsia="cs-CZ"/>
              </w:rPr>
            </w:pPr>
            <w:r w:rsidRPr="00B63CCC">
              <w:rPr>
                <w:rFonts w:cstheme="minorHAnsi"/>
                <w:sz w:val="18"/>
                <w:szCs w:val="18"/>
              </w:rPr>
              <w:t>Souhlasím - Příležitosti</w:t>
            </w:r>
          </w:p>
        </w:tc>
        <w:tc>
          <w:tcPr>
            <w:tcW w:w="1843" w:type="dxa"/>
            <w:tcBorders>
              <w:top w:val="nil"/>
              <w:left w:val="nil"/>
              <w:bottom w:val="single" w:sz="4" w:space="0" w:color="auto"/>
              <w:right w:val="single" w:sz="4" w:space="0" w:color="auto"/>
            </w:tcBorders>
            <w:shd w:val="clear" w:color="auto" w:fill="FFFFFF" w:themeFill="background1"/>
          </w:tcPr>
          <w:p w14:paraId="07B0C30D" w14:textId="07346F68" w:rsidR="00B63CCC" w:rsidRPr="00B63CCC" w:rsidRDefault="00B63CCC" w:rsidP="00B63CCC">
            <w:pPr>
              <w:spacing w:after="0" w:line="240" w:lineRule="auto"/>
              <w:jc w:val="center"/>
              <w:rPr>
                <w:rFonts w:eastAsia="Times New Roman" w:cstheme="minorHAnsi"/>
                <w:color w:val="000000"/>
                <w:sz w:val="18"/>
                <w:szCs w:val="18"/>
                <w:lang w:eastAsia="cs-CZ"/>
              </w:rPr>
            </w:pPr>
            <w:r w:rsidRPr="00B63CCC">
              <w:rPr>
                <w:rFonts w:cstheme="minorHAnsi"/>
                <w:sz w:val="18"/>
                <w:szCs w:val="18"/>
              </w:rPr>
              <w:t>Souhlasím - Příležitosti</w:t>
            </w:r>
          </w:p>
        </w:tc>
        <w:tc>
          <w:tcPr>
            <w:tcW w:w="1701" w:type="dxa"/>
            <w:tcBorders>
              <w:top w:val="nil"/>
              <w:left w:val="nil"/>
              <w:bottom w:val="single" w:sz="4" w:space="0" w:color="auto"/>
              <w:right w:val="single" w:sz="4" w:space="0" w:color="auto"/>
            </w:tcBorders>
            <w:shd w:val="clear" w:color="auto" w:fill="FFFFFF" w:themeFill="background1"/>
          </w:tcPr>
          <w:p w14:paraId="23376F90" w14:textId="59569EDC" w:rsidR="00B63CCC" w:rsidRPr="00B63CCC" w:rsidRDefault="00B63CCC" w:rsidP="00B63CCC">
            <w:pPr>
              <w:spacing w:after="0" w:line="240" w:lineRule="auto"/>
              <w:jc w:val="center"/>
              <w:rPr>
                <w:rFonts w:eastAsia="Times New Roman" w:cstheme="minorHAnsi"/>
                <w:color w:val="000000"/>
                <w:sz w:val="18"/>
                <w:szCs w:val="18"/>
                <w:lang w:eastAsia="cs-CZ"/>
              </w:rPr>
            </w:pPr>
            <w:r w:rsidRPr="00B63CCC">
              <w:rPr>
                <w:rFonts w:cstheme="minorHAnsi"/>
                <w:sz w:val="18"/>
                <w:szCs w:val="18"/>
              </w:rPr>
              <w:t>Souhlasím - Příležitosti</w:t>
            </w:r>
          </w:p>
        </w:tc>
      </w:tr>
      <w:tr w:rsidR="00B63CCC" w:rsidRPr="00B63CCC" w14:paraId="5D2D46F2" w14:textId="77777777" w:rsidTr="00B63CCC">
        <w:trPr>
          <w:trHeight w:val="235"/>
          <w:jc w:val="center"/>
        </w:trPr>
        <w:tc>
          <w:tcPr>
            <w:tcW w:w="2689" w:type="dxa"/>
            <w:tcBorders>
              <w:top w:val="nil"/>
              <w:left w:val="single" w:sz="4" w:space="0" w:color="auto"/>
              <w:bottom w:val="single" w:sz="4" w:space="0" w:color="auto"/>
              <w:right w:val="single" w:sz="4" w:space="0" w:color="auto"/>
            </w:tcBorders>
            <w:shd w:val="clear" w:color="auto" w:fill="FFFFFF" w:themeFill="background1"/>
            <w:hideMark/>
          </w:tcPr>
          <w:p w14:paraId="75D238D0" w14:textId="77777777" w:rsidR="00B63CCC" w:rsidRPr="00B63CCC" w:rsidRDefault="00B63CCC" w:rsidP="00B63CCC">
            <w:pPr>
              <w:spacing w:after="0" w:line="240" w:lineRule="auto"/>
              <w:rPr>
                <w:rFonts w:eastAsia="Times New Roman" w:cstheme="minorHAnsi"/>
                <w:color w:val="000000"/>
                <w:sz w:val="18"/>
                <w:szCs w:val="18"/>
                <w:lang w:eastAsia="cs-CZ"/>
              </w:rPr>
            </w:pPr>
            <w:r w:rsidRPr="00B63CCC">
              <w:rPr>
                <w:rFonts w:cstheme="minorHAnsi"/>
                <w:sz w:val="18"/>
                <w:szCs w:val="18"/>
              </w:rPr>
              <w:t>11.Základní škola Postoloprty, okres Louny</w:t>
            </w:r>
          </w:p>
        </w:tc>
        <w:tc>
          <w:tcPr>
            <w:tcW w:w="1842" w:type="dxa"/>
            <w:tcBorders>
              <w:top w:val="single" w:sz="4" w:space="0" w:color="auto"/>
              <w:left w:val="nil"/>
              <w:bottom w:val="single" w:sz="4" w:space="0" w:color="auto"/>
              <w:right w:val="single" w:sz="4" w:space="0" w:color="auto"/>
            </w:tcBorders>
            <w:shd w:val="clear" w:color="auto" w:fill="FFFFFF" w:themeFill="background1"/>
          </w:tcPr>
          <w:p w14:paraId="1CDA80B2" w14:textId="42042AE6" w:rsidR="00B63CCC" w:rsidRPr="00B63CCC" w:rsidRDefault="00B63CCC" w:rsidP="00B63CCC">
            <w:pPr>
              <w:spacing w:after="0" w:line="240" w:lineRule="auto"/>
              <w:jc w:val="center"/>
              <w:rPr>
                <w:rFonts w:cstheme="minorHAnsi"/>
                <w:sz w:val="18"/>
                <w:szCs w:val="18"/>
              </w:rPr>
            </w:pPr>
            <w:r w:rsidRPr="00B63CCC">
              <w:rPr>
                <w:rFonts w:cstheme="minorHAnsi"/>
                <w:sz w:val="18"/>
                <w:szCs w:val="18"/>
              </w:rPr>
              <w:t>Souhlasím - Příležitosti</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587ED55" w14:textId="3E126CF4" w:rsidR="00B63CCC" w:rsidRPr="00B63CCC" w:rsidRDefault="00B63CCC" w:rsidP="00B63CCC">
            <w:pPr>
              <w:spacing w:after="0" w:line="240" w:lineRule="auto"/>
              <w:jc w:val="center"/>
              <w:rPr>
                <w:rFonts w:cstheme="minorHAnsi"/>
                <w:sz w:val="18"/>
                <w:szCs w:val="18"/>
              </w:rPr>
            </w:pPr>
            <w:r w:rsidRPr="00B63CCC">
              <w:rPr>
                <w:rFonts w:cstheme="minorHAnsi"/>
                <w:sz w:val="18"/>
                <w:szCs w:val="18"/>
              </w:rPr>
              <w:t>Souhlasím - Příležitosti</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4AA87FFD" w14:textId="39B168FF" w:rsidR="00B63CCC" w:rsidRPr="00B63CCC" w:rsidRDefault="00B63CCC" w:rsidP="00B63CCC">
            <w:pPr>
              <w:spacing w:after="0" w:line="240" w:lineRule="auto"/>
              <w:jc w:val="center"/>
              <w:rPr>
                <w:rFonts w:eastAsia="Times New Roman" w:cstheme="minorHAnsi"/>
                <w:color w:val="000000"/>
                <w:sz w:val="18"/>
                <w:szCs w:val="18"/>
                <w:lang w:eastAsia="cs-CZ"/>
              </w:rPr>
            </w:pPr>
            <w:r w:rsidRPr="00B63CCC">
              <w:rPr>
                <w:rFonts w:cstheme="minorHAnsi"/>
                <w:sz w:val="18"/>
                <w:szCs w:val="18"/>
              </w:rPr>
              <w:t>Souhlasím - Příležitosti</w:t>
            </w:r>
          </w:p>
        </w:tc>
        <w:tc>
          <w:tcPr>
            <w:tcW w:w="1985" w:type="dxa"/>
            <w:tcBorders>
              <w:top w:val="nil"/>
              <w:left w:val="nil"/>
              <w:bottom w:val="single" w:sz="4" w:space="0" w:color="auto"/>
              <w:right w:val="single" w:sz="4" w:space="0" w:color="auto"/>
            </w:tcBorders>
            <w:shd w:val="clear" w:color="auto" w:fill="FFFFFF" w:themeFill="background1"/>
          </w:tcPr>
          <w:p w14:paraId="3D42E9E6" w14:textId="6FCB0A3B" w:rsidR="00B63CCC" w:rsidRPr="00B63CCC" w:rsidRDefault="00B63CCC" w:rsidP="00B63CCC">
            <w:pPr>
              <w:spacing w:after="0" w:line="240" w:lineRule="auto"/>
              <w:jc w:val="center"/>
              <w:rPr>
                <w:rFonts w:eastAsia="Times New Roman" w:cstheme="minorHAnsi"/>
                <w:color w:val="000000"/>
                <w:sz w:val="18"/>
                <w:szCs w:val="18"/>
                <w:lang w:eastAsia="cs-CZ"/>
              </w:rPr>
            </w:pPr>
            <w:r w:rsidRPr="00B63CCC">
              <w:rPr>
                <w:rFonts w:cstheme="minorHAnsi"/>
                <w:sz w:val="18"/>
                <w:szCs w:val="18"/>
              </w:rPr>
              <w:t>Souhlasím - Příležitosti</w:t>
            </w:r>
          </w:p>
        </w:tc>
        <w:tc>
          <w:tcPr>
            <w:tcW w:w="1984" w:type="dxa"/>
            <w:tcBorders>
              <w:top w:val="nil"/>
              <w:left w:val="nil"/>
              <w:bottom w:val="single" w:sz="4" w:space="0" w:color="auto"/>
              <w:right w:val="single" w:sz="4" w:space="0" w:color="auto"/>
            </w:tcBorders>
            <w:shd w:val="clear" w:color="auto" w:fill="FFFFFF" w:themeFill="background1"/>
          </w:tcPr>
          <w:p w14:paraId="4B13DFFD" w14:textId="502A9239" w:rsidR="00B63CCC" w:rsidRPr="00B63CCC" w:rsidRDefault="00B63CCC" w:rsidP="00B63CCC">
            <w:pPr>
              <w:spacing w:after="0" w:line="240" w:lineRule="auto"/>
              <w:jc w:val="center"/>
              <w:rPr>
                <w:rFonts w:eastAsia="Times New Roman" w:cstheme="minorHAnsi"/>
                <w:color w:val="000000"/>
                <w:sz w:val="18"/>
                <w:szCs w:val="18"/>
                <w:lang w:eastAsia="cs-CZ"/>
              </w:rPr>
            </w:pPr>
            <w:r w:rsidRPr="00B63CCC">
              <w:rPr>
                <w:rFonts w:cstheme="minorHAnsi"/>
                <w:sz w:val="18"/>
                <w:szCs w:val="18"/>
              </w:rPr>
              <w:t>Souhlasím - Příležitosti</w:t>
            </w:r>
          </w:p>
        </w:tc>
        <w:tc>
          <w:tcPr>
            <w:tcW w:w="1843" w:type="dxa"/>
            <w:tcBorders>
              <w:top w:val="nil"/>
              <w:left w:val="nil"/>
              <w:bottom w:val="single" w:sz="4" w:space="0" w:color="auto"/>
              <w:right w:val="single" w:sz="4" w:space="0" w:color="auto"/>
            </w:tcBorders>
            <w:shd w:val="clear" w:color="auto" w:fill="FFFFFF" w:themeFill="background1"/>
          </w:tcPr>
          <w:p w14:paraId="5484D908" w14:textId="6DB90E39" w:rsidR="00B63CCC" w:rsidRPr="00B63CCC" w:rsidRDefault="00B63CCC" w:rsidP="00B63CCC">
            <w:pPr>
              <w:spacing w:after="0" w:line="240" w:lineRule="auto"/>
              <w:jc w:val="center"/>
              <w:rPr>
                <w:rFonts w:eastAsia="Times New Roman" w:cstheme="minorHAnsi"/>
                <w:color w:val="000000"/>
                <w:sz w:val="18"/>
                <w:szCs w:val="18"/>
                <w:lang w:eastAsia="cs-CZ"/>
              </w:rPr>
            </w:pPr>
            <w:r w:rsidRPr="00B63CCC">
              <w:rPr>
                <w:rFonts w:cstheme="minorHAnsi"/>
                <w:sz w:val="18"/>
                <w:szCs w:val="18"/>
              </w:rPr>
              <w:t>Souhlasím - Příležitosti</w:t>
            </w:r>
          </w:p>
        </w:tc>
        <w:tc>
          <w:tcPr>
            <w:tcW w:w="1701" w:type="dxa"/>
            <w:tcBorders>
              <w:top w:val="nil"/>
              <w:left w:val="nil"/>
              <w:bottom w:val="single" w:sz="4" w:space="0" w:color="auto"/>
              <w:right w:val="single" w:sz="4" w:space="0" w:color="auto"/>
            </w:tcBorders>
            <w:shd w:val="clear" w:color="auto" w:fill="FFFFFF" w:themeFill="background1"/>
          </w:tcPr>
          <w:p w14:paraId="0786E5DF" w14:textId="5CD5F451" w:rsidR="00B63CCC" w:rsidRPr="00B63CCC" w:rsidRDefault="00B63CCC" w:rsidP="00B63CCC">
            <w:pPr>
              <w:spacing w:after="0" w:line="240" w:lineRule="auto"/>
              <w:jc w:val="center"/>
              <w:rPr>
                <w:rFonts w:eastAsia="Times New Roman" w:cstheme="minorHAnsi"/>
                <w:color w:val="000000"/>
                <w:sz w:val="18"/>
                <w:szCs w:val="18"/>
                <w:lang w:eastAsia="cs-CZ"/>
              </w:rPr>
            </w:pPr>
            <w:r w:rsidRPr="00B63CCC">
              <w:rPr>
                <w:rFonts w:cstheme="minorHAnsi"/>
                <w:sz w:val="18"/>
                <w:szCs w:val="18"/>
              </w:rPr>
              <w:t>Souhlasím - Příležitosti</w:t>
            </w:r>
          </w:p>
        </w:tc>
      </w:tr>
      <w:tr w:rsidR="00B63CCC" w:rsidRPr="00B63CCC" w14:paraId="004F25E3" w14:textId="77777777" w:rsidTr="00B63CCC">
        <w:trPr>
          <w:trHeight w:val="281"/>
          <w:jc w:val="center"/>
        </w:trPr>
        <w:tc>
          <w:tcPr>
            <w:tcW w:w="2689" w:type="dxa"/>
            <w:tcBorders>
              <w:top w:val="nil"/>
              <w:left w:val="single" w:sz="4" w:space="0" w:color="auto"/>
              <w:bottom w:val="single" w:sz="4" w:space="0" w:color="auto"/>
              <w:right w:val="single" w:sz="4" w:space="0" w:color="auto"/>
            </w:tcBorders>
            <w:shd w:val="clear" w:color="auto" w:fill="FFFFFF" w:themeFill="background1"/>
            <w:hideMark/>
          </w:tcPr>
          <w:p w14:paraId="2D078ED4" w14:textId="77777777" w:rsidR="00B63CCC" w:rsidRPr="00B63CCC" w:rsidRDefault="00B63CCC" w:rsidP="00B63CCC">
            <w:pPr>
              <w:spacing w:after="0" w:line="240" w:lineRule="auto"/>
              <w:rPr>
                <w:rFonts w:eastAsia="Times New Roman" w:cstheme="minorHAnsi"/>
                <w:color w:val="000000"/>
                <w:sz w:val="18"/>
                <w:szCs w:val="18"/>
                <w:lang w:eastAsia="cs-CZ"/>
              </w:rPr>
            </w:pPr>
            <w:r w:rsidRPr="00B63CCC">
              <w:rPr>
                <w:rFonts w:cstheme="minorHAnsi"/>
                <w:sz w:val="18"/>
                <w:szCs w:val="18"/>
              </w:rPr>
              <w:t>12.Zš a Mš Cítoliby, Tyršovo náměstí 56</w:t>
            </w:r>
          </w:p>
        </w:tc>
        <w:tc>
          <w:tcPr>
            <w:tcW w:w="1842" w:type="dxa"/>
            <w:tcBorders>
              <w:top w:val="single" w:sz="4" w:space="0" w:color="auto"/>
              <w:left w:val="nil"/>
              <w:bottom w:val="single" w:sz="4" w:space="0" w:color="auto"/>
              <w:right w:val="single" w:sz="4" w:space="0" w:color="auto"/>
            </w:tcBorders>
            <w:shd w:val="clear" w:color="auto" w:fill="B4C6E7" w:themeFill="accent1" w:themeFillTint="66"/>
          </w:tcPr>
          <w:p w14:paraId="15FF177C" w14:textId="1137D895" w:rsidR="00B63CCC" w:rsidRPr="00B63CCC" w:rsidRDefault="00B63CCC" w:rsidP="00B63CCC">
            <w:pPr>
              <w:spacing w:after="0" w:line="240" w:lineRule="auto"/>
              <w:jc w:val="center"/>
              <w:rPr>
                <w:rFonts w:cstheme="minorHAnsi"/>
                <w:sz w:val="18"/>
                <w:szCs w:val="18"/>
              </w:rPr>
            </w:pPr>
            <w:r w:rsidRPr="00B63CCC">
              <w:rPr>
                <w:rFonts w:cstheme="minorHAnsi"/>
                <w:sz w:val="18"/>
                <w:szCs w:val="18"/>
              </w:rPr>
              <w:t>Silná stránka</w:t>
            </w:r>
          </w:p>
        </w:tc>
        <w:tc>
          <w:tcPr>
            <w:tcW w:w="156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634B9EC" w14:textId="0FD97EC3" w:rsidR="00B63CCC" w:rsidRPr="00B63CCC" w:rsidRDefault="00B63CCC" w:rsidP="00B63CCC">
            <w:pPr>
              <w:spacing w:after="0" w:line="240" w:lineRule="auto"/>
              <w:jc w:val="center"/>
              <w:rPr>
                <w:rFonts w:cstheme="minorHAnsi"/>
                <w:sz w:val="18"/>
                <w:szCs w:val="18"/>
              </w:rPr>
            </w:pPr>
            <w:r w:rsidRPr="00B63CCC">
              <w:rPr>
                <w:rFonts w:cstheme="minorHAnsi"/>
                <w:sz w:val="18"/>
                <w:szCs w:val="18"/>
              </w:rPr>
              <w:t>Silná stránka</w:t>
            </w:r>
          </w:p>
        </w:tc>
        <w:tc>
          <w:tcPr>
            <w:tcW w:w="184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FCD96AE" w14:textId="38AF98E4" w:rsidR="00B63CCC" w:rsidRPr="00B63CCC" w:rsidRDefault="00B63CCC" w:rsidP="00B63CCC">
            <w:pPr>
              <w:spacing w:after="0" w:line="240" w:lineRule="auto"/>
              <w:jc w:val="center"/>
              <w:rPr>
                <w:rFonts w:eastAsia="Times New Roman" w:cstheme="minorHAnsi"/>
                <w:color w:val="000000"/>
                <w:sz w:val="18"/>
                <w:szCs w:val="18"/>
                <w:lang w:eastAsia="cs-CZ"/>
              </w:rPr>
            </w:pPr>
            <w:r w:rsidRPr="00B63CCC">
              <w:rPr>
                <w:rFonts w:cstheme="minorHAnsi"/>
                <w:sz w:val="18"/>
                <w:szCs w:val="18"/>
              </w:rPr>
              <w:t>Silná stránka</w:t>
            </w:r>
          </w:p>
        </w:tc>
        <w:tc>
          <w:tcPr>
            <w:tcW w:w="1985" w:type="dxa"/>
            <w:tcBorders>
              <w:top w:val="nil"/>
              <w:left w:val="nil"/>
              <w:bottom w:val="single" w:sz="4" w:space="0" w:color="auto"/>
              <w:right w:val="single" w:sz="4" w:space="0" w:color="auto"/>
            </w:tcBorders>
            <w:shd w:val="clear" w:color="auto" w:fill="B4C6E7" w:themeFill="accent1" w:themeFillTint="66"/>
          </w:tcPr>
          <w:p w14:paraId="6D1A8C77" w14:textId="01F208EB" w:rsidR="00B63CCC" w:rsidRPr="00B63CCC" w:rsidRDefault="00B63CCC" w:rsidP="00B63CCC">
            <w:pPr>
              <w:spacing w:after="0" w:line="240" w:lineRule="auto"/>
              <w:jc w:val="center"/>
              <w:rPr>
                <w:rFonts w:eastAsia="Times New Roman" w:cstheme="minorHAnsi"/>
                <w:color w:val="000000"/>
                <w:sz w:val="18"/>
                <w:szCs w:val="18"/>
                <w:lang w:eastAsia="cs-CZ"/>
              </w:rPr>
            </w:pPr>
            <w:r w:rsidRPr="00B63CCC">
              <w:rPr>
                <w:rFonts w:cstheme="minorHAnsi"/>
                <w:sz w:val="18"/>
                <w:szCs w:val="18"/>
              </w:rPr>
              <w:t>Silná stránka</w:t>
            </w:r>
          </w:p>
        </w:tc>
        <w:tc>
          <w:tcPr>
            <w:tcW w:w="1984" w:type="dxa"/>
            <w:tcBorders>
              <w:top w:val="nil"/>
              <w:left w:val="nil"/>
              <w:bottom w:val="single" w:sz="4" w:space="0" w:color="auto"/>
              <w:right w:val="single" w:sz="4" w:space="0" w:color="auto"/>
            </w:tcBorders>
            <w:shd w:val="clear" w:color="auto" w:fill="B4C6E7" w:themeFill="accent1" w:themeFillTint="66"/>
          </w:tcPr>
          <w:p w14:paraId="2E8BA9B7" w14:textId="488F1181" w:rsidR="00B63CCC" w:rsidRPr="00B63CCC" w:rsidRDefault="00B63CCC" w:rsidP="00B63CCC">
            <w:pPr>
              <w:spacing w:after="0" w:line="240" w:lineRule="auto"/>
              <w:jc w:val="center"/>
              <w:rPr>
                <w:rFonts w:eastAsia="Times New Roman" w:cstheme="minorHAnsi"/>
                <w:color w:val="000000"/>
                <w:sz w:val="18"/>
                <w:szCs w:val="18"/>
                <w:lang w:eastAsia="cs-CZ"/>
              </w:rPr>
            </w:pPr>
            <w:r w:rsidRPr="00B63CCC">
              <w:rPr>
                <w:rFonts w:cstheme="minorHAnsi"/>
                <w:sz w:val="18"/>
                <w:szCs w:val="18"/>
              </w:rPr>
              <w:t>Silná stránka</w:t>
            </w:r>
          </w:p>
        </w:tc>
        <w:tc>
          <w:tcPr>
            <w:tcW w:w="1843" w:type="dxa"/>
            <w:tcBorders>
              <w:top w:val="nil"/>
              <w:left w:val="nil"/>
              <w:bottom w:val="single" w:sz="4" w:space="0" w:color="auto"/>
              <w:right w:val="single" w:sz="4" w:space="0" w:color="auto"/>
            </w:tcBorders>
            <w:shd w:val="clear" w:color="auto" w:fill="B4C6E7" w:themeFill="accent1" w:themeFillTint="66"/>
          </w:tcPr>
          <w:p w14:paraId="3EFAAE51" w14:textId="0448B1A9" w:rsidR="00B63CCC" w:rsidRPr="00B63CCC" w:rsidRDefault="00B63CCC" w:rsidP="00B63CCC">
            <w:pPr>
              <w:spacing w:after="0" w:line="240" w:lineRule="auto"/>
              <w:jc w:val="center"/>
              <w:rPr>
                <w:rFonts w:eastAsia="Times New Roman" w:cstheme="minorHAnsi"/>
                <w:color w:val="000000"/>
                <w:sz w:val="18"/>
                <w:szCs w:val="18"/>
                <w:lang w:eastAsia="cs-CZ"/>
              </w:rPr>
            </w:pPr>
            <w:r w:rsidRPr="00B63CCC">
              <w:rPr>
                <w:rFonts w:cstheme="minorHAnsi"/>
                <w:sz w:val="18"/>
                <w:szCs w:val="18"/>
              </w:rPr>
              <w:t>Silná stránka</w:t>
            </w:r>
          </w:p>
        </w:tc>
        <w:tc>
          <w:tcPr>
            <w:tcW w:w="1701" w:type="dxa"/>
            <w:tcBorders>
              <w:top w:val="nil"/>
              <w:left w:val="nil"/>
              <w:bottom w:val="single" w:sz="4" w:space="0" w:color="auto"/>
              <w:right w:val="single" w:sz="4" w:space="0" w:color="auto"/>
            </w:tcBorders>
            <w:shd w:val="clear" w:color="auto" w:fill="B4C6E7" w:themeFill="accent1" w:themeFillTint="66"/>
          </w:tcPr>
          <w:p w14:paraId="31FE354A" w14:textId="33AB034C" w:rsidR="00B63CCC" w:rsidRPr="00B63CCC" w:rsidRDefault="00B63CCC" w:rsidP="00B63CCC">
            <w:pPr>
              <w:spacing w:after="0" w:line="240" w:lineRule="auto"/>
              <w:jc w:val="center"/>
              <w:rPr>
                <w:rFonts w:eastAsia="Times New Roman" w:cstheme="minorHAnsi"/>
                <w:color w:val="000000"/>
                <w:sz w:val="18"/>
                <w:szCs w:val="18"/>
                <w:lang w:eastAsia="cs-CZ"/>
              </w:rPr>
            </w:pPr>
            <w:r w:rsidRPr="00B63CCC">
              <w:rPr>
                <w:rFonts w:cstheme="minorHAnsi"/>
                <w:sz w:val="18"/>
                <w:szCs w:val="18"/>
              </w:rPr>
              <w:t>Silná stránka</w:t>
            </w:r>
          </w:p>
        </w:tc>
      </w:tr>
      <w:tr w:rsidR="00B63CCC" w:rsidRPr="00B63CCC" w14:paraId="21FF1EDB" w14:textId="77777777" w:rsidTr="00B63CCC">
        <w:trPr>
          <w:trHeight w:val="309"/>
          <w:jc w:val="center"/>
        </w:trPr>
        <w:tc>
          <w:tcPr>
            <w:tcW w:w="2689" w:type="dxa"/>
            <w:tcBorders>
              <w:top w:val="nil"/>
              <w:left w:val="single" w:sz="4" w:space="0" w:color="auto"/>
              <w:bottom w:val="single" w:sz="4" w:space="0" w:color="auto"/>
              <w:right w:val="single" w:sz="4" w:space="0" w:color="auto"/>
            </w:tcBorders>
            <w:shd w:val="clear" w:color="auto" w:fill="FFFFFF" w:themeFill="background1"/>
            <w:hideMark/>
          </w:tcPr>
          <w:p w14:paraId="776D2C4F" w14:textId="77777777" w:rsidR="00B63CCC" w:rsidRPr="00B63CCC" w:rsidRDefault="00B63CCC" w:rsidP="00B63CCC">
            <w:pPr>
              <w:spacing w:after="0" w:line="240" w:lineRule="auto"/>
              <w:rPr>
                <w:rFonts w:eastAsia="Times New Roman" w:cstheme="minorHAnsi"/>
                <w:color w:val="000000"/>
                <w:sz w:val="18"/>
                <w:szCs w:val="18"/>
                <w:lang w:eastAsia="cs-CZ"/>
              </w:rPr>
            </w:pPr>
            <w:r w:rsidRPr="00B63CCC">
              <w:rPr>
                <w:rFonts w:cstheme="minorHAnsi"/>
                <w:sz w:val="18"/>
                <w:szCs w:val="18"/>
              </w:rPr>
              <w:t>13.Základní škola a mateřská škola Zeměchy, okres Louny, příspěvková organizace</w:t>
            </w:r>
          </w:p>
        </w:tc>
        <w:tc>
          <w:tcPr>
            <w:tcW w:w="1842" w:type="dxa"/>
            <w:tcBorders>
              <w:top w:val="single" w:sz="4" w:space="0" w:color="auto"/>
              <w:left w:val="nil"/>
              <w:bottom w:val="single" w:sz="4" w:space="0" w:color="auto"/>
              <w:right w:val="single" w:sz="4" w:space="0" w:color="auto"/>
            </w:tcBorders>
            <w:shd w:val="clear" w:color="auto" w:fill="B4C6E7" w:themeFill="accent1" w:themeFillTint="66"/>
          </w:tcPr>
          <w:p w14:paraId="3249D168" w14:textId="198DE770" w:rsidR="00B63CCC" w:rsidRPr="00B63CCC" w:rsidRDefault="00B63CCC" w:rsidP="00B63CCC">
            <w:pPr>
              <w:spacing w:after="0" w:line="240" w:lineRule="auto"/>
              <w:jc w:val="center"/>
              <w:rPr>
                <w:rFonts w:cstheme="minorHAnsi"/>
                <w:sz w:val="18"/>
                <w:szCs w:val="18"/>
              </w:rPr>
            </w:pPr>
            <w:r w:rsidRPr="00B63CCC">
              <w:rPr>
                <w:rFonts w:cstheme="minorHAnsi"/>
                <w:sz w:val="18"/>
                <w:szCs w:val="18"/>
              </w:rPr>
              <w:t>Silná stránka</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4F34AA3" w14:textId="03967761" w:rsidR="00B63CCC" w:rsidRPr="00B63CCC" w:rsidRDefault="00B63CCC" w:rsidP="00B63CCC">
            <w:pPr>
              <w:spacing w:after="0" w:line="240" w:lineRule="auto"/>
              <w:jc w:val="center"/>
              <w:rPr>
                <w:rFonts w:cstheme="minorHAnsi"/>
                <w:sz w:val="18"/>
                <w:szCs w:val="18"/>
              </w:rPr>
            </w:pPr>
            <w:r w:rsidRPr="00B63CCC">
              <w:rPr>
                <w:rFonts w:cstheme="minorHAnsi"/>
                <w:sz w:val="18"/>
                <w:szCs w:val="18"/>
              </w:rPr>
              <w:t>Souhlasím - Příležitosti</w:t>
            </w:r>
          </w:p>
        </w:tc>
        <w:tc>
          <w:tcPr>
            <w:tcW w:w="184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483307A" w14:textId="3057E91E" w:rsidR="00B63CCC" w:rsidRPr="00B63CCC" w:rsidRDefault="00B63CCC" w:rsidP="00B63CCC">
            <w:pPr>
              <w:spacing w:after="0" w:line="240" w:lineRule="auto"/>
              <w:jc w:val="center"/>
              <w:rPr>
                <w:rFonts w:eastAsia="Times New Roman" w:cstheme="minorHAnsi"/>
                <w:color w:val="000000"/>
                <w:sz w:val="18"/>
                <w:szCs w:val="18"/>
                <w:lang w:eastAsia="cs-CZ"/>
              </w:rPr>
            </w:pPr>
            <w:r w:rsidRPr="00B63CCC">
              <w:rPr>
                <w:rFonts w:cstheme="minorHAnsi"/>
                <w:sz w:val="18"/>
                <w:szCs w:val="18"/>
              </w:rPr>
              <w:t>Silná stránka</w:t>
            </w:r>
          </w:p>
        </w:tc>
        <w:tc>
          <w:tcPr>
            <w:tcW w:w="1985" w:type="dxa"/>
            <w:tcBorders>
              <w:top w:val="nil"/>
              <w:left w:val="nil"/>
              <w:bottom w:val="single" w:sz="4" w:space="0" w:color="auto"/>
              <w:right w:val="single" w:sz="4" w:space="0" w:color="auto"/>
            </w:tcBorders>
            <w:shd w:val="clear" w:color="auto" w:fill="FFFFFF" w:themeFill="background1"/>
          </w:tcPr>
          <w:p w14:paraId="07E762F5" w14:textId="34A86352" w:rsidR="00B63CCC" w:rsidRPr="00B63CCC" w:rsidRDefault="00B63CCC" w:rsidP="00B63CCC">
            <w:pPr>
              <w:spacing w:after="0" w:line="240" w:lineRule="auto"/>
              <w:jc w:val="center"/>
              <w:rPr>
                <w:rFonts w:eastAsia="Times New Roman" w:cstheme="minorHAnsi"/>
                <w:color w:val="000000"/>
                <w:sz w:val="18"/>
                <w:szCs w:val="18"/>
                <w:lang w:eastAsia="cs-CZ"/>
              </w:rPr>
            </w:pPr>
            <w:r w:rsidRPr="00B63CCC">
              <w:rPr>
                <w:rFonts w:cstheme="minorHAnsi"/>
                <w:sz w:val="18"/>
                <w:szCs w:val="18"/>
              </w:rPr>
              <w:t>Souhlasím - Příležitosti</w:t>
            </w:r>
          </w:p>
        </w:tc>
        <w:tc>
          <w:tcPr>
            <w:tcW w:w="1984" w:type="dxa"/>
            <w:tcBorders>
              <w:top w:val="nil"/>
              <w:left w:val="nil"/>
              <w:bottom w:val="single" w:sz="4" w:space="0" w:color="auto"/>
              <w:right w:val="single" w:sz="4" w:space="0" w:color="auto"/>
            </w:tcBorders>
            <w:shd w:val="clear" w:color="auto" w:fill="FFFFFF" w:themeFill="background1"/>
          </w:tcPr>
          <w:p w14:paraId="52CC120A" w14:textId="307595D3" w:rsidR="00B63CCC" w:rsidRPr="00B63CCC" w:rsidRDefault="00B63CCC" w:rsidP="00B63CCC">
            <w:pPr>
              <w:spacing w:after="0" w:line="240" w:lineRule="auto"/>
              <w:jc w:val="center"/>
              <w:rPr>
                <w:rFonts w:eastAsia="Times New Roman" w:cstheme="minorHAnsi"/>
                <w:color w:val="000000"/>
                <w:sz w:val="18"/>
                <w:szCs w:val="18"/>
                <w:lang w:eastAsia="cs-CZ"/>
              </w:rPr>
            </w:pPr>
            <w:r w:rsidRPr="00B63CCC">
              <w:rPr>
                <w:rFonts w:cstheme="minorHAnsi"/>
                <w:sz w:val="18"/>
                <w:szCs w:val="18"/>
              </w:rPr>
              <w:t>Souhlasím - Příležitosti</w:t>
            </w:r>
          </w:p>
        </w:tc>
        <w:tc>
          <w:tcPr>
            <w:tcW w:w="1843" w:type="dxa"/>
            <w:tcBorders>
              <w:top w:val="nil"/>
              <w:left w:val="nil"/>
              <w:bottom w:val="single" w:sz="4" w:space="0" w:color="auto"/>
              <w:right w:val="single" w:sz="4" w:space="0" w:color="auto"/>
            </w:tcBorders>
            <w:shd w:val="clear" w:color="auto" w:fill="FFFFFF" w:themeFill="background1"/>
          </w:tcPr>
          <w:p w14:paraId="79DCFCF2" w14:textId="16093AE3" w:rsidR="00B63CCC" w:rsidRPr="00B63CCC" w:rsidRDefault="00B63CCC" w:rsidP="00B63CCC">
            <w:pPr>
              <w:spacing w:after="0" w:line="240" w:lineRule="auto"/>
              <w:jc w:val="center"/>
              <w:rPr>
                <w:rFonts w:eastAsia="Times New Roman" w:cstheme="minorHAnsi"/>
                <w:color w:val="000000"/>
                <w:sz w:val="18"/>
                <w:szCs w:val="18"/>
                <w:lang w:eastAsia="cs-CZ"/>
              </w:rPr>
            </w:pPr>
            <w:r w:rsidRPr="00B63CCC">
              <w:rPr>
                <w:rFonts w:cstheme="minorHAnsi"/>
                <w:sz w:val="18"/>
                <w:szCs w:val="18"/>
              </w:rPr>
              <w:t>Souhlasím - Příležitosti</w:t>
            </w:r>
          </w:p>
        </w:tc>
        <w:tc>
          <w:tcPr>
            <w:tcW w:w="1701" w:type="dxa"/>
            <w:tcBorders>
              <w:top w:val="nil"/>
              <w:left w:val="nil"/>
              <w:bottom w:val="single" w:sz="4" w:space="0" w:color="auto"/>
              <w:right w:val="single" w:sz="4" w:space="0" w:color="auto"/>
            </w:tcBorders>
            <w:shd w:val="clear" w:color="auto" w:fill="FFFFFF" w:themeFill="background1"/>
          </w:tcPr>
          <w:p w14:paraId="2DE0BEA9" w14:textId="4CB77BFB" w:rsidR="00B63CCC" w:rsidRPr="00B63CCC" w:rsidRDefault="00B63CCC" w:rsidP="00B63CCC">
            <w:pPr>
              <w:spacing w:after="0" w:line="240" w:lineRule="auto"/>
              <w:jc w:val="center"/>
              <w:rPr>
                <w:rFonts w:eastAsia="Times New Roman" w:cstheme="minorHAnsi"/>
                <w:color w:val="000000"/>
                <w:sz w:val="18"/>
                <w:szCs w:val="18"/>
                <w:lang w:eastAsia="cs-CZ"/>
              </w:rPr>
            </w:pPr>
            <w:r w:rsidRPr="00B63CCC">
              <w:rPr>
                <w:rFonts w:cstheme="minorHAnsi"/>
                <w:sz w:val="18"/>
                <w:szCs w:val="18"/>
              </w:rPr>
              <w:t>Souhlasím - Příležitosti</w:t>
            </w:r>
          </w:p>
        </w:tc>
      </w:tr>
      <w:tr w:rsidR="00B63CCC" w:rsidRPr="00B63CCC" w14:paraId="3130B7AA" w14:textId="77777777" w:rsidTr="00B63CCC">
        <w:trPr>
          <w:trHeight w:val="248"/>
          <w:jc w:val="center"/>
        </w:trPr>
        <w:tc>
          <w:tcPr>
            <w:tcW w:w="2689" w:type="dxa"/>
            <w:tcBorders>
              <w:top w:val="nil"/>
              <w:left w:val="single" w:sz="4" w:space="0" w:color="auto"/>
              <w:bottom w:val="single" w:sz="4" w:space="0" w:color="auto"/>
              <w:right w:val="single" w:sz="4" w:space="0" w:color="auto"/>
            </w:tcBorders>
            <w:shd w:val="clear" w:color="auto" w:fill="FFFFFF" w:themeFill="background1"/>
            <w:hideMark/>
          </w:tcPr>
          <w:p w14:paraId="534F79A5" w14:textId="77777777" w:rsidR="00B63CCC" w:rsidRPr="00B63CCC" w:rsidRDefault="00B63CCC" w:rsidP="00B63CCC">
            <w:pPr>
              <w:spacing w:after="0" w:line="240" w:lineRule="auto"/>
              <w:rPr>
                <w:rFonts w:eastAsia="Times New Roman" w:cstheme="minorHAnsi"/>
                <w:color w:val="000000"/>
                <w:sz w:val="18"/>
                <w:szCs w:val="18"/>
                <w:lang w:eastAsia="cs-CZ"/>
              </w:rPr>
            </w:pPr>
            <w:r w:rsidRPr="00B63CCC">
              <w:rPr>
                <w:rFonts w:cstheme="minorHAnsi"/>
                <w:sz w:val="18"/>
                <w:szCs w:val="18"/>
              </w:rPr>
              <w:t>14.Základní škola Panenský Týnec, okres Louny</w:t>
            </w:r>
          </w:p>
        </w:tc>
        <w:tc>
          <w:tcPr>
            <w:tcW w:w="1842" w:type="dxa"/>
            <w:tcBorders>
              <w:top w:val="single" w:sz="4" w:space="0" w:color="auto"/>
              <w:left w:val="nil"/>
              <w:bottom w:val="single" w:sz="4" w:space="0" w:color="auto"/>
              <w:right w:val="single" w:sz="4" w:space="0" w:color="auto"/>
            </w:tcBorders>
            <w:shd w:val="clear" w:color="auto" w:fill="FFFFFF" w:themeFill="background1"/>
          </w:tcPr>
          <w:p w14:paraId="2AFA90B9" w14:textId="736F68E1" w:rsidR="00B63CCC" w:rsidRPr="00B63CCC" w:rsidRDefault="00B63CCC" w:rsidP="00B63CCC">
            <w:pPr>
              <w:spacing w:after="0" w:line="240" w:lineRule="auto"/>
              <w:jc w:val="center"/>
              <w:rPr>
                <w:rFonts w:cstheme="minorHAnsi"/>
                <w:sz w:val="18"/>
                <w:szCs w:val="18"/>
              </w:rPr>
            </w:pPr>
            <w:r w:rsidRPr="00B63CCC">
              <w:rPr>
                <w:rFonts w:cstheme="minorHAnsi"/>
                <w:sz w:val="18"/>
                <w:szCs w:val="18"/>
              </w:rPr>
              <w:t>Souhlasím - Příležitosti</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698EE49E" w14:textId="6426D736" w:rsidR="00B63CCC" w:rsidRPr="00B63CCC" w:rsidRDefault="00B63CCC" w:rsidP="00B63CCC">
            <w:pPr>
              <w:spacing w:after="0" w:line="240" w:lineRule="auto"/>
              <w:jc w:val="center"/>
              <w:rPr>
                <w:rFonts w:cstheme="minorHAnsi"/>
                <w:sz w:val="18"/>
                <w:szCs w:val="18"/>
              </w:rPr>
            </w:pPr>
            <w:r w:rsidRPr="00B63CCC">
              <w:rPr>
                <w:rFonts w:cstheme="minorHAnsi"/>
                <w:sz w:val="18"/>
                <w:szCs w:val="18"/>
              </w:rPr>
              <w:t>Souhlasím - Příležitosti</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29E57251" w14:textId="472C857E" w:rsidR="00B63CCC" w:rsidRPr="00B63CCC" w:rsidRDefault="00B63CCC" w:rsidP="00B63CCC">
            <w:pPr>
              <w:spacing w:after="0" w:line="240" w:lineRule="auto"/>
              <w:jc w:val="center"/>
              <w:rPr>
                <w:rFonts w:eastAsia="Times New Roman" w:cstheme="minorHAnsi"/>
                <w:color w:val="000000"/>
                <w:sz w:val="18"/>
                <w:szCs w:val="18"/>
                <w:lang w:eastAsia="cs-CZ"/>
              </w:rPr>
            </w:pPr>
            <w:r w:rsidRPr="00B63CCC">
              <w:rPr>
                <w:rFonts w:cstheme="minorHAnsi"/>
                <w:sz w:val="18"/>
                <w:szCs w:val="18"/>
              </w:rPr>
              <w:t>Souhlasím - Příležitosti</w:t>
            </w:r>
          </w:p>
        </w:tc>
        <w:tc>
          <w:tcPr>
            <w:tcW w:w="1985" w:type="dxa"/>
            <w:tcBorders>
              <w:top w:val="nil"/>
              <w:left w:val="nil"/>
              <w:bottom w:val="single" w:sz="4" w:space="0" w:color="auto"/>
              <w:right w:val="single" w:sz="4" w:space="0" w:color="auto"/>
            </w:tcBorders>
            <w:shd w:val="clear" w:color="auto" w:fill="FFFFFF" w:themeFill="background1"/>
          </w:tcPr>
          <w:p w14:paraId="625F5CFF" w14:textId="27534C0B" w:rsidR="00B63CCC" w:rsidRPr="00B63CCC" w:rsidRDefault="00B63CCC" w:rsidP="00B63CCC">
            <w:pPr>
              <w:spacing w:after="0" w:line="240" w:lineRule="auto"/>
              <w:jc w:val="center"/>
              <w:rPr>
                <w:rFonts w:eastAsia="Times New Roman" w:cstheme="minorHAnsi"/>
                <w:color w:val="000000"/>
                <w:sz w:val="18"/>
                <w:szCs w:val="18"/>
                <w:lang w:eastAsia="cs-CZ"/>
              </w:rPr>
            </w:pPr>
            <w:r w:rsidRPr="00B63CCC">
              <w:rPr>
                <w:rFonts w:cstheme="minorHAnsi"/>
                <w:sz w:val="18"/>
                <w:szCs w:val="18"/>
              </w:rPr>
              <w:t>Souhlasím - Příležitosti</w:t>
            </w:r>
          </w:p>
        </w:tc>
        <w:tc>
          <w:tcPr>
            <w:tcW w:w="1984" w:type="dxa"/>
            <w:tcBorders>
              <w:top w:val="nil"/>
              <w:left w:val="nil"/>
              <w:bottom w:val="single" w:sz="4" w:space="0" w:color="auto"/>
              <w:right w:val="single" w:sz="4" w:space="0" w:color="auto"/>
            </w:tcBorders>
            <w:shd w:val="clear" w:color="auto" w:fill="FFFFFF" w:themeFill="background1"/>
          </w:tcPr>
          <w:p w14:paraId="7F7F9F17" w14:textId="289A2041" w:rsidR="00B63CCC" w:rsidRPr="00B63CCC" w:rsidRDefault="00B63CCC" w:rsidP="00B63CCC">
            <w:pPr>
              <w:spacing w:after="0" w:line="240" w:lineRule="auto"/>
              <w:jc w:val="center"/>
              <w:rPr>
                <w:rFonts w:eastAsia="Times New Roman" w:cstheme="minorHAnsi"/>
                <w:color w:val="000000"/>
                <w:sz w:val="18"/>
                <w:szCs w:val="18"/>
                <w:lang w:eastAsia="cs-CZ"/>
              </w:rPr>
            </w:pPr>
            <w:r w:rsidRPr="00B63CCC">
              <w:rPr>
                <w:rFonts w:cstheme="minorHAnsi"/>
                <w:sz w:val="18"/>
                <w:szCs w:val="18"/>
              </w:rPr>
              <w:t>Souhlasím - Příležitosti</w:t>
            </w:r>
          </w:p>
        </w:tc>
        <w:tc>
          <w:tcPr>
            <w:tcW w:w="1843" w:type="dxa"/>
            <w:tcBorders>
              <w:top w:val="nil"/>
              <w:left w:val="nil"/>
              <w:bottom w:val="single" w:sz="4" w:space="0" w:color="auto"/>
              <w:right w:val="single" w:sz="4" w:space="0" w:color="auto"/>
            </w:tcBorders>
            <w:shd w:val="clear" w:color="auto" w:fill="FFFFFF" w:themeFill="background1"/>
          </w:tcPr>
          <w:p w14:paraId="5E072A3E" w14:textId="54667115" w:rsidR="00B63CCC" w:rsidRPr="00B63CCC" w:rsidRDefault="00B63CCC" w:rsidP="00B63CCC">
            <w:pPr>
              <w:spacing w:after="0" w:line="240" w:lineRule="auto"/>
              <w:jc w:val="center"/>
              <w:rPr>
                <w:rFonts w:eastAsia="Times New Roman" w:cstheme="minorHAnsi"/>
                <w:color w:val="000000"/>
                <w:sz w:val="18"/>
                <w:szCs w:val="18"/>
                <w:lang w:eastAsia="cs-CZ"/>
              </w:rPr>
            </w:pPr>
            <w:r w:rsidRPr="00B63CCC">
              <w:rPr>
                <w:rFonts w:cstheme="minorHAnsi"/>
                <w:sz w:val="18"/>
                <w:szCs w:val="18"/>
              </w:rPr>
              <w:t>Souhlasím - Příležitosti</w:t>
            </w:r>
          </w:p>
        </w:tc>
        <w:tc>
          <w:tcPr>
            <w:tcW w:w="1701" w:type="dxa"/>
            <w:tcBorders>
              <w:top w:val="nil"/>
              <w:left w:val="nil"/>
              <w:bottom w:val="single" w:sz="4" w:space="0" w:color="auto"/>
              <w:right w:val="single" w:sz="4" w:space="0" w:color="auto"/>
            </w:tcBorders>
            <w:shd w:val="clear" w:color="auto" w:fill="FFFFFF" w:themeFill="background1"/>
          </w:tcPr>
          <w:p w14:paraId="53EC7426" w14:textId="0741EB23" w:rsidR="00B63CCC" w:rsidRPr="00B63CCC" w:rsidRDefault="00B63CCC" w:rsidP="00B63CCC">
            <w:pPr>
              <w:spacing w:after="0" w:line="240" w:lineRule="auto"/>
              <w:jc w:val="center"/>
              <w:rPr>
                <w:rFonts w:eastAsia="Times New Roman" w:cstheme="minorHAnsi"/>
                <w:color w:val="000000"/>
                <w:sz w:val="18"/>
                <w:szCs w:val="18"/>
                <w:lang w:eastAsia="cs-CZ"/>
              </w:rPr>
            </w:pPr>
            <w:r w:rsidRPr="00B63CCC">
              <w:rPr>
                <w:rFonts w:cstheme="minorHAnsi"/>
                <w:sz w:val="18"/>
                <w:szCs w:val="18"/>
              </w:rPr>
              <w:t>Souhlasím - Příležitosti</w:t>
            </w:r>
          </w:p>
        </w:tc>
      </w:tr>
      <w:tr w:rsidR="00B63CCC" w:rsidRPr="00B63CCC" w14:paraId="1CE3871D" w14:textId="77777777" w:rsidTr="00B63CCC">
        <w:trPr>
          <w:trHeight w:val="281"/>
          <w:jc w:val="center"/>
        </w:trPr>
        <w:tc>
          <w:tcPr>
            <w:tcW w:w="2689" w:type="dxa"/>
            <w:tcBorders>
              <w:top w:val="nil"/>
              <w:left w:val="single" w:sz="4" w:space="0" w:color="auto"/>
              <w:bottom w:val="single" w:sz="4" w:space="0" w:color="auto"/>
              <w:right w:val="single" w:sz="4" w:space="0" w:color="auto"/>
            </w:tcBorders>
            <w:shd w:val="clear" w:color="auto" w:fill="FFFFFF" w:themeFill="background1"/>
            <w:hideMark/>
          </w:tcPr>
          <w:p w14:paraId="3502B0C7" w14:textId="77777777" w:rsidR="00B63CCC" w:rsidRPr="00B63CCC" w:rsidRDefault="00B63CCC" w:rsidP="00B63CCC">
            <w:pPr>
              <w:spacing w:after="0" w:line="240" w:lineRule="auto"/>
              <w:rPr>
                <w:rFonts w:eastAsia="Times New Roman" w:cstheme="minorHAnsi"/>
                <w:color w:val="000000"/>
                <w:sz w:val="18"/>
                <w:szCs w:val="18"/>
                <w:lang w:eastAsia="cs-CZ"/>
              </w:rPr>
            </w:pPr>
            <w:r w:rsidRPr="00B63CCC">
              <w:rPr>
                <w:rFonts w:cstheme="minorHAnsi"/>
                <w:sz w:val="18"/>
                <w:szCs w:val="18"/>
              </w:rPr>
              <w:t>15.ZŠ při DPN Louny</w:t>
            </w:r>
          </w:p>
        </w:tc>
        <w:tc>
          <w:tcPr>
            <w:tcW w:w="1842" w:type="dxa"/>
            <w:tcBorders>
              <w:top w:val="single" w:sz="4" w:space="0" w:color="auto"/>
              <w:left w:val="nil"/>
              <w:bottom w:val="single" w:sz="4" w:space="0" w:color="auto"/>
              <w:right w:val="single" w:sz="4" w:space="0" w:color="auto"/>
            </w:tcBorders>
            <w:shd w:val="clear" w:color="auto" w:fill="FFFFFF" w:themeFill="background1"/>
          </w:tcPr>
          <w:p w14:paraId="434488BA" w14:textId="4C8C190F" w:rsidR="00B63CCC" w:rsidRPr="00B63CCC" w:rsidRDefault="00B63CCC" w:rsidP="00B63CCC">
            <w:pPr>
              <w:spacing w:after="0" w:line="240" w:lineRule="auto"/>
              <w:jc w:val="center"/>
              <w:rPr>
                <w:rFonts w:cstheme="minorHAnsi"/>
                <w:sz w:val="18"/>
                <w:szCs w:val="18"/>
              </w:rPr>
            </w:pPr>
            <w:r w:rsidRPr="00B63CCC">
              <w:rPr>
                <w:rFonts w:cstheme="minorHAnsi"/>
                <w:sz w:val="18"/>
                <w:szCs w:val="18"/>
              </w:rPr>
              <w:t>Souhlasím - Příležitosti</w:t>
            </w:r>
          </w:p>
        </w:tc>
        <w:tc>
          <w:tcPr>
            <w:tcW w:w="156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73E1785" w14:textId="5D87D580" w:rsidR="00B63CCC" w:rsidRPr="00B63CCC" w:rsidRDefault="00B63CCC" w:rsidP="00B63CCC">
            <w:pPr>
              <w:spacing w:after="0" w:line="240" w:lineRule="auto"/>
              <w:jc w:val="center"/>
              <w:rPr>
                <w:rFonts w:cstheme="minorHAnsi"/>
                <w:sz w:val="18"/>
                <w:szCs w:val="18"/>
              </w:rPr>
            </w:pPr>
            <w:r w:rsidRPr="00B63CCC">
              <w:rPr>
                <w:rFonts w:cstheme="minorHAnsi"/>
                <w:sz w:val="18"/>
                <w:szCs w:val="18"/>
              </w:rPr>
              <w:t>Silná stránka</w:t>
            </w:r>
          </w:p>
        </w:tc>
        <w:tc>
          <w:tcPr>
            <w:tcW w:w="184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4191BE3" w14:textId="5C85E13D" w:rsidR="00B63CCC" w:rsidRPr="00B63CCC" w:rsidRDefault="00B63CCC" w:rsidP="00B63CCC">
            <w:pPr>
              <w:spacing w:after="0" w:line="240" w:lineRule="auto"/>
              <w:jc w:val="center"/>
              <w:rPr>
                <w:rFonts w:eastAsia="Times New Roman" w:cstheme="minorHAnsi"/>
                <w:color w:val="000000"/>
                <w:sz w:val="18"/>
                <w:szCs w:val="18"/>
                <w:lang w:eastAsia="cs-CZ"/>
              </w:rPr>
            </w:pPr>
            <w:r w:rsidRPr="00B63CCC">
              <w:rPr>
                <w:rFonts w:cstheme="minorHAnsi"/>
                <w:sz w:val="18"/>
                <w:szCs w:val="18"/>
              </w:rPr>
              <w:t>Silná stránka</w:t>
            </w:r>
          </w:p>
        </w:tc>
        <w:tc>
          <w:tcPr>
            <w:tcW w:w="1985" w:type="dxa"/>
            <w:tcBorders>
              <w:top w:val="nil"/>
              <w:left w:val="nil"/>
              <w:bottom w:val="single" w:sz="4" w:space="0" w:color="auto"/>
              <w:right w:val="single" w:sz="4" w:space="0" w:color="auto"/>
            </w:tcBorders>
            <w:shd w:val="clear" w:color="auto" w:fill="FFFFFF" w:themeFill="background1"/>
          </w:tcPr>
          <w:p w14:paraId="324FB3C0" w14:textId="122972F7" w:rsidR="00B63CCC" w:rsidRPr="00B63CCC" w:rsidRDefault="00B63CCC" w:rsidP="00B63CCC">
            <w:pPr>
              <w:spacing w:after="0" w:line="240" w:lineRule="auto"/>
              <w:jc w:val="center"/>
              <w:rPr>
                <w:rFonts w:eastAsia="Times New Roman" w:cstheme="minorHAnsi"/>
                <w:color w:val="000000"/>
                <w:sz w:val="18"/>
                <w:szCs w:val="18"/>
                <w:lang w:eastAsia="cs-CZ"/>
              </w:rPr>
            </w:pPr>
            <w:r w:rsidRPr="00B63CCC">
              <w:rPr>
                <w:rFonts w:cstheme="minorHAnsi"/>
                <w:sz w:val="18"/>
                <w:szCs w:val="18"/>
              </w:rPr>
              <w:t>Souhlasím - Příležitosti</w:t>
            </w:r>
          </w:p>
        </w:tc>
        <w:tc>
          <w:tcPr>
            <w:tcW w:w="1984" w:type="dxa"/>
            <w:tcBorders>
              <w:top w:val="nil"/>
              <w:left w:val="nil"/>
              <w:bottom w:val="single" w:sz="4" w:space="0" w:color="auto"/>
              <w:right w:val="single" w:sz="4" w:space="0" w:color="auto"/>
            </w:tcBorders>
            <w:shd w:val="clear" w:color="auto" w:fill="B4C6E7" w:themeFill="accent1" w:themeFillTint="66"/>
          </w:tcPr>
          <w:p w14:paraId="36AF8FE3" w14:textId="4A781818" w:rsidR="00B63CCC" w:rsidRPr="00B63CCC" w:rsidRDefault="00B63CCC" w:rsidP="00B63CCC">
            <w:pPr>
              <w:spacing w:after="0" w:line="240" w:lineRule="auto"/>
              <w:jc w:val="center"/>
              <w:rPr>
                <w:rFonts w:eastAsia="Times New Roman" w:cstheme="minorHAnsi"/>
                <w:color w:val="000000"/>
                <w:sz w:val="18"/>
                <w:szCs w:val="18"/>
                <w:lang w:eastAsia="cs-CZ"/>
              </w:rPr>
            </w:pPr>
            <w:r w:rsidRPr="00B63CCC">
              <w:rPr>
                <w:rFonts w:cstheme="minorHAnsi"/>
                <w:sz w:val="18"/>
                <w:szCs w:val="18"/>
              </w:rPr>
              <w:t>Silná stránka</w:t>
            </w:r>
          </w:p>
        </w:tc>
        <w:tc>
          <w:tcPr>
            <w:tcW w:w="1843" w:type="dxa"/>
            <w:tcBorders>
              <w:top w:val="nil"/>
              <w:left w:val="nil"/>
              <w:bottom w:val="single" w:sz="4" w:space="0" w:color="auto"/>
              <w:right w:val="single" w:sz="4" w:space="0" w:color="auto"/>
            </w:tcBorders>
            <w:shd w:val="clear" w:color="auto" w:fill="FFFFFF" w:themeFill="background1"/>
          </w:tcPr>
          <w:p w14:paraId="082FC7B7" w14:textId="6A7AC816" w:rsidR="00B63CCC" w:rsidRPr="00B63CCC" w:rsidRDefault="00B63CCC" w:rsidP="00B63CCC">
            <w:pPr>
              <w:spacing w:after="0" w:line="240" w:lineRule="auto"/>
              <w:jc w:val="center"/>
              <w:rPr>
                <w:rFonts w:eastAsia="Times New Roman" w:cstheme="minorHAnsi"/>
                <w:color w:val="000000"/>
                <w:sz w:val="18"/>
                <w:szCs w:val="18"/>
                <w:lang w:eastAsia="cs-CZ"/>
              </w:rPr>
            </w:pPr>
            <w:r w:rsidRPr="00B63CCC">
              <w:rPr>
                <w:rFonts w:cstheme="minorHAnsi"/>
                <w:sz w:val="18"/>
                <w:szCs w:val="18"/>
              </w:rPr>
              <w:t>Souhlasím - Příležitosti</w:t>
            </w:r>
          </w:p>
        </w:tc>
        <w:tc>
          <w:tcPr>
            <w:tcW w:w="1701" w:type="dxa"/>
            <w:tcBorders>
              <w:top w:val="nil"/>
              <w:left w:val="nil"/>
              <w:bottom w:val="single" w:sz="4" w:space="0" w:color="auto"/>
              <w:right w:val="single" w:sz="4" w:space="0" w:color="auto"/>
            </w:tcBorders>
            <w:shd w:val="clear" w:color="auto" w:fill="B4C6E7" w:themeFill="accent1" w:themeFillTint="66"/>
          </w:tcPr>
          <w:p w14:paraId="2C0D7F90" w14:textId="4FA81E41" w:rsidR="00B63CCC" w:rsidRPr="00B63CCC" w:rsidRDefault="00B63CCC" w:rsidP="00B63CCC">
            <w:pPr>
              <w:spacing w:after="0" w:line="240" w:lineRule="auto"/>
              <w:jc w:val="center"/>
              <w:rPr>
                <w:rFonts w:eastAsia="Times New Roman" w:cstheme="minorHAnsi"/>
                <w:color w:val="000000"/>
                <w:sz w:val="18"/>
                <w:szCs w:val="18"/>
                <w:lang w:eastAsia="cs-CZ"/>
              </w:rPr>
            </w:pPr>
            <w:r w:rsidRPr="00B63CCC">
              <w:rPr>
                <w:rFonts w:cstheme="minorHAnsi"/>
                <w:sz w:val="18"/>
                <w:szCs w:val="18"/>
              </w:rPr>
              <w:t>Silná stránka</w:t>
            </w:r>
          </w:p>
        </w:tc>
      </w:tr>
    </w:tbl>
    <w:p w14:paraId="7248F7F5" w14:textId="745D73ED" w:rsidR="00B63CCC" w:rsidRDefault="00B63CCC" w:rsidP="00CE1A64">
      <w:pPr>
        <w:tabs>
          <w:tab w:val="left" w:pos="7876"/>
          <w:tab w:val="left" w:pos="13857"/>
        </w:tabs>
        <w:rPr>
          <w:rFonts w:cstheme="minorHAnsi"/>
          <w:sz w:val="16"/>
          <w:szCs w:val="16"/>
        </w:rPr>
      </w:pPr>
    </w:p>
    <w:p w14:paraId="40354A1A" w14:textId="1B50C7E3" w:rsidR="00B63CCC" w:rsidRDefault="00B63CCC" w:rsidP="00CE1A64">
      <w:pPr>
        <w:tabs>
          <w:tab w:val="left" w:pos="7876"/>
          <w:tab w:val="left" w:pos="13857"/>
        </w:tabs>
        <w:rPr>
          <w:rFonts w:cstheme="minorHAnsi"/>
          <w:sz w:val="16"/>
          <w:szCs w:val="16"/>
        </w:rPr>
      </w:pPr>
    </w:p>
    <w:p w14:paraId="05110FE8" w14:textId="7A9BF2D9" w:rsidR="00B63CCC" w:rsidRDefault="00B63CCC" w:rsidP="00CE1A64">
      <w:pPr>
        <w:tabs>
          <w:tab w:val="left" w:pos="7876"/>
          <w:tab w:val="left" w:pos="13857"/>
        </w:tabs>
        <w:rPr>
          <w:rFonts w:cstheme="minorHAnsi"/>
          <w:sz w:val="16"/>
          <w:szCs w:val="16"/>
        </w:rPr>
      </w:pPr>
    </w:p>
    <w:p w14:paraId="4BC0582E" w14:textId="2D03C589" w:rsidR="00B63CCC" w:rsidRDefault="00B63CCC" w:rsidP="00CE1A64">
      <w:pPr>
        <w:tabs>
          <w:tab w:val="left" w:pos="7876"/>
          <w:tab w:val="left" w:pos="13857"/>
        </w:tabs>
        <w:rPr>
          <w:rFonts w:cstheme="minorHAnsi"/>
          <w:sz w:val="16"/>
          <w:szCs w:val="16"/>
        </w:rPr>
      </w:pPr>
    </w:p>
    <w:p w14:paraId="04BDF709" w14:textId="06BAB4B8" w:rsidR="00B63CCC" w:rsidRDefault="00B63CCC" w:rsidP="00CE1A64">
      <w:pPr>
        <w:tabs>
          <w:tab w:val="left" w:pos="7876"/>
          <w:tab w:val="left" w:pos="13857"/>
        </w:tabs>
        <w:rPr>
          <w:rFonts w:cstheme="minorHAnsi"/>
          <w:sz w:val="16"/>
          <w:szCs w:val="16"/>
        </w:rPr>
      </w:pPr>
    </w:p>
    <w:p w14:paraId="43B39CE8" w14:textId="5C97549C" w:rsidR="00B63CCC" w:rsidRDefault="00B63CCC" w:rsidP="00CE1A64">
      <w:pPr>
        <w:tabs>
          <w:tab w:val="left" w:pos="7876"/>
          <w:tab w:val="left" w:pos="13857"/>
        </w:tabs>
        <w:rPr>
          <w:rFonts w:cstheme="minorHAnsi"/>
          <w:sz w:val="16"/>
          <w:szCs w:val="16"/>
        </w:rPr>
      </w:pPr>
    </w:p>
    <w:p w14:paraId="3495C6D4" w14:textId="2557F97B" w:rsidR="00B63CCC" w:rsidRDefault="00B63CCC" w:rsidP="00CE1A64">
      <w:pPr>
        <w:tabs>
          <w:tab w:val="left" w:pos="7876"/>
          <w:tab w:val="left" w:pos="13857"/>
        </w:tabs>
        <w:rPr>
          <w:rFonts w:cstheme="minorHAnsi"/>
          <w:sz w:val="16"/>
          <w:szCs w:val="16"/>
        </w:rPr>
      </w:pPr>
    </w:p>
    <w:p w14:paraId="5FD222C6" w14:textId="77777777" w:rsidR="00516A40" w:rsidRDefault="00516A40" w:rsidP="00CE1A64">
      <w:pPr>
        <w:tabs>
          <w:tab w:val="left" w:pos="7876"/>
          <w:tab w:val="left" w:pos="13857"/>
        </w:tabs>
        <w:rPr>
          <w:rFonts w:cstheme="minorHAnsi"/>
          <w:sz w:val="16"/>
          <w:szCs w:val="16"/>
        </w:rPr>
      </w:pPr>
    </w:p>
    <w:p w14:paraId="04DC0967" w14:textId="070CFC5E" w:rsidR="00B63CCC" w:rsidRPr="00036434" w:rsidRDefault="00516A40" w:rsidP="00036434">
      <w:pPr>
        <w:ind w:right="-598"/>
        <w:jc w:val="center"/>
        <w:rPr>
          <w:b/>
          <w:bCs/>
        </w:rPr>
      </w:pPr>
      <w:r w:rsidRPr="00452444">
        <w:rPr>
          <w:b/>
          <w:bCs/>
        </w:rPr>
        <w:lastRenderedPageBreak/>
        <w:t>Výsledné bodování jednotlivých argumentů</w:t>
      </w:r>
      <w:r>
        <w:rPr>
          <w:b/>
          <w:bCs/>
        </w:rPr>
        <w:t xml:space="preserve"> v oblasti „PŘÍLEŽITOST“</w:t>
      </w: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2231"/>
        <w:gridCol w:w="1889"/>
        <w:gridCol w:w="2230"/>
        <w:gridCol w:w="2403"/>
        <w:gridCol w:w="2402"/>
        <w:gridCol w:w="2231"/>
        <w:gridCol w:w="2060"/>
      </w:tblGrid>
      <w:tr w:rsidR="00BD58EC" w:rsidRPr="00B63CCC" w14:paraId="5DAC327F" w14:textId="77777777" w:rsidTr="00BD58EC">
        <w:trPr>
          <w:trHeight w:val="1668"/>
          <w:jc w:val="center"/>
        </w:trPr>
        <w:tc>
          <w:tcPr>
            <w:tcW w:w="2231" w:type="dxa"/>
            <w:shd w:val="clear" w:color="auto" w:fill="D0CECE" w:themeFill="background2" w:themeFillShade="E6"/>
          </w:tcPr>
          <w:p w14:paraId="086160C7" w14:textId="77777777" w:rsidR="00B63CCC" w:rsidRPr="00B63CCC" w:rsidRDefault="00B63CCC" w:rsidP="00D43C18">
            <w:pPr>
              <w:spacing w:after="0" w:line="240" w:lineRule="auto"/>
              <w:jc w:val="center"/>
              <w:rPr>
                <w:rFonts w:cstheme="minorHAnsi"/>
                <w:sz w:val="18"/>
                <w:szCs w:val="18"/>
              </w:rPr>
            </w:pPr>
            <w:r w:rsidRPr="00B63CCC">
              <w:rPr>
                <w:rFonts w:cstheme="minorHAnsi"/>
                <w:sz w:val="18"/>
                <w:szCs w:val="18"/>
              </w:rPr>
              <w:t>Pěstování vzájemné spolupráce učitele, rodičů a žáků uvnitř škol.]</w:t>
            </w:r>
          </w:p>
        </w:tc>
        <w:tc>
          <w:tcPr>
            <w:tcW w:w="1889" w:type="dxa"/>
            <w:shd w:val="clear" w:color="auto" w:fill="D0CECE" w:themeFill="background2" w:themeFillShade="E6"/>
          </w:tcPr>
          <w:p w14:paraId="1ACA7A27" w14:textId="77777777" w:rsidR="00B63CCC" w:rsidRPr="00B63CCC" w:rsidRDefault="00B63CCC" w:rsidP="00D43C18">
            <w:pPr>
              <w:spacing w:after="0" w:line="240" w:lineRule="auto"/>
              <w:jc w:val="center"/>
              <w:rPr>
                <w:rFonts w:cstheme="minorHAnsi"/>
                <w:sz w:val="18"/>
                <w:szCs w:val="18"/>
              </w:rPr>
            </w:pPr>
            <w:r w:rsidRPr="00B63CCC">
              <w:rPr>
                <w:rFonts w:cstheme="minorHAnsi"/>
                <w:sz w:val="18"/>
                <w:szCs w:val="18"/>
              </w:rPr>
              <w:t>Školy chtějí zlepšit povědomí o etických hodnotách, formální i neformální nastavení a sdílení spravedlivých pravidel společenského chování a komunikace;]</w:t>
            </w:r>
          </w:p>
        </w:tc>
        <w:tc>
          <w:tcPr>
            <w:tcW w:w="2230" w:type="dxa"/>
            <w:shd w:val="clear" w:color="auto" w:fill="D0CECE" w:themeFill="background2" w:themeFillShade="E6"/>
          </w:tcPr>
          <w:p w14:paraId="64BCE50F" w14:textId="77777777" w:rsidR="00B63CCC" w:rsidRPr="00B63CCC" w:rsidRDefault="00B63CCC" w:rsidP="00D43C18">
            <w:pPr>
              <w:spacing w:after="0" w:line="240" w:lineRule="auto"/>
              <w:jc w:val="center"/>
              <w:rPr>
                <w:rFonts w:eastAsia="Times New Roman" w:cstheme="minorHAnsi"/>
                <w:color w:val="000000"/>
                <w:sz w:val="18"/>
                <w:szCs w:val="18"/>
                <w:lang w:eastAsia="cs-CZ"/>
              </w:rPr>
            </w:pPr>
            <w:bookmarkStart w:id="158" w:name="_Hlk77935809"/>
            <w:r w:rsidRPr="00B63CCC">
              <w:rPr>
                <w:rFonts w:cstheme="minorHAnsi"/>
                <w:sz w:val="18"/>
                <w:szCs w:val="18"/>
              </w:rPr>
              <w:t>Rozvoj schopnosti sebereflexe a sebehodnocení u žáků;]</w:t>
            </w:r>
            <w:bookmarkEnd w:id="158"/>
          </w:p>
        </w:tc>
        <w:tc>
          <w:tcPr>
            <w:tcW w:w="2403" w:type="dxa"/>
            <w:shd w:val="clear" w:color="auto" w:fill="D0CECE" w:themeFill="background2" w:themeFillShade="E6"/>
          </w:tcPr>
          <w:p w14:paraId="3DAC67CF" w14:textId="77777777" w:rsidR="00B63CCC" w:rsidRPr="00B63CCC" w:rsidRDefault="00B63CCC" w:rsidP="00D43C18">
            <w:pPr>
              <w:spacing w:after="0" w:line="240" w:lineRule="auto"/>
              <w:jc w:val="center"/>
              <w:rPr>
                <w:rFonts w:eastAsia="Times New Roman" w:cstheme="minorHAnsi"/>
                <w:color w:val="000000"/>
                <w:sz w:val="18"/>
                <w:szCs w:val="18"/>
                <w:lang w:eastAsia="cs-CZ"/>
              </w:rPr>
            </w:pPr>
            <w:r w:rsidRPr="00B63CCC">
              <w:rPr>
                <w:rFonts w:cstheme="minorHAnsi"/>
                <w:sz w:val="18"/>
                <w:szCs w:val="18"/>
              </w:rPr>
              <w:t>Rozvoj schopností žáků učit se, zorganizovat si učení, využívat k tomu různé metody a možnosti podle vlastních potřeb (učit se samostatně, v rámci skupin apod.);]</w:t>
            </w:r>
          </w:p>
        </w:tc>
        <w:tc>
          <w:tcPr>
            <w:tcW w:w="2402" w:type="dxa"/>
            <w:shd w:val="clear" w:color="auto" w:fill="D0CECE" w:themeFill="background2" w:themeFillShade="E6"/>
          </w:tcPr>
          <w:p w14:paraId="1A17579A" w14:textId="77777777" w:rsidR="00B63CCC" w:rsidRPr="00B63CCC" w:rsidRDefault="00B63CCC" w:rsidP="00D43C18">
            <w:pPr>
              <w:spacing w:after="0" w:line="240" w:lineRule="auto"/>
              <w:jc w:val="center"/>
              <w:rPr>
                <w:rFonts w:eastAsia="Times New Roman" w:cstheme="minorHAnsi"/>
                <w:color w:val="000000"/>
                <w:sz w:val="18"/>
                <w:szCs w:val="18"/>
                <w:lang w:eastAsia="cs-CZ"/>
              </w:rPr>
            </w:pPr>
            <w:r w:rsidRPr="00B63CCC">
              <w:rPr>
                <w:rFonts w:cstheme="minorHAnsi"/>
                <w:sz w:val="18"/>
                <w:szCs w:val="18"/>
              </w:rPr>
              <w:t>Školy plánují více pěstovat kulturu komunikace mezi všemi účastníky vzdělávání;]</w:t>
            </w:r>
          </w:p>
        </w:tc>
        <w:tc>
          <w:tcPr>
            <w:tcW w:w="2231" w:type="dxa"/>
            <w:shd w:val="clear" w:color="auto" w:fill="D0CECE" w:themeFill="background2" w:themeFillShade="E6"/>
          </w:tcPr>
          <w:p w14:paraId="0C887BE6" w14:textId="77777777" w:rsidR="00B63CCC" w:rsidRPr="00B63CCC" w:rsidRDefault="00B63CCC" w:rsidP="00D43C18">
            <w:pPr>
              <w:spacing w:after="0" w:line="240" w:lineRule="auto"/>
              <w:jc w:val="center"/>
              <w:rPr>
                <w:rFonts w:eastAsia="Times New Roman" w:cstheme="minorHAnsi"/>
                <w:color w:val="000000"/>
                <w:sz w:val="18"/>
                <w:szCs w:val="18"/>
                <w:lang w:eastAsia="cs-CZ"/>
              </w:rPr>
            </w:pPr>
            <w:bookmarkStart w:id="159" w:name="_Hlk77935758"/>
            <w:r w:rsidRPr="00B63CCC">
              <w:rPr>
                <w:rFonts w:cstheme="minorHAnsi"/>
                <w:sz w:val="18"/>
                <w:szCs w:val="18"/>
              </w:rPr>
              <w:t>Školy chtějí prohlubovat kulturní povědomí a kulturní komunikaci (tj. rozvoj tvůrčího vyjadřování myšlenek, zážitků a emocí různými formami využitím hudby, divadelního umění, literatury a vizuálního umění);]</w:t>
            </w:r>
            <w:bookmarkEnd w:id="159"/>
          </w:p>
        </w:tc>
        <w:tc>
          <w:tcPr>
            <w:tcW w:w="2060" w:type="dxa"/>
            <w:shd w:val="clear" w:color="auto" w:fill="D0CECE" w:themeFill="background2" w:themeFillShade="E6"/>
          </w:tcPr>
          <w:p w14:paraId="6B05EEEF" w14:textId="77777777" w:rsidR="00B63CCC" w:rsidRPr="00B63CCC" w:rsidRDefault="00B63CCC" w:rsidP="00D43C18">
            <w:pPr>
              <w:spacing w:after="0" w:line="240" w:lineRule="auto"/>
              <w:jc w:val="center"/>
              <w:rPr>
                <w:rFonts w:eastAsia="Times New Roman" w:cstheme="minorHAnsi"/>
                <w:color w:val="000000"/>
                <w:sz w:val="18"/>
                <w:szCs w:val="18"/>
                <w:lang w:eastAsia="cs-CZ"/>
              </w:rPr>
            </w:pPr>
            <w:bookmarkStart w:id="160" w:name="_Hlk77935737"/>
            <w:r w:rsidRPr="00B63CCC">
              <w:rPr>
                <w:rFonts w:cstheme="minorHAnsi"/>
                <w:sz w:val="18"/>
                <w:szCs w:val="18"/>
              </w:rPr>
              <w:t>Školy plánují žáky vést ke konstruktivním debatám;]</w:t>
            </w:r>
            <w:bookmarkEnd w:id="160"/>
          </w:p>
        </w:tc>
      </w:tr>
      <w:tr w:rsidR="00B63CCC" w:rsidRPr="00B63CCC" w14:paraId="75621024" w14:textId="77777777" w:rsidTr="00BD58EC">
        <w:trPr>
          <w:trHeight w:val="203"/>
          <w:jc w:val="center"/>
        </w:trPr>
        <w:tc>
          <w:tcPr>
            <w:tcW w:w="2231" w:type="dxa"/>
            <w:shd w:val="clear" w:color="auto" w:fill="FFFFFF" w:themeFill="background1"/>
            <w:vAlign w:val="center"/>
          </w:tcPr>
          <w:p w14:paraId="618845C9" w14:textId="3B0EA15A" w:rsidR="00B63CCC" w:rsidRDefault="00B63CCC" w:rsidP="00D43C18">
            <w:pPr>
              <w:spacing w:after="0" w:line="240" w:lineRule="auto"/>
              <w:jc w:val="center"/>
              <w:rPr>
                <w:rFonts w:cstheme="minorHAnsi"/>
                <w:sz w:val="18"/>
                <w:szCs w:val="18"/>
              </w:rPr>
            </w:pPr>
            <w:r>
              <w:rPr>
                <w:rFonts w:cstheme="minorHAnsi"/>
                <w:sz w:val="18"/>
                <w:szCs w:val="18"/>
              </w:rPr>
              <w:t>12 PŘÍLEŽITOST</w:t>
            </w:r>
          </w:p>
          <w:p w14:paraId="321A0CBA" w14:textId="0462E295" w:rsidR="00B63CCC" w:rsidRPr="00B63CCC" w:rsidRDefault="00B63CCC" w:rsidP="00D43C18">
            <w:pPr>
              <w:spacing w:after="0" w:line="240" w:lineRule="auto"/>
              <w:jc w:val="center"/>
              <w:rPr>
                <w:rFonts w:cstheme="minorHAnsi"/>
                <w:sz w:val="18"/>
                <w:szCs w:val="18"/>
              </w:rPr>
            </w:pPr>
            <w:r>
              <w:rPr>
                <w:rFonts w:cstheme="minorHAnsi"/>
                <w:sz w:val="18"/>
                <w:szCs w:val="18"/>
              </w:rPr>
              <w:t>3 SILNÉ STRÁNKY</w:t>
            </w:r>
          </w:p>
        </w:tc>
        <w:tc>
          <w:tcPr>
            <w:tcW w:w="1889" w:type="dxa"/>
            <w:shd w:val="clear" w:color="auto" w:fill="FFFFFF" w:themeFill="background1"/>
            <w:vAlign w:val="center"/>
          </w:tcPr>
          <w:p w14:paraId="69D528FD" w14:textId="77777777" w:rsidR="00B63CCC" w:rsidRDefault="00B63CCC" w:rsidP="00D43C18">
            <w:pPr>
              <w:spacing w:after="0" w:line="240" w:lineRule="auto"/>
              <w:jc w:val="center"/>
              <w:rPr>
                <w:rFonts w:cstheme="minorHAnsi"/>
                <w:sz w:val="18"/>
                <w:szCs w:val="18"/>
              </w:rPr>
            </w:pPr>
            <w:r>
              <w:rPr>
                <w:rFonts w:cstheme="minorHAnsi"/>
                <w:sz w:val="18"/>
                <w:szCs w:val="18"/>
              </w:rPr>
              <w:t>12 PŘÍLEŽITOST</w:t>
            </w:r>
          </w:p>
          <w:p w14:paraId="2C670633" w14:textId="6F0C06CD" w:rsidR="00B63CCC" w:rsidRPr="00B63CCC" w:rsidRDefault="00B63CCC" w:rsidP="00D43C18">
            <w:pPr>
              <w:spacing w:after="0" w:line="240" w:lineRule="auto"/>
              <w:jc w:val="center"/>
              <w:rPr>
                <w:rFonts w:cstheme="minorHAnsi"/>
                <w:sz w:val="18"/>
                <w:szCs w:val="18"/>
              </w:rPr>
            </w:pPr>
            <w:r>
              <w:rPr>
                <w:rFonts w:cstheme="minorHAnsi"/>
                <w:sz w:val="18"/>
                <w:szCs w:val="18"/>
              </w:rPr>
              <w:t>3 SILNÉ STRÁNKY</w:t>
            </w:r>
          </w:p>
        </w:tc>
        <w:tc>
          <w:tcPr>
            <w:tcW w:w="2230" w:type="dxa"/>
            <w:shd w:val="clear" w:color="auto" w:fill="FFFFFF" w:themeFill="background1"/>
            <w:vAlign w:val="center"/>
          </w:tcPr>
          <w:p w14:paraId="03A3CE37" w14:textId="77777777" w:rsidR="00B63CCC" w:rsidRDefault="00B63CCC" w:rsidP="00D43C18">
            <w:pPr>
              <w:spacing w:after="0" w:line="240" w:lineRule="auto"/>
              <w:jc w:val="center"/>
              <w:rPr>
                <w:rFonts w:cstheme="minorHAnsi"/>
                <w:sz w:val="18"/>
                <w:szCs w:val="18"/>
              </w:rPr>
            </w:pPr>
            <w:r>
              <w:rPr>
                <w:rFonts w:cstheme="minorHAnsi"/>
                <w:sz w:val="18"/>
                <w:szCs w:val="18"/>
              </w:rPr>
              <w:t>11 PŘÍLEŽITOST</w:t>
            </w:r>
          </w:p>
          <w:p w14:paraId="0765A913" w14:textId="5DAF9A59" w:rsidR="00B63CCC" w:rsidRPr="00B63CCC" w:rsidRDefault="00B63CCC" w:rsidP="00D43C18">
            <w:pPr>
              <w:spacing w:after="0" w:line="240" w:lineRule="auto"/>
              <w:jc w:val="center"/>
              <w:rPr>
                <w:rFonts w:eastAsia="Times New Roman" w:cstheme="minorHAnsi"/>
                <w:color w:val="000000"/>
                <w:sz w:val="18"/>
                <w:szCs w:val="18"/>
                <w:lang w:eastAsia="cs-CZ"/>
              </w:rPr>
            </w:pPr>
            <w:r>
              <w:rPr>
                <w:rFonts w:eastAsia="Times New Roman" w:cstheme="minorHAnsi"/>
                <w:color w:val="000000"/>
                <w:sz w:val="18"/>
                <w:szCs w:val="18"/>
                <w:lang w:eastAsia="cs-CZ"/>
              </w:rPr>
              <w:t>4 SILNÉ STRÁNKY</w:t>
            </w:r>
          </w:p>
        </w:tc>
        <w:tc>
          <w:tcPr>
            <w:tcW w:w="2403" w:type="dxa"/>
            <w:shd w:val="clear" w:color="auto" w:fill="FFFFFF" w:themeFill="background1"/>
            <w:vAlign w:val="center"/>
          </w:tcPr>
          <w:p w14:paraId="7199B332" w14:textId="77777777" w:rsidR="00B63CCC" w:rsidRDefault="00B63CCC" w:rsidP="00D43C18">
            <w:pPr>
              <w:spacing w:after="0" w:line="240" w:lineRule="auto"/>
              <w:jc w:val="center"/>
              <w:rPr>
                <w:rFonts w:cstheme="minorHAnsi"/>
                <w:sz w:val="18"/>
                <w:szCs w:val="18"/>
              </w:rPr>
            </w:pPr>
            <w:r>
              <w:rPr>
                <w:rFonts w:cstheme="minorHAnsi"/>
                <w:sz w:val="18"/>
                <w:szCs w:val="18"/>
              </w:rPr>
              <w:t>12 PŘÍLEŽITOST</w:t>
            </w:r>
          </w:p>
          <w:p w14:paraId="5B1F508F" w14:textId="77777777" w:rsidR="00B63CCC" w:rsidRDefault="00B63CCC" w:rsidP="00D43C18">
            <w:pPr>
              <w:spacing w:after="0" w:line="240" w:lineRule="auto"/>
              <w:jc w:val="center"/>
              <w:rPr>
                <w:rFonts w:cstheme="minorHAnsi"/>
                <w:sz w:val="18"/>
                <w:szCs w:val="18"/>
              </w:rPr>
            </w:pPr>
            <w:r>
              <w:rPr>
                <w:rFonts w:cstheme="minorHAnsi"/>
                <w:sz w:val="18"/>
                <w:szCs w:val="18"/>
              </w:rPr>
              <w:t>2 SILNÁ STRÁNKA</w:t>
            </w:r>
          </w:p>
          <w:p w14:paraId="6213E982" w14:textId="37606DFA" w:rsidR="00B63CCC" w:rsidRPr="00B63CCC" w:rsidRDefault="00B63CCC" w:rsidP="00D43C18">
            <w:pPr>
              <w:spacing w:after="0" w:line="240" w:lineRule="auto"/>
              <w:jc w:val="center"/>
              <w:rPr>
                <w:rFonts w:eastAsia="Times New Roman" w:cstheme="minorHAnsi"/>
                <w:color w:val="000000"/>
                <w:sz w:val="18"/>
                <w:szCs w:val="18"/>
                <w:lang w:eastAsia="cs-CZ"/>
              </w:rPr>
            </w:pPr>
            <w:r>
              <w:rPr>
                <w:rFonts w:cstheme="minorHAnsi"/>
                <w:sz w:val="18"/>
                <w:szCs w:val="18"/>
              </w:rPr>
              <w:t>1 SLABÁ STRÁNKA</w:t>
            </w:r>
          </w:p>
        </w:tc>
        <w:tc>
          <w:tcPr>
            <w:tcW w:w="2402" w:type="dxa"/>
            <w:shd w:val="clear" w:color="auto" w:fill="FFFFFF" w:themeFill="background1"/>
            <w:vAlign w:val="center"/>
          </w:tcPr>
          <w:p w14:paraId="39C17835" w14:textId="77777777" w:rsidR="00B63CCC" w:rsidRDefault="00B63CCC" w:rsidP="00D43C18">
            <w:pPr>
              <w:spacing w:after="0" w:line="240" w:lineRule="auto"/>
              <w:jc w:val="center"/>
              <w:rPr>
                <w:rFonts w:cstheme="minorHAnsi"/>
                <w:sz w:val="18"/>
                <w:szCs w:val="18"/>
              </w:rPr>
            </w:pPr>
            <w:r>
              <w:rPr>
                <w:rFonts w:cstheme="minorHAnsi"/>
                <w:sz w:val="18"/>
                <w:szCs w:val="18"/>
              </w:rPr>
              <w:t>12 PŘÍLEŽITOST</w:t>
            </w:r>
          </w:p>
          <w:p w14:paraId="30F2157E" w14:textId="3A6CC8FB" w:rsidR="00B63CCC" w:rsidRPr="00B63CCC" w:rsidRDefault="00B63CCC" w:rsidP="00D43C18">
            <w:pPr>
              <w:spacing w:after="0" w:line="240" w:lineRule="auto"/>
              <w:jc w:val="center"/>
              <w:rPr>
                <w:rFonts w:eastAsia="Times New Roman" w:cstheme="minorHAnsi"/>
                <w:color w:val="000000"/>
                <w:sz w:val="18"/>
                <w:szCs w:val="18"/>
                <w:lang w:eastAsia="cs-CZ"/>
              </w:rPr>
            </w:pPr>
            <w:r>
              <w:rPr>
                <w:rFonts w:eastAsia="Times New Roman" w:cstheme="minorHAnsi"/>
                <w:color w:val="000000"/>
                <w:sz w:val="18"/>
                <w:szCs w:val="18"/>
                <w:lang w:eastAsia="cs-CZ"/>
              </w:rPr>
              <w:t>3 SILNÁ STRÁNKA</w:t>
            </w:r>
          </w:p>
        </w:tc>
        <w:tc>
          <w:tcPr>
            <w:tcW w:w="2231" w:type="dxa"/>
            <w:shd w:val="clear" w:color="auto" w:fill="FFFFFF" w:themeFill="background1"/>
            <w:vAlign w:val="center"/>
          </w:tcPr>
          <w:p w14:paraId="3B24EA16" w14:textId="77777777" w:rsidR="00B63CCC" w:rsidRDefault="00B63CCC" w:rsidP="00D43C18">
            <w:pPr>
              <w:spacing w:after="0" w:line="240" w:lineRule="auto"/>
              <w:jc w:val="center"/>
              <w:rPr>
                <w:rFonts w:cstheme="minorHAnsi"/>
                <w:sz w:val="18"/>
                <w:szCs w:val="18"/>
              </w:rPr>
            </w:pPr>
            <w:r>
              <w:rPr>
                <w:rFonts w:cstheme="minorHAnsi"/>
                <w:sz w:val="18"/>
                <w:szCs w:val="18"/>
              </w:rPr>
              <w:t>13 PŘÍLEŽITSOT</w:t>
            </w:r>
          </w:p>
          <w:p w14:paraId="522F4083" w14:textId="78BA9BB3" w:rsidR="00B63CCC" w:rsidRPr="00B63CCC" w:rsidRDefault="00B63CCC" w:rsidP="00D43C18">
            <w:pPr>
              <w:spacing w:after="0" w:line="240" w:lineRule="auto"/>
              <w:jc w:val="center"/>
              <w:rPr>
                <w:rFonts w:eastAsia="Times New Roman" w:cstheme="minorHAnsi"/>
                <w:color w:val="000000"/>
                <w:sz w:val="18"/>
                <w:szCs w:val="18"/>
                <w:lang w:eastAsia="cs-CZ"/>
              </w:rPr>
            </w:pPr>
            <w:r>
              <w:rPr>
                <w:rFonts w:eastAsia="Times New Roman" w:cstheme="minorHAnsi"/>
                <w:color w:val="000000"/>
                <w:sz w:val="18"/>
                <w:szCs w:val="18"/>
                <w:lang w:eastAsia="cs-CZ"/>
              </w:rPr>
              <w:t>2 SILNÁ STRÁNKA</w:t>
            </w:r>
          </w:p>
        </w:tc>
        <w:tc>
          <w:tcPr>
            <w:tcW w:w="2060" w:type="dxa"/>
            <w:shd w:val="clear" w:color="auto" w:fill="FFFFFF" w:themeFill="background1"/>
            <w:vAlign w:val="center"/>
          </w:tcPr>
          <w:p w14:paraId="6DC06AC8" w14:textId="77777777" w:rsidR="00B63CCC" w:rsidRDefault="00B63CCC" w:rsidP="00D43C18">
            <w:pPr>
              <w:spacing w:after="0" w:line="240" w:lineRule="auto"/>
              <w:jc w:val="center"/>
              <w:rPr>
                <w:rFonts w:cstheme="minorHAnsi"/>
                <w:sz w:val="18"/>
                <w:szCs w:val="18"/>
              </w:rPr>
            </w:pPr>
            <w:r>
              <w:rPr>
                <w:rFonts w:cstheme="minorHAnsi"/>
                <w:sz w:val="18"/>
                <w:szCs w:val="18"/>
              </w:rPr>
              <w:t>13 PŘÍLEŽITOST</w:t>
            </w:r>
          </w:p>
          <w:p w14:paraId="79CAD533" w14:textId="73953AB2" w:rsidR="00B63CCC" w:rsidRPr="00B63CCC" w:rsidRDefault="00B63CCC" w:rsidP="00D43C18">
            <w:pPr>
              <w:spacing w:after="0" w:line="240" w:lineRule="auto"/>
              <w:jc w:val="center"/>
              <w:rPr>
                <w:rFonts w:eastAsia="Times New Roman" w:cstheme="minorHAnsi"/>
                <w:color w:val="000000"/>
                <w:sz w:val="18"/>
                <w:szCs w:val="18"/>
                <w:lang w:eastAsia="cs-CZ"/>
              </w:rPr>
            </w:pPr>
            <w:r>
              <w:rPr>
                <w:rFonts w:cstheme="minorHAnsi"/>
                <w:sz w:val="18"/>
                <w:szCs w:val="18"/>
              </w:rPr>
              <w:t>2 SILNÁ STRÁNKA</w:t>
            </w:r>
          </w:p>
        </w:tc>
      </w:tr>
    </w:tbl>
    <w:p w14:paraId="5BACDAC5" w14:textId="77777777" w:rsidR="00036434" w:rsidRDefault="00036434" w:rsidP="00BD58EC">
      <w:pPr>
        <w:jc w:val="center"/>
        <w:rPr>
          <w:sz w:val="18"/>
          <w:szCs w:val="18"/>
          <w:lang w:eastAsia="cs-CZ"/>
        </w:rPr>
      </w:pPr>
    </w:p>
    <w:p w14:paraId="05F59E66" w14:textId="020AA1CF" w:rsidR="00036434" w:rsidRDefault="00036434" w:rsidP="00BD58EC">
      <w:pPr>
        <w:jc w:val="center"/>
        <w:rPr>
          <w:sz w:val="18"/>
          <w:szCs w:val="18"/>
          <w:lang w:eastAsia="cs-CZ"/>
        </w:rPr>
      </w:pPr>
      <w:r>
        <w:rPr>
          <w:sz w:val="18"/>
          <w:szCs w:val="18"/>
          <w:lang w:eastAsia="cs-CZ"/>
        </w:rPr>
        <w:t>V rámci příležitost bylo hodnoceno 7 stávajících argumentů</w:t>
      </w:r>
    </w:p>
    <w:p w14:paraId="0755571A" w14:textId="1151B0BB" w:rsidR="00BD58EC" w:rsidRPr="00BD4D74" w:rsidRDefault="00BD58EC" w:rsidP="00BD58EC">
      <w:pPr>
        <w:jc w:val="center"/>
        <w:rPr>
          <w:sz w:val="18"/>
          <w:szCs w:val="18"/>
          <w:lang w:eastAsia="cs-CZ"/>
        </w:rPr>
      </w:pPr>
      <w:r w:rsidRPr="00BD4D74">
        <w:rPr>
          <w:sz w:val="18"/>
          <w:szCs w:val="18"/>
          <w:lang w:eastAsia="cs-CZ"/>
        </w:rPr>
        <w:t xml:space="preserve">Všechny argumenty uvedené v kategorii </w:t>
      </w:r>
      <w:r>
        <w:rPr>
          <w:sz w:val="18"/>
          <w:szCs w:val="18"/>
          <w:lang w:eastAsia="cs-CZ"/>
        </w:rPr>
        <w:t>příležitost by</w:t>
      </w:r>
      <w:r w:rsidRPr="00BD4D74">
        <w:rPr>
          <w:sz w:val="18"/>
          <w:szCs w:val="18"/>
          <w:lang w:eastAsia="cs-CZ"/>
        </w:rPr>
        <w:t>ly v nadpoloviční většině schváleny. Aktualizace zohledňuje pouze seřazení argumentů dle počtu schválení od nejvyššího po nejnižší.</w:t>
      </w:r>
    </w:p>
    <w:p w14:paraId="07D8EE9C" w14:textId="6F8C9F18" w:rsidR="00B63CCC" w:rsidRDefault="00B63CCC" w:rsidP="00B63CCC">
      <w:pPr>
        <w:tabs>
          <w:tab w:val="left" w:pos="1961"/>
        </w:tabs>
        <w:rPr>
          <w:rFonts w:cstheme="minorHAnsi"/>
          <w:sz w:val="16"/>
          <w:szCs w:val="16"/>
        </w:rPr>
      </w:pPr>
    </w:p>
    <w:p w14:paraId="00C04F30" w14:textId="6CAA9477" w:rsidR="006213C1" w:rsidRDefault="006213C1" w:rsidP="00B63CCC">
      <w:pPr>
        <w:tabs>
          <w:tab w:val="left" w:pos="1961"/>
        </w:tabs>
        <w:rPr>
          <w:rFonts w:cstheme="minorHAnsi"/>
          <w:sz w:val="16"/>
          <w:szCs w:val="16"/>
        </w:rPr>
      </w:pPr>
    </w:p>
    <w:p w14:paraId="32DC9A2C" w14:textId="0C8BB6A9" w:rsidR="006213C1" w:rsidRPr="00B63CCC" w:rsidRDefault="006213C1" w:rsidP="006213C1">
      <w:pPr>
        <w:tabs>
          <w:tab w:val="left" w:pos="2868"/>
        </w:tabs>
        <w:jc w:val="center"/>
        <w:rPr>
          <w:rFonts w:ascii="Arial" w:eastAsia="Times New Roman" w:hAnsi="Arial" w:cs="Arial"/>
          <w:b/>
          <w:bCs/>
          <w:color w:val="000000"/>
          <w:sz w:val="20"/>
          <w:szCs w:val="20"/>
          <w:lang w:eastAsia="cs-CZ"/>
        </w:rPr>
      </w:pPr>
      <w:r w:rsidRPr="004C08EB">
        <w:rPr>
          <w:rFonts w:ascii="Arial" w:eastAsia="Times New Roman" w:hAnsi="Arial" w:cs="Arial"/>
          <w:color w:val="000000"/>
          <w:sz w:val="20"/>
          <w:szCs w:val="20"/>
          <w:lang w:eastAsia="cs-CZ"/>
        </w:rPr>
        <w:t xml:space="preserve">Argumenty ve stávající SWOT analýze uvedené jako </w:t>
      </w:r>
      <w:r w:rsidRPr="00AC45C1">
        <w:rPr>
          <w:rFonts w:ascii="Arial" w:eastAsia="Times New Roman" w:hAnsi="Arial" w:cs="Arial"/>
          <w:b/>
          <w:bCs/>
          <w:color w:val="000000"/>
          <w:sz w:val="20"/>
          <w:szCs w:val="20"/>
          <w:lang w:eastAsia="cs-CZ"/>
        </w:rPr>
        <w:t>„</w:t>
      </w:r>
      <w:r>
        <w:rPr>
          <w:rFonts w:ascii="Arial" w:eastAsia="Times New Roman" w:hAnsi="Arial" w:cs="Arial"/>
          <w:b/>
          <w:bCs/>
          <w:color w:val="000000"/>
          <w:sz w:val="20"/>
          <w:szCs w:val="20"/>
          <w:lang w:eastAsia="cs-CZ"/>
        </w:rPr>
        <w:t>HROZBY“</w:t>
      </w:r>
    </w:p>
    <w:p w14:paraId="65E9B112" w14:textId="18796B48" w:rsidR="006213C1" w:rsidRPr="00782F84" w:rsidRDefault="006213C1" w:rsidP="006213C1">
      <w:pPr>
        <w:tabs>
          <w:tab w:val="left" w:pos="2868"/>
        </w:tabs>
        <w:jc w:val="center"/>
        <w:rPr>
          <w:rFonts w:ascii="Arial" w:eastAsia="Times New Roman" w:hAnsi="Arial" w:cs="Arial"/>
          <w:color w:val="000000"/>
          <w:sz w:val="20"/>
          <w:szCs w:val="20"/>
          <w:lang w:eastAsia="cs-CZ"/>
        </w:rPr>
      </w:pPr>
      <w:r>
        <w:rPr>
          <w:rFonts w:ascii="Arial" w:eastAsia="Times New Roman" w:hAnsi="Arial" w:cs="Arial"/>
          <w:b/>
          <w:bCs/>
          <w:color w:val="000000"/>
          <w:sz w:val="20"/>
          <w:szCs w:val="20"/>
          <w:lang w:eastAsia="cs-CZ"/>
        </w:rPr>
        <w:t>V SOUČASNÉ DOBĚ NEUVEDENY ŽÁDNÉ ARGUMENTY V OBLASTI HROZBY.</w:t>
      </w:r>
    </w:p>
    <w:p w14:paraId="670E83A1" w14:textId="4C995874" w:rsidR="006213C1" w:rsidRDefault="006213C1" w:rsidP="00B63CCC">
      <w:pPr>
        <w:tabs>
          <w:tab w:val="left" w:pos="1961"/>
        </w:tabs>
        <w:rPr>
          <w:rFonts w:cstheme="minorHAnsi"/>
          <w:sz w:val="16"/>
          <w:szCs w:val="16"/>
        </w:rPr>
      </w:pPr>
    </w:p>
    <w:p w14:paraId="31E32BF7" w14:textId="731A63B1" w:rsidR="0059111D" w:rsidRDefault="0059111D" w:rsidP="00B63CCC">
      <w:pPr>
        <w:tabs>
          <w:tab w:val="left" w:pos="1961"/>
        </w:tabs>
        <w:rPr>
          <w:rFonts w:cstheme="minorHAnsi"/>
          <w:sz w:val="16"/>
          <w:szCs w:val="16"/>
        </w:rPr>
      </w:pPr>
    </w:p>
    <w:p w14:paraId="192CF0BA" w14:textId="77777777" w:rsidR="00516A40" w:rsidRDefault="00516A40" w:rsidP="00B63CCC">
      <w:pPr>
        <w:tabs>
          <w:tab w:val="left" w:pos="1961"/>
        </w:tabs>
        <w:rPr>
          <w:rFonts w:cstheme="minorHAnsi"/>
          <w:sz w:val="16"/>
          <w:szCs w:val="16"/>
        </w:rPr>
        <w:sectPr w:rsidR="00516A40" w:rsidSect="000F6521">
          <w:pgSz w:w="16838" w:h="11906" w:orient="landscape"/>
          <w:pgMar w:top="454" w:right="539" w:bottom="1418" w:left="289" w:header="1418" w:footer="709" w:gutter="0"/>
          <w:cols w:space="708"/>
          <w:docGrid w:linePitch="360"/>
        </w:sectPr>
      </w:pPr>
    </w:p>
    <w:p w14:paraId="0AE198E3" w14:textId="0BB30466" w:rsidR="00516A40" w:rsidRDefault="00516A40" w:rsidP="00B63CCC">
      <w:pPr>
        <w:tabs>
          <w:tab w:val="left" w:pos="1961"/>
        </w:tabs>
        <w:rPr>
          <w:rFonts w:cstheme="minorHAnsi"/>
          <w:sz w:val="16"/>
          <w:szCs w:val="16"/>
        </w:rPr>
      </w:pPr>
    </w:p>
    <w:p w14:paraId="64EEE30D" w14:textId="2BF553E0" w:rsidR="00516A40" w:rsidRPr="006F7625" w:rsidRDefault="00516A40" w:rsidP="00516A40">
      <w:pPr>
        <w:shd w:val="clear" w:color="auto" w:fill="FFFFFF" w:themeFill="background1"/>
        <w:tabs>
          <w:tab w:val="left" w:pos="5457"/>
        </w:tabs>
        <w:jc w:val="center"/>
      </w:pPr>
      <w:r w:rsidRPr="005B276B">
        <w:t xml:space="preserve">Aktualizovaná SWOT analýza ZŠ na území ORP Louny téma: </w:t>
      </w:r>
      <w:r w:rsidRPr="005B276B">
        <w:rPr>
          <w:b/>
          <w:bCs/>
          <w:i/>
          <w:iCs/>
        </w:rPr>
        <w:t xml:space="preserve">Rozvoj </w:t>
      </w:r>
      <w:r>
        <w:rPr>
          <w:b/>
          <w:bCs/>
          <w:i/>
          <w:iCs/>
        </w:rPr>
        <w:t xml:space="preserve">sociálních a občanských kompetencí žáků ZŠ </w:t>
      </w:r>
      <w:r w:rsidRPr="005B276B">
        <w:t>z podkladů dotazníkového šetření 2021</w:t>
      </w:r>
    </w:p>
    <w:p w14:paraId="3B8952C6" w14:textId="77777777" w:rsidR="00516A40" w:rsidRDefault="00516A40" w:rsidP="00516A40">
      <w:pPr>
        <w:tabs>
          <w:tab w:val="left" w:pos="2384"/>
        </w:tabs>
        <w:rPr>
          <w:rFonts w:cstheme="minorHAnsi"/>
          <w:sz w:val="16"/>
          <w:szCs w:val="16"/>
        </w:rPr>
      </w:pPr>
    </w:p>
    <w:p w14:paraId="1E3942BC" w14:textId="77777777" w:rsidR="00516A40" w:rsidRDefault="00516A40" w:rsidP="00516A40">
      <w:pPr>
        <w:tabs>
          <w:tab w:val="left" w:pos="2845"/>
        </w:tabs>
        <w:rPr>
          <w:rFonts w:cstheme="minorHAnsi"/>
          <w:sz w:val="16"/>
          <w:szCs w:val="16"/>
        </w:rPr>
      </w:pPr>
      <w:r>
        <w:rPr>
          <w:rFonts w:cstheme="minorHAnsi"/>
          <w:sz w:val="16"/>
          <w:szCs w:val="16"/>
        </w:rPr>
        <w:tab/>
      </w:r>
    </w:p>
    <w:tbl>
      <w:tblPr>
        <w:tblStyle w:val="Mkatabulky"/>
        <w:tblW w:w="0" w:type="auto"/>
        <w:jc w:val="center"/>
        <w:tblLook w:val="04A0" w:firstRow="1" w:lastRow="0" w:firstColumn="1" w:lastColumn="0" w:noHBand="0" w:noVBand="1"/>
      </w:tblPr>
      <w:tblGrid>
        <w:gridCol w:w="4531"/>
        <w:gridCol w:w="5387"/>
      </w:tblGrid>
      <w:tr w:rsidR="00516A40" w:rsidRPr="006745A9" w14:paraId="711E2F2A" w14:textId="77777777" w:rsidTr="00D43C18">
        <w:trPr>
          <w:jc w:val="center"/>
        </w:trPr>
        <w:tc>
          <w:tcPr>
            <w:tcW w:w="4531" w:type="dxa"/>
            <w:shd w:val="clear" w:color="auto" w:fill="0070C0"/>
            <w:vAlign w:val="center"/>
          </w:tcPr>
          <w:p w14:paraId="15C1E0BE" w14:textId="77777777" w:rsidR="00516A40" w:rsidRPr="00483596" w:rsidRDefault="00516A40" w:rsidP="00D43C18">
            <w:pPr>
              <w:jc w:val="center"/>
              <w:rPr>
                <w:b/>
                <w:color w:val="FFFFFF" w:themeColor="background1"/>
                <w:sz w:val="18"/>
                <w:szCs w:val="18"/>
              </w:rPr>
            </w:pPr>
            <w:r w:rsidRPr="00483596">
              <w:rPr>
                <w:b/>
                <w:color w:val="FFFFFF" w:themeColor="background1"/>
                <w:sz w:val="18"/>
                <w:szCs w:val="18"/>
              </w:rPr>
              <w:t>Silné stránky</w:t>
            </w:r>
          </w:p>
        </w:tc>
        <w:tc>
          <w:tcPr>
            <w:tcW w:w="5387" w:type="dxa"/>
            <w:shd w:val="clear" w:color="auto" w:fill="0070C0"/>
            <w:vAlign w:val="center"/>
          </w:tcPr>
          <w:p w14:paraId="49D7A693" w14:textId="77777777" w:rsidR="00516A40" w:rsidRPr="00483596" w:rsidRDefault="00516A40" w:rsidP="00D43C18">
            <w:pPr>
              <w:jc w:val="center"/>
              <w:rPr>
                <w:b/>
                <w:color w:val="FFFFFF" w:themeColor="background1"/>
                <w:sz w:val="18"/>
                <w:szCs w:val="18"/>
              </w:rPr>
            </w:pPr>
            <w:r w:rsidRPr="00483596">
              <w:rPr>
                <w:b/>
                <w:color w:val="FFFFFF" w:themeColor="background1"/>
                <w:sz w:val="18"/>
                <w:szCs w:val="18"/>
              </w:rPr>
              <w:t>Slabé stránky</w:t>
            </w:r>
          </w:p>
        </w:tc>
      </w:tr>
      <w:tr w:rsidR="00516A40" w:rsidRPr="006745A9" w14:paraId="4E032A44" w14:textId="77777777" w:rsidTr="00D43C18">
        <w:trPr>
          <w:jc w:val="center"/>
        </w:trPr>
        <w:tc>
          <w:tcPr>
            <w:tcW w:w="4531" w:type="dxa"/>
            <w:tcBorders>
              <w:bottom w:val="single" w:sz="4" w:space="0" w:color="auto"/>
            </w:tcBorders>
          </w:tcPr>
          <w:p w14:paraId="53EF774C" w14:textId="77777777" w:rsidR="006F15BC" w:rsidRPr="006F15BC" w:rsidRDefault="006F15BC" w:rsidP="006F15BC">
            <w:pPr>
              <w:pStyle w:val="Odstavecseseznamem"/>
              <w:numPr>
                <w:ilvl w:val="0"/>
                <w:numId w:val="10"/>
              </w:numPr>
              <w:rPr>
                <w:sz w:val="18"/>
                <w:szCs w:val="18"/>
              </w:rPr>
            </w:pPr>
            <w:r w:rsidRPr="006F15BC">
              <w:rPr>
                <w:sz w:val="18"/>
                <w:szCs w:val="18"/>
              </w:rPr>
              <w:t>Školy učí používat jistě a bezpečně informační, komunikační a další technologie</w:t>
            </w:r>
          </w:p>
          <w:p w14:paraId="24C07108" w14:textId="4334EC2F" w:rsidR="006F15BC" w:rsidRPr="006F15BC" w:rsidRDefault="006F15BC" w:rsidP="006F15BC">
            <w:pPr>
              <w:pStyle w:val="Odstavecseseznamem"/>
              <w:numPr>
                <w:ilvl w:val="0"/>
                <w:numId w:val="10"/>
              </w:numPr>
              <w:rPr>
                <w:sz w:val="18"/>
                <w:szCs w:val="18"/>
              </w:rPr>
            </w:pPr>
            <w:r w:rsidRPr="006F15BC">
              <w:rPr>
                <w:sz w:val="18"/>
                <w:szCs w:val="18"/>
              </w:rPr>
              <w:t>Školy rozvíjí schopnost říct si o pomoc a ochotu nabídnout a poskytnout pomoc;</w:t>
            </w:r>
          </w:p>
          <w:p w14:paraId="05BD1242" w14:textId="6055AC73" w:rsidR="006F15BC" w:rsidRPr="006F15BC" w:rsidRDefault="006F15BC" w:rsidP="006F15BC">
            <w:pPr>
              <w:pStyle w:val="Odstavecseseznamem"/>
              <w:numPr>
                <w:ilvl w:val="0"/>
                <w:numId w:val="10"/>
              </w:numPr>
              <w:rPr>
                <w:sz w:val="18"/>
                <w:szCs w:val="18"/>
              </w:rPr>
            </w:pPr>
            <w:r w:rsidRPr="006F15BC">
              <w:rPr>
                <w:sz w:val="18"/>
                <w:szCs w:val="18"/>
              </w:rPr>
              <w:t>Ve školách je pěstována kultura komunikace mezi všemi účastníky vzdělávání;</w:t>
            </w:r>
          </w:p>
          <w:p w14:paraId="417212FE" w14:textId="77777777" w:rsidR="006F15BC" w:rsidRPr="006F15BC" w:rsidRDefault="006F15BC" w:rsidP="006F15BC">
            <w:pPr>
              <w:pStyle w:val="Odstavecseseznamem"/>
              <w:numPr>
                <w:ilvl w:val="0"/>
                <w:numId w:val="10"/>
              </w:numPr>
              <w:rPr>
                <w:sz w:val="18"/>
                <w:szCs w:val="18"/>
              </w:rPr>
            </w:pPr>
            <w:r w:rsidRPr="006F15BC">
              <w:rPr>
                <w:sz w:val="18"/>
                <w:szCs w:val="18"/>
              </w:rPr>
              <w:t>Výuka podporuje zapojení žáků do společenského a pracovního života</w:t>
            </w:r>
          </w:p>
          <w:p w14:paraId="504F69C6" w14:textId="51C5AEC3" w:rsidR="006F15BC" w:rsidRPr="006F15BC" w:rsidRDefault="006F15BC" w:rsidP="006F15BC">
            <w:pPr>
              <w:pStyle w:val="Odstavecseseznamem"/>
              <w:numPr>
                <w:ilvl w:val="0"/>
                <w:numId w:val="10"/>
              </w:numPr>
              <w:rPr>
                <w:sz w:val="18"/>
                <w:szCs w:val="18"/>
              </w:rPr>
            </w:pPr>
            <w:r w:rsidRPr="006F15BC">
              <w:rPr>
                <w:sz w:val="18"/>
                <w:szCs w:val="18"/>
              </w:rPr>
              <w:t>Školy budují povědomí o etických hodnotách, mají formálně i neformálně jednoznačně nastavená a sdílená spravedlivá pravidla společenského chování a komunikace, která se dodržují;</w:t>
            </w:r>
          </w:p>
          <w:p w14:paraId="1199A00F" w14:textId="27CE59C4" w:rsidR="006F15BC" w:rsidRPr="006F15BC" w:rsidRDefault="006F15BC" w:rsidP="006F15BC">
            <w:pPr>
              <w:pStyle w:val="Odstavecseseznamem"/>
              <w:numPr>
                <w:ilvl w:val="0"/>
                <w:numId w:val="10"/>
              </w:numPr>
              <w:rPr>
                <w:sz w:val="18"/>
                <w:szCs w:val="18"/>
              </w:rPr>
            </w:pPr>
            <w:r w:rsidRPr="006F15BC">
              <w:rPr>
                <w:sz w:val="18"/>
                <w:szCs w:val="18"/>
              </w:rPr>
              <w:t>Ve školách je pěstováno kulturní povědomí a kulturní komunikace (tj. rozvoj tvůrčího vyjadřování myšlenek, zážitků a emocí různými formami využitím hudby, divadelního umění, literatury a vizuálního umění);</w:t>
            </w:r>
          </w:p>
          <w:p w14:paraId="560946C6" w14:textId="32566F66" w:rsidR="00516A40" w:rsidRPr="00D93E8F" w:rsidRDefault="006F15BC" w:rsidP="006F15BC">
            <w:pPr>
              <w:pStyle w:val="Odstavecseseznamem"/>
              <w:numPr>
                <w:ilvl w:val="0"/>
                <w:numId w:val="10"/>
              </w:numPr>
              <w:rPr>
                <w:sz w:val="18"/>
                <w:szCs w:val="18"/>
              </w:rPr>
            </w:pPr>
            <w:r w:rsidRPr="006F15BC">
              <w:rPr>
                <w:sz w:val="18"/>
                <w:szCs w:val="18"/>
              </w:rPr>
              <w:t>Uvnitř škol se pěstuje vzájemná spolupráce učitele, rodičů a žáků;</w:t>
            </w:r>
          </w:p>
        </w:tc>
        <w:tc>
          <w:tcPr>
            <w:tcW w:w="5387" w:type="dxa"/>
            <w:tcBorders>
              <w:bottom w:val="single" w:sz="4" w:space="0" w:color="auto"/>
            </w:tcBorders>
          </w:tcPr>
          <w:p w14:paraId="3CECFC63" w14:textId="04888CD8" w:rsidR="006F15BC" w:rsidRPr="00656D6D" w:rsidRDefault="006F15BC" w:rsidP="006F15BC">
            <w:pPr>
              <w:pStyle w:val="Odstavecseseznamem"/>
              <w:numPr>
                <w:ilvl w:val="0"/>
                <w:numId w:val="9"/>
              </w:numPr>
              <w:rPr>
                <w:sz w:val="18"/>
                <w:szCs w:val="18"/>
              </w:rPr>
            </w:pPr>
            <w:r>
              <w:rPr>
                <w:sz w:val="18"/>
                <w:szCs w:val="18"/>
              </w:rPr>
              <w:t>Neidentifikováno.</w:t>
            </w:r>
          </w:p>
          <w:p w14:paraId="6D115BFF" w14:textId="38FC6290" w:rsidR="00516A40" w:rsidRPr="00656D6D" w:rsidRDefault="00516A40" w:rsidP="006F15BC">
            <w:pPr>
              <w:pStyle w:val="Odstavecseseznamem"/>
              <w:rPr>
                <w:sz w:val="18"/>
                <w:szCs w:val="18"/>
              </w:rPr>
            </w:pPr>
          </w:p>
        </w:tc>
      </w:tr>
      <w:tr w:rsidR="00516A40" w:rsidRPr="006745A9" w14:paraId="74651B14" w14:textId="77777777" w:rsidTr="00D43C18">
        <w:trPr>
          <w:jc w:val="center"/>
        </w:trPr>
        <w:tc>
          <w:tcPr>
            <w:tcW w:w="4531" w:type="dxa"/>
            <w:shd w:val="clear" w:color="auto" w:fill="0070C0"/>
          </w:tcPr>
          <w:p w14:paraId="6A7958D4" w14:textId="77777777" w:rsidR="00516A40" w:rsidRPr="00483596" w:rsidRDefault="00516A40" w:rsidP="00D43C18">
            <w:pPr>
              <w:jc w:val="center"/>
              <w:rPr>
                <w:b/>
                <w:color w:val="FFFFFF" w:themeColor="background1"/>
                <w:sz w:val="18"/>
                <w:szCs w:val="18"/>
              </w:rPr>
            </w:pPr>
            <w:r w:rsidRPr="00483596">
              <w:rPr>
                <w:b/>
                <w:color w:val="FFFFFF" w:themeColor="background1"/>
                <w:sz w:val="18"/>
                <w:szCs w:val="18"/>
              </w:rPr>
              <w:t>Příležitosti</w:t>
            </w:r>
          </w:p>
        </w:tc>
        <w:tc>
          <w:tcPr>
            <w:tcW w:w="5387" w:type="dxa"/>
            <w:shd w:val="clear" w:color="auto" w:fill="0070C0"/>
          </w:tcPr>
          <w:p w14:paraId="4C51ACF5" w14:textId="77777777" w:rsidR="00516A40" w:rsidRPr="00483596" w:rsidRDefault="00516A40" w:rsidP="00D43C18">
            <w:pPr>
              <w:jc w:val="center"/>
              <w:rPr>
                <w:b/>
                <w:color w:val="FFFFFF" w:themeColor="background1"/>
                <w:sz w:val="18"/>
                <w:szCs w:val="18"/>
              </w:rPr>
            </w:pPr>
            <w:r w:rsidRPr="00483596">
              <w:rPr>
                <w:b/>
                <w:color w:val="FFFFFF" w:themeColor="background1"/>
                <w:sz w:val="18"/>
                <w:szCs w:val="18"/>
              </w:rPr>
              <w:t>Hrozby</w:t>
            </w:r>
          </w:p>
        </w:tc>
      </w:tr>
      <w:tr w:rsidR="00516A40" w:rsidRPr="006745A9" w14:paraId="560FADF7" w14:textId="77777777" w:rsidTr="00D43C18">
        <w:trPr>
          <w:jc w:val="center"/>
        </w:trPr>
        <w:tc>
          <w:tcPr>
            <w:tcW w:w="4531" w:type="dxa"/>
          </w:tcPr>
          <w:p w14:paraId="44B7B4DA" w14:textId="4A7E208D" w:rsidR="00516A40" w:rsidRPr="00516A40" w:rsidRDefault="00516A40" w:rsidP="00516A40">
            <w:pPr>
              <w:pStyle w:val="Odstavecseseznamem"/>
              <w:numPr>
                <w:ilvl w:val="0"/>
                <w:numId w:val="11"/>
              </w:numPr>
              <w:ind w:left="733"/>
              <w:rPr>
                <w:sz w:val="18"/>
                <w:szCs w:val="18"/>
              </w:rPr>
            </w:pPr>
            <w:r w:rsidRPr="00516A40">
              <w:rPr>
                <w:sz w:val="18"/>
                <w:szCs w:val="18"/>
              </w:rPr>
              <w:t>Školy plánují žáky vést ke konstruktivním debatám;</w:t>
            </w:r>
          </w:p>
          <w:p w14:paraId="56A1DEFE" w14:textId="58E11314" w:rsidR="00516A40" w:rsidRPr="00516A40" w:rsidRDefault="00516A40" w:rsidP="00516A40">
            <w:pPr>
              <w:pStyle w:val="Odstavecseseznamem"/>
              <w:numPr>
                <w:ilvl w:val="0"/>
                <w:numId w:val="11"/>
              </w:numPr>
              <w:ind w:left="733"/>
              <w:rPr>
                <w:sz w:val="18"/>
                <w:szCs w:val="18"/>
              </w:rPr>
            </w:pPr>
            <w:r w:rsidRPr="00516A40">
              <w:rPr>
                <w:sz w:val="18"/>
                <w:szCs w:val="18"/>
              </w:rPr>
              <w:t>Školy chtějí prohlubovat kulturní povědomí a kulturní komunikaci (tj. rozvoj tvůrčího vyjadřování myšlenek, zážitků a emocí různými formami využitím hudby, divadelního umění, literatury a vizuálního umění);</w:t>
            </w:r>
          </w:p>
          <w:p w14:paraId="1AF4A146" w14:textId="4DA5DDED" w:rsidR="00516A40" w:rsidRPr="00516A40" w:rsidRDefault="00516A40" w:rsidP="00516A40">
            <w:pPr>
              <w:pStyle w:val="Odstavecseseznamem"/>
              <w:numPr>
                <w:ilvl w:val="0"/>
                <w:numId w:val="11"/>
              </w:numPr>
              <w:ind w:left="733"/>
              <w:rPr>
                <w:sz w:val="18"/>
                <w:szCs w:val="18"/>
              </w:rPr>
            </w:pPr>
            <w:r w:rsidRPr="00516A40">
              <w:rPr>
                <w:sz w:val="18"/>
                <w:szCs w:val="18"/>
              </w:rPr>
              <w:t>Pěstování vzájemné spolupráce učitele, rodičů a žáků uvnitř škol.</w:t>
            </w:r>
          </w:p>
          <w:p w14:paraId="35DBBC98" w14:textId="6F3FAA02" w:rsidR="00516A40" w:rsidRPr="00516A40" w:rsidRDefault="00516A40" w:rsidP="00516A40">
            <w:pPr>
              <w:pStyle w:val="Odstavecseseznamem"/>
              <w:numPr>
                <w:ilvl w:val="0"/>
                <w:numId w:val="11"/>
              </w:numPr>
              <w:ind w:left="733"/>
              <w:rPr>
                <w:sz w:val="18"/>
                <w:szCs w:val="18"/>
              </w:rPr>
            </w:pPr>
            <w:r w:rsidRPr="00516A40">
              <w:rPr>
                <w:sz w:val="18"/>
                <w:szCs w:val="18"/>
              </w:rPr>
              <w:t>Školy chtějí zlepšit povědomí o etických hodnotách, formální i neformální nastavení a sdílení spravedlivých pravidel společenského chování a komunikace;</w:t>
            </w:r>
          </w:p>
          <w:p w14:paraId="49DED59B" w14:textId="7869F18E" w:rsidR="00516A40" w:rsidRPr="00516A40" w:rsidRDefault="00516A40" w:rsidP="00516A40">
            <w:pPr>
              <w:pStyle w:val="Odstavecseseznamem"/>
              <w:numPr>
                <w:ilvl w:val="0"/>
                <w:numId w:val="11"/>
              </w:numPr>
              <w:ind w:left="733"/>
              <w:rPr>
                <w:sz w:val="18"/>
                <w:szCs w:val="18"/>
              </w:rPr>
            </w:pPr>
            <w:r w:rsidRPr="00516A40">
              <w:rPr>
                <w:sz w:val="18"/>
                <w:szCs w:val="18"/>
              </w:rPr>
              <w:t>Rozvoj schopností žáků učit se, zorganizovat si učení, využívat k tomu různé metody a možnosti podle vlastních potřeb (učit se samostatně, v rámci skupin apod.);</w:t>
            </w:r>
          </w:p>
          <w:p w14:paraId="04B5729B" w14:textId="77777777" w:rsidR="00516A40" w:rsidRPr="00516A40" w:rsidRDefault="00516A40" w:rsidP="00516A40">
            <w:pPr>
              <w:pStyle w:val="Odstavecseseznamem"/>
              <w:numPr>
                <w:ilvl w:val="0"/>
                <w:numId w:val="11"/>
              </w:numPr>
              <w:ind w:left="733"/>
              <w:rPr>
                <w:sz w:val="18"/>
                <w:szCs w:val="18"/>
              </w:rPr>
            </w:pPr>
            <w:r w:rsidRPr="00516A40">
              <w:rPr>
                <w:sz w:val="18"/>
                <w:szCs w:val="18"/>
              </w:rPr>
              <w:t>Školy plánují více pěstovat kulturu komunikace mezi všemi účastníky vzdělávání</w:t>
            </w:r>
          </w:p>
          <w:p w14:paraId="2312E0F1" w14:textId="3FFA48E0" w:rsidR="00516A40" w:rsidRPr="00656D6D" w:rsidRDefault="00516A40" w:rsidP="00516A40">
            <w:pPr>
              <w:pStyle w:val="Odstavecseseznamem"/>
              <w:numPr>
                <w:ilvl w:val="0"/>
                <w:numId w:val="11"/>
              </w:numPr>
              <w:ind w:left="733"/>
              <w:rPr>
                <w:sz w:val="18"/>
                <w:szCs w:val="18"/>
              </w:rPr>
            </w:pPr>
            <w:r w:rsidRPr="00516A40">
              <w:rPr>
                <w:sz w:val="18"/>
                <w:szCs w:val="18"/>
              </w:rPr>
              <w:t>Rozvoj schopnosti sebereflexe a sebehodnocení u žáků;]</w:t>
            </w:r>
          </w:p>
        </w:tc>
        <w:tc>
          <w:tcPr>
            <w:tcW w:w="5387" w:type="dxa"/>
          </w:tcPr>
          <w:p w14:paraId="1784A08B" w14:textId="5B4CEB1C" w:rsidR="00516A40" w:rsidRPr="00D741D7" w:rsidRDefault="006F15BC" w:rsidP="00D43C18">
            <w:pPr>
              <w:pStyle w:val="Odstavecseseznamem"/>
              <w:numPr>
                <w:ilvl w:val="0"/>
                <w:numId w:val="3"/>
              </w:numPr>
              <w:rPr>
                <w:sz w:val="18"/>
                <w:szCs w:val="18"/>
              </w:rPr>
            </w:pPr>
            <w:r>
              <w:rPr>
                <w:sz w:val="18"/>
                <w:szCs w:val="18"/>
              </w:rPr>
              <w:t>Neidentifikováno.</w:t>
            </w:r>
          </w:p>
        </w:tc>
      </w:tr>
    </w:tbl>
    <w:p w14:paraId="3291C2C9" w14:textId="77777777" w:rsidR="00516A40" w:rsidRDefault="00516A40" w:rsidP="007D5F63">
      <w:pPr>
        <w:tabs>
          <w:tab w:val="left" w:pos="7876"/>
          <w:tab w:val="left" w:pos="13857"/>
        </w:tabs>
        <w:rPr>
          <w:rFonts w:cstheme="minorHAnsi"/>
          <w:sz w:val="16"/>
          <w:szCs w:val="16"/>
        </w:rPr>
        <w:sectPr w:rsidR="00516A40" w:rsidSect="00F9746C">
          <w:pgSz w:w="11906" w:h="16838"/>
          <w:pgMar w:top="539" w:right="1418" w:bottom="289" w:left="454" w:header="1418" w:footer="709" w:gutter="0"/>
          <w:cols w:space="708"/>
          <w:docGrid w:linePitch="360"/>
        </w:sectPr>
      </w:pPr>
    </w:p>
    <w:p w14:paraId="114FC226" w14:textId="77777777" w:rsidR="00D05B40" w:rsidRPr="008564AD" w:rsidRDefault="00D05B40" w:rsidP="007D5F63">
      <w:pPr>
        <w:pStyle w:val="Nadpis1"/>
        <w:rPr>
          <w:rFonts w:cstheme="minorHAnsi"/>
          <w:sz w:val="16"/>
          <w:szCs w:val="16"/>
        </w:rPr>
      </w:pPr>
    </w:p>
    <w:sectPr w:rsidR="00D05B40" w:rsidRPr="008564AD" w:rsidSect="006F15BC">
      <w:pgSz w:w="16838" w:h="11906" w:orient="landscape"/>
      <w:pgMar w:top="454" w:right="539" w:bottom="1418" w:left="289"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46C04" w14:textId="77777777" w:rsidR="00366CE6" w:rsidRDefault="00366CE6" w:rsidP="00D230D5">
      <w:pPr>
        <w:spacing w:after="0" w:line="240" w:lineRule="auto"/>
      </w:pPr>
      <w:r>
        <w:separator/>
      </w:r>
    </w:p>
  </w:endnote>
  <w:endnote w:type="continuationSeparator" w:id="0">
    <w:p w14:paraId="64E52E00" w14:textId="77777777" w:rsidR="00366CE6" w:rsidRDefault="00366CE6" w:rsidP="00D23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A7F65" w14:textId="08762707" w:rsidR="00D03A8E" w:rsidRDefault="00D03A8E" w:rsidP="00D230D5">
    <w:pPr>
      <w:spacing w:before="58" w:line="235" w:lineRule="auto"/>
      <w:jc w:val="center"/>
      <w:rPr>
        <w:rFonts w:cstheme="minorHAnsi"/>
        <w:bCs/>
        <w:i/>
        <w:color w:val="00000A"/>
        <w:sz w:val="16"/>
        <w:szCs w:val="16"/>
      </w:rPr>
    </w:pPr>
    <w:r w:rsidRPr="00D03A8E">
      <w:rPr>
        <w:rFonts w:cstheme="minorHAnsi"/>
        <w:bCs/>
        <w:i/>
        <w:color w:val="00000A"/>
        <w:sz w:val="16"/>
        <w:szCs w:val="16"/>
      </w:rPr>
      <w:t xml:space="preserve">Stránka  </w:t>
    </w:r>
    <w:r w:rsidRPr="00D03A8E">
      <w:rPr>
        <w:rFonts w:cstheme="minorHAnsi"/>
        <w:bCs/>
        <w:i/>
        <w:color w:val="00000A"/>
        <w:sz w:val="16"/>
        <w:szCs w:val="16"/>
      </w:rPr>
      <w:fldChar w:fldCharType="begin"/>
    </w:r>
    <w:r w:rsidRPr="00D03A8E">
      <w:rPr>
        <w:rFonts w:cstheme="minorHAnsi"/>
        <w:bCs/>
        <w:i/>
        <w:color w:val="00000A"/>
        <w:sz w:val="16"/>
        <w:szCs w:val="16"/>
      </w:rPr>
      <w:instrText>PAGE   \* MERGEFORMAT</w:instrText>
    </w:r>
    <w:r w:rsidRPr="00D03A8E">
      <w:rPr>
        <w:rFonts w:cstheme="minorHAnsi"/>
        <w:bCs/>
        <w:i/>
        <w:color w:val="00000A"/>
        <w:sz w:val="16"/>
        <w:szCs w:val="16"/>
      </w:rPr>
      <w:fldChar w:fldCharType="separate"/>
    </w:r>
    <w:r w:rsidRPr="00D03A8E">
      <w:rPr>
        <w:rFonts w:cstheme="minorHAnsi"/>
        <w:bCs/>
        <w:i/>
        <w:color w:val="00000A"/>
        <w:sz w:val="16"/>
        <w:szCs w:val="16"/>
      </w:rPr>
      <w:t>1</w:t>
    </w:r>
    <w:r w:rsidRPr="00D03A8E">
      <w:rPr>
        <w:rFonts w:cstheme="minorHAnsi"/>
        <w:bCs/>
        <w:i/>
        <w:color w:val="00000A"/>
        <w:sz w:val="16"/>
        <w:szCs w:val="16"/>
      </w:rPr>
      <w:fldChar w:fldCharType="end"/>
    </w:r>
  </w:p>
  <w:p w14:paraId="24169663" w14:textId="7CE6BA00" w:rsidR="00D230D5" w:rsidRPr="00060658" w:rsidRDefault="00D230D5" w:rsidP="00D230D5">
    <w:pPr>
      <w:spacing w:before="58" w:line="235" w:lineRule="auto"/>
      <w:jc w:val="center"/>
      <w:rPr>
        <w:bCs/>
        <w:color w:val="00000A"/>
      </w:rPr>
    </w:pPr>
    <w:r w:rsidRPr="00060658">
      <w:rPr>
        <w:rFonts w:cstheme="minorHAnsi"/>
        <w:bCs/>
        <w:i/>
        <w:color w:val="00000A"/>
        <w:sz w:val="16"/>
        <w:szCs w:val="16"/>
      </w:rPr>
      <w:t xml:space="preserve">Tento </w:t>
    </w:r>
    <w:r w:rsidRPr="00060658">
      <w:rPr>
        <w:rFonts w:cstheme="minorHAnsi"/>
        <w:bCs/>
        <w:i/>
        <w:color w:val="000000" w:themeColor="text1"/>
        <w:sz w:val="16"/>
        <w:szCs w:val="16"/>
      </w:rPr>
      <w:t>projekt je financován z ESF (</w:t>
    </w:r>
    <w:hyperlink r:id="rId1">
      <w:r w:rsidRPr="00060658">
        <w:rPr>
          <w:rFonts w:cstheme="minorHAnsi"/>
          <w:bCs/>
          <w:i/>
          <w:color w:val="000000" w:themeColor="text1"/>
          <w:sz w:val="16"/>
          <w:szCs w:val="16"/>
          <w:u w:val="single" w:color="000000"/>
        </w:rPr>
        <w:t>http://www.esfcr.cz/</w:t>
      </w:r>
    </w:hyperlink>
    <w:r w:rsidRPr="00060658">
      <w:rPr>
        <w:rFonts w:cstheme="minorHAnsi"/>
        <w:bCs/>
        <w:i/>
        <w:color w:val="000000" w:themeColor="text1"/>
        <w:sz w:val="16"/>
        <w:szCs w:val="16"/>
      </w:rPr>
      <w:t>) prostřednictvím OP VVV (</w:t>
    </w:r>
    <w:hyperlink r:id="rId2">
      <w:r w:rsidRPr="00060658">
        <w:rPr>
          <w:rFonts w:cstheme="minorHAnsi"/>
          <w:bCs/>
          <w:i/>
          <w:color w:val="000000" w:themeColor="text1"/>
          <w:sz w:val="16"/>
          <w:szCs w:val="16"/>
          <w:u w:val="single" w:color="000000"/>
        </w:rPr>
        <w:t>http://www.msmt.cz/strukturalni-fondy-1/op-vvv</w:t>
      </w:r>
    </w:hyperlink>
    <w:r w:rsidRPr="00060658">
      <w:rPr>
        <w:rFonts w:cstheme="minorHAnsi"/>
        <w:bCs/>
        <w:i/>
        <w:color w:val="000000" w:themeColor="text1"/>
        <w:sz w:val="16"/>
        <w:szCs w:val="16"/>
      </w:rPr>
      <w:t>).</w:t>
    </w:r>
  </w:p>
  <w:p w14:paraId="11941CE0" w14:textId="77777777" w:rsidR="00D230D5" w:rsidRPr="00060658" w:rsidRDefault="00D230D5" w:rsidP="00D230D5">
    <w:pPr>
      <w:spacing w:before="2"/>
      <w:jc w:val="center"/>
      <w:rPr>
        <w:rFonts w:cstheme="minorHAnsi"/>
        <w:bCs/>
        <w:color w:val="00000A"/>
        <w:sz w:val="16"/>
        <w:szCs w:val="16"/>
      </w:rPr>
    </w:pPr>
    <w:r w:rsidRPr="00060658">
      <w:rPr>
        <w:rFonts w:cstheme="minorHAnsi"/>
        <w:bCs/>
        <w:color w:val="00000A"/>
        <w:sz w:val="16"/>
        <w:szCs w:val="16"/>
      </w:rPr>
      <w:t>Výzva č. 02_17_047 pro Místní akční plány rozvoje vzdělávání II</w:t>
    </w:r>
  </w:p>
  <w:p w14:paraId="7A2466BB" w14:textId="77777777" w:rsidR="00D230D5" w:rsidRPr="00060658" w:rsidRDefault="00D230D5" w:rsidP="00D230D5">
    <w:pPr>
      <w:spacing w:before="2"/>
      <w:jc w:val="center"/>
      <w:rPr>
        <w:rFonts w:cstheme="minorHAnsi"/>
        <w:color w:val="00000A"/>
        <w:sz w:val="16"/>
        <w:szCs w:val="16"/>
      </w:rPr>
    </w:pPr>
    <w:r w:rsidRPr="00060658">
      <w:rPr>
        <w:rFonts w:cstheme="minorHAnsi"/>
        <w:bCs/>
        <w:color w:val="00000A"/>
        <w:sz w:val="16"/>
        <w:szCs w:val="16"/>
      </w:rPr>
      <w:t>Reg. č. projektu: CZ.02.3.68/0.0/0.0/17_047/0011073</w:t>
    </w:r>
  </w:p>
  <w:p w14:paraId="3D3D119A" w14:textId="77777777" w:rsidR="00D230D5" w:rsidRDefault="00D230D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C8E30" w14:textId="77777777" w:rsidR="00DB365C" w:rsidRPr="00060658" w:rsidRDefault="00DB365C" w:rsidP="00D230D5">
    <w:pPr>
      <w:spacing w:before="58" w:line="235" w:lineRule="auto"/>
      <w:jc w:val="center"/>
      <w:rPr>
        <w:bCs/>
        <w:color w:val="00000A"/>
      </w:rPr>
    </w:pPr>
    <w:bookmarkStart w:id="28" w:name="_Hlk88132604"/>
    <w:r w:rsidRPr="00060658">
      <w:rPr>
        <w:rFonts w:cstheme="minorHAnsi"/>
        <w:bCs/>
        <w:i/>
        <w:color w:val="00000A"/>
        <w:sz w:val="16"/>
        <w:szCs w:val="16"/>
      </w:rPr>
      <w:t xml:space="preserve">Tento </w:t>
    </w:r>
    <w:r w:rsidRPr="00060658">
      <w:rPr>
        <w:rFonts w:cstheme="minorHAnsi"/>
        <w:bCs/>
        <w:i/>
        <w:color w:val="000000" w:themeColor="text1"/>
        <w:sz w:val="16"/>
        <w:szCs w:val="16"/>
      </w:rPr>
      <w:t>projekt je financován z ESF (</w:t>
    </w:r>
    <w:hyperlink r:id="rId1">
      <w:r w:rsidRPr="00060658">
        <w:rPr>
          <w:rFonts w:cstheme="minorHAnsi"/>
          <w:bCs/>
          <w:i/>
          <w:color w:val="000000" w:themeColor="text1"/>
          <w:sz w:val="16"/>
          <w:szCs w:val="16"/>
          <w:u w:val="single" w:color="000000"/>
        </w:rPr>
        <w:t>http://www.esfcr.cz/</w:t>
      </w:r>
    </w:hyperlink>
    <w:r w:rsidRPr="00060658">
      <w:rPr>
        <w:rFonts w:cstheme="minorHAnsi"/>
        <w:bCs/>
        <w:i/>
        <w:color w:val="000000" w:themeColor="text1"/>
        <w:sz w:val="16"/>
        <w:szCs w:val="16"/>
      </w:rPr>
      <w:t>) prostřednictvím OP VVV (</w:t>
    </w:r>
    <w:hyperlink r:id="rId2">
      <w:r w:rsidRPr="00060658">
        <w:rPr>
          <w:rFonts w:cstheme="minorHAnsi"/>
          <w:bCs/>
          <w:i/>
          <w:color w:val="000000" w:themeColor="text1"/>
          <w:sz w:val="16"/>
          <w:szCs w:val="16"/>
          <w:u w:val="single" w:color="000000"/>
        </w:rPr>
        <w:t>http://www.msmt.cz/strukturalni-fondy-1/op-vvv</w:t>
      </w:r>
    </w:hyperlink>
    <w:r w:rsidRPr="00060658">
      <w:rPr>
        <w:rFonts w:cstheme="minorHAnsi"/>
        <w:bCs/>
        <w:i/>
        <w:color w:val="000000" w:themeColor="text1"/>
        <w:sz w:val="16"/>
        <w:szCs w:val="16"/>
      </w:rPr>
      <w:t>).</w:t>
    </w:r>
  </w:p>
  <w:p w14:paraId="7A17AFE2" w14:textId="77777777" w:rsidR="00DB365C" w:rsidRPr="00060658" w:rsidRDefault="00DB365C" w:rsidP="00D230D5">
    <w:pPr>
      <w:spacing w:before="2"/>
      <w:jc w:val="center"/>
      <w:rPr>
        <w:rFonts w:cstheme="minorHAnsi"/>
        <w:bCs/>
        <w:color w:val="00000A"/>
        <w:sz w:val="16"/>
        <w:szCs w:val="16"/>
      </w:rPr>
    </w:pPr>
    <w:r w:rsidRPr="00060658">
      <w:rPr>
        <w:rFonts w:cstheme="minorHAnsi"/>
        <w:bCs/>
        <w:color w:val="00000A"/>
        <w:sz w:val="16"/>
        <w:szCs w:val="16"/>
      </w:rPr>
      <w:t>Výzva č. 02_17_047 pro Místní akční plány rozvoje vzdělávání II</w:t>
    </w:r>
  </w:p>
  <w:p w14:paraId="79C3793E" w14:textId="77777777" w:rsidR="00DB365C" w:rsidRPr="00060658" w:rsidRDefault="00DB365C" w:rsidP="00D230D5">
    <w:pPr>
      <w:spacing w:before="2"/>
      <w:jc w:val="center"/>
      <w:rPr>
        <w:rFonts w:cstheme="minorHAnsi"/>
        <w:color w:val="00000A"/>
        <w:sz w:val="16"/>
        <w:szCs w:val="16"/>
      </w:rPr>
    </w:pPr>
    <w:r w:rsidRPr="00060658">
      <w:rPr>
        <w:rFonts w:cstheme="minorHAnsi"/>
        <w:bCs/>
        <w:color w:val="00000A"/>
        <w:sz w:val="16"/>
        <w:szCs w:val="16"/>
      </w:rPr>
      <w:t>Reg. č. projektu: CZ.02.3.68/0.0/0.0/17_047/0011073</w:t>
    </w:r>
  </w:p>
  <w:bookmarkEnd w:id="28"/>
  <w:p w14:paraId="5B0F415F" w14:textId="77777777" w:rsidR="00DB365C" w:rsidRDefault="00DB365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2215D" w14:textId="77777777" w:rsidR="00681E2B" w:rsidRPr="00060658" w:rsidRDefault="00681E2B" w:rsidP="00D230D5">
    <w:pPr>
      <w:spacing w:before="58" w:line="235" w:lineRule="auto"/>
      <w:jc w:val="center"/>
      <w:rPr>
        <w:bCs/>
        <w:color w:val="00000A"/>
      </w:rPr>
    </w:pPr>
    <w:r w:rsidRPr="00060658">
      <w:rPr>
        <w:rFonts w:cstheme="minorHAnsi"/>
        <w:bCs/>
        <w:i/>
        <w:color w:val="00000A"/>
        <w:sz w:val="16"/>
        <w:szCs w:val="16"/>
      </w:rPr>
      <w:t xml:space="preserve">Tento </w:t>
    </w:r>
    <w:r w:rsidRPr="00060658">
      <w:rPr>
        <w:rFonts w:cstheme="minorHAnsi"/>
        <w:bCs/>
        <w:i/>
        <w:color w:val="000000" w:themeColor="text1"/>
        <w:sz w:val="16"/>
        <w:szCs w:val="16"/>
      </w:rPr>
      <w:t>projekt je financován z ESF (</w:t>
    </w:r>
    <w:hyperlink r:id="rId1">
      <w:r w:rsidRPr="00060658">
        <w:rPr>
          <w:rFonts w:cstheme="minorHAnsi"/>
          <w:bCs/>
          <w:i/>
          <w:color w:val="000000" w:themeColor="text1"/>
          <w:sz w:val="16"/>
          <w:szCs w:val="16"/>
          <w:u w:val="single" w:color="000000"/>
        </w:rPr>
        <w:t>http://www.esfcr.cz/</w:t>
      </w:r>
    </w:hyperlink>
    <w:r w:rsidRPr="00060658">
      <w:rPr>
        <w:rFonts w:cstheme="minorHAnsi"/>
        <w:bCs/>
        <w:i/>
        <w:color w:val="000000" w:themeColor="text1"/>
        <w:sz w:val="16"/>
        <w:szCs w:val="16"/>
      </w:rPr>
      <w:t>) prostřednictvím OP VVV (</w:t>
    </w:r>
    <w:hyperlink r:id="rId2">
      <w:r w:rsidRPr="00060658">
        <w:rPr>
          <w:rFonts w:cstheme="minorHAnsi"/>
          <w:bCs/>
          <w:i/>
          <w:color w:val="000000" w:themeColor="text1"/>
          <w:sz w:val="16"/>
          <w:szCs w:val="16"/>
          <w:u w:val="single" w:color="000000"/>
        </w:rPr>
        <w:t>http://www.msmt.cz/strukturalni-fondy-1/op-vvv</w:t>
      </w:r>
    </w:hyperlink>
    <w:r w:rsidRPr="00060658">
      <w:rPr>
        <w:rFonts w:cstheme="minorHAnsi"/>
        <w:bCs/>
        <w:i/>
        <w:color w:val="000000" w:themeColor="text1"/>
        <w:sz w:val="16"/>
        <w:szCs w:val="16"/>
      </w:rPr>
      <w:t>).</w:t>
    </w:r>
  </w:p>
  <w:p w14:paraId="0E06A92E" w14:textId="77777777" w:rsidR="00681E2B" w:rsidRPr="00060658" w:rsidRDefault="00681E2B" w:rsidP="00D230D5">
    <w:pPr>
      <w:spacing w:before="2"/>
      <w:jc w:val="center"/>
      <w:rPr>
        <w:rFonts w:cstheme="minorHAnsi"/>
        <w:bCs/>
        <w:color w:val="00000A"/>
        <w:sz w:val="16"/>
        <w:szCs w:val="16"/>
      </w:rPr>
    </w:pPr>
    <w:r w:rsidRPr="00060658">
      <w:rPr>
        <w:rFonts w:cstheme="minorHAnsi"/>
        <w:bCs/>
        <w:color w:val="00000A"/>
        <w:sz w:val="16"/>
        <w:szCs w:val="16"/>
      </w:rPr>
      <w:t>Výzva č. 02_17_047 pro Místní akční plány rozvoje vzdělávání II</w:t>
    </w:r>
  </w:p>
  <w:p w14:paraId="30950CA0" w14:textId="77777777" w:rsidR="00681E2B" w:rsidRPr="00060658" w:rsidRDefault="00681E2B" w:rsidP="00D230D5">
    <w:pPr>
      <w:spacing w:before="2"/>
      <w:jc w:val="center"/>
      <w:rPr>
        <w:rFonts w:cstheme="minorHAnsi"/>
        <w:color w:val="00000A"/>
        <w:sz w:val="16"/>
        <w:szCs w:val="16"/>
      </w:rPr>
    </w:pPr>
    <w:r w:rsidRPr="00060658">
      <w:rPr>
        <w:rFonts w:cstheme="minorHAnsi"/>
        <w:bCs/>
        <w:color w:val="00000A"/>
        <w:sz w:val="16"/>
        <w:szCs w:val="16"/>
      </w:rPr>
      <w:t>Reg. č. projektu: CZ.02.3.68/0.0/0.0/17_047/0011073</w:t>
    </w:r>
  </w:p>
  <w:p w14:paraId="61121177" w14:textId="77777777" w:rsidR="00681E2B" w:rsidRDefault="00681E2B">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E08DA" w14:textId="77777777" w:rsidR="000F31CD" w:rsidRPr="00060658" w:rsidRDefault="000F31CD" w:rsidP="00D230D5">
    <w:pPr>
      <w:spacing w:before="58" w:line="235" w:lineRule="auto"/>
      <w:jc w:val="center"/>
      <w:rPr>
        <w:bCs/>
        <w:color w:val="00000A"/>
      </w:rPr>
    </w:pPr>
    <w:r w:rsidRPr="00060658">
      <w:rPr>
        <w:rFonts w:cstheme="minorHAnsi"/>
        <w:bCs/>
        <w:i/>
        <w:color w:val="00000A"/>
        <w:sz w:val="16"/>
        <w:szCs w:val="16"/>
      </w:rPr>
      <w:t xml:space="preserve">Tento </w:t>
    </w:r>
    <w:r w:rsidRPr="00060658">
      <w:rPr>
        <w:rFonts w:cstheme="minorHAnsi"/>
        <w:bCs/>
        <w:i/>
        <w:color w:val="000000" w:themeColor="text1"/>
        <w:sz w:val="16"/>
        <w:szCs w:val="16"/>
      </w:rPr>
      <w:t>projekt je financován z ESF (</w:t>
    </w:r>
    <w:hyperlink r:id="rId1">
      <w:r w:rsidRPr="00060658">
        <w:rPr>
          <w:rFonts w:cstheme="minorHAnsi"/>
          <w:bCs/>
          <w:i/>
          <w:color w:val="000000" w:themeColor="text1"/>
          <w:sz w:val="16"/>
          <w:szCs w:val="16"/>
          <w:u w:val="single" w:color="000000"/>
        </w:rPr>
        <w:t>http://www.esfcr.cz/</w:t>
      </w:r>
    </w:hyperlink>
    <w:r w:rsidRPr="00060658">
      <w:rPr>
        <w:rFonts w:cstheme="minorHAnsi"/>
        <w:bCs/>
        <w:i/>
        <w:color w:val="000000" w:themeColor="text1"/>
        <w:sz w:val="16"/>
        <w:szCs w:val="16"/>
      </w:rPr>
      <w:t>) prostřednictvím OP VVV (</w:t>
    </w:r>
    <w:hyperlink r:id="rId2">
      <w:r w:rsidRPr="00060658">
        <w:rPr>
          <w:rFonts w:cstheme="minorHAnsi"/>
          <w:bCs/>
          <w:i/>
          <w:color w:val="000000" w:themeColor="text1"/>
          <w:sz w:val="16"/>
          <w:szCs w:val="16"/>
          <w:u w:val="single" w:color="000000"/>
        </w:rPr>
        <w:t>http://www.msmt.cz/strukturalni-fondy-1/op-vvv</w:t>
      </w:r>
    </w:hyperlink>
    <w:r w:rsidRPr="00060658">
      <w:rPr>
        <w:rFonts w:cstheme="minorHAnsi"/>
        <w:bCs/>
        <w:i/>
        <w:color w:val="000000" w:themeColor="text1"/>
        <w:sz w:val="16"/>
        <w:szCs w:val="16"/>
      </w:rPr>
      <w:t>).</w:t>
    </w:r>
  </w:p>
  <w:p w14:paraId="5A86780C" w14:textId="77777777" w:rsidR="000F31CD" w:rsidRPr="00060658" w:rsidRDefault="000F31CD" w:rsidP="00D230D5">
    <w:pPr>
      <w:spacing w:before="2"/>
      <w:jc w:val="center"/>
      <w:rPr>
        <w:rFonts w:cstheme="minorHAnsi"/>
        <w:bCs/>
        <w:color w:val="00000A"/>
        <w:sz w:val="16"/>
        <w:szCs w:val="16"/>
      </w:rPr>
    </w:pPr>
    <w:r w:rsidRPr="00060658">
      <w:rPr>
        <w:rFonts w:cstheme="minorHAnsi"/>
        <w:bCs/>
        <w:color w:val="00000A"/>
        <w:sz w:val="16"/>
        <w:szCs w:val="16"/>
      </w:rPr>
      <w:t>Výzva č. 02_17_047 pro Místní akční plány rozvoje vzdělávání II</w:t>
    </w:r>
  </w:p>
  <w:p w14:paraId="73B850ED" w14:textId="77777777" w:rsidR="000F31CD" w:rsidRPr="00060658" w:rsidRDefault="000F31CD" w:rsidP="00D230D5">
    <w:pPr>
      <w:spacing w:before="2"/>
      <w:jc w:val="center"/>
      <w:rPr>
        <w:rFonts w:cstheme="minorHAnsi"/>
        <w:color w:val="00000A"/>
        <w:sz w:val="16"/>
        <w:szCs w:val="16"/>
      </w:rPr>
    </w:pPr>
    <w:r w:rsidRPr="00060658">
      <w:rPr>
        <w:rFonts w:cstheme="minorHAnsi"/>
        <w:bCs/>
        <w:color w:val="00000A"/>
        <w:sz w:val="16"/>
        <w:szCs w:val="16"/>
      </w:rPr>
      <w:t>Reg. č. projektu: CZ.02.3.68/0.0/0.0/17_047/0011073</w:t>
    </w:r>
  </w:p>
  <w:p w14:paraId="01059BDF" w14:textId="77777777" w:rsidR="000F31CD" w:rsidRDefault="000F31CD">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4E830" w14:textId="77777777" w:rsidR="004D736B" w:rsidRPr="00060658" w:rsidRDefault="004D736B" w:rsidP="00D230D5">
    <w:pPr>
      <w:spacing w:before="58" w:line="235" w:lineRule="auto"/>
      <w:jc w:val="center"/>
      <w:rPr>
        <w:bCs/>
        <w:color w:val="00000A"/>
      </w:rPr>
    </w:pPr>
    <w:r w:rsidRPr="00060658">
      <w:rPr>
        <w:rFonts w:cstheme="minorHAnsi"/>
        <w:bCs/>
        <w:i/>
        <w:color w:val="00000A"/>
        <w:sz w:val="16"/>
        <w:szCs w:val="16"/>
      </w:rPr>
      <w:t xml:space="preserve">Tento </w:t>
    </w:r>
    <w:r w:rsidRPr="00060658">
      <w:rPr>
        <w:rFonts w:cstheme="minorHAnsi"/>
        <w:bCs/>
        <w:i/>
        <w:color w:val="000000" w:themeColor="text1"/>
        <w:sz w:val="16"/>
        <w:szCs w:val="16"/>
      </w:rPr>
      <w:t>projekt je financován z ESF (</w:t>
    </w:r>
    <w:hyperlink r:id="rId1">
      <w:r w:rsidRPr="00060658">
        <w:rPr>
          <w:rFonts w:cstheme="minorHAnsi"/>
          <w:bCs/>
          <w:i/>
          <w:color w:val="000000" w:themeColor="text1"/>
          <w:sz w:val="16"/>
          <w:szCs w:val="16"/>
          <w:u w:val="single" w:color="000000"/>
        </w:rPr>
        <w:t>http://www.esfcr.cz/</w:t>
      </w:r>
    </w:hyperlink>
    <w:r w:rsidRPr="00060658">
      <w:rPr>
        <w:rFonts w:cstheme="minorHAnsi"/>
        <w:bCs/>
        <w:i/>
        <w:color w:val="000000" w:themeColor="text1"/>
        <w:sz w:val="16"/>
        <w:szCs w:val="16"/>
      </w:rPr>
      <w:t>) prostřednictvím OP VVV (</w:t>
    </w:r>
    <w:hyperlink r:id="rId2">
      <w:r w:rsidRPr="00060658">
        <w:rPr>
          <w:rFonts w:cstheme="minorHAnsi"/>
          <w:bCs/>
          <w:i/>
          <w:color w:val="000000" w:themeColor="text1"/>
          <w:sz w:val="16"/>
          <w:szCs w:val="16"/>
          <w:u w:val="single" w:color="000000"/>
        </w:rPr>
        <w:t>http://www.msmt.cz/strukturalni-fondy-1/op-vvv</w:t>
      </w:r>
    </w:hyperlink>
    <w:r w:rsidRPr="00060658">
      <w:rPr>
        <w:rFonts w:cstheme="minorHAnsi"/>
        <w:bCs/>
        <w:i/>
        <w:color w:val="000000" w:themeColor="text1"/>
        <w:sz w:val="16"/>
        <w:szCs w:val="16"/>
      </w:rPr>
      <w:t>).</w:t>
    </w:r>
  </w:p>
  <w:p w14:paraId="5CDC4C75" w14:textId="77777777" w:rsidR="004D736B" w:rsidRPr="00060658" w:rsidRDefault="004D736B" w:rsidP="00D230D5">
    <w:pPr>
      <w:spacing w:before="2"/>
      <w:jc w:val="center"/>
      <w:rPr>
        <w:rFonts w:cstheme="minorHAnsi"/>
        <w:bCs/>
        <w:color w:val="00000A"/>
        <w:sz w:val="16"/>
        <w:szCs w:val="16"/>
      </w:rPr>
    </w:pPr>
    <w:r w:rsidRPr="00060658">
      <w:rPr>
        <w:rFonts w:cstheme="minorHAnsi"/>
        <w:bCs/>
        <w:color w:val="00000A"/>
        <w:sz w:val="16"/>
        <w:szCs w:val="16"/>
      </w:rPr>
      <w:t>Výzva č. 02_17_047 pro Místní akční plány rozvoje vzdělávání II</w:t>
    </w:r>
  </w:p>
  <w:p w14:paraId="0A6E083D" w14:textId="77777777" w:rsidR="004D736B" w:rsidRPr="00060658" w:rsidRDefault="004D736B" w:rsidP="00D230D5">
    <w:pPr>
      <w:spacing w:before="2"/>
      <w:jc w:val="center"/>
      <w:rPr>
        <w:rFonts w:cstheme="minorHAnsi"/>
        <w:color w:val="00000A"/>
        <w:sz w:val="16"/>
        <w:szCs w:val="16"/>
      </w:rPr>
    </w:pPr>
    <w:r w:rsidRPr="00060658">
      <w:rPr>
        <w:rFonts w:cstheme="minorHAnsi"/>
        <w:bCs/>
        <w:color w:val="00000A"/>
        <w:sz w:val="16"/>
        <w:szCs w:val="16"/>
      </w:rPr>
      <w:t>Reg. č. projektu: CZ.02.3.68/0.0/0.0/17_047/0011073</w:t>
    </w:r>
  </w:p>
  <w:p w14:paraId="3A3EB692" w14:textId="77777777" w:rsidR="004D736B" w:rsidRDefault="004D736B">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8C7F4" w14:textId="77777777" w:rsidR="00907CDE" w:rsidRPr="00060658" w:rsidRDefault="00907CDE" w:rsidP="00D230D5">
    <w:pPr>
      <w:spacing w:before="58" w:line="235" w:lineRule="auto"/>
      <w:jc w:val="center"/>
      <w:rPr>
        <w:bCs/>
        <w:color w:val="00000A"/>
      </w:rPr>
    </w:pPr>
    <w:bookmarkStart w:id="111" w:name="_Hlk87879772"/>
    <w:r w:rsidRPr="00060658">
      <w:rPr>
        <w:rFonts w:cstheme="minorHAnsi"/>
        <w:bCs/>
        <w:i/>
        <w:color w:val="00000A"/>
        <w:sz w:val="16"/>
        <w:szCs w:val="16"/>
      </w:rPr>
      <w:t xml:space="preserve">Tento </w:t>
    </w:r>
    <w:r w:rsidRPr="00060658">
      <w:rPr>
        <w:rFonts w:cstheme="minorHAnsi"/>
        <w:bCs/>
        <w:i/>
        <w:color w:val="000000" w:themeColor="text1"/>
        <w:sz w:val="16"/>
        <w:szCs w:val="16"/>
      </w:rPr>
      <w:t>projekt je financován z ESF (</w:t>
    </w:r>
    <w:hyperlink r:id="rId1">
      <w:r w:rsidRPr="00060658">
        <w:rPr>
          <w:rFonts w:cstheme="minorHAnsi"/>
          <w:bCs/>
          <w:i/>
          <w:color w:val="000000" w:themeColor="text1"/>
          <w:sz w:val="16"/>
          <w:szCs w:val="16"/>
          <w:u w:val="single" w:color="000000"/>
        </w:rPr>
        <w:t>http://www.esfcr.cz/</w:t>
      </w:r>
    </w:hyperlink>
    <w:r w:rsidRPr="00060658">
      <w:rPr>
        <w:rFonts w:cstheme="minorHAnsi"/>
        <w:bCs/>
        <w:i/>
        <w:color w:val="000000" w:themeColor="text1"/>
        <w:sz w:val="16"/>
        <w:szCs w:val="16"/>
      </w:rPr>
      <w:t>) prostřednictvím OP VVV (</w:t>
    </w:r>
    <w:hyperlink r:id="rId2">
      <w:r w:rsidRPr="00060658">
        <w:rPr>
          <w:rFonts w:cstheme="minorHAnsi"/>
          <w:bCs/>
          <w:i/>
          <w:color w:val="000000" w:themeColor="text1"/>
          <w:sz w:val="16"/>
          <w:szCs w:val="16"/>
          <w:u w:val="single" w:color="000000"/>
        </w:rPr>
        <w:t>http://www.msmt.cz/strukturalni-fondy-1/op-vvv</w:t>
      </w:r>
    </w:hyperlink>
    <w:r w:rsidRPr="00060658">
      <w:rPr>
        <w:rFonts w:cstheme="minorHAnsi"/>
        <w:bCs/>
        <w:i/>
        <w:color w:val="000000" w:themeColor="text1"/>
        <w:sz w:val="16"/>
        <w:szCs w:val="16"/>
      </w:rPr>
      <w:t>).</w:t>
    </w:r>
  </w:p>
  <w:p w14:paraId="18FBC7B1" w14:textId="77777777" w:rsidR="00907CDE" w:rsidRPr="00060658" w:rsidRDefault="00907CDE" w:rsidP="00D230D5">
    <w:pPr>
      <w:spacing w:before="2"/>
      <w:jc w:val="center"/>
      <w:rPr>
        <w:rFonts w:cstheme="minorHAnsi"/>
        <w:bCs/>
        <w:color w:val="00000A"/>
        <w:sz w:val="16"/>
        <w:szCs w:val="16"/>
      </w:rPr>
    </w:pPr>
    <w:r w:rsidRPr="00060658">
      <w:rPr>
        <w:rFonts w:cstheme="minorHAnsi"/>
        <w:bCs/>
        <w:color w:val="00000A"/>
        <w:sz w:val="16"/>
        <w:szCs w:val="16"/>
      </w:rPr>
      <w:t>Výzva č. 02_17_047 pro Místní akční plány rozvoje vzdělávání II</w:t>
    </w:r>
  </w:p>
  <w:p w14:paraId="0E288215" w14:textId="77777777" w:rsidR="00907CDE" w:rsidRPr="00060658" w:rsidRDefault="00907CDE" w:rsidP="00D230D5">
    <w:pPr>
      <w:spacing w:before="2"/>
      <w:jc w:val="center"/>
      <w:rPr>
        <w:rFonts w:cstheme="minorHAnsi"/>
        <w:color w:val="00000A"/>
        <w:sz w:val="16"/>
        <w:szCs w:val="16"/>
      </w:rPr>
    </w:pPr>
    <w:r w:rsidRPr="00060658">
      <w:rPr>
        <w:rFonts w:cstheme="minorHAnsi"/>
        <w:bCs/>
        <w:color w:val="00000A"/>
        <w:sz w:val="16"/>
        <w:szCs w:val="16"/>
      </w:rPr>
      <w:t>Reg. č. projektu: CZ.02.3.68/0.0/0.0/17_047/0011073</w:t>
    </w:r>
  </w:p>
  <w:bookmarkEnd w:id="111"/>
  <w:p w14:paraId="43131C9F" w14:textId="77777777" w:rsidR="00907CDE" w:rsidRDefault="00907CD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B0CB0" w14:textId="77777777" w:rsidR="00366CE6" w:rsidRDefault="00366CE6" w:rsidP="00D230D5">
      <w:pPr>
        <w:spacing w:after="0" w:line="240" w:lineRule="auto"/>
      </w:pPr>
      <w:r>
        <w:separator/>
      </w:r>
    </w:p>
  </w:footnote>
  <w:footnote w:type="continuationSeparator" w:id="0">
    <w:p w14:paraId="55B87245" w14:textId="77777777" w:rsidR="00366CE6" w:rsidRDefault="00366CE6" w:rsidP="00D23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83931" w14:textId="6D0696E8" w:rsidR="00D230D5" w:rsidRDefault="00D230D5" w:rsidP="003104AC">
    <w:pPr>
      <w:pStyle w:val="Zhlav"/>
      <w:jc w:val="center"/>
    </w:pPr>
    <w:r>
      <w:rPr>
        <w:noProof/>
      </w:rPr>
      <w:drawing>
        <wp:inline distT="0" distB="0" distL="0" distR="0" wp14:anchorId="30D83DB0" wp14:editId="72C36911">
          <wp:extent cx="3740951" cy="828916"/>
          <wp:effectExtent l="0" t="0" r="0" b="9525"/>
          <wp:docPr id="4" name="obrázek 2" descr="https://opvvv.msmt.cz/media/msmt/uploads/OP_VVV/Pravidla_pro_publicitu/logolinky/Logolink_OP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pvvv.msmt.cz/media/msmt/uploads/OP_VVV/Pravidla_pro_publicitu/logolinky/Logolink_OP_VVV_hor_cb_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49964" cy="85307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9C677" w14:textId="77777777" w:rsidR="00DB365C" w:rsidRDefault="00DB365C" w:rsidP="003104AC">
    <w:pPr>
      <w:pStyle w:val="Zhlav"/>
      <w:jc w:val="center"/>
    </w:pPr>
    <w:r>
      <w:rPr>
        <w:noProof/>
      </w:rPr>
      <w:drawing>
        <wp:inline distT="0" distB="0" distL="0" distR="0" wp14:anchorId="3EAFE161" wp14:editId="7C661895">
          <wp:extent cx="3740951" cy="828916"/>
          <wp:effectExtent l="0" t="0" r="0" b="9525"/>
          <wp:docPr id="6" name="obrázek 2" descr="https://opvvv.msmt.cz/media/msmt/uploads/OP_VVV/Pravidla_pro_publicitu/logolinky/Logolink_OP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pvvv.msmt.cz/media/msmt/uploads/OP_VVV/Pravidla_pro_publicitu/logolinky/Logolink_OP_VVV_hor_cb_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49964" cy="85307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2E729" w14:textId="77777777" w:rsidR="00681E2B" w:rsidRDefault="00681E2B" w:rsidP="003104AC">
    <w:pPr>
      <w:pStyle w:val="Zhlav"/>
      <w:jc w:val="center"/>
    </w:pPr>
    <w:r>
      <w:rPr>
        <w:noProof/>
      </w:rPr>
      <w:drawing>
        <wp:inline distT="0" distB="0" distL="0" distR="0" wp14:anchorId="44DC374F" wp14:editId="4F42A0E6">
          <wp:extent cx="3740951" cy="828916"/>
          <wp:effectExtent l="0" t="0" r="0" b="9525"/>
          <wp:docPr id="7" name="obrázek 2" descr="https://opvvv.msmt.cz/media/msmt/uploads/OP_VVV/Pravidla_pro_publicitu/logolinky/Logolink_OP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pvvv.msmt.cz/media/msmt/uploads/OP_VVV/Pravidla_pro_publicitu/logolinky/Logolink_OP_VVV_hor_cb_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49964" cy="853071"/>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101B6" w14:textId="77777777" w:rsidR="000F31CD" w:rsidRDefault="000F31CD" w:rsidP="003104AC">
    <w:pPr>
      <w:pStyle w:val="Zhlav"/>
      <w:jc w:val="center"/>
    </w:pPr>
    <w:r>
      <w:rPr>
        <w:noProof/>
      </w:rPr>
      <w:drawing>
        <wp:inline distT="0" distB="0" distL="0" distR="0" wp14:anchorId="69ED9D49" wp14:editId="5BB7F90C">
          <wp:extent cx="3740951" cy="828916"/>
          <wp:effectExtent l="0" t="0" r="0" b="9525"/>
          <wp:docPr id="8" name="obrázek 2" descr="https://opvvv.msmt.cz/media/msmt/uploads/OP_VVV/Pravidla_pro_publicitu/logolinky/Logolink_OP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pvvv.msmt.cz/media/msmt/uploads/OP_VVV/Pravidla_pro_publicitu/logolinky/Logolink_OP_VVV_hor_cb_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49964" cy="853071"/>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C465F" w14:textId="77777777" w:rsidR="004D736B" w:rsidRDefault="004D736B" w:rsidP="003104AC">
    <w:pPr>
      <w:pStyle w:val="Zhlav"/>
      <w:jc w:val="center"/>
    </w:pPr>
    <w:r>
      <w:rPr>
        <w:noProof/>
      </w:rPr>
      <w:drawing>
        <wp:inline distT="0" distB="0" distL="0" distR="0" wp14:anchorId="6EE94E15" wp14:editId="07656941">
          <wp:extent cx="3740951" cy="828916"/>
          <wp:effectExtent l="0" t="0" r="0" b="9525"/>
          <wp:docPr id="2" name="obrázek 2" descr="https://opvvv.msmt.cz/media/msmt/uploads/OP_VVV/Pravidla_pro_publicitu/logolinky/Logolink_OP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pvvv.msmt.cz/media/msmt/uploads/OP_VVV/Pravidla_pro_publicitu/logolinky/Logolink_OP_VVV_hor_cb_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49964" cy="853071"/>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44A45" w14:textId="77777777" w:rsidR="00907CDE" w:rsidRDefault="00907CDE" w:rsidP="003104AC">
    <w:pPr>
      <w:pStyle w:val="Zhlav"/>
      <w:jc w:val="center"/>
    </w:pPr>
    <w:r>
      <w:rPr>
        <w:noProof/>
      </w:rPr>
      <w:drawing>
        <wp:inline distT="0" distB="0" distL="0" distR="0" wp14:anchorId="11FD0431" wp14:editId="32967CE1">
          <wp:extent cx="3740951" cy="828916"/>
          <wp:effectExtent l="0" t="0" r="0" b="9525"/>
          <wp:docPr id="9" name="obrázek 2" descr="https://opvvv.msmt.cz/media/msmt/uploads/OP_VVV/Pravidla_pro_publicitu/logolinky/Logolink_OP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pvvv.msmt.cz/media/msmt/uploads/OP_VVV/Pravidla_pro_publicitu/logolinky/Logolink_OP_VVV_hor_cb_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49964" cy="8530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B1066"/>
    <w:multiLevelType w:val="hybridMultilevel"/>
    <w:tmpl w:val="727C7A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45D4B62"/>
    <w:multiLevelType w:val="hybridMultilevel"/>
    <w:tmpl w:val="4D3411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F9D532D"/>
    <w:multiLevelType w:val="hybridMultilevel"/>
    <w:tmpl w:val="3E3C1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374245E"/>
    <w:multiLevelType w:val="hybridMultilevel"/>
    <w:tmpl w:val="B762C6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3783611"/>
    <w:multiLevelType w:val="hybridMultilevel"/>
    <w:tmpl w:val="BE1CD3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49F57DE"/>
    <w:multiLevelType w:val="hybridMultilevel"/>
    <w:tmpl w:val="55B45B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4EA561D"/>
    <w:multiLevelType w:val="hybridMultilevel"/>
    <w:tmpl w:val="985EC8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B092F66"/>
    <w:multiLevelType w:val="hybridMultilevel"/>
    <w:tmpl w:val="1E68E38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22B5CC2"/>
    <w:multiLevelType w:val="hybridMultilevel"/>
    <w:tmpl w:val="AACAB37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 w15:restartNumberingAfterBreak="0">
    <w:nsid w:val="6B5732FD"/>
    <w:multiLevelType w:val="hybridMultilevel"/>
    <w:tmpl w:val="A65222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1BF0D3E"/>
    <w:multiLevelType w:val="hybridMultilevel"/>
    <w:tmpl w:val="59D0F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0"/>
  </w:num>
  <w:num w:numId="4">
    <w:abstractNumId w:val="5"/>
  </w:num>
  <w:num w:numId="5">
    <w:abstractNumId w:val="1"/>
  </w:num>
  <w:num w:numId="6">
    <w:abstractNumId w:val="6"/>
  </w:num>
  <w:num w:numId="7">
    <w:abstractNumId w:val="2"/>
  </w:num>
  <w:num w:numId="8">
    <w:abstractNumId w:val="9"/>
  </w:num>
  <w:num w:numId="9">
    <w:abstractNumId w:val="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0D5"/>
    <w:rsid w:val="00036434"/>
    <w:rsid w:val="00043DDB"/>
    <w:rsid w:val="00044ABE"/>
    <w:rsid w:val="00052146"/>
    <w:rsid w:val="00052806"/>
    <w:rsid w:val="0006219C"/>
    <w:rsid w:val="00063B9C"/>
    <w:rsid w:val="0007434B"/>
    <w:rsid w:val="00075BA5"/>
    <w:rsid w:val="000B06B6"/>
    <w:rsid w:val="000B309D"/>
    <w:rsid w:val="000D4D69"/>
    <w:rsid w:val="000E1B8A"/>
    <w:rsid w:val="000F31CD"/>
    <w:rsid w:val="000F6521"/>
    <w:rsid w:val="00113BD1"/>
    <w:rsid w:val="0013604B"/>
    <w:rsid w:val="00136576"/>
    <w:rsid w:val="001370EB"/>
    <w:rsid w:val="0015164A"/>
    <w:rsid w:val="00173749"/>
    <w:rsid w:val="00173A29"/>
    <w:rsid w:val="001917BF"/>
    <w:rsid w:val="00191AE9"/>
    <w:rsid w:val="0019209B"/>
    <w:rsid w:val="00193836"/>
    <w:rsid w:val="001E05DC"/>
    <w:rsid w:val="001F0400"/>
    <w:rsid w:val="001F35F2"/>
    <w:rsid w:val="001F434A"/>
    <w:rsid w:val="0022013B"/>
    <w:rsid w:val="002403B9"/>
    <w:rsid w:val="00265AAA"/>
    <w:rsid w:val="00271E8B"/>
    <w:rsid w:val="0028256C"/>
    <w:rsid w:val="002B1670"/>
    <w:rsid w:val="002B4F4E"/>
    <w:rsid w:val="002B791A"/>
    <w:rsid w:val="002C34F7"/>
    <w:rsid w:val="003104AC"/>
    <w:rsid w:val="0032613E"/>
    <w:rsid w:val="00366CE6"/>
    <w:rsid w:val="003B6094"/>
    <w:rsid w:val="003D1D0D"/>
    <w:rsid w:val="003D7163"/>
    <w:rsid w:val="00405EC4"/>
    <w:rsid w:val="00452444"/>
    <w:rsid w:val="00471559"/>
    <w:rsid w:val="0047704E"/>
    <w:rsid w:val="00483596"/>
    <w:rsid w:val="00483BE1"/>
    <w:rsid w:val="0049285B"/>
    <w:rsid w:val="004B2B61"/>
    <w:rsid w:val="004C3947"/>
    <w:rsid w:val="004D736B"/>
    <w:rsid w:val="004E105A"/>
    <w:rsid w:val="004E5918"/>
    <w:rsid w:val="004F6A9C"/>
    <w:rsid w:val="00516A40"/>
    <w:rsid w:val="0052729F"/>
    <w:rsid w:val="0053126C"/>
    <w:rsid w:val="00545B0B"/>
    <w:rsid w:val="00583341"/>
    <w:rsid w:val="0059111D"/>
    <w:rsid w:val="00593F42"/>
    <w:rsid w:val="005949EC"/>
    <w:rsid w:val="005B1FF2"/>
    <w:rsid w:val="005B276B"/>
    <w:rsid w:val="005C1CDC"/>
    <w:rsid w:val="005D091D"/>
    <w:rsid w:val="005D4F97"/>
    <w:rsid w:val="005E2DD9"/>
    <w:rsid w:val="005E56B4"/>
    <w:rsid w:val="005F1668"/>
    <w:rsid w:val="00603D87"/>
    <w:rsid w:val="006213C1"/>
    <w:rsid w:val="00622767"/>
    <w:rsid w:val="00641E68"/>
    <w:rsid w:val="006428A4"/>
    <w:rsid w:val="00644BD1"/>
    <w:rsid w:val="00651A27"/>
    <w:rsid w:val="0065222C"/>
    <w:rsid w:val="006531D5"/>
    <w:rsid w:val="00654E49"/>
    <w:rsid w:val="006619CF"/>
    <w:rsid w:val="00663436"/>
    <w:rsid w:val="00681E2B"/>
    <w:rsid w:val="00691CC4"/>
    <w:rsid w:val="006A4416"/>
    <w:rsid w:val="006D2FFF"/>
    <w:rsid w:val="006F15BC"/>
    <w:rsid w:val="006F7625"/>
    <w:rsid w:val="00711A5D"/>
    <w:rsid w:val="0071641D"/>
    <w:rsid w:val="00753CF8"/>
    <w:rsid w:val="00782F84"/>
    <w:rsid w:val="007D5F63"/>
    <w:rsid w:val="00807444"/>
    <w:rsid w:val="00811F2F"/>
    <w:rsid w:val="00823423"/>
    <w:rsid w:val="00846F46"/>
    <w:rsid w:val="008564AD"/>
    <w:rsid w:val="008618EA"/>
    <w:rsid w:val="00862D89"/>
    <w:rsid w:val="008A2F5A"/>
    <w:rsid w:val="008C4F58"/>
    <w:rsid w:val="008E2C10"/>
    <w:rsid w:val="008F2ADD"/>
    <w:rsid w:val="008F48B5"/>
    <w:rsid w:val="008F4ACB"/>
    <w:rsid w:val="00902DC9"/>
    <w:rsid w:val="00907CDE"/>
    <w:rsid w:val="0092058F"/>
    <w:rsid w:val="00932239"/>
    <w:rsid w:val="00963CAE"/>
    <w:rsid w:val="00991F9B"/>
    <w:rsid w:val="009950E1"/>
    <w:rsid w:val="009A2310"/>
    <w:rsid w:val="009C5FF4"/>
    <w:rsid w:val="009D44C8"/>
    <w:rsid w:val="009F4758"/>
    <w:rsid w:val="00A01142"/>
    <w:rsid w:val="00A240D5"/>
    <w:rsid w:val="00A30A01"/>
    <w:rsid w:val="00A32AA1"/>
    <w:rsid w:val="00A401E8"/>
    <w:rsid w:val="00A55245"/>
    <w:rsid w:val="00A96FAF"/>
    <w:rsid w:val="00AC45C1"/>
    <w:rsid w:val="00AD21CF"/>
    <w:rsid w:val="00AD6191"/>
    <w:rsid w:val="00AD7D0B"/>
    <w:rsid w:val="00AE490F"/>
    <w:rsid w:val="00B053C6"/>
    <w:rsid w:val="00B475F6"/>
    <w:rsid w:val="00B5319E"/>
    <w:rsid w:val="00B63CCC"/>
    <w:rsid w:val="00B667E9"/>
    <w:rsid w:val="00B77222"/>
    <w:rsid w:val="00B82F00"/>
    <w:rsid w:val="00BA481B"/>
    <w:rsid w:val="00BA7368"/>
    <w:rsid w:val="00BB53AD"/>
    <w:rsid w:val="00BC027B"/>
    <w:rsid w:val="00BD4D74"/>
    <w:rsid w:val="00BD58EC"/>
    <w:rsid w:val="00BF5C31"/>
    <w:rsid w:val="00C11D5C"/>
    <w:rsid w:val="00C13F28"/>
    <w:rsid w:val="00C448B6"/>
    <w:rsid w:val="00C734A9"/>
    <w:rsid w:val="00C9510A"/>
    <w:rsid w:val="00CA1052"/>
    <w:rsid w:val="00CA4D8C"/>
    <w:rsid w:val="00CB4AC2"/>
    <w:rsid w:val="00CC1B0C"/>
    <w:rsid w:val="00CC5803"/>
    <w:rsid w:val="00CC6A39"/>
    <w:rsid w:val="00CD0623"/>
    <w:rsid w:val="00CE0E49"/>
    <w:rsid w:val="00CE1A64"/>
    <w:rsid w:val="00CF0846"/>
    <w:rsid w:val="00D03A8E"/>
    <w:rsid w:val="00D05B40"/>
    <w:rsid w:val="00D229AF"/>
    <w:rsid w:val="00D230D5"/>
    <w:rsid w:val="00D2667D"/>
    <w:rsid w:val="00D34588"/>
    <w:rsid w:val="00D47AA1"/>
    <w:rsid w:val="00D511A6"/>
    <w:rsid w:val="00D741D7"/>
    <w:rsid w:val="00D81341"/>
    <w:rsid w:val="00D93E8F"/>
    <w:rsid w:val="00D9674A"/>
    <w:rsid w:val="00D97077"/>
    <w:rsid w:val="00D977A2"/>
    <w:rsid w:val="00DB365C"/>
    <w:rsid w:val="00DE51E2"/>
    <w:rsid w:val="00E240B9"/>
    <w:rsid w:val="00E2517B"/>
    <w:rsid w:val="00E637BE"/>
    <w:rsid w:val="00E65523"/>
    <w:rsid w:val="00EB4DDA"/>
    <w:rsid w:val="00EB6BFC"/>
    <w:rsid w:val="00EC6429"/>
    <w:rsid w:val="00ED1E24"/>
    <w:rsid w:val="00EF497D"/>
    <w:rsid w:val="00F24992"/>
    <w:rsid w:val="00F30595"/>
    <w:rsid w:val="00F344CB"/>
    <w:rsid w:val="00F40EF8"/>
    <w:rsid w:val="00F5756C"/>
    <w:rsid w:val="00F9746C"/>
    <w:rsid w:val="00FB4203"/>
    <w:rsid w:val="00FD5E1B"/>
    <w:rsid w:val="00FE2A5A"/>
    <w:rsid w:val="00FF03A9"/>
    <w:rsid w:val="00FF2A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60378"/>
  <w15:chartTrackingRefBased/>
  <w15:docId w15:val="{6FC007CE-05D5-4310-BEE6-8288EBB44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93836"/>
  </w:style>
  <w:style w:type="paragraph" w:styleId="Nadpis1">
    <w:name w:val="heading 1"/>
    <w:basedOn w:val="Normln"/>
    <w:next w:val="Normln"/>
    <w:link w:val="Nadpis1Char"/>
    <w:uiPriority w:val="9"/>
    <w:qFormat/>
    <w:rsid w:val="002B79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E637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230D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230D5"/>
  </w:style>
  <w:style w:type="paragraph" w:styleId="Zpat">
    <w:name w:val="footer"/>
    <w:basedOn w:val="Normln"/>
    <w:link w:val="ZpatChar"/>
    <w:uiPriority w:val="99"/>
    <w:unhideWhenUsed/>
    <w:rsid w:val="00D230D5"/>
    <w:pPr>
      <w:tabs>
        <w:tab w:val="center" w:pos="4536"/>
        <w:tab w:val="right" w:pos="9072"/>
      </w:tabs>
      <w:spacing w:after="0" w:line="240" w:lineRule="auto"/>
    </w:pPr>
  </w:style>
  <w:style w:type="character" w:customStyle="1" w:styleId="ZpatChar">
    <w:name w:val="Zápatí Char"/>
    <w:basedOn w:val="Standardnpsmoodstavce"/>
    <w:link w:val="Zpat"/>
    <w:uiPriority w:val="99"/>
    <w:rsid w:val="00D230D5"/>
  </w:style>
  <w:style w:type="table" w:styleId="Mkatabulky">
    <w:name w:val="Table Grid"/>
    <w:basedOn w:val="Normlntabulka"/>
    <w:uiPriority w:val="39"/>
    <w:rsid w:val="00B53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seznam písmena"/>
    <w:basedOn w:val="Normln"/>
    <w:link w:val="OdstavecseseznamemChar"/>
    <w:uiPriority w:val="34"/>
    <w:qFormat/>
    <w:rsid w:val="0007434B"/>
    <w:pPr>
      <w:ind w:left="720"/>
      <w:contextualSpacing/>
    </w:pPr>
  </w:style>
  <w:style w:type="character" w:customStyle="1" w:styleId="OdstavecseseznamemChar">
    <w:name w:val="Odstavec se seznamem Char"/>
    <w:aliases w:val="seznam písmena Char"/>
    <w:link w:val="Odstavecseseznamem"/>
    <w:uiPriority w:val="34"/>
    <w:locked/>
    <w:rsid w:val="00691CC4"/>
  </w:style>
  <w:style w:type="character" w:customStyle="1" w:styleId="Nadpis1Char">
    <w:name w:val="Nadpis 1 Char"/>
    <w:basedOn w:val="Standardnpsmoodstavce"/>
    <w:link w:val="Nadpis1"/>
    <w:uiPriority w:val="9"/>
    <w:rsid w:val="002B791A"/>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qFormat/>
    <w:rsid w:val="00E637BE"/>
    <w:pPr>
      <w:outlineLvl w:val="9"/>
    </w:pPr>
    <w:rPr>
      <w:lang w:eastAsia="cs-CZ"/>
    </w:rPr>
  </w:style>
  <w:style w:type="paragraph" w:styleId="Obsah1">
    <w:name w:val="toc 1"/>
    <w:basedOn w:val="Normln"/>
    <w:next w:val="Normln"/>
    <w:autoRedefine/>
    <w:uiPriority w:val="39"/>
    <w:unhideWhenUsed/>
    <w:rsid w:val="00E637BE"/>
    <w:pPr>
      <w:spacing w:after="100"/>
    </w:pPr>
  </w:style>
  <w:style w:type="character" w:styleId="Hypertextovodkaz">
    <w:name w:val="Hyperlink"/>
    <w:basedOn w:val="Standardnpsmoodstavce"/>
    <w:uiPriority w:val="99"/>
    <w:unhideWhenUsed/>
    <w:rsid w:val="00E637BE"/>
    <w:rPr>
      <w:color w:val="0563C1" w:themeColor="hyperlink"/>
      <w:u w:val="single"/>
    </w:rPr>
  </w:style>
  <w:style w:type="character" w:customStyle="1" w:styleId="Nadpis2Char">
    <w:name w:val="Nadpis 2 Char"/>
    <w:basedOn w:val="Standardnpsmoodstavce"/>
    <w:link w:val="Nadpis2"/>
    <w:uiPriority w:val="9"/>
    <w:rsid w:val="00E637BE"/>
    <w:rPr>
      <w:rFonts w:asciiTheme="majorHAnsi" w:eastAsiaTheme="majorEastAsia" w:hAnsiTheme="majorHAnsi" w:cstheme="majorBidi"/>
      <w:color w:val="2F5496" w:themeColor="accent1" w:themeShade="BF"/>
      <w:sz w:val="26"/>
      <w:szCs w:val="26"/>
    </w:rPr>
  </w:style>
  <w:style w:type="paragraph" w:styleId="Obsah2">
    <w:name w:val="toc 2"/>
    <w:basedOn w:val="Normln"/>
    <w:next w:val="Normln"/>
    <w:autoRedefine/>
    <w:uiPriority w:val="39"/>
    <w:unhideWhenUsed/>
    <w:rsid w:val="0053126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84403">
      <w:bodyDiv w:val="1"/>
      <w:marLeft w:val="0"/>
      <w:marRight w:val="0"/>
      <w:marTop w:val="0"/>
      <w:marBottom w:val="0"/>
      <w:divBdr>
        <w:top w:val="none" w:sz="0" w:space="0" w:color="auto"/>
        <w:left w:val="none" w:sz="0" w:space="0" w:color="auto"/>
        <w:bottom w:val="none" w:sz="0" w:space="0" w:color="auto"/>
        <w:right w:val="none" w:sz="0" w:space="0" w:color="auto"/>
      </w:divBdr>
    </w:div>
    <w:div w:id="172770075">
      <w:bodyDiv w:val="1"/>
      <w:marLeft w:val="0"/>
      <w:marRight w:val="0"/>
      <w:marTop w:val="0"/>
      <w:marBottom w:val="0"/>
      <w:divBdr>
        <w:top w:val="none" w:sz="0" w:space="0" w:color="auto"/>
        <w:left w:val="none" w:sz="0" w:space="0" w:color="auto"/>
        <w:bottom w:val="none" w:sz="0" w:space="0" w:color="auto"/>
        <w:right w:val="none" w:sz="0" w:space="0" w:color="auto"/>
      </w:divBdr>
    </w:div>
    <w:div w:id="178587500">
      <w:bodyDiv w:val="1"/>
      <w:marLeft w:val="0"/>
      <w:marRight w:val="0"/>
      <w:marTop w:val="0"/>
      <w:marBottom w:val="0"/>
      <w:divBdr>
        <w:top w:val="none" w:sz="0" w:space="0" w:color="auto"/>
        <w:left w:val="none" w:sz="0" w:space="0" w:color="auto"/>
        <w:bottom w:val="none" w:sz="0" w:space="0" w:color="auto"/>
        <w:right w:val="none" w:sz="0" w:space="0" w:color="auto"/>
      </w:divBdr>
    </w:div>
    <w:div w:id="184950184">
      <w:bodyDiv w:val="1"/>
      <w:marLeft w:val="0"/>
      <w:marRight w:val="0"/>
      <w:marTop w:val="0"/>
      <w:marBottom w:val="0"/>
      <w:divBdr>
        <w:top w:val="none" w:sz="0" w:space="0" w:color="auto"/>
        <w:left w:val="none" w:sz="0" w:space="0" w:color="auto"/>
        <w:bottom w:val="none" w:sz="0" w:space="0" w:color="auto"/>
        <w:right w:val="none" w:sz="0" w:space="0" w:color="auto"/>
      </w:divBdr>
    </w:div>
    <w:div w:id="216166959">
      <w:bodyDiv w:val="1"/>
      <w:marLeft w:val="0"/>
      <w:marRight w:val="0"/>
      <w:marTop w:val="0"/>
      <w:marBottom w:val="0"/>
      <w:divBdr>
        <w:top w:val="none" w:sz="0" w:space="0" w:color="auto"/>
        <w:left w:val="none" w:sz="0" w:space="0" w:color="auto"/>
        <w:bottom w:val="none" w:sz="0" w:space="0" w:color="auto"/>
        <w:right w:val="none" w:sz="0" w:space="0" w:color="auto"/>
      </w:divBdr>
    </w:div>
    <w:div w:id="281766030">
      <w:bodyDiv w:val="1"/>
      <w:marLeft w:val="0"/>
      <w:marRight w:val="0"/>
      <w:marTop w:val="0"/>
      <w:marBottom w:val="0"/>
      <w:divBdr>
        <w:top w:val="none" w:sz="0" w:space="0" w:color="auto"/>
        <w:left w:val="none" w:sz="0" w:space="0" w:color="auto"/>
        <w:bottom w:val="none" w:sz="0" w:space="0" w:color="auto"/>
        <w:right w:val="none" w:sz="0" w:space="0" w:color="auto"/>
      </w:divBdr>
    </w:div>
    <w:div w:id="365181039">
      <w:bodyDiv w:val="1"/>
      <w:marLeft w:val="0"/>
      <w:marRight w:val="0"/>
      <w:marTop w:val="0"/>
      <w:marBottom w:val="0"/>
      <w:divBdr>
        <w:top w:val="none" w:sz="0" w:space="0" w:color="auto"/>
        <w:left w:val="none" w:sz="0" w:space="0" w:color="auto"/>
        <w:bottom w:val="none" w:sz="0" w:space="0" w:color="auto"/>
        <w:right w:val="none" w:sz="0" w:space="0" w:color="auto"/>
      </w:divBdr>
    </w:div>
    <w:div w:id="419566583">
      <w:bodyDiv w:val="1"/>
      <w:marLeft w:val="0"/>
      <w:marRight w:val="0"/>
      <w:marTop w:val="0"/>
      <w:marBottom w:val="0"/>
      <w:divBdr>
        <w:top w:val="none" w:sz="0" w:space="0" w:color="auto"/>
        <w:left w:val="none" w:sz="0" w:space="0" w:color="auto"/>
        <w:bottom w:val="none" w:sz="0" w:space="0" w:color="auto"/>
        <w:right w:val="none" w:sz="0" w:space="0" w:color="auto"/>
      </w:divBdr>
    </w:div>
    <w:div w:id="508107611">
      <w:bodyDiv w:val="1"/>
      <w:marLeft w:val="0"/>
      <w:marRight w:val="0"/>
      <w:marTop w:val="0"/>
      <w:marBottom w:val="0"/>
      <w:divBdr>
        <w:top w:val="none" w:sz="0" w:space="0" w:color="auto"/>
        <w:left w:val="none" w:sz="0" w:space="0" w:color="auto"/>
        <w:bottom w:val="none" w:sz="0" w:space="0" w:color="auto"/>
        <w:right w:val="none" w:sz="0" w:space="0" w:color="auto"/>
      </w:divBdr>
    </w:div>
    <w:div w:id="515340041">
      <w:bodyDiv w:val="1"/>
      <w:marLeft w:val="0"/>
      <w:marRight w:val="0"/>
      <w:marTop w:val="0"/>
      <w:marBottom w:val="0"/>
      <w:divBdr>
        <w:top w:val="none" w:sz="0" w:space="0" w:color="auto"/>
        <w:left w:val="none" w:sz="0" w:space="0" w:color="auto"/>
        <w:bottom w:val="none" w:sz="0" w:space="0" w:color="auto"/>
        <w:right w:val="none" w:sz="0" w:space="0" w:color="auto"/>
      </w:divBdr>
    </w:div>
    <w:div w:id="524054493">
      <w:bodyDiv w:val="1"/>
      <w:marLeft w:val="0"/>
      <w:marRight w:val="0"/>
      <w:marTop w:val="0"/>
      <w:marBottom w:val="0"/>
      <w:divBdr>
        <w:top w:val="none" w:sz="0" w:space="0" w:color="auto"/>
        <w:left w:val="none" w:sz="0" w:space="0" w:color="auto"/>
        <w:bottom w:val="none" w:sz="0" w:space="0" w:color="auto"/>
        <w:right w:val="none" w:sz="0" w:space="0" w:color="auto"/>
      </w:divBdr>
    </w:div>
    <w:div w:id="699167685">
      <w:bodyDiv w:val="1"/>
      <w:marLeft w:val="0"/>
      <w:marRight w:val="0"/>
      <w:marTop w:val="0"/>
      <w:marBottom w:val="0"/>
      <w:divBdr>
        <w:top w:val="none" w:sz="0" w:space="0" w:color="auto"/>
        <w:left w:val="none" w:sz="0" w:space="0" w:color="auto"/>
        <w:bottom w:val="none" w:sz="0" w:space="0" w:color="auto"/>
        <w:right w:val="none" w:sz="0" w:space="0" w:color="auto"/>
      </w:divBdr>
    </w:div>
    <w:div w:id="705061095">
      <w:bodyDiv w:val="1"/>
      <w:marLeft w:val="0"/>
      <w:marRight w:val="0"/>
      <w:marTop w:val="0"/>
      <w:marBottom w:val="0"/>
      <w:divBdr>
        <w:top w:val="none" w:sz="0" w:space="0" w:color="auto"/>
        <w:left w:val="none" w:sz="0" w:space="0" w:color="auto"/>
        <w:bottom w:val="none" w:sz="0" w:space="0" w:color="auto"/>
        <w:right w:val="none" w:sz="0" w:space="0" w:color="auto"/>
      </w:divBdr>
    </w:div>
    <w:div w:id="741761442">
      <w:bodyDiv w:val="1"/>
      <w:marLeft w:val="0"/>
      <w:marRight w:val="0"/>
      <w:marTop w:val="0"/>
      <w:marBottom w:val="0"/>
      <w:divBdr>
        <w:top w:val="none" w:sz="0" w:space="0" w:color="auto"/>
        <w:left w:val="none" w:sz="0" w:space="0" w:color="auto"/>
        <w:bottom w:val="none" w:sz="0" w:space="0" w:color="auto"/>
        <w:right w:val="none" w:sz="0" w:space="0" w:color="auto"/>
      </w:divBdr>
    </w:div>
    <w:div w:id="781417085">
      <w:bodyDiv w:val="1"/>
      <w:marLeft w:val="0"/>
      <w:marRight w:val="0"/>
      <w:marTop w:val="0"/>
      <w:marBottom w:val="0"/>
      <w:divBdr>
        <w:top w:val="none" w:sz="0" w:space="0" w:color="auto"/>
        <w:left w:val="none" w:sz="0" w:space="0" w:color="auto"/>
        <w:bottom w:val="none" w:sz="0" w:space="0" w:color="auto"/>
        <w:right w:val="none" w:sz="0" w:space="0" w:color="auto"/>
      </w:divBdr>
    </w:div>
    <w:div w:id="847645054">
      <w:bodyDiv w:val="1"/>
      <w:marLeft w:val="0"/>
      <w:marRight w:val="0"/>
      <w:marTop w:val="0"/>
      <w:marBottom w:val="0"/>
      <w:divBdr>
        <w:top w:val="none" w:sz="0" w:space="0" w:color="auto"/>
        <w:left w:val="none" w:sz="0" w:space="0" w:color="auto"/>
        <w:bottom w:val="none" w:sz="0" w:space="0" w:color="auto"/>
        <w:right w:val="none" w:sz="0" w:space="0" w:color="auto"/>
      </w:divBdr>
    </w:div>
    <w:div w:id="973751972">
      <w:bodyDiv w:val="1"/>
      <w:marLeft w:val="0"/>
      <w:marRight w:val="0"/>
      <w:marTop w:val="0"/>
      <w:marBottom w:val="0"/>
      <w:divBdr>
        <w:top w:val="none" w:sz="0" w:space="0" w:color="auto"/>
        <w:left w:val="none" w:sz="0" w:space="0" w:color="auto"/>
        <w:bottom w:val="none" w:sz="0" w:space="0" w:color="auto"/>
        <w:right w:val="none" w:sz="0" w:space="0" w:color="auto"/>
      </w:divBdr>
    </w:div>
    <w:div w:id="1027681769">
      <w:bodyDiv w:val="1"/>
      <w:marLeft w:val="0"/>
      <w:marRight w:val="0"/>
      <w:marTop w:val="0"/>
      <w:marBottom w:val="0"/>
      <w:divBdr>
        <w:top w:val="none" w:sz="0" w:space="0" w:color="auto"/>
        <w:left w:val="none" w:sz="0" w:space="0" w:color="auto"/>
        <w:bottom w:val="none" w:sz="0" w:space="0" w:color="auto"/>
        <w:right w:val="none" w:sz="0" w:space="0" w:color="auto"/>
      </w:divBdr>
    </w:div>
    <w:div w:id="1056784296">
      <w:bodyDiv w:val="1"/>
      <w:marLeft w:val="0"/>
      <w:marRight w:val="0"/>
      <w:marTop w:val="0"/>
      <w:marBottom w:val="0"/>
      <w:divBdr>
        <w:top w:val="none" w:sz="0" w:space="0" w:color="auto"/>
        <w:left w:val="none" w:sz="0" w:space="0" w:color="auto"/>
        <w:bottom w:val="none" w:sz="0" w:space="0" w:color="auto"/>
        <w:right w:val="none" w:sz="0" w:space="0" w:color="auto"/>
      </w:divBdr>
    </w:div>
    <w:div w:id="1060206619">
      <w:bodyDiv w:val="1"/>
      <w:marLeft w:val="0"/>
      <w:marRight w:val="0"/>
      <w:marTop w:val="0"/>
      <w:marBottom w:val="0"/>
      <w:divBdr>
        <w:top w:val="none" w:sz="0" w:space="0" w:color="auto"/>
        <w:left w:val="none" w:sz="0" w:space="0" w:color="auto"/>
        <w:bottom w:val="none" w:sz="0" w:space="0" w:color="auto"/>
        <w:right w:val="none" w:sz="0" w:space="0" w:color="auto"/>
      </w:divBdr>
    </w:div>
    <w:div w:id="1115713479">
      <w:bodyDiv w:val="1"/>
      <w:marLeft w:val="0"/>
      <w:marRight w:val="0"/>
      <w:marTop w:val="0"/>
      <w:marBottom w:val="0"/>
      <w:divBdr>
        <w:top w:val="none" w:sz="0" w:space="0" w:color="auto"/>
        <w:left w:val="none" w:sz="0" w:space="0" w:color="auto"/>
        <w:bottom w:val="none" w:sz="0" w:space="0" w:color="auto"/>
        <w:right w:val="none" w:sz="0" w:space="0" w:color="auto"/>
      </w:divBdr>
    </w:div>
    <w:div w:id="1425570159">
      <w:bodyDiv w:val="1"/>
      <w:marLeft w:val="0"/>
      <w:marRight w:val="0"/>
      <w:marTop w:val="0"/>
      <w:marBottom w:val="0"/>
      <w:divBdr>
        <w:top w:val="none" w:sz="0" w:space="0" w:color="auto"/>
        <w:left w:val="none" w:sz="0" w:space="0" w:color="auto"/>
        <w:bottom w:val="none" w:sz="0" w:space="0" w:color="auto"/>
        <w:right w:val="none" w:sz="0" w:space="0" w:color="auto"/>
      </w:divBdr>
    </w:div>
    <w:div w:id="1429888378">
      <w:bodyDiv w:val="1"/>
      <w:marLeft w:val="0"/>
      <w:marRight w:val="0"/>
      <w:marTop w:val="0"/>
      <w:marBottom w:val="0"/>
      <w:divBdr>
        <w:top w:val="none" w:sz="0" w:space="0" w:color="auto"/>
        <w:left w:val="none" w:sz="0" w:space="0" w:color="auto"/>
        <w:bottom w:val="none" w:sz="0" w:space="0" w:color="auto"/>
        <w:right w:val="none" w:sz="0" w:space="0" w:color="auto"/>
      </w:divBdr>
    </w:div>
    <w:div w:id="1445034820">
      <w:bodyDiv w:val="1"/>
      <w:marLeft w:val="0"/>
      <w:marRight w:val="0"/>
      <w:marTop w:val="0"/>
      <w:marBottom w:val="0"/>
      <w:divBdr>
        <w:top w:val="none" w:sz="0" w:space="0" w:color="auto"/>
        <w:left w:val="none" w:sz="0" w:space="0" w:color="auto"/>
        <w:bottom w:val="none" w:sz="0" w:space="0" w:color="auto"/>
        <w:right w:val="none" w:sz="0" w:space="0" w:color="auto"/>
      </w:divBdr>
    </w:div>
    <w:div w:id="1549563434">
      <w:bodyDiv w:val="1"/>
      <w:marLeft w:val="0"/>
      <w:marRight w:val="0"/>
      <w:marTop w:val="0"/>
      <w:marBottom w:val="0"/>
      <w:divBdr>
        <w:top w:val="none" w:sz="0" w:space="0" w:color="auto"/>
        <w:left w:val="none" w:sz="0" w:space="0" w:color="auto"/>
        <w:bottom w:val="none" w:sz="0" w:space="0" w:color="auto"/>
        <w:right w:val="none" w:sz="0" w:space="0" w:color="auto"/>
      </w:divBdr>
    </w:div>
    <w:div w:id="1623071275">
      <w:bodyDiv w:val="1"/>
      <w:marLeft w:val="0"/>
      <w:marRight w:val="0"/>
      <w:marTop w:val="0"/>
      <w:marBottom w:val="0"/>
      <w:divBdr>
        <w:top w:val="none" w:sz="0" w:space="0" w:color="auto"/>
        <w:left w:val="none" w:sz="0" w:space="0" w:color="auto"/>
        <w:bottom w:val="none" w:sz="0" w:space="0" w:color="auto"/>
        <w:right w:val="none" w:sz="0" w:space="0" w:color="auto"/>
      </w:divBdr>
    </w:div>
    <w:div w:id="1658653079">
      <w:bodyDiv w:val="1"/>
      <w:marLeft w:val="0"/>
      <w:marRight w:val="0"/>
      <w:marTop w:val="0"/>
      <w:marBottom w:val="0"/>
      <w:divBdr>
        <w:top w:val="none" w:sz="0" w:space="0" w:color="auto"/>
        <w:left w:val="none" w:sz="0" w:space="0" w:color="auto"/>
        <w:bottom w:val="none" w:sz="0" w:space="0" w:color="auto"/>
        <w:right w:val="none" w:sz="0" w:space="0" w:color="auto"/>
      </w:divBdr>
    </w:div>
    <w:div w:id="1733887076">
      <w:bodyDiv w:val="1"/>
      <w:marLeft w:val="0"/>
      <w:marRight w:val="0"/>
      <w:marTop w:val="0"/>
      <w:marBottom w:val="0"/>
      <w:divBdr>
        <w:top w:val="none" w:sz="0" w:space="0" w:color="auto"/>
        <w:left w:val="none" w:sz="0" w:space="0" w:color="auto"/>
        <w:bottom w:val="none" w:sz="0" w:space="0" w:color="auto"/>
        <w:right w:val="none" w:sz="0" w:space="0" w:color="auto"/>
      </w:divBdr>
    </w:div>
    <w:div w:id="1854955183">
      <w:bodyDiv w:val="1"/>
      <w:marLeft w:val="0"/>
      <w:marRight w:val="0"/>
      <w:marTop w:val="0"/>
      <w:marBottom w:val="0"/>
      <w:divBdr>
        <w:top w:val="none" w:sz="0" w:space="0" w:color="auto"/>
        <w:left w:val="none" w:sz="0" w:space="0" w:color="auto"/>
        <w:bottom w:val="none" w:sz="0" w:space="0" w:color="auto"/>
        <w:right w:val="none" w:sz="0" w:space="0" w:color="auto"/>
      </w:divBdr>
    </w:div>
    <w:div w:id="1855148403">
      <w:bodyDiv w:val="1"/>
      <w:marLeft w:val="0"/>
      <w:marRight w:val="0"/>
      <w:marTop w:val="0"/>
      <w:marBottom w:val="0"/>
      <w:divBdr>
        <w:top w:val="none" w:sz="0" w:space="0" w:color="auto"/>
        <w:left w:val="none" w:sz="0" w:space="0" w:color="auto"/>
        <w:bottom w:val="none" w:sz="0" w:space="0" w:color="auto"/>
        <w:right w:val="none" w:sz="0" w:space="0" w:color="auto"/>
      </w:divBdr>
    </w:div>
    <w:div w:id="1886136860">
      <w:bodyDiv w:val="1"/>
      <w:marLeft w:val="0"/>
      <w:marRight w:val="0"/>
      <w:marTop w:val="0"/>
      <w:marBottom w:val="0"/>
      <w:divBdr>
        <w:top w:val="none" w:sz="0" w:space="0" w:color="auto"/>
        <w:left w:val="none" w:sz="0" w:space="0" w:color="auto"/>
        <w:bottom w:val="none" w:sz="0" w:space="0" w:color="auto"/>
        <w:right w:val="none" w:sz="0" w:space="0" w:color="auto"/>
      </w:divBdr>
    </w:div>
    <w:div w:id="2080125789">
      <w:bodyDiv w:val="1"/>
      <w:marLeft w:val="0"/>
      <w:marRight w:val="0"/>
      <w:marTop w:val="0"/>
      <w:marBottom w:val="0"/>
      <w:divBdr>
        <w:top w:val="none" w:sz="0" w:space="0" w:color="auto"/>
        <w:left w:val="none" w:sz="0" w:space="0" w:color="auto"/>
        <w:bottom w:val="none" w:sz="0" w:space="0" w:color="auto"/>
        <w:right w:val="none" w:sz="0" w:space="0" w:color="auto"/>
      </w:divBdr>
    </w:div>
    <w:div w:id="2116097379">
      <w:bodyDiv w:val="1"/>
      <w:marLeft w:val="0"/>
      <w:marRight w:val="0"/>
      <w:marTop w:val="0"/>
      <w:marBottom w:val="0"/>
      <w:divBdr>
        <w:top w:val="none" w:sz="0" w:space="0" w:color="auto"/>
        <w:left w:val="none" w:sz="0" w:space="0" w:color="auto"/>
        <w:bottom w:val="none" w:sz="0" w:space="0" w:color="auto"/>
        <w:right w:val="none" w:sz="0" w:space="0" w:color="auto"/>
      </w:divBdr>
    </w:div>
    <w:div w:id="214141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pospisilovamapii@seznam.cz" TargetMode="External"/><Relationship Id="rId14" Type="http://schemas.openxmlformats.org/officeDocument/2006/relationships/header" Target="header3.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smt.cz/strukturalni-fondy-1/op-vvv" TargetMode="External"/><Relationship Id="rId1" Type="http://schemas.openxmlformats.org/officeDocument/2006/relationships/hyperlink" Target="http://www.esfcr.cz/"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smt.cz/strukturalni-fondy-1/op-vvv" TargetMode="External"/><Relationship Id="rId1" Type="http://schemas.openxmlformats.org/officeDocument/2006/relationships/hyperlink" Target="http://www.esfcr.cz/"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msmt.cz/strukturalni-fondy-1/op-vvv" TargetMode="External"/><Relationship Id="rId1" Type="http://schemas.openxmlformats.org/officeDocument/2006/relationships/hyperlink" Target="http://www.esfcr.cz/"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msmt.cz/strukturalni-fondy-1/op-vvv" TargetMode="External"/><Relationship Id="rId1" Type="http://schemas.openxmlformats.org/officeDocument/2006/relationships/hyperlink" Target="http://www.esfcr.cz/"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www.msmt.cz/strukturalni-fondy-1/op-vvv" TargetMode="External"/><Relationship Id="rId1" Type="http://schemas.openxmlformats.org/officeDocument/2006/relationships/hyperlink" Target="http://www.esfcr.cz/"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http://www.msmt.cz/strukturalni-fondy-1/op-vvv" TargetMode="External"/><Relationship Id="rId1" Type="http://schemas.openxmlformats.org/officeDocument/2006/relationships/hyperlink" Target="http://www.esfc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3F1EA-AA9B-4396-B879-C2E72CA89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95</Pages>
  <Words>23771</Words>
  <Characters>140254</Characters>
  <Application>Microsoft Office Word</Application>
  <DocSecurity>0</DocSecurity>
  <Lines>1168</Lines>
  <Paragraphs>327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pospi</dc:creator>
  <cp:keywords/>
  <dc:description/>
  <cp:lastModifiedBy>petr pospíšil</cp:lastModifiedBy>
  <cp:revision>7</cp:revision>
  <cp:lastPrinted>2021-11-15T12:03:00Z</cp:lastPrinted>
  <dcterms:created xsi:type="dcterms:W3CDTF">2021-11-16T12:16:00Z</dcterms:created>
  <dcterms:modified xsi:type="dcterms:W3CDTF">2021-11-18T12:07:00Z</dcterms:modified>
</cp:coreProperties>
</file>