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9B41" w14:textId="77777777" w:rsidR="00D230D5" w:rsidRDefault="00D230D5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</w:p>
    <w:p w14:paraId="6284838D" w14:textId="77777777" w:rsidR="00D230D5" w:rsidRDefault="00D230D5" w:rsidP="00797CCA">
      <w:pPr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</w:p>
    <w:p w14:paraId="6FB2C73B" w14:textId="77777777" w:rsidR="00D230D5" w:rsidRDefault="00D230D5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</w:p>
    <w:p w14:paraId="1D2D45AE" w14:textId="77777777" w:rsidR="008F4ACB" w:rsidRDefault="00D230D5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  <w:r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  <w:t xml:space="preserve">HODNOCENÍ DOTAZNÍKOVÉHO ŠETŘENÍ </w:t>
      </w:r>
    </w:p>
    <w:p w14:paraId="54932F13" w14:textId="1C542DA9" w:rsidR="00D230D5" w:rsidRDefault="00B623AF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  <w:r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  <w:t>„2.</w:t>
      </w:r>
      <w:r w:rsidR="00D230D5"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  <w:t xml:space="preserve"> AKTUALIZACE SWOT ANALÝZ</w:t>
      </w:r>
    </w:p>
    <w:p w14:paraId="21F05544" w14:textId="20249621" w:rsidR="00D230D5" w:rsidRDefault="008F4ACB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  <w:r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  <w:t xml:space="preserve">OBLAST </w:t>
      </w:r>
      <w:r w:rsidR="00D230D5"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  <w:t>MATEŘSKÉ ŠKOLY</w:t>
      </w:r>
      <w:r w:rsidR="00B623AF"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  <w:t xml:space="preserve"> ORP LOUNY“</w:t>
      </w:r>
    </w:p>
    <w:p w14:paraId="6688FBD3" w14:textId="77777777" w:rsidR="00D230D5" w:rsidRDefault="00D230D5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</w:p>
    <w:p w14:paraId="7C80381B" w14:textId="77777777" w:rsidR="00D230D5" w:rsidRDefault="00D230D5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</w:p>
    <w:p w14:paraId="28754B26" w14:textId="77777777" w:rsidR="00D230D5" w:rsidRDefault="00D230D5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</w:p>
    <w:p w14:paraId="00182EDB" w14:textId="77777777" w:rsidR="00D230D5" w:rsidRDefault="00D230D5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</w:p>
    <w:p w14:paraId="055DA56E" w14:textId="36D0B763" w:rsidR="00B475F6" w:rsidRDefault="00D230D5" w:rsidP="00D230D5">
      <w:pPr>
        <w:jc w:val="center"/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</w:pPr>
      <w:r w:rsidRPr="00514459">
        <w:rPr>
          <w:rFonts w:ascii="Arial" w:eastAsia="Arial" w:hAnsi="Arial" w:cs="Times New Roman"/>
          <w:noProof/>
          <w:color w:val="0F2D55"/>
          <w:sz w:val="23"/>
          <w:szCs w:val="23"/>
          <w:lang w:eastAsia="cs-CZ"/>
        </w:rPr>
        <w:drawing>
          <wp:inline distT="0" distB="0" distL="0" distR="0" wp14:anchorId="506E33E1" wp14:editId="2EC91090">
            <wp:extent cx="1699260" cy="187598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282" cy="18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B2D9" w14:textId="5FEA23B9" w:rsidR="00D230D5" w:rsidRPr="00D230D5" w:rsidRDefault="00D230D5" w:rsidP="00D230D5"/>
    <w:p w14:paraId="34694E18" w14:textId="46E5B90C" w:rsidR="00D230D5" w:rsidRPr="00D230D5" w:rsidRDefault="00D230D5" w:rsidP="00D230D5"/>
    <w:p w14:paraId="75F8E263" w14:textId="6811F8C8" w:rsidR="00D230D5" w:rsidRPr="00D230D5" w:rsidRDefault="00D230D5" w:rsidP="00D230D5"/>
    <w:p w14:paraId="1DC29DCB" w14:textId="4E2C4418" w:rsidR="00D230D5" w:rsidRPr="00D230D5" w:rsidRDefault="00D230D5" w:rsidP="00D230D5"/>
    <w:p w14:paraId="133D3446" w14:textId="2E0B15F5" w:rsidR="00D230D5" w:rsidRPr="00D230D5" w:rsidRDefault="00D230D5" w:rsidP="00D230D5"/>
    <w:p w14:paraId="53E90980" w14:textId="77777777" w:rsidR="00D230D5" w:rsidRPr="00514459" w:rsidRDefault="00D230D5" w:rsidP="00D230D5">
      <w:pPr>
        <w:widowControl w:val="0"/>
        <w:spacing w:after="0" w:line="288" w:lineRule="auto"/>
        <w:rPr>
          <w:rFonts w:eastAsia="Arial" w:cstheme="minorHAnsi"/>
          <w:b/>
          <w:bCs/>
          <w:noProof/>
          <w:sz w:val="20"/>
          <w:szCs w:val="20"/>
          <w:lang w:eastAsia="cs-CZ"/>
        </w:rPr>
      </w:pPr>
      <w:r w:rsidRPr="00514459">
        <w:rPr>
          <w:rFonts w:eastAsia="Arial" w:cstheme="minorHAnsi"/>
          <w:b/>
          <w:bCs/>
          <w:noProof/>
          <w:sz w:val="20"/>
          <w:szCs w:val="20"/>
          <w:lang w:eastAsia="cs-CZ"/>
        </w:rPr>
        <w:t>Realizátor:</w:t>
      </w:r>
    </w:p>
    <w:p w14:paraId="2E1E470C" w14:textId="77777777" w:rsidR="00D230D5" w:rsidRPr="00514459" w:rsidRDefault="00D230D5" w:rsidP="00D230D5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514459">
        <w:rPr>
          <w:rFonts w:eastAsia="Arial" w:cstheme="minorHAnsi"/>
          <w:noProof/>
          <w:sz w:val="20"/>
          <w:szCs w:val="20"/>
          <w:lang w:eastAsia="cs-CZ"/>
        </w:rPr>
        <w:t>SERVISO, o.p.s.</w:t>
      </w:r>
    </w:p>
    <w:p w14:paraId="5A985F24" w14:textId="77777777" w:rsidR="00D230D5" w:rsidRPr="00514459" w:rsidRDefault="00D230D5" w:rsidP="00D230D5">
      <w:pPr>
        <w:widowControl w:val="0"/>
        <w:spacing w:after="0" w:line="288" w:lineRule="auto"/>
        <w:rPr>
          <w:rFonts w:eastAsia="Times New Roman" w:cstheme="minorHAnsi"/>
          <w:b/>
          <w:bCs/>
          <w:noProof/>
          <w:color w:val="000000" w:themeColor="text1"/>
          <w:sz w:val="20"/>
          <w:szCs w:val="20"/>
          <w:lang w:eastAsia="cs-CZ"/>
        </w:rPr>
      </w:pPr>
    </w:p>
    <w:p w14:paraId="2286C25E" w14:textId="77777777" w:rsidR="00D230D5" w:rsidRPr="00514459" w:rsidRDefault="00D230D5" w:rsidP="00D230D5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514459">
        <w:rPr>
          <w:rFonts w:eastAsia="Arial" w:cstheme="minorHAnsi"/>
          <w:noProof/>
          <w:sz w:val="20"/>
          <w:szCs w:val="20"/>
          <w:lang w:eastAsia="cs-CZ"/>
        </w:rPr>
        <w:t>Autoři: Realizační tým MAP II</w:t>
      </w:r>
    </w:p>
    <w:p w14:paraId="26DB6545" w14:textId="77777777" w:rsidR="00D230D5" w:rsidRPr="00514459" w:rsidRDefault="00D230D5" w:rsidP="00D230D5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</w:p>
    <w:p w14:paraId="49C8C8BB" w14:textId="77777777" w:rsidR="00D230D5" w:rsidRPr="00514459" w:rsidRDefault="00D230D5" w:rsidP="00D230D5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514459">
        <w:rPr>
          <w:rFonts w:eastAsia="Arial" w:cstheme="minorHAnsi"/>
          <w:noProof/>
          <w:sz w:val="20"/>
          <w:szCs w:val="20"/>
          <w:lang w:eastAsia="cs-CZ"/>
        </w:rPr>
        <w:t>Kontakt: Ing. Alena Pospíšilová</w:t>
      </w:r>
    </w:p>
    <w:p w14:paraId="36C97E68" w14:textId="07937B28" w:rsidR="00D230D5" w:rsidRDefault="00FB4493" w:rsidP="00D230D5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hyperlink r:id="rId9" w:history="1">
        <w:r w:rsidR="00D230D5" w:rsidRPr="00514459">
          <w:rPr>
            <w:rFonts w:eastAsia="Arial" w:cstheme="minorHAnsi"/>
            <w:noProof/>
            <w:color w:val="0563C1" w:themeColor="hyperlink"/>
            <w:sz w:val="20"/>
            <w:szCs w:val="20"/>
            <w:u w:val="single"/>
            <w:lang w:eastAsia="cs-CZ"/>
          </w:rPr>
          <w:t>pospisilovamapii@seznam.cz</w:t>
        </w:r>
      </w:hyperlink>
      <w:r w:rsidR="00D230D5" w:rsidRPr="00514459">
        <w:rPr>
          <w:rFonts w:eastAsia="Arial" w:cstheme="minorHAnsi"/>
          <w:noProof/>
          <w:sz w:val="20"/>
          <w:szCs w:val="20"/>
          <w:lang w:eastAsia="cs-CZ"/>
        </w:rPr>
        <w:t>, 777 816</w:t>
      </w:r>
      <w:r w:rsidR="006224EA">
        <w:rPr>
          <w:rFonts w:eastAsia="Arial" w:cstheme="minorHAnsi"/>
          <w:noProof/>
          <w:sz w:val="20"/>
          <w:szCs w:val="20"/>
          <w:lang w:eastAsia="cs-CZ"/>
        </w:rPr>
        <w:t> </w:t>
      </w:r>
      <w:r w:rsidR="00D230D5" w:rsidRPr="00514459">
        <w:rPr>
          <w:rFonts w:eastAsia="Arial" w:cstheme="minorHAnsi"/>
          <w:noProof/>
          <w:sz w:val="20"/>
          <w:szCs w:val="20"/>
          <w:lang w:eastAsia="cs-CZ"/>
        </w:rPr>
        <w:t>537</w:t>
      </w:r>
    </w:p>
    <w:p w14:paraId="547554B7" w14:textId="3FE85CA9" w:rsidR="006224EA" w:rsidRDefault="006224EA" w:rsidP="00D230D5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</w:p>
    <w:p w14:paraId="5037A2E6" w14:textId="77777777" w:rsidR="006224EA" w:rsidRDefault="006224EA" w:rsidP="00D230D5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</w:p>
    <w:p w14:paraId="72C8561C" w14:textId="07BA961A" w:rsidR="00D230D5" w:rsidRDefault="00D230D5" w:rsidP="00D230D5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887288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3D1080" w14:textId="03BDEAA8" w:rsidR="00986D0C" w:rsidRDefault="00986D0C">
          <w:pPr>
            <w:pStyle w:val="Nadpisobsahu"/>
          </w:pPr>
          <w:r>
            <w:t>Obsah</w:t>
          </w:r>
        </w:p>
        <w:p w14:paraId="2AF407B1" w14:textId="2FD864D5" w:rsidR="008C01EA" w:rsidRDefault="00986D0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132478" w:history="1">
            <w:r w:rsidR="008C01EA" w:rsidRPr="0036087C">
              <w:rPr>
                <w:rStyle w:val="Hypertextovodkaz"/>
                <w:rFonts w:eastAsia="Arial"/>
                <w:noProof/>
                <w:lang w:eastAsia="cs-CZ"/>
              </w:rPr>
              <w:t>1. Úvod</w:t>
            </w:r>
            <w:r w:rsidR="008C01EA">
              <w:rPr>
                <w:noProof/>
                <w:webHidden/>
              </w:rPr>
              <w:tab/>
            </w:r>
            <w:r w:rsidR="008C01EA">
              <w:rPr>
                <w:noProof/>
                <w:webHidden/>
              </w:rPr>
              <w:fldChar w:fldCharType="begin"/>
            </w:r>
            <w:r w:rsidR="008C01EA">
              <w:rPr>
                <w:noProof/>
                <w:webHidden/>
              </w:rPr>
              <w:instrText xml:space="preserve"> PAGEREF _Toc88132478 \h </w:instrText>
            </w:r>
            <w:r w:rsidR="008C01EA">
              <w:rPr>
                <w:noProof/>
                <w:webHidden/>
              </w:rPr>
            </w:r>
            <w:r w:rsidR="008C01EA">
              <w:rPr>
                <w:noProof/>
                <w:webHidden/>
              </w:rPr>
              <w:fldChar w:fldCharType="separate"/>
            </w:r>
            <w:r w:rsidR="008C01EA">
              <w:rPr>
                <w:noProof/>
                <w:webHidden/>
              </w:rPr>
              <w:t>3</w:t>
            </w:r>
            <w:r w:rsidR="008C01EA">
              <w:rPr>
                <w:noProof/>
                <w:webHidden/>
              </w:rPr>
              <w:fldChar w:fldCharType="end"/>
            </w:r>
          </w:hyperlink>
        </w:p>
        <w:p w14:paraId="6ED7CE97" w14:textId="528985D8" w:rsidR="008C01EA" w:rsidRDefault="00FB4493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132479" w:history="1">
            <w:r w:rsidR="008C01EA" w:rsidRPr="0036087C">
              <w:rPr>
                <w:rStyle w:val="Hypertextovodkaz"/>
                <w:rFonts w:eastAsia="Arial"/>
                <w:noProof/>
                <w:lang w:eastAsia="cs-CZ"/>
              </w:rPr>
              <w:t>2. Aktualizace SWOT</w:t>
            </w:r>
            <w:r w:rsidR="008C01EA">
              <w:rPr>
                <w:noProof/>
                <w:webHidden/>
              </w:rPr>
              <w:tab/>
            </w:r>
            <w:r w:rsidR="008C01EA">
              <w:rPr>
                <w:noProof/>
                <w:webHidden/>
              </w:rPr>
              <w:fldChar w:fldCharType="begin"/>
            </w:r>
            <w:r w:rsidR="008C01EA">
              <w:rPr>
                <w:noProof/>
                <w:webHidden/>
              </w:rPr>
              <w:instrText xml:space="preserve"> PAGEREF _Toc88132479 \h </w:instrText>
            </w:r>
            <w:r w:rsidR="008C01EA">
              <w:rPr>
                <w:noProof/>
                <w:webHidden/>
              </w:rPr>
            </w:r>
            <w:r w:rsidR="008C01EA">
              <w:rPr>
                <w:noProof/>
                <w:webHidden/>
              </w:rPr>
              <w:fldChar w:fldCharType="separate"/>
            </w:r>
            <w:r w:rsidR="008C01EA">
              <w:rPr>
                <w:noProof/>
                <w:webHidden/>
              </w:rPr>
              <w:t>4</w:t>
            </w:r>
            <w:r w:rsidR="008C01EA">
              <w:rPr>
                <w:noProof/>
                <w:webHidden/>
              </w:rPr>
              <w:fldChar w:fldCharType="end"/>
            </w:r>
          </w:hyperlink>
        </w:p>
        <w:p w14:paraId="681D6705" w14:textId="7A2E46EF" w:rsidR="008C01EA" w:rsidRPr="008C01EA" w:rsidRDefault="00FB449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132480" w:history="1">
            <w:r w:rsidR="008C01EA" w:rsidRPr="008C01EA">
              <w:rPr>
                <w:rStyle w:val="Hypertextovodkaz"/>
                <w:noProof/>
              </w:rPr>
              <w:t>2.1 Podpora inkluzivního/společného vzdělávání na MŠ</w:t>
            </w:r>
            <w:r w:rsidR="008C01EA" w:rsidRPr="008C01EA">
              <w:rPr>
                <w:noProof/>
                <w:webHidden/>
              </w:rPr>
              <w:tab/>
            </w:r>
            <w:r w:rsidR="008C01EA" w:rsidRPr="008C01EA">
              <w:rPr>
                <w:noProof/>
                <w:webHidden/>
              </w:rPr>
              <w:fldChar w:fldCharType="begin"/>
            </w:r>
            <w:r w:rsidR="008C01EA" w:rsidRPr="008C01EA">
              <w:rPr>
                <w:noProof/>
                <w:webHidden/>
              </w:rPr>
              <w:instrText xml:space="preserve"> PAGEREF _Toc88132480 \h </w:instrText>
            </w:r>
            <w:r w:rsidR="008C01EA" w:rsidRPr="008C01EA">
              <w:rPr>
                <w:noProof/>
                <w:webHidden/>
              </w:rPr>
            </w:r>
            <w:r w:rsidR="008C01EA" w:rsidRPr="008C01EA">
              <w:rPr>
                <w:noProof/>
                <w:webHidden/>
              </w:rPr>
              <w:fldChar w:fldCharType="separate"/>
            </w:r>
            <w:r w:rsidR="008C01EA" w:rsidRPr="008C01EA">
              <w:rPr>
                <w:noProof/>
                <w:webHidden/>
              </w:rPr>
              <w:t>5</w:t>
            </w:r>
            <w:r w:rsidR="008C01EA" w:rsidRPr="008C01EA">
              <w:rPr>
                <w:noProof/>
                <w:webHidden/>
              </w:rPr>
              <w:fldChar w:fldCharType="end"/>
            </w:r>
          </w:hyperlink>
        </w:p>
        <w:p w14:paraId="4B0627DF" w14:textId="5D415A98" w:rsidR="008C01EA" w:rsidRPr="008C01EA" w:rsidRDefault="00FB449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132481" w:history="1">
            <w:r w:rsidR="008C01EA" w:rsidRPr="008C01EA">
              <w:rPr>
                <w:rStyle w:val="Hypertextovodkaz"/>
                <w:noProof/>
              </w:rPr>
              <w:t>2.2. Podpora čtenářské pregramotnosti</w:t>
            </w:r>
            <w:r w:rsidR="008C01EA" w:rsidRPr="008C01EA">
              <w:rPr>
                <w:noProof/>
                <w:webHidden/>
              </w:rPr>
              <w:tab/>
            </w:r>
            <w:r w:rsidR="008C01EA" w:rsidRPr="008C01EA">
              <w:rPr>
                <w:noProof/>
                <w:webHidden/>
              </w:rPr>
              <w:fldChar w:fldCharType="begin"/>
            </w:r>
            <w:r w:rsidR="008C01EA" w:rsidRPr="008C01EA">
              <w:rPr>
                <w:noProof/>
                <w:webHidden/>
              </w:rPr>
              <w:instrText xml:space="preserve"> PAGEREF _Toc88132481 \h </w:instrText>
            </w:r>
            <w:r w:rsidR="008C01EA" w:rsidRPr="008C01EA">
              <w:rPr>
                <w:noProof/>
                <w:webHidden/>
              </w:rPr>
            </w:r>
            <w:r w:rsidR="008C01EA" w:rsidRPr="008C01EA">
              <w:rPr>
                <w:noProof/>
                <w:webHidden/>
              </w:rPr>
              <w:fldChar w:fldCharType="separate"/>
            </w:r>
            <w:r w:rsidR="008C01EA" w:rsidRPr="008C01EA">
              <w:rPr>
                <w:noProof/>
                <w:webHidden/>
              </w:rPr>
              <w:t>22</w:t>
            </w:r>
            <w:r w:rsidR="008C01EA" w:rsidRPr="008C01EA">
              <w:rPr>
                <w:noProof/>
                <w:webHidden/>
              </w:rPr>
              <w:fldChar w:fldCharType="end"/>
            </w:r>
          </w:hyperlink>
        </w:p>
        <w:p w14:paraId="463475EB" w14:textId="788A3367" w:rsidR="008C01EA" w:rsidRPr="008C01EA" w:rsidRDefault="00FB449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132482" w:history="1">
            <w:r w:rsidR="008C01EA" w:rsidRPr="008C01EA">
              <w:rPr>
                <w:rStyle w:val="Hypertextovodkaz"/>
                <w:noProof/>
              </w:rPr>
              <w:t>2.3. Rozvoj matematické pregramotnosti</w:t>
            </w:r>
            <w:r w:rsidR="008C01EA" w:rsidRPr="008C01EA">
              <w:rPr>
                <w:noProof/>
                <w:webHidden/>
              </w:rPr>
              <w:tab/>
            </w:r>
            <w:r w:rsidR="008C01EA" w:rsidRPr="008C01EA">
              <w:rPr>
                <w:noProof/>
                <w:webHidden/>
              </w:rPr>
              <w:fldChar w:fldCharType="begin"/>
            </w:r>
            <w:r w:rsidR="008C01EA" w:rsidRPr="008C01EA">
              <w:rPr>
                <w:noProof/>
                <w:webHidden/>
              </w:rPr>
              <w:instrText xml:space="preserve"> PAGEREF _Toc88132482 \h </w:instrText>
            </w:r>
            <w:r w:rsidR="008C01EA" w:rsidRPr="008C01EA">
              <w:rPr>
                <w:noProof/>
                <w:webHidden/>
              </w:rPr>
            </w:r>
            <w:r w:rsidR="008C01EA" w:rsidRPr="008C01EA">
              <w:rPr>
                <w:noProof/>
                <w:webHidden/>
              </w:rPr>
              <w:fldChar w:fldCharType="separate"/>
            </w:r>
            <w:r w:rsidR="008C01EA" w:rsidRPr="008C01EA">
              <w:rPr>
                <w:noProof/>
                <w:webHidden/>
              </w:rPr>
              <w:t>32</w:t>
            </w:r>
            <w:r w:rsidR="008C01EA" w:rsidRPr="008C01EA">
              <w:rPr>
                <w:noProof/>
                <w:webHidden/>
              </w:rPr>
              <w:fldChar w:fldCharType="end"/>
            </w:r>
          </w:hyperlink>
        </w:p>
        <w:p w14:paraId="659CA564" w14:textId="09D03802" w:rsidR="008C01EA" w:rsidRPr="008C01EA" w:rsidRDefault="00FB449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132483" w:history="1">
            <w:r w:rsidR="008C01EA" w:rsidRPr="008C01EA">
              <w:rPr>
                <w:rStyle w:val="Hypertextovodkaz"/>
                <w:noProof/>
              </w:rPr>
              <w:t>2.4.Podpora kompetencí k iniciativě a kreativitě a podpora sociálních a občanských dovedností a dalších klíčových kompetencí na MŠ</w:t>
            </w:r>
            <w:r w:rsidR="008C01EA" w:rsidRPr="008C01EA">
              <w:rPr>
                <w:noProof/>
                <w:webHidden/>
              </w:rPr>
              <w:tab/>
            </w:r>
            <w:r w:rsidR="008C01EA" w:rsidRPr="008C01EA">
              <w:rPr>
                <w:noProof/>
                <w:webHidden/>
              </w:rPr>
              <w:fldChar w:fldCharType="begin"/>
            </w:r>
            <w:r w:rsidR="008C01EA" w:rsidRPr="008C01EA">
              <w:rPr>
                <w:noProof/>
                <w:webHidden/>
              </w:rPr>
              <w:instrText xml:space="preserve"> PAGEREF _Toc88132483 \h </w:instrText>
            </w:r>
            <w:r w:rsidR="008C01EA" w:rsidRPr="008C01EA">
              <w:rPr>
                <w:noProof/>
                <w:webHidden/>
              </w:rPr>
            </w:r>
            <w:r w:rsidR="008C01EA" w:rsidRPr="008C01EA">
              <w:rPr>
                <w:noProof/>
                <w:webHidden/>
              </w:rPr>
              <w:fldChar w:fldCharType="separate"/>
            </w:r>
            <w:r w:rsidR="008C01EA" w:rsidRPr="008C01EA">
              <w:rPr>
                <w:noProof/>
                <w:webHidden/>
              </w:rPr>
              <w:t>43</w:t>
            </w:r>
            <w:r w:rsidR="008C01EA" w:rsidRPr="008C01EA">
              <w:rPr>
                <w:noProof/>
                <w:webHidden/>
              </w:rPr>
              <w:fldChar w:fldCharType="end"/>
            </w:r>
          </w:hyperlink>
        </w:p>
        <w:p w14:paraId="4581D22E" w14:textId="755C876B" w:rsidR="008C01EA" w:rsidRPr="008C01EA" w:rsidRDefault="00FB449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132484" w:history="1">
            <w:r w:rsidR="008C01EA" w:rsidRPr="008C01EA">
              <w:rPr>
                <w:rStyle w:val="Hypertextovodkaz"/>
                <w:noProof/>
              </w:rPr>
              <w:t>2.5. Podpora polytechnického vzdělávání na MŠ</w:t>
            </w:r>
            <w:r w:rsidR="008C01EA" w:rsidRPr="008C01EA">
              <w:rPr>
                <w:noProof/>
                <w:webHidden/>
              </w:rPr>
              <w:tab/>
            </w:r>
            <w:r w:rsidR="008C01EA" w:rsidRPr="008C01EA">
              <w:rPr>
                <w:noProof/>
                <w:webHidden/>
              </w:rPr>
              <w:fldChar w:fldCharType="begin"/>
            </w:r>
            <w:r w:rsidR="008C01EA" w:rsidRPr="008C01EA">
              <w:rPr>
                <w:noProof/>
                <w:webHidden/>
              </w:rPr>
              <w:instrText xml:space="preserve"> PAGEREF _Toc88132484 \h </w:instrText>
            </w:r>
            <w:r w:rsidR="008C01EA" w:rsidRPr="008C01EA">
              <w:rPr>
                <w:noProof/>
                <w:webHidden/>
              </w:rPr>
            </w:r>
            <w:r w:rsidR="008C01EA" w:rsidRPr="008C01EA">
              <w:rPr>
                <w:noProof/>
                <w:webHidden/>
              </w:rPr>
              <w:fldChar w:fldCharType="separate"/>
            </w:r>
            <w:r w:rsidR="008C01EA" w:rsidRPr="008C01EA">
              <w:rPr>
                <w:noProof/>
                <w:webHidden/>
              </w:rPr>
              <w:t>53</w:t>
            </w:r>
            <w:r w:rsidR="008C01EA" w:rsidRPr="008C01EA">
              <w:rPr>
                <w:noProof/>
                <w:webHidden/>
              </w:rPr>
              <w:fldChar w:fldCharType="end"/>
            </w:r>
          </w:hyperlink>
        </w:p>
        <w:p w14:paraId="20691B49" w14:textId="10893928" w:rsidR="008C01EA" w:rsidRPr="008C01EA" w:rsidRDefault="00FB4493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8132485" w:history="1">
            <w:r w:rsidR="008C01EA" w:rsidRPr="008C01EA">
              <w:rPr>
                <w:rStyle w:val="Hypertextovodkaz"/>
                <w:rFonts w:eastAsia="Arial"/>
                <w:noProof/>
                <w:lang w:eastAsia="cs-CZ"/>
              </w:rPr>
              <w:t>2.6. Podpora digitálních kompetencí MŠ</w:t>
            </w:r>
            <w:r w:rsidR="008C01EA" w:rsidRPr="008C01EA">
              <w:rPr>
                <w:noProof/>
                <w:webHidden/>
              </w:rPr>
              <w:tab/>
            </w:r>
            <w:r w:rsidR="008C01EA" w:rsidRPr="008C01EA">
              <w:rPr>
                <w:noProof/>
                <w:webHidden/>
              </w:rPr>
              <w:fldChar w:fldCharType="begin"/>
            </w:r>
            <w:r w:rsidR="008C01EA" w:rsidRPr="008C01EA">
              <w:rPr>
                <w:noProof/>
                <w:webHidden/>
              </w:rPr>
              <w:instrText xml:space="preserve"> PAGEREF _Toc88132485 \h </w:instrText>
            </w:r>
            <w:r w:rsidR="008C01EA" w:rsidRPr="008C01EA">
              <w:rPr>
                <w:noProof/>
                <w:webHidden/>
              </w:rPr>
            </w:r>
            <w:r w:rsidR="008C01EA" w:rsidRPr="008C01EA">
              <w:rPr>
                <w:noProof/>
                <w:webHidden/>
              </w:rPr>
              <w:fldChar w:fldCharType="separate"/>
            </w:r>
            <w:r w:rsidR="008C01EA" w:rsidRPr="008C01EA">
              <w:rPr>
                <w:noProof/>
                <w:webHidden/>
              </w:rPr>
              <w:t>62</w:t>
            </w:r>
            <w:r w:rsidR="008C01EA" w:rsidRPr="008C01EA">
              <w:rPr>
                <w:noProof/>
                <w:webHidden/>
              </w:rPr>
              <w:fldChar w:fldCharType="end"/>
            </w:r>
          </w:hyperlink>
        </w:p>
        <w:p w14:paraId="08AF005B" w14:textId="7B487A8F" w:rsidR="00986D0C" w:rsidRDefault="00986D0C">
          <w:r>
            <w:rPr>
              <w:b/>
              <w:bCs/>
            </w:rPr>
            <w:fldChar w:fldCharType="end"/>
          </w:r>
        </w:p>
      </w:sdtContent>
    </w:sdt>
    <w:p w14:paraId="025F1D84" w14:textId="77777777" w:rsidR="00986D0C" w:rsidRDefault="00986D0C" w:rsidP="002B791A">
      <w:pPr>
        <w:pStyle w:val="Nadpis1"/>
        <w:rPr>
          <w:rFonts w:eastAsia="Arial"/>
          <w:noProof/>
          <w:lang w:eastAsia="cs-CZ"/>
        </w:rPr>
      </w:pPr>
    </w:p>
    <w:p w14:paraId="02C3C4CD" w14:textId="77777777" w:rsidR="00986D0C" w:rsidRDefault="00986D0C" w:rsidP="002B791A">
      <w:pPr>
        <w:pStyle w:val="Nadpis1"/>
        <w:rPr>
          <w:rFonts w:eastAsia="Arial"/>
          <w:noProof/>
          <w:lang w:eastAsia="cs-CZ"/>
        </w:rPr>
      </w:pPr>
    </w:p>
    <w:p w14:paraId="59259743" w14:textId="0807F9E8" w:rsidR="00986D0C" w:rsidRDefault="00986D0C" w:rsidP="002B791A">
      <w:pPr>
        <w:pStyle w:val="Nadpis1"/>
        <w:rPr>
          <w:rFonts w:eastAsia="Arial"/>
          <w:noProof/>
          <w:lang w:eastAsia="cs-CZ"/>
        </w:rPr>
      </w:pPr>
    </w:p>
    <w:p w14:paraId="350AE3D7" w14:textId="7DD38F89" w:rsidR="00986D0C" w:rsidRDefault="00986D0C" w:rsidP="00986D0C">
      <w:pPr>
        <w:rPr>
          <w:lang w:eastAsia="cs-CZ"/>
        </w:rPr>
      </w:pPr>
    </w:p>
    <w:p w14:paraId="38367235" w14:textId="61375685" w:rsidR="00986D0C" w:rsidRDefault="00986D0C" w:rsidP="00986D0C">
      <w:pPr>
        <w:rPr>
          <w:lang w:eastAsia="cs-CZ"/>
        </w:rPr>
      </w:pPr>
    </w:p>
    <w:p w14:paraId="22FF1538" w14:textId="4BDA9323" w:rsidR="00986D0C" w:rsidRDefault="00986D0C" w:rsidP="00986D0C">
      <w:pPr>
        <w:rPr>
          <w:lang w:eastAsia="cs-CZ"/>
        </w:rPr>
      </w:pPr>
    </w:p>
    <w:p w14:paraId="1B4B8686" w14:textId="5710CC3B" w:rsidR="00986D0C" w:rsidRDefault="00986D0C" w:rsidP="00986D0C">
      <w:pPr>
        <w:rPr>
          <w:lang w:eastAsia="cs-CZ"/>
        </w:rPr>
      </w:pPr>
    </w:p>
    <w:p w14:paraId="3A77D0F2" w14:textId="6BA14456" w:rsidR="00986D0C" w:rsidRDefault="00986D0C" w:rsidP="00986D0C">
      <w:pPr>
        <w:rPr>
          <w:lang w:eastAsia="cs-CZ"/>
        </w:rPr>
      </w:pPr>
    </w:p>
    <w:p w14:paraId="24C7762E" w14:textId="5D4590B0" w:rsidR="00986D0C" w:rsidRDefault="00986D0C" w:rsidP="00986D0C">
      <w:pPr>
        <w:rPr>
          <w:lang w:eastAsia="cs-CZ"/>
        </w:rPr>
      </w:pPr>
    </w:p>
    <w:p w14:paraId="50CC9923" w14:textId="3CF09E0E" w:rsidR="00986D0C" w:rsidRDefault="00986D0C" w:rsidP="00986D0C">
      <w:pPr>
        <w:rPr>
          <w:lang w:eastAsia="cs-CZ"/>
        </w:rPr>
      </w:pPr>
    </w:p>
    <w:p w14:paraId="75EC51CE" w14:textId="774C3CD5" w:rsidR="00986D0C" w:rsidRDefault="00986D0C" w:rsidP="00986D0C">
      <w:pPr>
        <w:rPr>
          <w:lang w:eastAsia="cs-CZ"/>
        </w:rPr>
      </w:pPr>
    </w:p>
    <w:p w14:paraId="42C6C12C" w14:textId="43B8BD5B" w:rsidR="00986D0C" w:rsidRDefault="00986D0C" w:rsidP="00986D0C">
      <w:pPr>
        <w:rPr>
          <w:lang w:eastAsia="cs-CZ"/>
        </w:rPr>
      </w:pPr>
    </w:p>
    <w:p w14:paraId="214521DB" w14:textId="549BBE38" w:rsidR="00986D0C" w:rsidRDefault="00986D0C" w:rsidP="00986D0C">
      <w:pPr>
        <w:rPr>
          <w:lang w:eastAsia="cs-CZ"/>
        </w:rPr>
      </w:pPr>
    </w:p>
    <w:p w14:paraId="75DD3B6A" w14:textId="65A380AA" w:rsidR="00986D0C" w:rsidRDefault="00986D0C" w:rsidP="00986D0C">
      <w:pPr>
        <w:rPr>
          <w:lang w:eastAsia="cs-CZ"/>
        </w:rPr>
      </w:pPr>
    </w:p>
    <w:p w14:paraId="64338103" w14:textId="77777777" w:rsidR="008C01EA" w:rsidRPr="00986D0C" w:rsidRDefault="008C01EA" w:rsidP="00986D0C">
      <w:pPr>
        <w:rPr>
          <w:lang w:eastAsia="cs-CZ"/>
        </w:rPr>
      </w:pPr>
    </w:p>
    <w:p w14:paraId="332046F6" w14:textId="2B6191DD" w:rsidR="002B791A" w:rsidRDefault="002B791A" w:rsidP="002B791A">
      <w:pPr>
        <w:pStyle w:val="Nadpis1"/>
        <w:rPr>
          <w:rFonts w:eastAsia="Arial"/>
          <w:noProof/>
          <w:lang w:eastAsia="cs-CZ"/>
        </w:rPr>
      </w:pPr>
      <w:bookmarkStart w:id="0" w:name="_Toc88132478"/>
      <w:r>
        <w:rPr>
          <w:rFonts w:eastAsia="Arial"/>
          <w:noProof/>
          <w:lang w:eastAsia="cs-CZ"/>
        </w:rPr>
        <w:lastRenderedPageBreak/>
        <w:t>1. Úvod</w:t>
      </w:r>
      <w:bookmarkEnd w:id="0"/>
    </w:p>
    <w:p w14:paraId="0B98DEDE" w14:textId="77777777" w:rsidR="002B791A" w:rsidRDefault="002B791A" w:rsidP="00807444">
      <w:pPr>
        <w:widowControl w:val="0"/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</w:p>
    <w:p w14:paraId="7EAB95D9" w14:textId="337B57AA" w:rsidR="00807444" w:rsidRDefault="0007434B" w:rsidP="00986D0C">
      <w:pPr>
        <w:widowControl w:val="0"/>
        <w:spacing w:after="0" w:line="288" w:lineRule="auto"/>
        <w:jc w:val="both"/>
        <w:rPr>
          <w:rFonts w:eastAsia="Arial" w:cstheme="minorHAnsi"/>
          <w:noProof/>
          <w:sz w:val="20"/>
          <w:szCs w:val="20"/>
          <w:lang w:eastAsia="cs-CZ"/>
        </w:rPr>
      </w:pPr>
      <w:r w:rsidRPr="0007434B">
        <w:rPr>
          <w:rFonts w:eastAsia="Arial" w:cstheme="minorHAnsi"/>
          <w:noProof/>
          <w:sz w:val="20"/>
          <w:szCs w:val="20"/>
          <w:lang w:eastAsia="cs-CZ"/>
        </w:rPr>
        <w:t xml:space="preserve">V rámci aktivity 2 </w:t>
      </w:r>
      <w:r w:rsidR="00807444">
        <w:rPr>
          <w:rFonts w:eastAsia="Arial" w:cstheme="minorHAnsi"/>
          <w:noProof/>
          <w:sz w:val="20"/>
          <w:szCs w:val="20"/>
          <w:lang w:eastAsia="cs-CZ"/>
        </w:rPr>
        <w:t xml:space="preserve"> Rozvoj a aktualizace MAP </w:t>
      </w:r>
      <w:r w:rsidRPr="0007434B">
        <w:rPr>
          <w:rFonts w:eastAsia="Arial" w:cstheme="minorHAnsi"/>
          <w:noProof/>
          <w:sz w:val="20"/>
          <w:szCs w:val="20"/>
          <w:lang w:eastAsia="cs-CZ"/>
        </w:rPr>
        <w:t>bylo realizován</w:t>
      </w:r>
      <w:r w:rsidR="00797CCA">
        <w:rPr>
          <w:rFonts w:eastAsia="Arial" w:cstheme="minorHAnsi"/>
          <w:noProof/>
          <w:sz w:val="20"/>
          <w:szCs w:val="20"/>
          <w:lang w:eastAsia="cs-CZ"/>
        </w:rPr>
        <w:t>o</w:t>
      </w:r>
      <w:r w:rsidRPr="0007434B">
        <w:rPr>
          <w:rFonts w:eastAsia="Arial" w:cstheme="minorHAnsi"/>
          <w:noProof/>
          <w:sz w:val="20"/>
          <w:szCs w:val="20"/>
          <w:lang w:eastAsia="cs-CZ"/>
        </w:rPr>
        <w:t xml:space="preserve"> </w:t>
      </w:r>
      <w:r w:rsidR="00986D0C">
        <w:rPr>
          <w:rFonts w:eastAsia="Arial" w:cstheme="minorHAnsi"/>
          <w:noProof/>
          <w:sz w:val="20"/>
          <w:szCs w:val="20"/>
          <w:lang w:eastAsia="cs-CZ"/>
        </w:rPr>
        <w:t xml:space="preserve">v období květen – červen 2021 </w:t>
      </w:r>
      <w:r w:rsidRPr="0007434B">
        <w:rPr>
          <w:rFonts w:eastAsia="Arial" w:cstheme="minorHAnsi"/>
          <w:noProof/>
          <w:sz w:val="20"/>
          <w:szCs w:val="20"/>
          <w:lang w:eastAsia="cs-CZ"/>
        </w:rPr>
        <w:t xml:space="preserve">2. dotazníkové šetření, které </w:t>
      </w:r>
      <w:r w:rsidR="00807444">
        <w:rPr>
          <w:rFonts w:eastAsia="Arial" w:cstheme="minorHAnsi"/>
          <w:noProof/>
          <w:sz w:val="20"/>
          <w:szCs w:val="20"/>
          <w:lang w:eastAsia="cs-CZ"/>
        </w:rPr>
        <w:t>se skládalo z těchto oblastí:</w:t>
      </w:r>
    </w:p>
    <w:p w14:paraId="441DCCD3" w14:textId="77777777" w:rsidR="002B791A" w:rsidRDefault="002B791A" w:rsidP="00986D0C">
      <w:pPr>
        <w:widowControl w:val="0"/>
        <w:spacing w:after="0" w:line="288" w:lineRule="auto"/>
        <w:jc w:val="both"/>
        <w:rPr>
          <w:rFonts w:eastAsia="Arial" w:cstheme="minorHAnsi"/>
          <w:noProof/>
          <w:sz w:val="20"/>
          <w:szCs w:val="20"/>
          <w:lang w:eastAsia="cs-CZ"/>
        </w:rPr>
      </w:pPr>
    </w:p>
    <w:p w14:paraId="312905AD" w14:textId="77777777" w:rsidR="00807444" w:rsidRDefault="00807444" w:rsidP="00986D0C">
      <w:pPr>
        <w:widowControl w:val="0"/>
        <w:spacing w:after="0" w:line="288" w:lineRule="auto"/>
        <w:jc w:val="both"/>
        <w:rPr>
          <w:rFonts w:eastAsia="Arial" w:cstheme="minorHAnsi"/>
          <w:noProof/>
          <w:sz w:val="20"/>
          <w:szCs w:val="20"/>
          <w:lang w:eastAsia="cs-CZ"/>
        </w:rPr>
      </w:pPr>
      <w:r>
        <w:rPr>
          <w:rFonts w:eastAsia="Arial" w:cstheme="minorHAnsi"/>
          <w:noProof/>
          <w:sz w:val="20"/>
          <w:szCs w:val="20"/>
          <w:lang w:eastAsia="cs-CZ"/>
        </w:rPr>
        <w:t>1. Mapování potřeb škol a sebereflexe škol</w:t>
      </w:r>
    </w:p>
    <w:p w14:paraId="5A8F9E3E" w14:textId="77777777" w:rsidR="00807444" w:rsidRDefault="00807444" w:rsidP="00986D0C">
      <w:pPr>
        <w:widowControl w:val="0"/>
        <w:spacing w:after="0" w:line="288" w:lineRule="auto"/>
        <w:jc w:val="both"/>
        <w:rPr>
          <w:rFonts w:eastAsia="Arial" w:cstheme="minorHAnsi"/>
          <w:noProof/>
          <w:sz w:val="20"/>
          <w:szCs w:val="20"/>
          <w:lang w:eastAsia="cs-CZ"/>
        </w:rPr>
      </w:pPr>
      <w:r>
        <w:rPr>
          <w:rFonts w:eastAsia="Arial" w:cstheme="minorHAnsi"/>
          <w:noProof/>
          <w:sz w:val="20"/>
          <w:szCs w:val="20"/>
          <w:lang w:eastAsia="cs-CZ"/>
        </w:rPr>
        <w:t>2. Problémové okruhy v ZŠ a MŠ na území ORP Louny</w:t>
      </w:r>
    </w:p>
    <w:p w14:paraId="166DD9DF" w14:textId="70BA4937" w:rsidR="00807444" w:rsidRDefault="00807444" w:rsidP="00986D0C">
      <w:pPr>
        <w:widowControl w:val="0"/>
        <w:spacing w:after="0" w:line="288" w:lineRule="auto"/>
        <w:jc w:val="both"/>
        <w:rPr>
          <w:rFonts w:eastAsia="Arial" w:cstheme="minorHAnsi"/>
          <w:noProof/>
          <w:sz w:val="20"/>
          <w:szCs w:val="20"/>
          <w:lang w:eastAsia="cs-CZ"/>
        </w:rPr>
      </w:pPr>
      <w:r>
        <w:rPr>
          <w:rFonts w:eastAsia="Arial" w:cstheme="minorHAnsi"/>
          <w:noProof/>
          <w:sz w:val="20"/>
          <w:szCs w:val="20"/>
          <w:lang w:eastAsia="cs-CZ"/>
        </w:rPr>
        <w:t>3. Investice do ZŠ a MŠ na území ORP Louny – priority</w:t>
      </w:r>
    </w:p>
    <w:p w14:paraId="11E47419" w14:textId="77777777" w:rsidR="00807444" w:rsidRDefault="00807444" w:rsidP="00986D0C">
      <w:pPr>
        <w:widowControl w:val="0"/>
        <w:spacing w:after="0" w:line="288" w:lineRule="auto"/>
        <w:jc w:val="both"/>
        <w:rPr>
          <w:rFonts w:eastAsia="Arial" w:cstheme="minorHAnsi"/>
          <w:noProof/>
          <w:sz w:val="20"/>
          <w:szCs w:val="20"/>
          <w:lang w:eastAsia="cs-CZ"/>
        </w:rPr>
      </w:pPr>
      <w:r>
        <w:rPr>
          <w:rFonts w:eastAsia="Arial" w:cstheme="minorHAnsi"/>
          <w:noProof/>
          <w:sz w:val="20"/>
          <w:szCs w:val="20"/>
          <w:lang w:eastAsia="cs-CZ"/>
        </w:rPr>
        <w:t>4. Oblast rovných příležitostí</w:t>
      </w:r>
    </w:p>
    <w:p w14:paraId="332C043F" w14:textId="6544A7DC" w:rsidR="00CF0846" w:rsidRPr="00986D0C" w:rsidRDefault="00807444" w:rsidP="00986D0C">
      <w:pPr>
        <w:widowControl w:val="0"/>
        <w:spacing w:after="0" w:line="288" w:lineRule="auto"/>
        <w:jc w:val="both"/>
        <w:rPr>
          <w:rFonts w:eastAsia="Arial" w:cstheme="minorHAnsi"/>
          <w:b/>
          <w:bCs/>
          <w:noProof/>
          <w:sz w:val="20"/>
          <w:szCs w:val="20"/>
          <w:u w:val="single"/>
          <w:lang w:eastAsia="cs-CZ"/>
        </w:rPr>
      </w:pPr>
      <w:r w:rsidRPr="00986D0C">
        <w:rPr>
          <w:rFonts w:eastAsia="Arial" w:cstheme="minorHAnsi"/>
          <w:b/>
          <w:bCs/>
          <w:noProof/>
          <w:sz w:val="20"/>
          <w:szCs w:val="20"/>
          <w:u w:val="single"/>
          <w:lang w:eastAsia="cs-CZ"/>
        </w:rPr>
        <w:t xml:space="preserve">a současně </w:t>
      </w:r>
      <w:r w:rsidR="0007434B" w:rsidRPr="00986D0C">
        <w:rPr>
          <w:rFonts w:eastAsia="Arial" w:cstheme="minorHAnsi"/>
          <w:b/>
          <w:bCs/>
          <w:noProof/>
          <w:sz w:val="20"/>
          <w:szCs w:val="20"/>
          <w:u w:val="single"/>
          <w:lang w:eastAsia="cs-CZ"/>
        </w:rPr>
        <w:t>zahrnovalo i vyjádření se k argumentům ve stávajících SWOT anal</w:t>
      </w:r>
      <w:r w:rsidRPr="00986D0C">
        <w:rPr>
          <w:rFonts w:eastAsia="Arial" w:cstheme="minorHAnsi"/>
          <w:b/>
          <w:bCs/>
          <w:noProof/>
          <w:sz w:val="20"/>
          <w:szCs w:val="20"/>
          <w:u w:val="single"/>
          <w:lang w:eastAsia="cs-CZ"/>
        </w:rPr>
        <w:t>ý</w:t>
      </w:r>
      <w:r w:rsidR="0007434B" w:rsidRPr="00986D0C">
        <w:rPr>
          <w:rFonts w:eastAsia="Arial" w:cstheme="minorHAnsi"/>
          <w:b/>
          <w:bCs/>
          <w:noProof/>
          <w:sz w:val="20"/>
          <w:szCs w:val="20"/>
          <w:u w:val="single"/>
          <w:lang w:eastAsia="cs-CZ"/>
        </w:rPr>
        <w:t>zách v dokumentu MAP k následné 2. aktualizaci.</w:t>
      </w:r>
    </w:p>
    <w:p w14:paraId="65AB28C2" w14:textId="54BEB4AF" w:rsidR="0007434B" w:rsidRPr="0007434B" w:rsidRDefault="0007434B" w:rsidP="00986D0C">
      <w:pPr>
        <w:widowControl w:val="0"/>
        <w:spacing w:after="0" w:line="288" w:lineRule="auto"/>
        <w:jc w:val="both"/>
        <w:rPr>
          <w:rFonts w:eastAsia="Arial" w:cstheme="minorHAnsi"/>
          <w:noProof/>
          <w:sz w:val="20"/>
          <w:szCs w:val="20"/>
          <w:lang w:eastAsia="cs-CZ"/>
        </w:rPr>
      </w:pPr>
      <w:r w:rsidRPr="0007434B">
        <w:rPr>
          <w:rFonts w:eastAsia="Arial" w:cstheme="minorHAnsi"/>
          <w:noProof/>
          <w:sz w:val="20"/>
          <w:szCs w:val="20"/>
          <w:lang w:eastAsia="cs-CZ"/>
        </w:rPr>
        <w:t>Dotazníky byly ve formě ON</w:t>
      </w:r>
      <w:r w:rsidR="00807444">
        <w:rPr>
          <w:rFonts w:eastAsia="Arial" w:cstheme="minorHAnsi"/>
          <w:noProof/>
          <w:sz w:val="20"/>
          <w:szCs w:val="20"/>
          <w:lang w:eastAsia="cs-CZ"/>
        </w:rPr>
        <w:t>-</w:t>
      </w:r>
      <w:r w:rsidRPr="0007434B">
        <w:rPr>
          <w:rFonts w:eastAsia="Arial" w:cstheme="minorHAnsi"/>
          <w:noProof/>
          <w:sz w:val="20"/>
          <w:szCs w:val="20"/>
          <w:lang w:eastAsia="cs-CZ"/>
        </w:rPr>
        <w:t>LINE a vyplnily je níže uvedené Mateřské školy a Sloučené Základní a Mateřské školy na území ORP Louny.</w:t>
      </w:r>
    </w:p>
    <w:p w14:paraId="427A5E8F" w14:textId="77777777" w:rsidR="002B791A" w:rsidRDefault="002B791A" w:rsidP="00D9674A">
      <w:pPr>
        <w:widowControl w:val="0"/>
        <w:spacing w:after="0" w:line="288" w:lineRule="auto"/>
        <w:rPr>
          <w:rFonts w:eastAsia="Arial" w:cstheme="minorHAnsi"/>
          <w:b/>
          <w:bCs/>
          <w:i/>
          <w:iCs/>
          <w:noProof/>
          <w:sz w:val="20"/>
          <w:szCs w:val="20"/>
          <w:lang w:eastAsia="cs-CZ"/>
        </w:rPr>
      </w:pPr>
    </w:p>
    <w:p w14:paraId="4163702A" w14:textId="4647905F" w:rsidR="00CF0846" w:rsidRPr="00807444" w:rsidRDefault="0007434B" w:rsidP="00D9674A">
      <w:pPr>
        <w:widowControl w:val="0"/>
        <w:spacing w:after="0" w:line="288" w:lineRule="auto"/>
        <w:rPr>
          <w:rFonts w:eastAsia="Arial" w:cstheme="minorHAnsi"/>
          <w:b/>
          <w:bCs/>
          <w:i/>
          <w:iCs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b/>
          <w:bCs/>
          <w:i/>
          <w:iCs/>
          <w:noProof/>
          <w:sz w:val="20"/>
          <w:szCs w:val="20"/>
          <w:lang w:eastAsia="cs-CZ"/>
        </w:rPr>
        <w:t>Samostatné mateřské školy</w:t>
      </w:r>
    </w:p>
    <w:p w14:paraId="255C0D6E" w14:textId="6B8A69D1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1. Mateřská škola Dobroměřice, Středohoru 362, 440 01, příspěvková organizace</w:t>
      </w:r>
    </w:p>
    <w:p w14:paraId="577C0343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2. Mateřská škola Hřivice 88, 439 65, příspěvková organizace</w:t>
      </w:r>
    </w:p>
    <w:p w14:paraId="4B95F40F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3. Mateřská škola Libčeves, K Zámku 18, 439 26, příspěvková organizace</w:t>
      </w:r>
    </w:p>
    <w:p w14:paraId="52C0D1AB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4. Mateřská škola Louny, Čs. armády 2371,příspěvková organizace</w:t>
      </w:r>
    </w:p>
    <w:p w14:paraId="4A386E61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5. Mateřská škola Louny, Dykova 2210, příspěvková organizace</w:t>
      </w:r>
    </w:p>
    <w:p w14:paraId="71EF503C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6. Mateřská škola Louny, Fügnerova 1371, příspěvková organizace</w:t>
      </w:r>
    </w:p>
    <w:p w14:paraId="04E5F534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7. Mateřská škola Louny, Kpt. Nálepky 2309, příspěvková organizace</w:t>
      </w:r>
    </w:p>
    <w:p w14:paraId="04FC727C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8. Mateřská škola Louny, Přemyslovců 2205, příspěvková organizace</w:t>
      </w:r>
    </w:p>
    <w:p w14:paraId="63C0A110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9. Mateřská škola Louny, Šafaříkova 2539, příspěvková organizace</w:t>
      </w:r>
    </w:p>
    <w:p w14:paraId="6FEFCE7B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10. Mateřská škola Louny, V Domcích 2427, příspěvková organizace</w:t>
      </w:r>
    </w:p>
    <w:p w14:paraId="5DD1458F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11. Mateřská škola speciální Louny, Školní 2428, příspěvková organizace</w:t>
      </w:r>
    </w:p>
    <w:p w14:paraId="406668F9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12. Soukromá MŠ Mateřinka s.r.o., Holárkovy sady 2386, 440 01 Louny</w:t>
      </w:r>
    </w:p>
    <w:p w14:paraId="33D5F31F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13. Mateřská škola Panenský Týnec 63, 439 05, příspěvková organizace</w:t>
      </w:r>
    </w:p>
    <w:p w14:paraId="31DCBDDC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14. Mateřská škola Peruc, Pivovarská 380, 439 07, příspěvková organizace</w:t>
      </w:r>
    </w:p>
    <w:p w14:paraId="7C6C7357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15. Mateřská škola Ročov 199, 439 67, příspěvková organizace</w:t>
      </w:r>
    </w:p>
    <w:p w14:paraId="6791C950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16. Mateřská škola Slavětín, Svatojánské nám. 46, 439 09, příspěvková organizace</w:t>
      </w:r>
    </w:p>
    <w:p w14:paraId="5EE4F3E1" w14:textId="77777777" w:rsidR="0007434B" w:rsidRPr="00807444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17. Mateřská škola Veltěže, Perucká 73, 440 01, příspěvková organizace</w:t>
      </w:r>
    </w:p>
    <w:p w14:paraId="106CD535" w14:textId="77777777" w:rsidR="0007434B" w:rsidRPr="00265A12" w:rsidRDefault="0007434B" w:rsidP="0007434B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b/>
          <w:bCs/>
          <w:i/>
          <w:iCs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>18. Mateřská škola Vrbno nad Lesy 26, 439 06, příspěvková organizace</w:t>
      </w:r>
    </w:p>
    <w:p w14:paraId="5C5B75AB" w14:textId="77777777" w:rsidR="002B791A" w:rsidRDefault="002B791A" w:rsidP="00D9674A">
      <w:pPr>
        <w:widowControl w:val="0"/>
        <w:spacing w:after="0" w:line="288" w:lineRule="auto"/>
        <w:rPr>
          <w:rFonts w:eastAsia="Arial" w:cstheme="minorHAnsi"/>
          <w:b/>
          <w:bCs/>
          <w:i/>
          <w:iCs/>
          <w:noProof/>
          <w:sz w:val="20"/>
          <w:szCs w:val="20"/>
          <w:lang w:eastAsia="cs-CZ"/>
        </w:rPr>
      </w:pPr>
    </w:p>
    <w:p w14:paraId="7C5A5595" w14:textId="7FB4F657" w:rsidR="00CF0846" w:rsidRPr="00807444" w:rsidRDefault="0007434B" w:rsidP="00D9674A">
      <w:pPr>
        <w:widowControl w:val="0"/>
        <w:spacing w:after="0" w:line="288" w:lineRule="auto"/>
        <w:rPr>
          <w:rFonts w:eastAsia="Arial" w:cstheme="minorHAnsi"/>
          <w:b/>
          <w:bCs/>
          <w:i/>
          <w:iCs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b/>
          <w:bCs/>
          <w:i/>
          <w:iCs/>
          <w:noProof/>
          <w:sz w:val="20"/>
          <w:szCs w:val="20"/>
          <w:lang w:eastAsia="cs-CZ"/>
        </w:rPr>
        <w:t>Sloučené Základní a Mateřské školy</w:t>
      </w:r>
    </w:p>
    <w:p w14:paraId="3A719668" w14:textId="4298F1DE" w:rsidR="0007434B" w:rsidRPr="00807444" w:rsidRDefault="00807444" w:rsidP="00807444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 xml:space="preserve">1. </w:t>
      </w:r>
      <w:r w:rsidR="0007434B" w:rsidRPr="00807444">
        <w:rPr>
          <w:rFonts w:eastAsia="Arial" w:cstheme="minorHAnsi"/>
          <w:noProof/>
          <w:sz w:val="20"/>
          <w:szCs w:val="20"/>
          <w:lang w:eastAsia="cs-CZ"/>
        </w:rPr>
        <w:t>Základní škola a Mateřská škola Cítoliby, Tyršovo náměstí 56, 439 02 Cítoliby,příspěvková organizace</w:t>
      </w:r>
    </w:p>
    <w:p w14:paraId="32A3D62B" w14:textId="0331F89E" w:rsidR="0007434B" w:rsidRPr="00807444" w:rsidRDefault="00807444" w:rsidP="00807444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 xml:space="preserve">2. </w:t>
      </w:r>
      <w:r w:rsidR="0007434B" w:rsidRPr="00807444">
        <w:rPr>
          <w:rFonts w:eastAsia="Arial" w:cstheme="minorHAnsi"/>
          <w:noProof/>
          <w:sz w:val="20"/>
          <w:szCs w:val="20"/>
          <w:lang w:eastAsia="cs-CZ"/>
        </w:rPr>
        <w:t>Základní škola a Mateřská škola Černčice, Fügnerova 424, 439 01, okres Louny, příspěvková organizace</w:t>
      </w:r>
    </w:p>
    <w:p w14:paraId="525C06E9" w14:textId="78E165FA" w:rsidR="0007434B" w:rsidRPr="00807444" w:rsidRDefault="00807444" w:rsidP="00807444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 xml:space="preserve">3. </w:t>
      </w:r>
      <w:r w:rsidR="0007434B" w:rsidRPr="00807444">
        <w:rPr>
          <w:rFonts w:eastAsia="Arial" w:cstheme="minorHAnsi"/>
          <w:noProof/>
          <w:sz w:val="20"/>
          <w:szCs w:val="20"/>
          <w:lang w:eastAsia="cs-CZ"/>
        </w:rPr>
        <w:t>Základní škola a Mateřská škola Domoušice 199, 439 68, příspěvková organizace</w:t>
      </w:r>
    </w:p>
    <w:p w14:paraId="2F8209F0" w14:textId="5172F0C1" w:rsidR="0007434B" w:rsidRPr="00807444" w:rsidRDefault="00807444" w:rsidP="00807444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 xml:space="preserve">4. </w:t>
      </w:r>
      <w:r w:rsidR="0007434B" w:rsidRPr="00807444">
        <w:rPr>
          <w:rFonts w:eastAsia="Arial" w:cstheme="minorHAnsi"/>
          <w:noProof/>
          <w:sz w:val="20"/>
          <w:szCs w:val="20"/>
          <w:lang w:eastAsia="cs-CZ"/>
        </w:rPr>
        <w:t>Základní škola a Mateřská škola Zeměchy 83, 440 01, okres Louny, příspěvková organizace</w:t>
      </w:r>
    </w:p>
    <w:p w14:paraId="2AC4083E" w14:textId="717D270F" w:rsidR="0007434B" w:rsidRPr="00807444" w:rsidRDefault="00807444" w:rsidP="00807444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 xml:space="preserve">5. </w:t>
      </w:r>
      <w:r w:rsidR="0007434B" w:rsidRPr="00807444">
        <w:rPr>
          <w:rFonts w:eastAsia="Arial" w:cstheme="minorHAnsi"/>
          <w:noProof/>
          <w:sz w:val="20"/>
          <w:szCs w:val="20"/>
          <w:lang w:eastAsia="cs-CZ"/>
        </w:rPr>
        <w:t>Základní škola a Mateřská škola Koštice 53, 439 21,  příspěvková organizace</w:t>
      </w:r>
    </w:p>
    <w:p w14:paraId="3D7CF403" w14:textId="624D17DA" w:rsidR="0007434B" w:rsidRPr="00807444" w:rsidRDefault="00807444" w:rsidP="00807444">
      <w:pPr>
        <w:widowControl w:val="0"/>
        <w:tabs>
          <w:tab w:val="left" w:pos="3768"/>
        </w:tabs>
        <w:spacing w:after="0" w:line="288" w:lineRule="auto"/>
        <w:rPr>
          <w:rFonts w:eastAsia="Arial" w:cstheme="minorHAnsi"/>
          <w:noProof/>
          <w:sz w:val="20"/>
          <w:szCs w:val="20"/>
          <w:lang w:eastAsia="cs-CZ"/>
        </w:rPr>
      </w:pPr>
      <w:r w:rsidRPr="00807444">
        <w:rPr>
          <w:rFonts w:eastAsia="Arial" w:cstheme="minorHAnsi"/>
          <w:noProof/>
          <w:sz w:val="20"/>
          <w:szCs w:val="20"/>
          <w:lang w:eastAsia="cs-CZ"/>
        </w:rPr>
        <w:t xml:space="preserve">6. </w:t>
      </w:r>
      <w:r w:rsidR="0007434B" w:rsidRPr="00807444">
        <w:rPr>
          <w:rFonts w:eastAsia="Arial" w:cstheme="minorHAnsi"/>
          <w:noProof/>
          <w:sz w:val="20"/>
          <w:szCs w:val="20"/>
          <w:lang w:eastAsia="cs-CZ"/>
        </w:rPr>
        <w:t>Základní škola a Mateřská škola Kpt. Otakara Jaroše Louny, 28. října 2173, 440 01, příspěvková organizace</w:t>
      </w:r>
    </w:p>
    <w:p w14:paraId="743FEDC2" w14:textId="3BBE09F2" w:rsidR="00CF0846" w:rsidRDefault="00CF0846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0490672E" w14:textId="32D2F028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6153FAF5" w14:textId="6DCF6D55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49A23809" w14:textId="754F98DB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09A80053" w14:textId="5B3530D0" w:rsidR="00797CCA" w:rsidRDefault="00797CCA" w:rsidP="00797CCA">
      <w:pPr>
        <w:pStyle w:val="Nadpis1"/>
        <w:jc w:val="center"/>
        <w:rPr>
          <w:rFonts w:eastAsia="Arial"/>
          <w:noProof/>
          <w:lang w:eastAsia="cs-CZ"/>
        </w:rPr>
      </w:pPr>
      <w:bookmarkStart w:id="1" w:name="_Toc88132479"/>
      <w:r>
        <w:rPr>
          <w:rFonts w:eastAsia="Arial"/>
          <w:noProof/>
          <w:lang w:eastAsia="cs-CZ"/>
        </w:rPr>
        <w:t>2. Aktualizace SWOT</w:t>
      </w:r>
      <w:bookmarkEnd w:id="1"/>
    </w:p>
    <w:p w14:paraId="4AD0EFA0" w14:textId="4C85B4C0" w:rsidR="00797CCA" w:rsidRDefault="00797CC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40740B9B" w14:textId="3EEE1BB1" w:rsidR="00797CCA" w:rsidRDefault="00797CC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4FA91BBC" w14:textId="77777777" w:rsidR="00797CCA" w:rsidRDefault="00797CC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663C85F2" w14:textId="77777777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01C7353D" w14:textId="3E81BDCA" w:rsidR="00CF0846" w:rsidRDefault="00D9674A" w:rsidP="00DB36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  <w:r>
        <w:rPr>
          <w:rFonts w:eastAsia="Arial" w:cstheme="minorHAnsi"/>
          <w:b/>
          <w:bCs/>
          <w:noProof/>
          <w:sz w:val="20"/>
          <w:szCs w:val="20"/>
          <w:lang w:eastAsia="cs-CZ"/>
        </w:rPr>
        <w:t>Zástupci škol byly vyzvání k potvrzení, zda souhlasí se zařazením daného argumentu v jednotlivých oblastech (SILNÁ STRÁNKA, SLABÁ STRÁNKA, PŘÍLEŽITOST, HROZBY)</w:t>
      </w:r>
      <w:r w:rsidR="00DB365C">
        <w:rPr>
          <w:rFonts w:eastAsia="Arial" w:cstheme="minorHAnsi"/>
          <w:b/>
          <w:bCs/>
          <w:noProof/>
          <w:sz w:val="20"/>
          <w:szCs w:val="20"/>
          <w:lang w:eastAsia="cs-CZ"/>
        </w:rPr>
        <w:t>.</w:t>
      </w:r>
      <w:r>
        <w:rPr>
          <w:rFonts w:eastAsia="Arial" w:cstheme="minorHAnsi"/>
          <w:b/>
          <w:bCs/>
          <w:noProof/>
          <w:sz w:val="20"/>
          <w:szCs w:val="20"/>
          <w:lang w:eastAsia="cs-CZ"/>
        </w:rPr>
        <w:t xml:space="preserve"> V případě, že ne</w:t>
      </w:r>
      <w:r w:rsidR="00DB365C">
        <w:rPr>
          <w:rFonts w:eastAsia="Arial" w:cstheme="minorHAnsi"/>
          <w:b/>
          <w:bCs/>
          <w:noProof/>
          <w:sz w:val="20"/>
          <w:szCs w:val="20"/>
          <w:lang w:eastAsia="cs-CZ"/>
        </w:rPr>
        <w:t>souhlasí se zařazením,</w:t>
      </w:r>
      <w:r>
        <w:rPr>
          <w:rFonts w:eastAsia="Arial" w:cstheme="minorHAnsi"/>
          <w:b/>
          <w:bCs/>
          <w:noProof/>
          <w:sz w:val="20"/>
          <w:szCs w:val="20"/>
          <w:lang w:eastAsia="cs-CZ"/>
        </w:rPr>
        <w:t xml:space="preserve"> byli vyzváni k doporučení, do jaké oblasti argument přesunout.</w:t>
      </w:r>
    </w:p>
    <w:p w14:paraId="2E6AAB2E" w14:textId="56F61CA3" w:rsidR="00DB365C" w:rsidRDefault="00DB365C" w:rsidP="00DB36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  <w:r>
        <w:rPr>
          <w:rFonts w:eastAsia="Arial" w:cstheme="minorHAnsi"/>
          <w:b/>
          <w:bCs/>
          <w:noProof/>
          <w:sz w:val="20"/>
          <w:szCs w:val="20"/>
          <w:lang w:eastAsia="cs-CZ"/>
        </w:rPr>
        <w:t>Následná aktualizace SWOT analýz zohledňuje počty schválených argumentů v oblastech a dle těchto výsledků byly argumenty aktuálně přeskládány.</w:t>
      </w:r>
    </w:p>
    <w:p w14:paraId="28AC9192" w14:textId="77777777" w:rsidR="00CF0846" w:rsidRDefault="00CF0846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21E20C35" w14:textId="77777777" w:rsidR="00CF0846" w:rsidRDefault="00CF0846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77B3256D" w14:textId="77777777" w:rsidR="00CF0846" w:rsidRDefault="00CF0846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2476A5BE" w14:textId="77777777" w:rsidR="00CF0846" w:rsidRDefault="00CF0846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6F3B681E" w14:textId="3AEB84A2" w:rsidR="00CF0846" w:rsidRDefault="00CF0846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784C0E05" w14:textId="18C2C77C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036BA8A8" w14:textId="5431E8E1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19BFF441" w14:textId="740A2665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446FE727" w14:textId="1403A3C1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6AADDBC2" w14:textId="2AD4879B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36630EE4" w14:textId="113F028B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39514D70" w14:textId="7F148B57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523277A6" w14:textId="7524FCA2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26FCD12F" w14:textId="4BF1B524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12BF0158" w14:textId="44A34996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474AD74F" w14:textId="1D32C70C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400AC691" w14:textId="78706CC8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0C0A3922" w14:textId="7F3E8638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1CB00D61" w14:textId="28FDFF9B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3343AE15" w14:textId="467A2E20" w:rsidR="002B791A" w:rsidRDefault="002B791A" w:rsidP="00CF0846">
      <w:pPr>
        <w:widowControl w:val="0"/>
        <w:spacing w:after="0" w:line="288" w:lineRule="auto"/>
        <w:jc w:val="center"/>
        <w:rPr>
          <w:rFonts w:eastAsia="Arial" w:cstheme="minorHAnsi"/>
          <w:b/>
          <w:bCs/>
          <w:noProof/>
          <w:sz w:val="20"/>
          <w:szCs w:val="20"/>
          <w:lang w:eastAsia="cs-CZ"/>
        </w:rPr>
      </w:pPr>
    </w:p>
    <w:p w14:paraId="6394A960" w14:textId="6FECBB8C" w:rsidR="00D230D5" w:rsidRPr="00CF0846" w:rsidRDefault="00D230D5" w:rsidP="002B791A">
      <w:pPr>
        <w:pStyle w:val="Nadpis1"/>
        <w:rPr>
          <w:rFonts w:eastAsia="Arial" w:cstheme="minorHAnsi"/>
          <w:b/>
          <w:bCs/>
          <w:noProof/>
          <w:sz w:val="22"/>
          <w:szCs w:val="22"/>
          <w:lang w:eastAsia="cs-CZ"/>
        </w:rPr>
        <w:sectPr w:rsidR="00D230D5" w:rsidRPr="00CF084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23EEA6" w14:textId="7B229E3C" w:rsidR="002B791A" w:rsidRDefault="002B791A" w:rsidP="00986D0C">
      <w:pPr>
        <w:pStyle w:val="Nadpis2"/>
        <w:ind w:right="-745"/>
        <w:jc w:val="center"/>
        <w:rPr>
          <w:b/>
          <w:bCs/>
        </w:rPr>
      </w:pPr>
      <w:bookmarkStart w:id="2" w:name="_Toc88132480"/>
      <w:r w:rsidRPr="009B542C">
        <w:rPr>
          <w:b/>
          <w:bCs/>
        </w:rPr>
        <w:lastRenderedPageBreak/>
        <w:t>2.</w:t>
      </w:r>
      <w:r w:rsidR="00797CCA" w:rsidRPr="009B542C">
        <w:rPr>
          <w:b/>
          <w:bCs/>
        </w:rPr>
        <w:t>1</w:t>
      </w:r>
      <w:r w:rsidRPr="009B542C">
        <w:rPr>
          <w:b/>
          <w:bCs/>
        </w:rPr>
        <w:t xml:space="preserve"> Podpora inkluzivního/společného vzdělávání na MŠ</w:t>
      </w:r>
      <w:bookmarkEnd w:id="2"/>
    </w:p>
    <w:p w14:paraId="52B7BBF1" w14:textId="71A52A74" w:rsidR="008F4ACB" w:rsidRDefault="009630A1" w:rsidP="009630A1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SILNÉ STRÁNKY číselně označené dle stávajícího pořadí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W w:w="155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2551"/>
        <w:gridCol w:w="2552"/>
        <w:gridCol w:w="2977"/>
        <w:gridCol w:w="2693"/>
      </w:tblGrid>
      <w:tr w:rsidR="00705D89" w:rsidRPr="004C08EB" w14:paraId="0895276D" w14:textId="6F70356F" w:rsidTr="00CE2F89">
        <w:trPr>
          <w:gridAfter w:val="5"/>
          <w:wAfter w:w="12899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8346" w14:textId="77777777" w:rsidR="00705D89" w:rsidRPr="004C08EB" w:rsidRDefault="00705D89" w:rsidP="00E6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BED644" w14:textId="77777777" w:rsidR="00705D89" w:rsidRPr="004C08EB" w:rsidRDefault="00705D89" w:rsidP="00E6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5D89" w:rsidRPr="004C08EB" w14:paraId="75D2AE20" w14:textId="77777777" w:rsidTr="00CE2F89">
        <w:trPr>
          <w:trHeight w:val="1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16484D" w14:textId="42F8CC28" w:rsidR="00705D89" w:rsidRPr="00797CCA" w:rsidRDefault="00705D89" w:rsidP="00797CCA">
            <w:pPr>
              <w:spacing w:after="0" w:line="240" w:lineRule="auto"/>
              <w:ind w:left="1342" w:hanging="1342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BF65F7" w14:textId="00A487C2" w:rsidR="00705D89" w:rsidRPr="00797CCA" w:rsidRDefault="00705D89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AE0ABA8" w14:textId="3A2EBAC2" w:rsidR="00705D89" w:rsidRPr="00797CCA" w:rsidRDefault="00705D89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1.MŠ kladou důraz nejen na budování vlastního úspěchu dítěte, ale i na odbourávání bariér mezi lidmi, vedou k sounáležitosti s ostatními dětmi a dalšími lidmi apod.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8262545" w14:textId="38C21A29" w:rsidR="00705D89" w:rsidRPr="00797CCA" w:rsidRDefault="00705D89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2. MŠ učí všechny děti uvědomovat si práva a povinnosti (vina, trest, spravedlnost, Úmluva o právech dítěte apod.)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A70AEB8" w14:textId="033C91ED" w:rsidR="00705D89" w:rsidRPr="00797CCA" w:rsidRDefault="00705D89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3. MŠ umí komunikovat s dětmi, rodiči i pedagogy, vnímají jejich potřeby a systematicky rozvíjí školní kulturu, bezpečné a otevřené klima školy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FEB9CD6" w14:textId="139136E9" w:rsidR="00705D89" w:rsidRPr="00797CCA" w:rsidRDefault="00705D89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4. Pedagogové spolupracují při naplňování vzdělávacích potřeb dětí (např. společnými poradami týkajícími se vzdělávání těchto dětí)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CECAF55" w14:textId="6746335B" w:rsidR="00705D89" w:rsidRPr="00797CCA" w:rsidRDefault="00705D89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5.Pedagogové školy jsou schopni vhodně přizpůsobit obsah vzdělávání, upravit formy a metody vzdělávání a nastavit různé úrovně obtížnosti v souladu se specifiky a potřebami dětí tak, aby bylo dosaženo a využito maximálních možností vzdělávaného dítěte</w:t>
            </w:r>
          </w:p>
        </w:tc>
      </w:tr>
      <w:tr w:rsidR="00705D89" w:rsidRPr="00705D89" w14:paraId="7ABDDDF2" w14:textId="77777777" w:rsidTr="00CE2F89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6EFB3C" w14:textId="031478FB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B1901" w14:textId="7CF2B80C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Peruc, okres Louny, p. 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FF24" w14:textId="22B78521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F9D1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58CBCF0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203F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01A7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5A296F50" w14:textId="77777777" w:rsidTr="00CE2F89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0F88A31" w14:textId="74061BCD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B9AFB" w14:textId="7145B91E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Libčeves, okres Louny, p. 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6E9D" w14:textId="0E7B2949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5DB2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0613548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C6CC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706E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75CA2ACA" w14:textId="77777777" w:rsidTr="00CE2F89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A03046" w14:textId="296577CB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BA5DA" w14:textId="3128C1EB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Louny,</w:t>
            </w:r>
            <w:r>
              <w:rPr>
                <w:rFonts w:cstheme="minorHAnsi"/>
                <w:sz w:val="16"/>
                <w:szCs w:val="16"/>
              </w:rPr>
              <w:t xml:space="preserve"> Č</w:t>
            </w:r>
            <w:r w:rsidRPr="00705D89">
              <w:rPr>
                <w:rFonts w:cstheme="minorHAnsi"/>
                <w:sz w:val="16"/>
                <w:szCs w:val="16"/>
              </w:rPr>
              <w:t>s.</w:t>
            </w:r>
            <w:r>
              <w:rPr>
                <w:rFonts w:cstheme="minorHAnsi"/>
                <w:sz w:val="16"/>
                <w:szCs w:val="16"/>
              </w:rPr>
              <w:t xml:space="preserve"> A</w:t>
            </w:r>
            <w:r w:rsidRPr="00705D89">
              <w:rPr>
                <w:rFonts w:cstheme="minorHAnsi"/>
                <w:sz w:val="16"/>
                <w:szCs w:val="16"/>
              </w:rPr>
              <w:t>rmády 2371,příspěvková organizace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999" w14:textId="5AA55145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26F5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C63D59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6FF3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976A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4714181B" w14:textId="77777777" w:rsidTr="00CE2F89">
        <w:trPr>
          <w:trHeight w:val="3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7D8888F" w14:textId="4371E55D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871" w14:textId="4A8DF64F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Soukromá MŠ Mateřinka s.r.o.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B57B" w14:textId="0C86513F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2039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2450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09C6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BC62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4F1328D5" w14:textId="77777777" w:rsidTr="00CE2F89">
        <w:trPr>
          <w:trHeight w:val="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EDA0A4" w14:textId="0378F2C3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1BE39" w14:textId="7FEE8E8F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Panenský Týnec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B5CD" w14:textId="2D35C6A0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6DD6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8807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53DB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ADD6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1297CC62" w14:textId="77777777" w:rsidTr="00CE2F89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D12474D" w14:textId="4404B159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18446" w14:textId="15E3DFBA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 xml:space="preserve">Mateřská škola Louny, Kpt. Nálepky 2309, příspěvková organizace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193C" w14:textId="5ABB38DE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D87A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BDA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6B4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EC3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0CD9B604" w14:textId="77777777" w:rsidTr="00CE2F89">
        <w:trPr>
          <w:trHeight w:val="3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888C0A" w14:textId="282A7DEB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67232" w14:textId="4F0DAF49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Základní škola a Mateřská škola Černčice, okres Louny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4910" w14:textId="12BC6A4B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E2D9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7838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F0EE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CC9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385E5755" w14:textId="77777777" w:rsidTr="00CE2F89">
        <w:trPr>
          <w:trHeight w:val="2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070EA0" w14:textId="63F77AAF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14FE4" w14:textId="35E652EA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 xml:space="preserve">ZŠ a MŠ Koštice, </w:t>
            </w:r>
            <w:proofErr w:type="spellStart"/>
            <w:r>
              <w:rPr>
                <w:rFonts w:cstheme="minorHAnsi"/>
                <w:sz w:val="16"/>
                <w:szCs w:val="16"/>
              </w:rPr>
              <w:t>p.o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D8CF" w14:textId="6697D5C8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380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E1DA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06F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0ADA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2BCB653E" w14:textId="77777777" w:rsidTr="009630A1">
        <w:trPr>
          <w:trHeight w:val="3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49232F" w14:textId="1EACBDBB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A8326" w14:textId="2BF3EFAB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9.Mateřská škola Slavětín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8A9C" w14:textId="6992CFCB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2F8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2CDC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B87C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283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0B0F29D7" w14:textId="77777777" w:rsidTr="009630A1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F7C57B" w14:textId="5D339374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64B3C" w14:textId="700BCBE7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speciální Louny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BDE0" w14:textId="1FC631EE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0B13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A36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9066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600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5DA35CCD" w14:textId="77777777" w:rsidTr="009630A1">
        <w:trPr>
          <w:trHeight w:val="2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C4CC4F" w14:textId="49A1BF45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BBA30" w14:textId="25DB3231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Louny, Fügnerova 1371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DD2D" w14:textId="0230F320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BF18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DAF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974F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9548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33D41B7D" w14:textId="77777777" w:rsidTr="00CE2F89">
        <w:trPr>
          <w:trHeight w:val="4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2C05BA" w14:textId="141D786E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E9BAC" w14:textId="5DC671C9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Základní škola a Mateřská škola Domoušice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A7EF" w14:textId="305299AF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3CDC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B73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679F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E4AC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755316B0" w14:textId="77777777" w:rsidTr="00CE2F89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2F4946" w14:textId="39A5438E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0B8AF" w14:textId="5E221F5A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Dobroměřice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EB7B" w14:textId="5607122A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9AA2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2798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DE0A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0E29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28686185" w14:textId="77777777" w:rsidTr="00CE2F89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9A4378" w14:textId="6FA8CBF4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F6E83" w14:textId="01E55112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Hřivice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0ADE" w14:textId="7BCA1332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A9F0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1402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76E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5903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7D290C2F" w14:textId="77777777" w:rsidTr="00CE2F89"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71FE69" w14:textId="119DD95F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E035" w14:textId="22578616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Veltěže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ECD7" w14:textId="0C4F491F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E71E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6335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C516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DF37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279DAD13" w14:textId="77777777" w:rsidTr="00CE2F89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C55D9D" w14:textId="3F1B33C5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1D5A9" w14:textId="4765F894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 xml:space="preserve">Mateřská škola Louny, Přemyslovců 2205,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114C" w14:textId="2E0A4911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7278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21C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0A35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815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521182FC" w14:textId="77777777" w:rsidTr="00CE2F89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7058A17" w14:textId="2BE65A19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0242C" w14:textId="6ABFB1DC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Ročov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8C8A" w14:textId="6A8E8EFB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7175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81D9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54B3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1C09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37DC8338" w14:textId="77777777" w:rsidTr="00CE2F89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DAE8FF" w14:textId="0B1E7E77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04DF" w14:textId="2A19606E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Základní škola a Mateřská škola Kpt. Otakara Jaroše Louny, 28. října 2173, příspěvková organizace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443E" w14:textId="5848A8E4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F4EA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6830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AF3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7AAC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65796F5A" w14:textId="77777777" w:rsidTr="00CE2F89">
        <w:trPr>
          <w:trHeight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1A2C753" w14:textId="6F5781E1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6B9A8" w14:textId="421F39F8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MŠ Louny, Šafaříkova 2539, příspěvková organizace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75AB" w14:textId="41BBDB3E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1C01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2802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9FC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7BD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00EA3F20" w14:textId="77777777" w:rsidTr="00CE2F89"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EB1CF98" w14:textId="5E380E44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0C8B6" w14:textId="17004D2D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Vrbno nad Lesy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FCBF" w14:textId="6E9D3D9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F0B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7A06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9E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A97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16EC7472" w14:textId="77777777" w:rsidTr="00CE2F89">
        <w:trPr>
          <w:trHeight w:val="2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845F68" w14:textId="2E6ECDFC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21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0B37D" w14:textId="1243EECC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 xml:space="preserve">Mateřská škola Louny, V Domcích 2427,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E146" w14:textId="3330B586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0668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A4AB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E248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9371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3CABE54A" w14:textId="77777777" w:rsidTr="00CE2F89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3BF7C2" w14:textId="6BE11290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27995" w14:textId="585D7CF1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ZŠ a MŠ Cítoliby, Tyršovo náměstí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85BF" w14:textId="0BE2AC23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DA09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699B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2D16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6D4C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02A22B9E" w14:textId="77777777" w:rsidTr="00CE2F89">
        <w:trPr>
          <w:trHeight w:val="4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88270B" w14:textId="34920C3C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1DBB" w14:textId="2EA2BFE5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>Mateřská škola Louny, Dykova 2210,př.o.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9EB2" w14:textId="1E2F0BD1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FA5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AA9C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00EF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97A2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05D89" w14:paraId="2FA62ADA" w14:textId="77777777" w:rsidTr="00CE2F89">
        <w:trPr>
          <w:trHeight w:val="6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27010E3" w14:textId="61EC1F41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5DBCA" w14:textId="29F7E5B5" w:rsidR="00705D89" w:rsidRPr="00705D89" w:rsidRDefault="00705D89" w:rsidP="00705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cstheme="minorHAnsi"/>
                <w:sz w:val="16"/>
                <w:szCs w:val="16"/>
              </w:rPr>
              <w:t xml:space="preserve">Základní škola a </w:t>
            </w:r>
            <w:r w:rsidR="00CE2F89">
              <w:rPr>
                <w:rFonts w:cstheme="minorHAnsi"/>
                <w:sz w:val="16"/>
                <w:szCs w:val="16"/>
              </w:rPr>
              <w:t>M</w:t>
            </w:r>
            <w:r w:rsidRPr="00705D89">
              <w:rPr>
                <w:rFonts w:cstheme="minorHAnsi"/>
                <w:sz w:val="16"/>
                <w:szCs w:val="16"/>
              </w:rPr>
              <w:t xml:space="preserve">ateřská škola </w:t>
            </w:r>
            <w:proofErr w:type="spellStart"/>
            <w:r w:rsidRPr="00705D89">
              <w:rPr>
                <w:rFonts w:cstheme="minorHAnsi"/>
                <w:sz w:val="16"/>
                <w:szCs w:val="16"/>
              </w:rPr>
              <w:t>Zeměchy</w:t>
            </w:r>
            <w:proofErr w:type="spellEnd"/>
            <w:r w:rsidRPr="00705D89">
              <w:rPr>
                <w:rFonts w:cstheme="minorHAnsi"/>
                <w:sz w:val="16"/>
                <w:szCs w:val="16"/>
              </w:rPr>
              <w:t>, okres Louny, příspěvková organizace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88B1" w14:textId="29B24961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CFEF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801D14D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49C4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D963" w14:textId="77777777" w:rsidR="00705D89" w:rsidRPr="00705D89" w:rsidRDefault="00705D89" w:rsidP="00705D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705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</w:tbl>
    <w:p w14:paraId="0C9ADF1F" w14:textId="2C6E506D" w:rsidR="00797CCA" w:rsidRDefault="00797CCA" w:rsidP="009630A1">
      <w:pPr>
        <w:spacing w:after="0"/>
      </w:pPr>
    </w:p>
    <w:tbl>
      <w:tblPr>
        <w:tblW w:w="16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2"/>
        <w:gridCol w:w="1279"/>
        <w:gridCol w:w="1273"/>
        <w:gridCol w:w="2409"/>
        <w:gridCol w:w="2694"/>
        <w:gridCol w:w="2693"/>
        <w:gridCol w:w="2835"/>
      </w:tblGrid>
      <w:tr w:rsidR="00CE2F89" w:rsidRPr="004C08EB" w14:paraId="61475117" w14:textId="77777777" w:rsidTr="00CE2F89">
        <w:trPr>
          <w:gridAfter w:val="5"/>
          <w:wAfter w:w="11904" w:type="dxa"/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A9CC" w14:textId="77777777" w:rsidR="00CE2F89" w:rsidRPr="004C08EB" w:rsidRDefault="00CE2F89" w:rsidP="0096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3562A8B" w14:textId="77777777" w:rsidR="00CE2F89" w:rsidRPr="004C08EB" w:rsidRDefault="00CE2F89" w:rsidP="0096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6D3A" w14:textId="69D173D9" w:rsidR="00CE2F89" w:rsidRPr="004C08EB" w:rsidRDefault="00CE2F89" w:rsidP="009630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E2F89" w:rsidRPr="004C08EB" w14:paraId="5232055A" w14:textId="77777777" w:rsidTr="009630A1">
        <w:trPr>
          <w:trHeight w:val="20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7FEC57D" w14:textId="19B1EE64" w:rsidR="00CE2F89" w:rsidRPr="00797CCA" w:rsidRDefault="00CE2F89" w:rsidP="00174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7CFFD1" w14:textId="60A4DD0E" w:rsidR="00CE2F89" w:rsidRPr="00797CCA" w:rsidRDefault="009630A1" w:rsidP="00174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270D775" w14:textId="3BAAE0C0" w:rsidR="00CE2F89" w:rsidRPr="00797CCA" w:rsidRDefault="00CE2F89" w:rsidP="00174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6.Pedagogové využívají v komunikaci s dítětem popisnou slovní zpětnou vazbu, vytvářejí prostor k sebehodnocení dítěte a k rozvoji jeho motivace ke vzdělávání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E0693E5" w14:textId="77777777" w:rsidR="00CE2F89" w:rsidRPr="00797CCA" w:rsidRDefault="00CE2F89" w:rsidP="00174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7. MŠ speciální se zabývá individuálními zvláštnostmi dětí, vzdělávání dětí se speciálními vzdělávacími potřebami, personál kvalifikovaný, budova je vybavena pomůckami, dětem jsou poskytovány speciální aktivity, s rodiči se denně komunikuje, je zde oboustranná plná důvěra, spolupráce s SPC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64A3B6" w14:textId="77777777" w:rsidR="00CE2F89" w:rsidRPr="00797CCA" w:rsidRDefault="00CE2F89" w:rsidP="00174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8.Učitelé vnímají tvořivým způsobem rozdíly mezi dětmi jako zdroj zkušeností a příležitost k vlastnímu sebe rozvoji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E9700F" w14:textId="77777777" w:rsidR="00CE2F89" w:rsidRPr="00797CCA" w:rsidRDefault="00CE2F89" w:rsidP="00174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9.MŠ podporují bezproblémový přechod všech dětí bez rozdílu na ZŠ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E7CBB80" w14:textId="77777777" w:rsidR="00CE2F89" w:rsidRPr="00797CCA" w:rsidRDefault="00CE2F89" w:rsidP="00174B4A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97C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10. Učitelé realizují pedagogickou diagnostiku dětí, vyhodnocují její výsledky a v souladu s nimi volí formy a metody výuky, resp. kroky další péče o děti</w:t>
            </w:r>
          </w:p>
        </w:tc>
      </w:tr>
      <w:tr w:rsidR="00CE2F89" w:rsidRPr="00CE2F89" w14:paraId="5D20AF88" w14:textId="77777777" w:rsidTr="00CE2F89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4041E17" w14:textId="1FF89521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31A" w14:textId="24B452CC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Peruc, okres Louny, příspěvková organizace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108" w14:textId="476EB524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8A003A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376F5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0DE9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6B0E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0A6FB6CC" w14:textId="77777777" w:rsidTr="00CE2F89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9FADE21" w14:textId="1E7DE38A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029" w14:textId="068B1B6B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Libčeves, okres Louny, příspěvková organizace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7D24" w14:textId="00A62229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BD4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EF30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C639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64F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326F4150" w14:textId="77777777" w:rsidTr="009630A1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AC459C4" w14:textId="5E8EE2B9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A63D8" w14:textId="32DECF69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Louny, Čs. Armády 2371,příspěvková organizace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DB2508" w14:textId="469F2064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2868C4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FE4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7973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2F8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78F11337" w14:textId="77777777" w:rsidTr="009630A1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1297506" w14:textId="2A9CB8E3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E903" w14:textId="2F342AB5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Soukromá MŠ Mateřinka s.r.o.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035C" w14:textId="60C539F2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C6F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181A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73D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C324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76B68999" w14:textId="77777777" w:rsidTr="00CE2F89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37B2EB3" w14:textId="596DA299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CEF" w14:textId="4D6E4C3B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Panenský Týnec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B344" w14:textId="6693C160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04C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2928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A098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E8D8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50172203" w14:textId="77777777" w:rsidTr="00CE2F89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3C99855" w14:textId="5E03A205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1DC" w14:textId="18F6FC77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 xml:space="preserve">Mateřská škola Louny, Kpt. Nálepky 2309, příspěvková organizace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FD92" w14:textId="1DF02D98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9C17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CDDC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50E8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1E8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2F472A94" w14:textId="77777777" w:rsidTr="00CE2F89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280BA0A" w14:textId="4C6B7CDF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AF8" w14:textId="753EA037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Základní škola a Mateřská škola Černčice, okres Louny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86C3" w14:textId="23126CE5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E08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4DE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170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52C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52F95CF5" w14:textId="77777777" w:rsidTr="00CE2F89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8393154" w14:textId="52A255CC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1C3" w14:textId="3FAD6C77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 xml:space="preserve">ZŠ a MŠ Koštice, </w:t>
            </w:r>
            <w:proofErr w:type="spellStart"/>
            <w:r w:rsidRPr="00CE2F89">
              <w:rPr>
                <w:sz w:val="16"/>
                <w:szCs w:val="16"/>
              </w:rPr>
              <w:t>p.o</w:t>
            </w:r>
            <w:proofErr w:type="spellEnd"/>
            <w:r w:rsidRPr="00CE2F89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F656" w14:textId="30F6A46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3109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67D0068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8354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F66C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3D9AD9DF" w14:textId="77777777" w:rsidTr="00CE2F89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3700709" w14:textId="38C24455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1D3" w14:textId="1DB632FE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Slavětín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E38" w14:textId="07CF0E1D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DA8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6CF9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822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932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7B0A939C" w14:textId="77777777" w:rsidTr="00CE2F89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A52696" w14:textId="77DDCD3D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B50" w14:textId="2B0DAA37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.Mateřská škola speciální Louny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98FE" w14:textId="6B4D2EF9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3E95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323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CCF7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0543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13BBE0CB" w14:textId="77777777" w:rsidTr="00CE2F89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FCDB152" w14:textId="098A26BB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210" w14:textId="7EA1DDF0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Louny, Fügnerova 1371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7EA0" w14:textId="7F28D6B1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A773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D332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1EF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03F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614519EB" w14:textId="77777777" w:rsidTr="00CE2F89">
        <w:trPr>
          <w:trHeight w:val="4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AB78DB" w14:textId="5785141A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15E" w14:textId="4F04E047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Základní škola a Mateřská škola Domoušice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F7AF" w14:textId="7F762320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C99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9274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671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1DB3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7EA6EFC0" w14:textId="77777777" w:rsidTr="00CE2F89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3002790" w14:textId="538ACDDE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89F" w14:textId="6A8A8A7A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Dobroměřice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294" w14:textId="7AC00EF8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91D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E424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0189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B10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5E7CB859" w14:textId="77777777" w:rsidTr="00CE2F89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5488339" w14:textId="57AB47F4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EF8" w14:textId="26BB160E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Hřivice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383B" w14:textId="08221E3A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F1D3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DC95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0B0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0A80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73BED363" w14:textId="77777777" w:rsidTr="00CE2F89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1B92517" w14:textId="1305293F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859" w14:textId="2EC28AF8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Veltěže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3F1" w14:textId="145846E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C9D1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14AC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B15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6DC5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519FB9BE" w14:textId="77777777" w:rsidTr="00CE2F89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AC07F56" w14:textId="13EC42A3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21C4" w14:textId="10D63993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 xml:space="preserve">Mateřská škola Louny, Přemyslovců 2205,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CD4B" w14:textId="640C8C4C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909D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8CC3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D162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6D74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5372C22C" w14:textId="77777777" w:rsidTr="00CE2F89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7A591DD" w14:textId="4AF3DA95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909" w14:textId="526E313D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Ročov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E1A3" w14:textId="526F3418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18BC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BB23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1B8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21B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781E5FA8" w14:textId="77777777" w:rsidTr="00CE2F89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48FF782" w14:textId="383D5130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C8C" w14:textId="644D4157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Základní škola a Mateřská škola Kpt. Otakara Jaroše Louny, 28. října 2173, příspěvková organizace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46AF" w14:textId="001A595C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889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84C5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209A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A623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54FC8255" w14:textId="77777777" w:rsidTr="00CE2F89">
        <w:trPr>
          <w:trHeight w:val="3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048B328" w14:textId="4546C0BC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53FE" w14:textId="20D9D2B0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MŠ Louny, Šafaříkova 2539, příspěvková organizace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33D6" w14:textId="4E67FB16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224ED7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C376D7E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3704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6FCA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27155584" w14:textId="77777777" w:rsidTr="00CE2F89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620CAB8" w14:textId="70215EC6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9D0" w14:textId="576189F7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Vrbno nad Lesy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8C9A" w14:textId="6E5AEA86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9077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F8A1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F25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8969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6EFEBCE9" w14:textId="77777777" w:rsidTr="00CE2F89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7E70A8" w14:textId="19BC81D4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09C" w14:textId="16A404C4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 xml:space="preserve">Mateřská škola Louny, V Domcích 2427,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8B2" w14:textId="34F3600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15A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1304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6EC0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7D9D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4FCBE77E" w14:textId="77777777" w:rsidTr="00CE2F89">
        <w:trPr>
          <w:trHeight w:val="2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DA21E6C" w14:textId="34E52278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D050" w14:textId="1606C2A6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.ZŠ a MŠ Cítoliby, Tyršovo náměstí 56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43FD" w14:textId="5F65193B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2F6F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65CE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5751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A334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51A14C89" w14:textId="77777777" w:rsidTr="00CE2F89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C7CB24D" w14:textId="1946C31E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52E" w14:textId="01131164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>Mateřská škola Louny, Dykova 2210,př.o.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F5AD" w14:textId="5C956BC5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8A1AB4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0DA1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180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E531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E2F89" w:rsidRPr="00CE2F89" w14:paraId="423857E5" w14:textId="77777777" w:rsidTr="00CE2F89">
        <w:trPr>
          <w:trHeight w:val="6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4020567" w14:textId="15B346DB" w:rsidR="00CE2F89" w:rsidRPr="00CE2F89" w:rsidRDefault="009630A1" w:rsidP="00CE2F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1371" w14:textId="2784EB76" w:rsidR="00CE2F89" w:rsidRPr="00CE2F89" w:rsidRDefault="00CE2F89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sz w:val="16"/>
                <w:szCs w:val="16"/>
              </w:rPr>
              <w:t xml:space="preserve">Základní škola a mateřská škola </w:t>
            </w:r>
            <w:proofErr w:type="spellStart"/>
            <w:r w:rsidRPr="00CE2F89">
              <w:rPr>
                <w:sz w:val="16"/>
                <w:szCs w:val="16"/>
              </w:rPr>
              <w:t>Zeměchy</w:t>
            </w:r>
            <w:proofErr w:type="spellEnd"/>
            <w:r w:rsidRPr="00CE2F89">
              <w:rPr>
                <w:sz w:val="16"/>
                <w:szCs w:val="16"/>
              </w:rPr>
              <w:t>, okres Louny, příspěvková organizace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9C8A" w14:textId="1D54C624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5F3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6403E82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DB4B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8C76" w14:textId="77777777" w:rsidR="00CE2F89" w:rsidRPr="00CE2F89" w:rsidRDefault="00CE2F89" w:rsidP="00CE2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CE2F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</w:tbl>
    <w:p w14:paraId="72C45FAC" w14:textId="72973647" w:rsidR="00797CCA" w:rsidRDefault="00797CCA" w:rsidP="00CF0846"/>
    <w:p w14:paraId="16FF0C61" w14:textId="77777777" w:rsidR="00797CCA" w:rsidRDefault="00797CCA" w:rsidP="00CF0846"/>
    <w:p w14:paraId="778A69C3" w14:textId="77777777" w:rsidR="004074CD" w:rsidRDefault="004074CD" w:rsidP="009630A1">
      <w:pPr>
        <w:ind w:right="-745"/>
        <w:jc w:val="center"/>
        <w:rPr>
          <w:b/>
          <w:bCs/>
        </w:rPr>
      </w:pPr>
    </w:p>
    <w:p w14:paraId="024EE58C" w14:textId="3E5C5735" w:rsidR="009D44C8" w:rsidRPr="00797CCA" w:rsidRDefault="00452444" w:rsidP="009630A1">
      <w:pPr>
        <w:ind w:right="-745"/>
        <w:jc w:val="center"/>
        <w:rPr>
          <w:b/>
          <w:bCs/>
        </w:rPr>
      </w:pPr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SILNÝCH STRÁNEK</w:t>
      </w:r>
    </w:p>
    <w:tbl>
      <w:tblPr>
        <w:tblW w:w="16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706"/>
        <w:gridCol w:w="1555"/>
        <w:gridCol w:w="2126"/>
        <w:gridCol w:w="1848"/>
        <w:gridCol w:w="1979"/>
        <w:gridCol w:w="1423"/>
        <w:gridCol w:w="1412"/>
        <w:gridCol w:w="1569"/>
      </w:tblGrid>
      <w:tr w:rsidR="002B791A" w:rsidRPr="004C08EB" w14:paraId="1D13B12E" w14:textId="77777777" w:rsidTr="002B791A">
        <w:trPr>
          <w:trHeight w:val="2652"/>
        </w:trPr>
        <w:tc>
          <w:tcPr>
            <w:tcW w:w="1413" w:type="dxa"/>
            <w:shd w:val="clear" w:color="auto" w:fill="E7E6E6" w:themeFill="background2"/>
            <w:vAlign w:val="center"/>
            <w:hideMark/>
          </w:tcPr>
          <w:p w14:paraId="023C1B6F" w14:textId="77777777" w:rsidR="00CB4AC2" w:rsidRPr="004C08EB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MŠ kladou důraz nejen na budování vlastního úspěchu dítěte, ale i na odbourávání bariér mezi lidmi, vedou k sounáležitosti s ostatními dětmi a dalšími lidmi apod.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56F531E9" w14:textId="77777777" w:rsidR="00CB4AC2" w:rsidRPr="004C08EB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MŠ učí všechny děti uvědomovat si práva a povinnosti (vina, trest, spravedlnost, Úmluva o právech dítěte apod.)</w:t>
            </w:r>
          </w:p>
        </w:tc>
        <w:tc>
          <w:tcPr>
            <w:tcW w:w="1706" w:type="dxa"/>
            <w:shd w:val="clear" w:color="auto" w:fill="E7E6E6" w:themeFill="background2"/>
            <w:vAlign w:val="center"/>
            <w:hideMark/>
          </w:tcPr>
          <w:p w14:paraId="1788A785" w14:textId="28C5C6F5" w:rsidR="00CB4AC2" w:rsidRPr="004C08EB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MŠ umí komunikovat s dětmi, rodiči i pedagogy, vnímají jejich potřeby a systematicky rozvíjí školní kulturu, bezpečné a otevřené klima školy</w:t>
            </w:r>
          </w:p>
        </w:tc>
        <w:tc>
          <w:tcPr>
            <w:tcW w:w="1555" w:type="dxa"/>
            <w:shd w:val="clear" w:color="auto" w:fill="E7E6E6" w:themeFill="background2"/>
            <w:vAlign w:val="center"/>
            <w:hideMark/>
          </w:tcPr>
          <w:p w14:paraId="708F44B2" w14:textId="466E727B" w:rsidR="00CB4AC2" w:rsidRPr="004C08EB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Pedagogové spolupracují při naplňování vzdělávacích potřeb dětí (např. společnými poradami týkajícími se vzdělávání těchto dětí)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434B6763" w14:textId="162AAB7B" w:rsidR="00CB4AC2" w:rsidRPr="004C08EB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Pedagogové školy jsou schopni vhodně přizpůsobit obsah vzdělávání, upravit formy a metody vzdělávání a nastavit různé úrovně obtížnosti v souladu se specifiky a potřebami dětí tak, aby bylo dosaženo a využito maximálních možností vzdělávaného dítěte</w:t>
            </w:r>
          </w:p>
        </w:tc>
        <w:tc>
          <w:tcPr>
            <w:tcW w:w="1848" w:type="dxa"/>
            <w:shd w:val="clear" w:color="auto" w:fill="E7E6E6" w:themeFill="background2"/>
            <w:vAlign w:val="center"/>
            <w:hideMark/>
          </w:tcPr>
          <w:p w14:paraId="3ECA0B38" w14:textId="77777777" w:rsidR="00CB4AC2" w:rsidRPr="004C08EB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Pedagogové využívají v komunikaci s dítětem popisnou slovní zpětnou vazbu, vytvářejí prostor k sebehodnocení dítěte a k rozvoji jeho motivace ke vzdělávání</w:t>
            </w:r>
          </w:p>
        </w:tc>
        <w:tc>
          <w:tcPr>
            <w:tcW w:w="1979" w:type="dxa"/>
            <w:shd w:val="clear" w:color="auto" w:fill="E7E6E6" w:themeFill="background2"/>
            <w:vAlign w:val="center"/>
            <w:hideMark/>
          </w:tcPr>
          <w:p w14:paraId="681D3D68" w14:textId="77777777" w:rsidR="00CB4AC2" w:rsidRPr="004C08EB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MŠ speciální se zabývá individuálními zvláštnostmi dětí, vzdělávání dětí se speciálními vzdělávacími potřebami, personál kvalifikovaný, budova je vybavena pomůckami, dětem jsou poskytovány speciální aktivity, s rodiči se denně komunikuje, je zde oboustranná plná důvěra, spolupráce s SPC</w:t>
            </w:r>
          </w:p>
        </w:tc>
        <w:tc>
          <w:tcPr>
            <w:tcW w:w="1423" w:type="dxa"/>
            <w:shd w:val="clear" w:color="auto" w:fill="E7E6E6" w:themeFill="background2"/>
            <w:vAlign w:val="center"/>
            <w:hideMark/>
          </w:tcPr>
          <w:p w14:paraId="44C9A55C" w14:textId="7E015C81" w:rsidR="00CB4AC2" w:rsidRPr="004C08EB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Učitelé vnímají tvořivým způsobem rozdíly mezi dětmi jako zdroj zkušeností a příležitost k vlastnímu sebe rozvoji</w:t>
            </w:r>
          </w:p>
        </w:tc>
        <w:tc>
          <w:tcPr>
            <w:tcW w:w="1412" w:type="dxa"/>
            <w:shd w:val="clear" w:color="auto" w:fill="E7E6E6" w:themeFill="background2"/>
            <w:vAlign w:val="center"/>
            <w:hideMark/>
          </w:tcPr>
          <w:p w14:paraId="06D98774" w14:textId="1546C45E" w:rsidR="00CB4AC2" w:rsidRPr="004C08EB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MŠ podporují bezproblémový přechod všech dětí bez rozdílu na ZŠ</w:t>
            </w:r>
          </w:p>
        </w:tc>
        <w:tc>
          <w:tcPr>
            <w:tcW w:w="1569" w:type="dxa"/>
            <w:shd w:val="clear" w:color="auto" w:fill="E7E6E6" w:themeFill="background2"/>
            <w:vAlign w:val="center"/>
            <w:hideMark/>
          </w:tcPr>
          <w:p w14:paraId="622E1620" w14:textId="77777777" w:rsidR="00CB4AC2" w:rsidRPr="004C08EB" w:rsidRDefault="00CB4AC2" w:rsidP="00E62081">
            <w:pPr>
              <w:spacing w:after="0" w:line="240" w:lineRule="auto"/>
              <w:ind w:right="21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Učitelé realizují pedagogickou diagnostiku dětí, vyhodnocují její výsledky a v souladu s nimi volí formy a metody výuky, resp. kroky další péče o děti</w:t>
            </w:r>
          </w:p>
        </w:tc>
      </w:tr>
      <w:tr w:rsidR="00452444" w:rsidRPr="00AC45C1" w14:paraId="0521779C" w14:textId="77777777" w:rsidTr="002B791A">
        <w:trPr>
          <w:trHeight w:val="1092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55C37AD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 xml:space="preserve">24 </w:t>
            </w:r>
          </w:p>
          <w:p w14:paraId="1DD0D791" w14:textId="77777777" w:rsidR="00CB4AC2" w:rsidRPr="002B791A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SILNÁ STRÁNKA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EAA8D8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 xml:space="preserve">24 </w:t>
            </w:r>
          </w:p>
          <w:p w14:paraId="185C5823" w14:textId="77777777" w:rsidR="00CB4AC2" w:rsidRPr="002B791A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SILNÁ STRÁNKA</w:t>
            </w:r>
          </w:p>
        </w:tc>
        <w:tc>
          <w:tcPr>
            <w:tcW w:w="1706" w:type="dxa"/>
            <w:shd w:val="clear" w:color="auto" w:fill="E7E6E6" w:themeFill="background2"/>
            <w:vAlign w:val="center"/>
          </w:tcPr>
          <w:p w14:paraId="29ADFF52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  <w:p w14:paraId="1328C701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SILNÁ STRÁNKA</w:t>
            </w:r>
          </w:p>
          <w:p w14:paraId="1E673F84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79FC6FBC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PŘÍLEŽITOST</w:t>
            </w:r>
          </w:p>
          <w:p w14:paraId="645775C2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14:paraId="0A4D7410" w14:textId="77777777" w:rsidR="00CB4AC2" w:rsidRPr="002B791A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SLABÁ STRÁNKA</w:t>
            </w:r>
          </w:p>
        </w:tc>
        <w:tc>
          <w:tcPr>
            <w:tcW w:w="1555" w:type="dxa"/>
            <w:shd w:val="clear" w:color="auto" w:fill="E7E6E6" w:themeFill="background2"/>
            <w:vAlign w:val="center"/>
          </w:tcPr>
          <w:p w14:paraId="586A4275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 xml:space="preserve">24 </w:t>
            </w:r>
          </w:p>
          <w:p w14:paraId="15AED86F" w14:textId="4F409CAA" w:rsidR="00CB4AC2" w:rsidRPr="002B791A" w:rsidRDefault="00CB4AC2" w:rsidP="0045244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SILNÁ</w:t>
            </w:r>
            <w:r w:rsidR="00452444" w:rsidRPr="002B791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STRÁNKA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FB1DC2F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 xml:space="preserve">24 </w:t>
            </w:r>
          </w:p>
          <w:p w14:paraId="1558EA51" w14:textId="77777777" w:rsidR="00CB4AC2" w:rsidRPr="002B791A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SILNÁ STRÁNKA</w:t>
            </w:r>
          </w:p>
        </w:tc>
        <w:tc>
          <w:tcPr>
            <w:tcW w:w="1848" w:type="dxa"/>
            <w:shd w:val="clear" w:color="auto" w:fill="E7E6E6" w:themeFill="background2"/>
            <w:vAlign w:val="center"/>
          </w:tcPr>
          <w:p w14:paraId="0F21E6FE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14:paraId="22A74F47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>SILNÁ STRÁNKA</w:t>
            </w:r>
          </w:p>
          <w:p w14:paraId="079928B2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>1</w:t>
            </w:r>
          </w:p>
          <w:p w14:paraId="19BAD63C" w14:textId="77777777" w:rsidR="00CB4AC2" w:rsidRPr="00AC45C1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b/>
                <w:bCs/>
                <w:sz w:val="18"/>
                <w:szCs w:val="18"/>
              </w:rPr>
              <w:t>SLABÁ STRÁNKA</w:t>
            </w:r>
          </w:p>
        </w:tc>
        <w:tc>
          <w:tcPr>
            <w:tcW w:w="1979" w:type="dxa"/>
            <w:shd w:val="clear" w:color="auto" w:fill="E7E6E6" w:themeFill="background2"/>
            <w:vAlign w:val="center"/>
          </w:tcPr>
          <w:p w14:paraId="2FB97DA9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  <w:p w14:paraId="7A168945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>SILNÁ STRÁNKA</w:t>
            </w:r>
          </w:p>
          <w:p w14:paraId="4D9D03D7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>2</w:t>
            </w:r>
          </w:p>
          <w:p w14:paraId="1BA93EFA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>PŘÍLEŽITOST</w:t>
            </w:r>
          </w:p>
          <w:p w14:paraId="46E1B790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>2</w:t>
            </w:r>
          </w:p>
          <w:p w14:paraId="5C4BF8BC" w14:textId="77777777" w:rsidR="00CB4AC2" w:rsidRPr="00AC45C1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b/>
                <w:bCs/>
                <w:sz w:val="18"/>
                <w:szCs w:val="18"/>
              </w:rPr>
              <w:t>SLABÁ STRÁNKA</w:t>
            </w:r>
          </w:p>
        </w:tc>
        <w:tc>
          <w:tcPr>
            <w:tcW w:w="1423" w:type="dxa"/>
            <w:shd w:val="clear" w:color="auto" w:fill="E7E6E6" w:themeFill="background2"/>
            <w:vAlign w:val="center"/>
          </w:tcPr>
          <w:p w14:paraId="699233F0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 xml:space="preserve">20 </w:t>
            </w:r>
          </w:p>
          <w:p w14:paraId="28DF70C1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C45C1">
              <w:rPr>
                <w:b/>
                <w:bCs/>
                <w:sz w:val="18"/>
                <w:szCs w:val="18"/>
              </w:rPr>
              <w:t>SILNÁ STRÁNKA</w:t>
            </w:r>
          </w:p>
          <w:p w14:paraId="1EF56B8A" w14:textId="77777777" w:rsidR="00CB4AC2" w:rsidRPr="00AC45C1" w:rsidRDefault="00CB4AC2" w:rsidP="00E62081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  <w:p w14:paraId="482B554A" w14:textId="77777777" w:rsidR="00CB4AC2" w:rsidRPr="00AC45C1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b/>
                <w:bCs/>
                <w:sz w:val="18"/>
                <w:szCs w:val="18"/>
              </w:rPr>
              <w:t>PŘÍLEŽITOST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4173CEA6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 xml:space="preserve">24 </w:t>
            </w:r>
          </w:p>
          <w:p w14:paraId="12CB9D2F" w14:textId="77777777" w:rsidR="00CB4AC2" w:rsidRPr="002B791A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SILNÁ STRÁNKA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 w14:paraId="2859D69D" w14:textId="77777777" w:rsidR="00CB4AC2" w:rsidRPr="002B791A" w:rsidRDefault="00CB4AC2" w:rsidP="00E6208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  <w:p w14:paraId="198B03E7" w14:textId="77777777" w:rsidR="00CB4AC2" w:rsidRPr="002B791A" w:rsidRDefault="00CB4AC2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002B791A">
              <w:rPr>
                <w:b/>
                <w:bCs/>
                <w:color w:val="000000" w:themeColor="text1"/>
                <w:sz w:val="18"/>
                <w:szCs w:val="18"/>
              </w:rPr>
              <w:t>SILNÁ STRÁNKA</w:t>
            </w:r>
          </w:p>
        </w:tc>
      </w:tr>
    </w:tbl>
    <w:p w14:paraId="6E86CC51" w14:textId="77777777" w:rsidR="009B542C" w:rsidRDefault="009B542C" w:rsidP="009B542C">
      <w:pPr>
        <w:jc w:val="center"/>
        <w:rPr>
          <w:sz w:val="18"/>
          <w:szCs w:val="18"/>
          <w:lang w:eastAsia="cs-CZ"/>
        </w:rPr>
      </w:pPr>
    </w:p>
    <w:p w14:paraId="1483661F" w14:textId="6E81E216" w:rsidR="009B542C" w:rsidRDefault="009B542C" w:rsidP="009B542C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silných stránek bylo hodnoceno stávajících 10 argumentů.</w:t>
      </w:r>
    </w:p>
    <w:p w14:paraId="0FF1676A" w14:textId="77777777" w:rsidR="009B542C" w:rsidRPr="00BD4D74" w:rsidRDefault="009B542C" w:rsidP="009B542C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silné stránky 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silné stránky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49A231DA" w14:textId="77777777" w:rsidR="009D44C8" w:rsidRDefault="009D44C8" w:rsidP="00CF0846"/>
    <w:p w14:paraId="7604842E" w14:textId="77777777" w:rsidR="00174B4A" w:rsidRDefault="00174B4A" w:rsidP="009B542C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429193F" w14:textId="11369526" w:rsidR="00AC45C1" w:rsidRDefault="006D2FFF" w:rsidP="004F26E0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 w:rsidR="00545B0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SLABÉ STRÁNKY</w:t>
      </w:r>
      <w:r w:rsidR="004F2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4F26E0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pPr w:leftFromText="141" w:rightFromText="141" w:vertAnchor="text" w:tblpXSpec="center" w:tblpY="1"/>
        <w:tblOverlap w:val="never"/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2953"/>
        <w:gridCol w:w="2392"/>
        <w:gridCol w:w="2002"/>
        <w:gridCol w:w="2268"/>
        <w:gridCol w:w="1984"/>
        <w:gridCol w:w="1985"/>
        <w:gridCol w:w="1701"/>
      </w:tblGrid>
      <w:tr w:rsidR="009630A1" w:rsidRPr="00AC45C1" w14:paraId="7DD18558" w14:textId="77777777" w:rsidTr="00353C18">
        <w:trPr>
          <w:trHeight w:val="187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904E65" w14:textId="77777777" w:rsidR="009630A1" w:rsidRPr="00174B4A" w:rsidRDefault="009630A1" w:rsidP="003104AC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cs-CZ"/>
              </w:rPr>
            </w:pPr>
          </w:p>
          <w:p w14:paraId="751B0B9E" w14:textId="77777777" w:rsidR="009630A1" w:rsidRPr="00174B4A" w:rsidRDefault="009630A1" w:rsidP="003104AC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  <w:p w14:paraId="38877925" w14:textId="621C5CA5" w:rsidR="009630A1" w:rsidRPr="00174B4A" w:rsidRDefault="009630A1" w:rsidP="009B542C">
            <w:pPr>
              <w:ind w:left="209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B16C977" w14:textId="77777777" w:rsidR="00353C18" w:rsidRPr="00174B4A" w:rsidRDefault="00353C1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74B4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  <w:p w14:paraId="780D7773" w14:textId="77777777" w:rsidR="009630A1" w:rsidRPr="00174B4A" w:rsidRDefault="009630A1" w:rsidP="00CC6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FE9F3FB" w14:textId="76320597" w:rsidR="009630A1" w:rsidRPr="00174B4A" w:rsidRDefault="009630A1" w:rsidP="00CC6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74B4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1.MŠ nemají vytvořený systém podpory pro děti se SVP (nejsou vybaveny kompenzačními/ speciálními pomůckami, nevyužívají služeb asistenta pedagoga atd.)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D419544" w14:textId="0DAEE2A8" w:rsidR="009630A1" w:rsidRPr="00174B4A" w:rsidRDefault="009630A1" w:rsidP="00CC6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74B4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2.Pedagogové neumí využívat speciální pomůcky i kompenzační pomůcky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8080434" w14:textId="0EC5307D" w:rsidR="009630A1" w:rsidRPr="00174B4A" w:rsidRDefault="009630A1" w:rsidP="00CC6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74B4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3.MŠ nezajišťují dětem se SVP účast na aktivitách nad rámec školní práce, které směřují k rozvoji dovedností, schopností a postojů dítěte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6962910" w14:textId="20A01491" w:rsidR="009630A1" w:rsidRPr="00174B4A" w:rsidRDefault="009630A1" w:rsidP="00CC6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74B4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4.Chybí bezbariérovost v budově školy, chybí nám menší pracovny, které už nelze nikde vybudovat, chybí nám finance na asistenty pedagoga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9B2337D" w14:textId="4C08CC14" w:rsidR="009630A1" w:rsidRPr="00174B4A" w:rsidRDefault="009630A1" w:rsidP="00CC6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74B4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5.MŠ nejsou bezbariérové (jedná se o bezbariérovost jak vnější, tj. zpřístupnění školy, tak i vnitřní, tj. přizpůsobení a vybavení učeben a dalších prostorů školy)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46E12BC" w14:textId="32ABFA87" w:rsidR="009630A1" w:rsidRPr="00174B4A" w:rsidRDefault="009630A1" w:rsidP="00CC6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74B4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6.MŠ neposkytují výuku českého jazyka pro cizince</w:t>
            </w:r>
          </w:p>
        </w:tc>
      </w:tr>
      <w:tr w:rsidR="009630A1" w:rsidRPr="00AC45C1" w14:paraId="7B872FDB" w14:textId="77777777" w:rsidTr="00353C18">
        <w:trPr>
          <w:trHeight w:val="51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87A5935" w14:textId="5BACCFB2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D5B9" w14:textId="3E2E834E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.Mateřská škola Peruc, okres Louny, příspěvková organizace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49FF41" w14:textId="37AC71E3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6D4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5CBEEB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748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22B2429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0E29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0436617A" w14:textId="77777777" w:rsidTr="00353C18">
        <w:trPr>
          <w:trHeight w:val="5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D0EAD2A" w14:textId="604BEC15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1C2C2" w14:textId="41D908AC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Libčeves, okres Louny, příspěvková organizace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85CE8" w14:textId="41A90641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CAC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BC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32F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68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6AFE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150DA33F" w14:textId="77777777" w:rsidTr="00353C18">
        <w:trPr>
          <w:trHeight w:val="67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01869E5" w14:textId="0FA8D95A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454E3" w14:textId="392F3411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Louny, Čs. Armády 2371,příspěvková organizace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1F51C2B" w14:textId="1D794978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3468360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32AC6FB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B203B23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12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9213C8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9630A1" w:rsidRPr="00AC45C1" w14:paraId="52C38CCD" w14:textId="77777777" w:rsidTr="00353C18">
        <w:trPr>
          <w:trHeight w:val="412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AA11BD3" w14:textId="5BA70492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9E51D" w14:textId="703C346F" w:rsidR="009630A1" w:rsidRPr="009630A1" w:rsidRDefault="009630A1" w:rsidP="009630A1">
            <w:pPr>
              <w:spacing w:after="0" w:line="240" w:lineRule="auto"/>
              <w:ind w:left="215" w:hanging="142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Soukromá MŠ Mateřinka s.r.o.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B0F" w14:textId="2E396F91" w:rsidR="009630A1" w:rsidRPr="00AC45C1" w:rsidRDefault="009630A1" w:rsidP="009630A1">
            <w:pPr>
              <w:spacing w:after="0" w:line="240" w:lineRule="auto"/>
              <w:ind w:left="215" w:hanging="142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6DB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FBDC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450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B19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1A0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38041BD2" w14:textId="77777777" w:rsidTr="00353C18">
        <w:trPr>
          <w:trHeight w:val="456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CCA8066" w14:textId="31673BB1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68B2B" w14:textId="05CF3ABF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Panenský Týnec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2498488" w14:textId="1B5788C4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96E3877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478E5A7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D0F08E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4D4E8C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6F2B484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9630A1" w:rsidRPr="00AC45C1" w14:paraId="20B899A8" w14:textId="77777777" w:rsidTr="00353C18">
        <w:trPr>
          <w:trHeight w:val="816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16449BA" w14:textId="6069C94B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25570" w14:textId="3341CBF1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 xml:space="preserve">Mateřská škola Louny, Kpt. Nálepky 2309, příspěvková organizace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941E" w14:textId="49B59A6E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0C2E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CEA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DC13C6E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938367C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373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4CD2B4C3" w14:textId="77777777" w:rsidTr="00353C18">
        <w:trPr>
          <w:trHeight w:val="41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AE3AC21" w14:textId="555C33D6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38DEE" w14:textId="657222F8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Základní škola a Mateřská škola Černčice, okres Louny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93E8" w14:textId="29C47D9C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EDF8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0FE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500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E8C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00F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353C18" w:rsidRPr="00AC45C1" w14:paraId="58EE6425" w14:textId="77777777" w:rsidTr="00353C18">
        <w:trPr>
          <w:trHeight w:val="456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C919588" w14:textId="4D3D80AB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D855E" w14:textId="790FFF29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 xml:space="preserve">ZŠ a MŠ Koštice, </w:t>
            </w:r>
            <w:proofErr w:type="spellStart"/>
            <w:r w:rsidRPr="009630A1">
              <w:rPr>
                <w:sz w:val="16"/>
                <w:szCs w:val="16"/>
              </w:rPr>
              <w:t>p.o</w:t>
            </w:r>
            <w:proofErr w:type="spellEnd"/>
            <w:r w:rsidRPr="009630A1">
              <w:rPr>
                <w:sz w:val="16"/>
                <w:szCs w:val="16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47D" w14:textId="7338CF81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5CC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1CA6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D7E878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5FE071A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D63638A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</w:tr>
      <w:tr w:rsidR="009630A1" w:rsidRPr="00AC45C1" w14:paraId="50D25B66" w14:textId="77777777" w:rsidTr="00353C18">
        <w:trPr>
          <w:trHeight w:val="2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898B5CE" w14:textId="4B7DF77D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3EB08" w14:textId="53873C14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Slavětín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FE86" w14:textId="1B724A95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C8B15E0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ED2F8E3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D0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744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C5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4B4390CF" w14:textId="77777777" w:rsidTr="00353C18">
        <w:trPr>
          <w:trHeight w:val="456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A25B57B" w14:textId="3A8C484F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D427F" w14:textId="545D1D96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speciální Louny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A0541C4" w14:textId="4D7C4E86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6B8E0C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D93432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584E0E0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5B3CECF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E11C87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</w:tr>
      <w:tr w:rsidR="009630A1" w:rsidRPr="00AC45C1" w14:paraId="58F5CCAC" w14:textId="77777777" w:rsidTr="00353C18">
        <w:trPr>
          <w:trHeight w:val="361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C5CFC91" w14:textId="32BEC6A2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35F40" w14:textId="69AA8E1A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Louny, Fügnerova 1371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768B94F" w14:textId="274CD77B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79A068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AF877E7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81F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608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64B8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23133A23" w14:textId="77777777" w:rsidTr="00353C18">
        <w:trPr>
          <w:trHeight w:val="39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A4B5BF4" w14:textId="5BD6F6B6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40B51" w14:textId="10286272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Základní škola a Mateřská škola Domoušice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7C8" w14:textId="189A04BA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776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19C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C0C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20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07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41395905" w14:textId="77777777" w:rsidTr="00353C18">
        <w:trPr>
          <w:trHeight w:val="456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0D176B5" w14:textId="60C3975B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38510" w14:textId="30220B77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Dobroměřice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099" w14:textId="012301AA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C67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EEA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5ED1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2C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2084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37A1B26C" w14:textId="77777777" w:rsidTr="00353C18">
        <w:trPr>
          <w:trHeight w:val="37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77DF30E" w14:textId="4A9265D5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3E2FE" w14:textId="32EC1219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Hřivice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154E5D" w14:textId="1D149A65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6C3B6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307ED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6EF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14F4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6B9E39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9630A1" w:rsidRPr="00AC45C1" w14:paraId="27843B92" w14:textId="77777777" w:rsidTr="00353C18">
        <w:trPr>
          <w:trHeight w:val="412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7DFB0B4" w14:textId="3FB8E8E2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18A7F" w14:textId="26193ACB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Veltěže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C48C001" w14:textId="0AD7FCFF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DFAAF0C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51A1A2F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20B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E30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FFF7DA7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9630A1" w:rsidRPr="00AC45C1" w14:paraId="7EF898A7" w14:textId="77777777" w:rsidTr="00353C18">
        <w:trPr>
          <w:trHeight w:val="559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4093045" w14:textId="6DED20B5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134E7" w14:textId="18720C15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 xml:space="preserve">Mateřská škola Louny ,Přemyslovců 2205, 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4E48" w14:textId="0AFAE509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E3F56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253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DC1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936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F7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238906DB" w14:textId="77777777" w:rsidTr="00353C18">
        <w:trPr>
          <w:trHeight w:val="411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C9DA46" w14:textId="2D7A8856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03BBD" w14:textId="40C44D88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Ročov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DF3C09" w14:textId="38C76952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0EEF27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F96263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B26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BF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E3A6F6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9630A1" w:rsidRPr="00AC45C1" w14:paraId="36048276" w14:textId="77777777" w:rsidTr="00353C18">
        <w:trPr>
          <w:trHeight w:val="842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AA9AB86" w14:textId="4C80F21F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C4B17" w14:textId="438701E6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Základní škola a Mateřská škola Kpt. Otakara Jaroše Louny, 28. října 2173, příspěvková organizace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D9DE15" w14:textId="50A0B06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219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417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304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1DD1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211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630A1" w:rsidRPr="00AC45C1" w14:paraId="2F8F6210" w14:textId="77777777" w:rsidTr="00353C18">
        <w:trPr>
          <w:trHeight w:val="55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0D5F982" w14:textId="44977315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7ADAD" w14:textId="5AC59D2F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MŠ Louny, Šafaříkova 2539, příspěvková organizace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36367E" w14:textId="69F98BDE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BD55065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7A1D9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1AC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A9A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9AF926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353C18" w:rsidRPr="00AC45C1" w14:paraId="35E349B9" w14:textId="77777777" w:rsidTr="00353C18">
        <w:trPr>
          <w:trHeight w:val="456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6E92663" w14:textId="457973B5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0D568" w14:textId="4754EF5D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Vrbno nad Lesy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47627A7" w14:textId="7B4E7A25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3DBEF2F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773BCC8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E1E3546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7EE987E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005A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353C18" w:rsidRPr="00AC45C1" w14:paraId="1A67CEF9" w14:textId="77777777" w:rsidTr="00353C18">
        <w:trPr>
          <w:trHeight w:val="612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8511982" w14:textId="5F58CBC2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1C453" w14:textId="1F0ACF25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 xml:space="preserve">Mateřská škola Louny, V Domcích 2427, </w:t>
            </w:r>
            <w:proofErr w:type="spellStart"/>
            <w:r w:rsidRPr="009630A1">
              <w:rPr>
                <w:sz w:val="16"/>
                <w:szCs w:val="16"/>
              </w:rPr>
              <w:t>p.o</w:t>
            </w:r>
            <w:proofErr w:type="spellEnd"/>
            <w:r w:rsidRPr="009630A1">
              <w:rPr>
                <w:sz w:val="16"/>
                <w:szCs w:val="16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824" w14:textId="76F7A2E9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1C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F4F731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09E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19F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93BA89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353C18" w:rsidRPr="00AC45C1" w14:paraId="51607DC4" w14:textId="77777777" w:rsidTr="00353C18">
        <w:trPr>
          <w:trHeight w:val="456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07CA0A0" w14:textId="3A27B621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22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66B04" w14:textId="77879551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ZŠ a MŠ Cítoliby, Tyršovo náměstí 56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930B9D2" w14:textId="31456B69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D55AA7E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A7A91B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B341F0D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997F0D7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4FF4E03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</w:tr>
      <w:tr w:rsidR="00353C18" w:rsidRPr="00AC45C1" w14:paraId="3076D31B" w14:textId="77777777" w:rsidTr="00353C18">
        <w:trPr>
          <w:trHeight w:val="473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0C1B4B7" w14:textId="2082DBAB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6F47" w14:textId="44A81542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>Mateřská škola Louny, Dykova 2210,př.o.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02305F9" w14:textId="75B46A6B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AA8F5C0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EE8ADDA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F625BA2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B625514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66CA98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353C18" w:rsidRPr="00AC45C1" w14:paraId="4C70DA3F" w14:textId="77777777" w:rsidTr="00353C18">
        <w:trPr>
          <w:trHeight w:val="782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A27114F" w14:textId="5731F421" w:rsidR="009630A1" w:rsidRPr="00AC45C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B505C" w14:textId="68DEB91A" w:rsidR="009630A1" w:rsidRPr="009630A1" w:rsidRDefault="009630A1" w:rsidP="0096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630A1">
              <w:rPr>
                <w:sz w:val="16"/>
                <w:szCs w:val="16"/>
              </w:rPr>
              <w:t xml:space="preserve">Základní škola a mateřská škola </w:t>
            </w:r>
            <w:proofErr w:type="spellStart"/>
            <w:r w:rsidRPr="009630A1">
              <w:rPr>
                <w:sz w:val="16"/>
                <w:szCs w:val="16"/>
              </w:rPr>
              <w:t>Zeměchy</w:t>
            </w:r>
            <w:proofErr w:type="spellEnd"/>
            <w:r w:rsidRPr="009630A1">
              <w:rPr>
                <w:sz w:val="16"/>
                <w:szCs w:val="16"/>
              </w:rPr>
              <w:t>, okres Louny, příspěvková organizace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CA1" w14:textId="72B0B98D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D788120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AC9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55389C6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0D921DB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4F4BFD9" w14:textId="77777777" w:rsidR="009630A1" w:rsidRPr="00AC45C1" w:rsidRDefault="009630A1" w:rsidP="0096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Hrozby</w:t>
            </w:r>
          </w:p>
        </w:tc>
      </w:tr>
    </w:tbl>
    <w:p w14:paraId="6AC5D0D3" w14:textId="107DF300" w:rsidR="00AC45C1" w:rsidRDefault="00AC45C1" w:rsidP="00CF0846"/>
    <w:p w14:paraId="4AE008B6" w14:textId="0FBB136C" w:rsidR="00452444" w:rsidRDefault="00452444" w:rsidP="00CF0846"/>
    <w:p w14:paraId="157F1F5D" w14:textId="77777777" w:rsidR="002B791A" w:rsidRDefault="002B791A" w:rsidP="00452444">
      <w:pPr>
        <w:jc w:val="center"/>
        <w:rPr>
          <w:b/>
          <w:bCs/>
        </w:rPr>
      </w:pPr>
    </w:p>
    <w:p w14:paraId="4790BD02" w14:textId="77777777" w:rsidR="002B791A" w:rsidRDefault="002B791A" w:rsidP="00452444">
      <w:pPr>
        <w:jc w:val="center"/>
        <w:rPr>
          <w:b/>
          <w:bCs/>
        </w:rPr>
      </w:pPr>
    </w:p>
    <w:p w14:paraId="6F761978" w14:textId="77777777" w:rsidR="002B791A" w:rsidRDefault="002B791A" w:rsidP="00452444">
      <w:pPr>
        <w:jc w:val="center"/>
        <w:rPr>
          <w:b/>
          <w:bCs/>
        </w:rPr>
      </w:pPr>
    </w:p>
    <w:p w14:paraId="6811488C" w14:textId="77777777" w:rsidR="002B791A" w:rsidRDefault="002B791A" w:rsidP="00452444">
      <w:pPr>
        <w:jc w:val="center"/>
        <w:rPr>
          <w:b/>
          <w:bCs/>
        </w:rPr>
      </w:pPr>
    </w:p>
    <w:p w14:paraId="2DB13909" w14:textId="1408520E" w:rsidR="002B791A" w:rsidRDefault="002B791A" w:rsidP="00452444">
      <w:pPr>
        <w:jc w:val="center"/>
        <w:rPr>
          <w:b/>
          <w:bCs/>
        </w:rPr>
      </w:pPr>
    </w:p>
    <w:p w14:paraId="1E40B270" w14:textId="330A33E0" w:rsidR="004074CD" w:rsidRDefault="004074CD" w:rsidP="00452444">
      <w:pPr>
        <w:jc w:val="center"/>
        <w:rPr>
          <w:b/>
          <w:bCs/>
        </w:rPr>
      </w:pPr>
    </w:p>
    <w:p w14:paraId="2974F344" w14:textId="77777777" w:rsidR="004074CD" w:rsidRDefault="004074CD" w:rsidP="00452444">
      <w:pPr>
        <w:jc w:val="center"/>
        <w:rPr>
          <w:b/>
          <w:bCs/>
        </w:rPr>
      </w:pPr>
    </w:p>
    <w:p w14:paraId="41BE6D93" w14:textId="77777777" w:rsidR="00353C18" w:rsidRDefault="00353C18" w:rsidP="00452444">
      <w:pPr>
        <w:jc w:val="center"/>
        <w:rPr>
          <w:b/>
          <w:bCs/>
        </w:rPr>
      </w:pPr>
    </w:p>
    <w:p w14:paraId="37C19368" w14:textId="77777777" w:rsidR="002B791A" w:rsidRDefault="002B791A" w:rsidP="007511B4">
      <w:pPr>
        <w:rPr>
          <w:b/>
          <w:bCs/>
        </w:rPr>
      </w:pPr>
    </w:p>
    <w:p w14:paraId="6B4A4B5D" w14:textId="1840DCB1" w:rsidR="00452444" w:rsidRPr="00452444" w:rsidRDefault="00452444" w:rsidP="00D61EE8">
      <w:pPr>
        <w:jc w:val="center"/>
        <w:rPr>
          <w:b/>
          <w:bCs/>
        </w:rPr>
      </w:pPr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SLABÝCH STRÁNEK</w:t>
      </w:r>
    </w:p>
    <w:tbl>
      <w:tblPr>
        <w:tblpPr w:leftFromText="141" w:rightFromText="141" w:vertAnchor="page" w:horzAnchor="page" w:tblpX="903" w:tblpY="328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73"/>
        <w:gridCol w:w="2405"/>
        <w:gridCol w:w="2268"/>
        <w:gridCol w:w="2551"/>
        <w:gridCol w:w="2410"/>
      </w:tblGrid>
      <w:tr w:rsidR="00D61EE8" w:rsidRPr="004C08EB" w14:paraId="6B2AD703" w14:textId="77777777" w:rsidTr="00353C18">
        <w:trPr>
          <w:trHeight w:val="1128"/>
        </w:trPr>
        <w:tc>
          <w:tcPr>
            <w:tcW w:w="2547" w:type="dxa"/>
            <w:shd w:val="clear" w:color="auto" w:fill="D0CECE" w:themeFill="background2" w:themeFillShade="E6"/>
            <w:hideMark/>
          </w:tcPr>
          <w:p w14:paraId="29E325A9" w14:textId="77777777" w:rsidR="00D61EE8" w:rsidRPr="004C08EB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MŠ nemají vytvořený systém podpory pro děti se SVP (nejsou vybaveny kompenzačními/ speciálními pomůckami, nevyužívají služeb asistenta pedagoga atd.)</w:t>
            </w:r>
          </w:p>
        </w:tc>
        <w:tc>
          <w:tcPr>
            <w:tcW w:w="2273" w:type="dxa"/>
            <w:shd w:val="clear" w:color="auto" w:fill="D0CECE" w:themeFill="background2" w:themeFillShade="E6"/>
            <w:hideMark/>
          </w:tcPr>
          <w:p w14:paraId="0A289B77" w14:textId="77777777" w:rsidR="00D61EE8" w:rsidRPr="004C08EB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Pedagogové neumí využívat speciální pomůcky i kompenzační pomůcky</w:t>
            </w:r>
          </w:p>
        </w:tc>
        <w:tc>
          <w:tcPr>
            <w:tcW w:w="2405" w:type="dxa"/>
            <w:shd w:val="clear" w:color="auto" w:fill="D0CECE" w:themeFill="background2" w:themeFillShade="E6"/>
            <w:hideMark/>
          </w:tcPr>
          <w:p w14:paraId="52E0DA41" w14:textId="77777777" w:rsidR="00D61EE8" w:rsidRPr="004C08EB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MŠ nezajišťují dětem se SVP účast na aktivitách nad rámec školní práce, které směřují k rozvoji dovedností, schopností a postojů dítěte.</w:t>
            </w:r>
          </w:p>
        </w:tc>
        <w:tc>
          <w:tcPr>
            <w:tcW w:w="2268" w:type="dxa"/>
            <w:shd w:val="clear" w:color="auto" w:fill="D0CECE" w:themeFill="background2" w:themeFillShade="E6"/>
            <w:hideMark/>
          </w:tcPr>
          <w:p w14:paraId="1721C808" w14:textId="77777777" w:rsidR="00D61EE8" w:rsidRPr="004C08EB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Chybí bezbariérovost v budově školy, chybí nám menší pracovny, které už nelze nikde vybudovat, chybí nám finance na asistenty pedagoga.</w:t>
            </w:r>
          </w:p>
        </w:tc>
        <w:tc>
          <w:tcPr>
            <w:tcW w:w="2551" w:type="dxa"/>
            <w:shd w:val="clear" w:color="auto" w:fill="D0CECE" w:themeFill="background2" w:themeFillShade="E6"/>
            <w:hideMark/>
          </w:tcPr>
          <w:p w14:paraId="06039B46" w14:textId="77777777" w:rsidR="00D61EE8" w:rsidRPr="004C08EB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MŠ nejsou bezbariérové (jedná se o bezbariérovost jak vnější, tj. zpřístupnění školy, tak i vnitřní, tj. přizpůsobení a vybavení učeben a dalších prostorů školy)</w:t>
            </w:r>
          </w:p>
        </w:tc>
        <w:tc>
          <w:tcPr>
            <w:tcW w:w="2410" w:type="dxa"/>
            <w:shd w:val="clear" w:color="auto" w:fill="D0CECE" w:themeFill="background2" w:themeFillShade="E6"/>
            <w:hideMark/>
          </w:tcPr>
          <w:p w14:paraId="53688107" w14:textId="77777777" w:rsidR="00D61EE8" w:rsidRPr="004C08EB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5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MŠ neposkytují výuku českého jazyka pro cizince;</w:t>
            </w:r>
          </w:p>
        </w:tc>
      </w:tr>
      <w:tr w:rsidR="00D61EE8" w:rsidRPr="00AC45C1" w14:paraId="628F2F12" w14:textId="77777777" w:rsidTr="00353C18">
        <w:trPr>
          <w:trHeight w:val="1092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65877663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10</w:t>
            </w:r>
          </w:p>
          <w:p w14:paraId="18D5AE2D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SLABÁ STRÁNKA</w:t>
            </w:r>
          </w:p>
          <w:p w14:paraId="5887B1A3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  <w:p w14:paraId="68B6AA61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SILNÁ STRÁNKA</w:t>
            </w:r>
          </w:p>
          <w:p w14:paraId="42B34838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HROZBA</w:t>
            </w:r>
          </w:p>
          <w:p w14:paraId="72E66548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 PŘÍLEŽITOST</w:t>
            </w:r>
          </w:p>
          <w:p w14:paraId="0BC86C4D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</w:p>
        </w:tc>
        <w:tc>
          <w:tcPr>
            <w:tcW w:w="2273" w:type="dxa"/>
            <w:shd w:val="clear" w:color="auto" w:fill="D0CECE" w:themeFill="background2" w:themeFillShade="E6"/>
            <w:vAlign w:val="center"/>
          </w:tcPr>
          <w:p w14:paraId="22EF843D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10</w:t>
            </w:r>
          </w:p>
          <w:p w14:paraId="59B0EFD3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SLABÁ STRÁNKA</w:t>
            </w:r>
          </w:p>
          <w:p w14:paraId="73ED5F6B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</w:t>
            </w:r>
          </w:p>
          <w:p w14:paraId="7472900B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SILNÁ STRÁNKA</w:t>
            </w:r>
          </w:p>
          <w:p w14:paraId="6A0CDFB8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HROZBA</w:t>
            </w:r>
          </w:p>
          <w:p w14:paraId="0AEF7B13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  <w:p w14:paraId="20514A97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69A74FA8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10</w:t>
            </w:r>
          </w:p>
          <w:p w14:paraId="52A7C0D6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SLABÁ STRÁNKA</w:t>
            </w:r>
          </w:p>
          <w:p w14:paraId="089DC5A9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5</w:t>
            </w:r>
          </w:p>
          <w:p w14:paraId="27B497CC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PŘÍLEŽITOST</w:t>
            </w:r>
          </w:p>
          <w:p w14:paraId="563037D0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8</w:t>
            </w:r>
          </w:p>
          <w:p w14:paraId="12DA0413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SILNÁ STRÁNKA</w:t>
            </w:r>
          </w:p>
          <w:p w14:paraId="50DB1AC1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HROZBA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09E2D64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15</w:t>
            </w:r>
          </w:p>
          <w:p w14:paraId="4F400F8C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SLABÁ STRÁNKA</w:t>
            </w:r>
          </w:p>
          <w:p w14:paraId="67A14CDE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6</w:t>
            </w:r>
          </w:p>
          <w:p w14:paraId="320ED23E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SILNÁ STRÁNKA</w:t>
            </w:r>
          </w:p>
          <w:p w14:paraId="7DA45615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 HROZBA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2487615C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15</w:t>
            </w:r>
          </w:p>
          <w:p w14:paraId="78AED877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SLABÁ STRÁNKA</w:t>
            </w:r>
          </w:p>
          <w:p w14:paraId="66B34976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6</w:t>
            </w:r>
          </w:p>
          <w:p w14:paraId="07161401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SILNÁ STRÁNKA</w:t>
            </w:r>
          </w:p>
          <w:p w14:paraId="750A1F8F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 HROZBA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2069AFCE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12</w:t>
            </w:r>
          </w:p>
          <w:p w14:paraId="118A393F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SLABÁ STRÁNKA</w:t>
            </w:r>
          </w:p>
          <w:p w14:paraId="7EC2DD55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3</w:t>
            </w:r>
          </w:p>
          <w:p w14:paraId="14B1EF9B" w14:textId="77777777" w:rsidR="00D61EE8" w:rsidRPr="00353C18" w:rsidRDefault="00D61EE8" w:rsidP="00353C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353C18">
              <w:rPr>
                <w:b/>
                <w:bCs/>
                <w:sz w:val="16"/>
                <w:szCs w:val="16"/>
              </w:rPr>
              <w:t>SILNÁ STRÁNKA</w:t>
            </w:r>
          </w:p>
          <w:p w14:paraId="0941CC2D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 HROZBA</w:t>
            </w:r>
          </w:p>
          <w:p w14:paraId="3C429D09" w14:textId="77777777" w:rsidR="00D61EE8" w:rsidRPr="00353C18" w:rsidRDefault="00D61EE8" w:rsidP="0035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 PŘÍLEŽITOST</w:t>
            </w:r>
          </w:p>
        </w:tc>
      </w:tr>
    </w:tbl>
    <w:p w14:paraId="16E4DFE4" w14:textId="656DF682" w:rsidR="00452444" w:rsidRDefault="00452444" w:rsidP="00EC4C45">
      <w:pPr>
        <w:spacing w:after="0"/>
      </w:pPr>
    </w:p>
    <w:p w14:paraId="2FC3A84A" w14:textId="46ED4509" w:rsidR="00CC6A39" w:rsidRDefault="00CC6A39" w:rsidP="00CF0846"/>
    <w:p w14:paraId="5B500521" w14:textId="77777777" w:rsidR="002B791A" w:rsidRDefault="003104AC" w:rsidP="009D44C8">
      <w:pPr>
        <w:spacing w:after="0" w:line="240" w:lineRule="auto"/>
        <w:jc w:val="center"/>
      </w:pPr>
      <w:r>
        <w:tab/>
      </w:r>
    </w:p>
    <w:p w14:paraId="4A01BDAD" w14:textId="3084B68D" w:rsidR="00EC4C45" w:rsidRDefault="00EC4C45" w:rsidP="00353C18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slabých stránek bylo hodnoceno stávajících 6 argumentů.</w:t>
      </w:r>
    </w:p>
    <w:p w14:paraId="3FD663B3" w14:textId="6C572C78" w:rsidR="00EC4C45" w:rsidRDefault="00EC4C45" w:rsidP="00EC4C45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Většina argumentů</w:t>
      </w:r>
      <w:r w:rsidRPr="00BD4D74">
        <w:rPr>
          <w:sz w:val="18"/>
          <w:szCs w:val="18"/>
          <w:lang w:eastAsia="cs-CZ"/>
        </w:rPr>
        <w:t xml:space="preserve"> uveden</w:t>
      </w:r>
      <w:r>
        <w:rPr>
          <w:sz w:val="18"/>
          <w:szCs w:val="18"/>
          <w:lang w:eastAsia="cs-CZ"/>
        </w:rPr>
        <w:t xml:space="preserve">ých </w:t>
      </w:r>
      <w:r w:rsidRPr="00BD4D74">
        <w:rPr>
          <w:sz w:val="18"/>
          <w:szCs w:val="18"/>
          <w:lang w:eastAsia="cs-CZ"/>
        </w:rPr>
        <w:t xml:space="preserve">v kategorii </w:t>
      </w:r>
      <w:r>
        <w:rPr>
          <w:sz w:val="18"/>
          <w:szCs w:val="18"/>
          <w:lang w:eastAsia="cs-CZ"/>
        </w:rPr>
        <w:t>slabé</w:t>
      </w:r>
      <w:r w:rsidRPr="00BD4D74">
        <w:rPr>
          <w:sz w:val="18"/>
          <w:szCs w:val="18"/>
          <w:lang w:eastAsia="cs-CZ"/>
        </w:rPr>
        <w:t xml:space="preserve"> stránky byl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 v nadpoloviční většině schválen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slabé stránky </w:t>
      </w:r>
      <w:r w:rsidRPr="00BD4D74">
        <w:rPr>
          <w:sz w:val="18"/>
          <w:szCs w:val="18"/>
          <w:lang w:eastAsia="cs-CZ"/>
        </w:rPr>
        <w:t>dle počtu schválení od nejvyššího po nejnižší.</w:t>
      </w:r>
      <w:r>
        <w:rPr>
          <w:sz w:val="18"/>
          <w:szCs w:val="18"/>
          <w:lang w:eastAsia="cs-CZ"/>
        </w:rPr>
        <w:t xml:space="preserve"> Pouze argument “ Pedagogové neumí využívat speciální pomůcky i kompenzační pomůcky“ je</w:t>
      </w:r>
      <w:r w:rsidR="00D61EE8">
        <w:rPr>
          <w:sz w:val="18"/>
          <w:szCs w:val="18"/>
          <w:lang w:eastAsia="cs-CZ"/>
        </w:rPr>
        <w:t xml:space="preserve"> již diskutabilní. Prozatím ponecháváme na posledním místě v aktualizované SWOT analýze a zároveň argument přidáváme do příležitostí s tím i nadále tuto oblast rozvíjet s následnou možností, že argument bude přesunut do silných stránek.</w:t>
      </w:r>
    </w:p>
    <w:p w14:paraId="6751EC1B" w14:textId="77777777" w:rsidR="00D61EE8" w:rsidRPr="00BD4D74" w:rsidRDefault="00D61EE8" w:rsidP="00EC4C45">
      <w:pPr>
        <w:jc w:val="center"/>
        <w:rPr>
          <w:sz w:val="18"/>
          <w:szCs w:val="18"/>
          <w:lang w:eastAsia="cs-CZ"/>
        </w:rPr>
      </w:pPr>
    </w:p>
    <w:p w14:paraId="64EC8A31" w14:textId="77777777" w:rsidR="00353C18" w:rsidRDefault="00353C18" w:rsidP="00D61EE8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8107898" w14:textId="77777777" w:rsidR="00353C18" w:rsidRDefault="00353C18" w:rsidP="00D61EE8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4789CA1" w14:textId="77777777" w:rsidR="00353C18" w:rsidRDefault="00353C18" w:rsidP="00D61EE8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EEB8D9C" w14:textId="77777777" w:rsidR="00353C18" w:rsidRDefault="00353C18" w:rsidP="00D61EE8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C6B522B" w14:textId="06A537D8" w:rsidR="00353C18" w:rsidRDefault="00353C18" w:rsidP="00D61EE8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B5C1F88" w14:textId="77777777" w:rsidR="004074CD" w:rsidRDefault="004074CD" w:rsidP="00D61EE8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C03F417" w14:textId="77777777" w:rsidR="00353C18" w:rsidRDefault="00353C18" w:rsidP="00D61EE8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D47FCD9" w14:textId="3C3C2FD6" w:rsidR="00D61EE8" w:rsidRPr="00452444" w:rsidRDefault="00D61EE8" w:rsidP="00D61EE8">
      <w:pPr>
        <w:spacing w:after="0"/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PŘÍLEŽITOST číselně označené dle stávajícího pořadí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614EEA01" w14:textId="2B7413F6" w:rsidR="00D61EE8" w:rsidRPr="00D61EE8" w:rsidRDefault="00D61EE8" w:rsidP="00D61EE8">
      <w:pPr>
        <w:tabs>
          <w:tab w:val="left" w:pos="4019"/>
        </w:tabs>
        <w:spacing w:after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tbl>
      <w:tblPr>
        <w:tblpPr w:leftFromText="141" w:rightFromText="141" w:vertAnchor="text" w:horzAnchor="margin" w:tblpY="858"/>
        <w:tblW w:w="15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2977"/>
        <w:gridCol w:w="3118"/>
        <w:gridCol w:w="2835"/>
        <w:gridCol w:w="2835"/>
      </w:tblGrid>
      <w:tr w:rsidR="00705D89" w:rsidRPr="00545B0B" w14:paraId="4383C322" w14:textId="77777777" w:rsidTr="00353C18">
        <w:trPr>
          <w:trHeight w:val="9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280AD21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099B1D7" w14:textId="31325201" w:rsidR="00705D89" w:rsidRPr="00353C18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53C1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3485642" w14:textId="77777777" w:rsidR="00705D89" w:rsidRPr="007511B4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chtějí dále systematicky rozvíjet školní kulturu, bezpečné a otevřené klima školy, komunikaci s dětmi rodiči a pedagogy.</w:t>
            </w:r>
          </w:p>
          <w:p w14:paraId="5921CA96" w14:textId="77777777" w:rsidR="00705D89" w:rsidRPr="007511B4" w:rsidRDefault="00705D89" w:rsidP="00D61EE8">
            <w:pPr>
              <w:tabs>
                <w:tab w:val="left" w:pos="6317"/>
              </w:tabs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  <w:p w14:paraId="0065C792" w14:textId="77777777" w:rsidR="00705D89" w:rsidRPr="007511B4" w:rsidRDefault="00705D89" w:rsidP="00D61EE8">
            <w:pPr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BA5CECE" w14:textId="77777777" w:rsidR="00705D89" w:rsidRPr="007511B4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chtějí podpořit úpravu organizace a průběh vzdělávání v souladu s potřebami dětí se SVP;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2FB9978" w14:textId="77777777" w:rsidR="00705D89" w:rsidRPr="007511B4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3.</w:t>
            </w: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Podpora dalšího vzdělávání pedagogů zaměřené na děti se SVP.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93B5049" w14:textId="77777777" w:rsidR="00705D89" w:rsidRPr="007511B4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4.</w:t>
            </w: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Podpora navázání vztahů s místními a regionálními školami různých úrovní (společné </w:t>
            </w:r>
            <w:proofErr w:type="gramStart"/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diskuze</w:t>
            </w:r>
            <w:proofErr w:type="gramEnd"/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, sdílení dobré praxe, akce pro jiné školy nebo s jinými školami apod.);</w:t>
            </w:r>
          </w:p>
        </w:tc>
      </w:tr>
      <w:tr w:rsidR="00705D89" w:rsidRPr="00545B0B" w14:paraId="22E28E80" w14:textId="77777777" w:rsidTr="00353C18">
        <w:trPr>
          <w:trHeight w:val="26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04F3647" w14:textId="33C7311D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E1CC2E" w14:textId="304E3AC2" w:rsidR="00705D89" w:rsidRPr="004F26E0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162CD49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66A5BC9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95007EF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3476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28A6C165" w14:textId="77777777" w:rsidTr="00353C18">
        <w:trPr>
          <w:trHeight w:val="2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E1AB7C2" w14:textId="7BB3EE4A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81933F" w14:textId="23BF1BF3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DFAD46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B3E25E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FFED4A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23F121D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705D89" w:rsidRPr="00545B0B" w14:paraId="3177B7F8" w14:textId="77777777" w:rsidTr="00353C18">
        <w:trPr>
          <w:trHeight w:val="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D837A21" w14:textId="40C97509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5617E2" w14:textId="14DCE7AF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Č</w:t>
            </w: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rmády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DF0AED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4B2E710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E5716C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125C9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705D89" w:rsidRPr="00545B0B" w14:paraId="23BE9F07" w14:textId="77777777" w:rsidTr="00353C18">
        <w:trPr>
          <w:trHeight w:val="25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D170607" w14:textId="0B9BA055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D98321" w14:textId="10183F80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6141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D368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F9A0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357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1E532C8E" w14:textId="77777777" w:rsidTr="00353C18">
        <w:trPr>
          <w:trHeight w:val="2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1B94F28" w14:textId="48D08668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2E7A63C" w14:textId="3F00D6BB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BE12BB4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8568569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A48F212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B7B9015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545B0B" w14:paraId="3365D331" w14:textId="77777777" w:rsidTr="00353C18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4C430" w14:textId="5AB3C8FF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E0FC87" w14:textId="4795DFB1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C90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8A88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4D96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4697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3E0DF54D" w14:textId="77777777" w:rsidTr="00353C18">
        <w:trPr>
          <w:trHeight w:val="2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D775C9B" w14:textId="3E32B8A0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63CB73" w14:textId="0AF23922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Černčice,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F402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ECE1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731E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17A4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5FF3AD07" w14:textId="77777777" w:rsidTr="00353C18">
        <w:trPr>
          <w:trHeight w:val="2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481A93D" w14:textId="3AE1B1BC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888553A" w14:textId="0A92B977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13A6C22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3AEE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897D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4FC2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48F9DA6D" w14:textId="77777777" w:rsidTr="00353C18">
        <w:trPr>
          <w:trHeight w:val="2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25BF122" w14:textId="7F6C4A71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241C06F" w14:textId="228E2D91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802276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1B6F54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2ECEB5A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60DC2E0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545B0B" w14:paraId="045E0487" w14:textId="77777777" w:rsidTr="00353C18">
        <w:trPr>
          <w:trHeight w:val="2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7262F82" w14:textId="014983B1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3D5347" w14:textId="69177FDB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8FCE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907A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6C76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EA64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5359B2DD" w14:textId="77777777" w:rsidTr="00353C18">
        <w:trPr>
          <w:trHeight w:val="2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AF2ECB9" w14:textId="4FF3381B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E06ECF" w14:textId="356F9FA3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C4C8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EE5D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7173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8C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119077C3" w14:textId="77777777" w:rsidTr="00353C18">
        <w:trPr>
          <w:trHeight w:val="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D00DCD2" w14:textId="0F036D16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2FB070" w14:textId="3E15742B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7E98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791E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3CF5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3A4D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2965C7AB" w14:textId="77777777" w:rsidTr="00353C18">
        <w:trPr>
          <w:trHeight w:val="2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4549004" w14:textId="741A4374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4F3ADF" w14:textId="464F30EB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5E57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2E03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ED0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DBE5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64D14F23" w14:textId="77777777" w:rsidTr="00353C18">
        <w:trPr>
          <w:trHeight w:val="26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F7A8BAF" w14:textId="7DCE58DB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A9BF0B" w14:textId="6B698F25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CD41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22A9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8464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9F62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23FF54FE" w14:textId="77777777" w:rsidTr="00353C18">
        <w:trPr>
          <w:trHeight w:val="2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64228DC" w14:textId="20808C6D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D5D811" w14:textId="1FBD24BF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E2A9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491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773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B721E40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545B0B" w14:paraId="4333352B" w14:textId="77777777" w:rsidTr="00353C18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E1284C3" w14:textId="26AE7F62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6C62A7" w14:textId="41D46901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Přemyslovců 2205,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53FE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2160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1B25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27E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7B2F3AFF" w14:textId="77777777" w:rsidTr="00353C18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5EC1A03" w14:textId="7BC0D92C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8B8173" w14:textId="1794979F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CF8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2599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D131C19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129C9C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545B0B" w14:paraId="50EB9349" w14:textId="77777777" w:rsidTr="00353C18">
        <w:trPr>
          <w:trHeight w:val="5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446FD7B" w14:textId="4933F546" w:rsidR="00705D89" w:rsidRPr="002B791A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DF74910" w14:textId="6ED65F54" w:rsidR="00705D89" w:rsidRPr="00545B0B" w:rsidRDefault="00705D89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D189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761A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6456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2D7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629C20ED" w14:textId="77777777" w:rsidTr="00353C18">
        <w:trPr>
          <w:trHeight w:val="2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CA62D8C" w14:textId="0A368018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87E3BEC" w14:textId="56BFBF1A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B5D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8CC3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1ED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A7E0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3E4DF972" w14:textId="77777777" w:rsidTr="00353C18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E7EE7F9" w14:textId="1F2A6DF7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A81B29" w14:textId="5341E0E1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E26BF6C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8A6FA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CEAE05E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9AE49B1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545B0B" w14:paraId="124CD270" w14:textId="77777777" w:rsidTr="00353C18">
        <w:trPr>
          <w:trHeight w:val="2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659A2A" w14:textId="7C16A76A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6764B4" w14:textId="215D0270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V Domcích 2427,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2283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BC40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DA15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5B21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2E3095A7" w14:textId="77777777" w:rsidTr="00353C18">
        <w:trPr>
          <w:trHeight w:val="2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D71A001" w14:textId="7AFC16D4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31D72C" w14:textId="0CC8111E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Š </w:t>
            </w: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Cítoliby, Tyršovo náměstí 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B188D93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7FC0B09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B400873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90F5C0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545B0B" w14:paraId="41AAD071" w14:textId="77777777" w:rsidTr="00353C18">
        <w:trPr>
          <w:trHeight w:val="2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A9DA52C" w14:textId="34C238AD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8E9E569" w14:textId="114FC288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12BA65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98598F2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549571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5C76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545B0B" w14:paraId="2725B32A" w14:textId="77777777" w:rsidTr="00353C18">
        <w:trPr>
          <w:trHeight w:val="2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5FC1CF2" w14:textId="50F5BD6E" w:rsidR="00705D89" w:rsidRPr="002B791A" w:rsidRDefault="00353C18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10B5405" w14:textId="15B3F4E8" w:rsidR="00705D89" w:rsidRPr="00545B0B" w:rsidRDefault="00705D89" w:rsidP="00D61E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2B791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4C08E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,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1CE8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C900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BADF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EDDB" w14:textId="77777777" w:rsidR="00705D89" w:rsidRPr="00545B0B" w:rsidRDefault="00705D89" w:rsidP="00D61E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45B0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</w:tbl>
    <w:p w14:paraId="79228221" w14:textId="3BE71D0E" w:rsidR="009D44C8" w:rsidRDefault="009D44C8" w:rsidP="004F26E0">
      <w:pPr>
        <w:tabs>
          <w:tab w:val="left" w:pos="5470"/>
        </w:tabs>
      </w:pPr>
    </w:p>
    <w:p w14:paraId="2C527FAC" w14:textId="73F8BE4D" w:rsidR="009D44C8" w:rsidRDefault="009D44C8" w:rsidP="003104AC">
      <w:pPr>
        <w:tabs>
          <w:tab w:val="left" w:pos="5470"/>
        </w:tabs>
        <w:jc w:val="center"/>
      </w:pPr>
    </w:p>
    <w:p w14:paraId="28A9817E" w14:textId="09D97972" w:rsidR="009D44C8" w:rsidRDefault="009D44C8" w:rsidP="003104AC">
      <w:pPr>
        <w:tabs>
          <w:tab w:val="left" w:pos="5470"/>
        </w:tabs>
        <w:jc w:val="center"/>
      </w:pPr>
    </w:p>
    <w:p w14:paraId="3338A15D" w14:textId="77777777" w:rsidR="00C912B8" w:rsidRDefault="00C912B8" w:rsidP="004F26E0">
      <w:pPr>
        <w:jc w:val="center"/>
        <w:rPr>
          <w:b/>
          <w:bCs/>
        </w:rPr>
      </w:pPr>
    </w:p>
    <w:p w14:paraId="0EA26C7F" w14:textId="77777777" w:rsidR="00C912B8" w:rsidRDefault="00C912B8" w:rsidP="004F26E0">
      <w:pPr>
        <w:jc w:val="center"/>
        <w:rPr>
          <w:b/>
          <w:bCs/>
        </w:rPr>
      </w:pPr>
    </w:p>
    <w:p w14:paraId="273FCD3E" w14:textId="77777777" w:rsidR="00C912B8" w:rsidRDefault="00C912B8" w:rsidP="004F26E0">
      <w:pPr>
        <w:jc w:val="center"/>
        <w:rPr>
          <w:b/>
          <w:bCs/>
        </w:rPr>
      </w:pPr>
    </w:p>
    <w:p w14:paraId="17BB63CF" w14:textId="77777777" w:rsidR="00C912B8" w:rsidRDefault="00C912B8" w:rsidP="004F26E0">
      <w:pPr>
        <w:jc w:val="center"/>
        <w:rPr>
          <w:b/>
          <w:bCs/>
        </w:rPr>
      </w:pPr>
    </w:p>
    <w:p w14:paraId="4ECF8EAC" w14:textId="77777777" w:rsidR="00C912B8" w:rsidRDefault="00C912B8" w:rsidP="004F26E0">
      <w:pPr>
        <w:jc w:val="center"/>
        <w:rPr>
          <w:b/>
          <w:bCs/>
        </w:rPr>
      </w:pPr>
    </w:p>
    <w:p w14:paraId="4645B671" w14:textId="77777777" w:rsidR="00C912B8" w:rsidRDefault="00C912B8" w:rsidP="004F26E0">
      <w:pPr>
        <w:jc w:val="center"/>
        <w:rPr>
          <w:b/>
          <w:bCs/>
        </w:rPr>
      </w:pPr>
    </w:p>
    <w:p w14:paraId="333F6FD8" w14:textId="308F85F0" w:rsidR="00452444" w:rsidRPr="00C912B8" w:rsidRDefault="00452444" w:rsidP="00C912B8">
      <w:pPr>
        <w:jc w:val="center"/>
        <w:rPr>
          <w:b/>
          <w:bCs/>
        </w:rPr>
      </w:pPr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PŘÍLEŽITOS</w:t>
      </w:r>
      <w:r w:rsidR="00C912B8">
        <w:rPr>
          <w:b/>
          <w:bCs/>
        </w:rPr>
        <w:t>T</w:t>
      </w:r>
    </w:p>
    <w:p w14:paraId="3BC00912" w14:textId="77777777" w:rsidR="00452444" w:rsidRDefault="00452444" w:rsidP="00452444">
      <w:pPr>
        <w:tabs>
          <w:tab w:val="left" w:pos="5978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14:paraId="10558CE1" w14:textId="4EA8C5FB" w:rsidR="00452444" w:rsidRDefault="00452444" w:rsidP="00452444">
      <w:pPr>
        <w:tabs>
          <w:tab w:val="left" w:pos="5978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pPr w:leftFromText="141" w:rightFromText="141" w:vertAnchor="page" w:horzAnchor="margin" w:tblpXSpec="center" w:tblpY="4103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118"/>
        <w:gridCol w:w="3119"/>
        <w:gridCol w:w="3260"/>
      </w:tblGrid>
      <w:tr w:rsidR="00D9674A" w:rsidRPr="004C08EB" w14:paraId="53D3446F" w14:textId="77777777" w:rsidTr="00353C18">
        <w:trPr>
          <w:trHeight w:val="12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750D61" w14:textId="268ABAF2" w:rsidR="00D9674A" w:rsidRDefault="00D9674A" w:rsidP="00D967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5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MŠ chtějí dále systematicky rozvíjet školní kulturu, bezpečné a otevřené klima školy, komunikaci s dětmi rodiči a pedagogy.</w:t>
            </w:r>
          </w:p>
          <w:p w14:paraId="518F0838" w14:textId="77777777" w:rsidR="00D9674A" w:rsidRDefault="00D9674A" w:rsidP="00D9674A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14:paraId="773B3F35" w14:textId="77777777" w:rsidR="00D9674A" w:rsidRDefault="00D9674A" w:rsidP="00D9674A">
            <w:pPr>
              <w:tabs>
                <w:tab w:val="left" w:pos="6317"/>
              </w:tabs>
              <w:ind w:left="2203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ab/>
            </w:r>
          </w:p>
          <w:p w14:paraId="7068DBAF" w14:textId="69F2A371" w:rsidR="00D9674A" w:rsidRPr="004C08EB" w:rsidRDefault="00D9674A" w:rsidP="00D96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C0C290" w14:textId="3AA16FE1" w:rsidR="00D9674A" w:rsidRPr="004C08EB" w:rsidRDefault="00D9674A" w:rsidP="00D96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MŠ chtějí podpořit úpravu organizace a průběh vzdělávání v souladu s potřebami dětí se SVP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F4B6B3" w14:textId="6EA2A3C9" w:rsidR="00D9674A" w:rsidRPr="004C08EB" w:rsidRDefault="00D9674A" w:rsidP="00D96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Podpora dalšího vzdělávání pedagogů zaměřené na děti se SVP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11C732" w14:textId="6D543B2C" w:rsidR="00D9674A" w:rsidRPr="004C08EB" w:rsidRDefault="00D9674A" w:rsidP="00D96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Podpora navázání vztahů s místními a regionálními školami různých úrovní (společné </w:t>
            </w:r>
            <w:proofErr w:type="gramStart"/>
            <w:r w:rsidRPr="00545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diskuze</w:t>
            </w:r>
            <w:proofErr w:type="gramEnd"/>
            <w:r w:rsidRPr="00545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, sdílení dobré praxe, akce pro jiné školy nebo s jinými školami apod.)</w:t>
            </w:r>
          </w:p>
        </w:tc>
      </w:tr>
      <w:tr w:rsidR="00D9674A" w:rsidRPr="00AC45C1" w14:paraId="1EEFE7FE" w14:textId="77777777" w:rsidTr="00353C18">
        <w:trPr>
          <w:trHeight w:val="111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D79460" w14:textId="77777777" w:rsidR="00D9674A" w:rsidRPr="00AC45C1" w:rsidRDefault="00D9674A" w:rsidP="0045244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  <w:p w14:paraId="04641433" w14:textId="77777777" w:rsidR="00D9674A" w:rsidRDefault="00D9674A" w:rsidP="0045244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PŘÍLEŽITOST</w:t>
            </w:r>
          </w:p>
          <w:p w14:paraId="0E679C88" w14:textId="77777777" w:rsidR="00D9674A" w:rsidRPr="00545B0B" w:rsidRDefault="00D9674A" w:rsidP="00452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</w:p>
          <w:p w14:paraId="37ECC321" w14:textId="77777777" w:rsidR="00D9674A" w:rsidRPr="00545B0B" w:rsidRDefault="00D9674A" w:rsidP="00452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SILNÁ STRÁNKA</w:t>
            </w:r>
          </w:p>
          <w:p w14:paraId="0E15466A" w14:textId="77777777" w:rsidR="00D9674A" w:rsidRPr="00452444" w:rsidRDefault="00D9674A" w:rsidP="00452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06ABE6" w14:textId="77777777" w:rsidR="00D9674A" w:rsidRPr="00AC45C1" w:rsidRDefault="00D9674A" w:rsidP="0045244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  <w:p w14:paraId="47FD410A" w14:textId="77777777" w:rsidR="00D9674A" w:rsidRDefault="00D9674A" w:rsidP="0045244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PŘÍLEŽITOST</w:t>
            </w:r>
          </w:p>
          <w:p w14:paraId="59B4F619" w14:textId="77777777" w:rsidR="00D9674A" w:rsidRPr="00545B0B" w:rsidRDefault="00D9674A" w:rsidP="00452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  <w:p w14:paraId="0E51F247" w14:textId="77777777" w:rsidR="00D9674A" w:rsidRPr="00545B0B" w:rsidRDefault="00D9674A" w:rsidP="00452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45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SILNÁ STRÁNKA</w:t>
            </w:r>
          </w:p>
          <w:p w14:paraId="49828CA9" w14:textId="77777777" w:rsidR="00D9674A" w:rsidRPr="00452444" w:rsidRDefault="00D9674A" w:rsidP="00452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8202F3" w14:textId="77777777" w:rsidR="00D9674A" w:rsidRPr="00AC45C1" w:rsidRDefault="00D9674A" w:rsidP="0045244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  <w:p w14:paraId="6EB801B6" w14:textId="77777777" w:rsidR="00D9674A" w:rsidRPr="00AC45C1" w:rsidRDefault="00D9674A" w:rsidP="0045244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PŘÍLEŽITOST</w:t>
            </w:r>
          </w:p>
          <w:p w14:paraId="2426905D" w14:textId="77777777" w:rsidR="00D9674A" w:rsidRPr="00545B0B" w:rsidRDefault="00D9674A" w:rsidP="0045244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14:paraId="767D1354" w14:textId="77777777" w:rsidR="00D9674A" w:rsidRPr="00545B0B" w:rsidRDefault="00D9674A" w:rsidP="0045244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SILNÁ STRÁNKA</w:t>
            </w:r>
          </w:p>
          <w:p w14:paraId="375B6BA9" w14:textId="77777777" w:rsidR="00D9674A" w:rsidRPr="00545B0B" w:rsidRDefault="00D9674A" w:rsidP="0045244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  <w:p w14:paraId="493E0CD5" w14:textId="77777777" w:rsidR="00D9674A" w:rsidRPr="00545B0B" w:rsidRDefault="00D9674A" w:rsidP="0045244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SLABÁ</w:t>
            </w:r>
            <w:r w:rsidRPr="00545B0B">
              <w:rPr>
                <w:b/>
                <w:bCs/>
                <w:sz w:val="16"/>
                <w:szCs w:val="16"/>
              </w:rPr>
              <w:t xml:space="preserve"> STRÁNKA</w:t>
            </w:r>
          </w:p>
          <w:p w14:paraId="4B795866" w14:textId="78C8556C" w:rsidR="00D9674A" w:rsidRPr="00AC45C1" w:rsidRDefault="00D9674A" w:rsidP="00452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8BC31B" w14:textId="77777777" w:rsidR="00D9674A" w:rsidRPr="00AC45C1" w:rsidRDefault="00D9674A" w:rsidP="0045244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  <w:p w14:paraId="3DC8DA78" w14:textId="77777777" w:rsidR="00D9674A" w:rsidRPr="00AC45C1" w:rsidRDefault="00D9674A" w:rsidP="0045244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PŘÍLEŽITOST</w:t>
            </w:r>
          </w:p>
          <w:p w14:paraId="5D720A81" w14:textId="77777777" w:rsidR="00D9674A" w:rsidRPr="00545B0B" w:rsidRDefault="00D9674A" w:rsidP="0045244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7B09D9B1" w14:textId="77777777" w:rsidR="00D9674A" w:rsidRPr="00545B0B" w:rsidRDefault="00D9674A" w:rsidP="0045244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45B0B">
              <w:rPr>
                <w:b/>
                <w:bCs/>
                <w:sz w:val="16"/>
                <w:szCs w:val="16"/>
              </w:rPr>
              <w:t>SILNÁ STRÁNKA</w:t>
            </w:r>
          </w:p>
          <w:p w14:paraId="64D3B3BF" w14:textId="77777777" w:rsidR="00B11077" w:rsidRDefault="00D9674A" w:rsidP="00452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2 </w:t>
            </w:r>
          </w:p>
          <w:p w14:paraId="1B7E1A20" w14:textId="5509677B" w:rsidR="00D9674A" w:rsidRPr="00452444" w:rsidRDefault="00D9674A" w:rsidP="0045244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</w:tbl>
    <w:p w14:paraId="4AE8C0C1" w14:textId="77777777" w:rsidR="00452444" w:rsidRDefault="00452444" w:rsidP="00452444">
      <w:pPr>
        <w:tabs>
          <w:tab w:val="left" w:pos="5470"/>
        </w:tabs>
      </w:pPr>
    </w:p>
    <w:p w14:paraId="651BD1DA" w14:textId="774E7AF3" w:rsidR="00452444" w:rsidRDefault="00452444" w:rsidP="00452444">
      <w:pPr>
        <w:spacing w:after="0" w:line="240" w:lineRule="auto"/>
        <w:jc w:val="center"/>
        <w:rPr>
          <w:b/>
          <w:bCs/>
        </w:rPr>
      </w:pPr>
    </w:p>
    <w:p w14:paraId="18CFA58E" w14:textId="710EF400" w:rsidR="00452444" w:rsidRDefault="00452444" w:rsidP="00452444">
      <w:pPr>
        <w:spacing w:after="0" w:line="240" w:lineRule="auto"/>
        <w:jc w:val="center"/>
        <w:rPr>
          <w:b/>
          <w:bCs/>
        </w:rPr>
      </w:pPr>
    </w:p>
    <w:p w14:paraId="65B3A5C6" w14:textId="77777777" w:rsidR="00452444" w:rsidRDefault="00452444" w:rsidP="004524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2CF2646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7511830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EAAA062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3DA44C2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D5BA224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B621526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3FF3F05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C334E1F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19127B1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05F7EDC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4AF8731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D491F10" w14:textId="3E24FEC3" w:rsidR="00C912B8" w:rsidRDefault="00C912B8" w:rsidP="00C912B8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příležitostí byly hodnoceny stávající 4 argumenty.</w:t>
      </w:r>
    </w:p>
    <w:p w14:paraId="2939A678" w14:textId="3B7B193A" w:rsidR="00C912B8" w:rsidRPr="00BD4D74" w:rsidRDefault="00C912B8" w:rsidP="00C912B8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>příležitost</w:t>
      </w:r>
      <w:r w:rsidRPr="00BD4D74">
        <w:rPr>
          <w:sz w:val="18"/>
          <w:szCs w:val="18"/>
          <w:lang w:eastAsia="cs-CZ"/>
        </w:rPr>
        <w:t xml:space="preserve"> 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příležitost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407377C6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AE1229E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4CC55AD" w14:textId="77777777" w:rsidR="00452444" w:rsidRDefault="00452444" w:rsidP="009D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pPr w:leftFromText="141" w:rightFromText="141" w:vertAnchor="text" w:horzAnchor="page" w:tblpX="502" w:tblpY="-2736"/>
        <w:tblW w:w="166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470"/>
        <w:gridCol w:w="199"/>
        <w:gridCol w:w="574"/>
        <w:gridCol w:w="699"/>
        <w:gridCol w:w="587"/>
        <w:gridCol w:w="1072"/>
        <w:gridCol w:w="587"/>
        <w:gridCol w:w="830"/>
        <w:gridCol w:w="587"/>
        <w:gridCol w:w="831"/>
        <w:gridCol w:w="587"/>
        <w:gridCol w:w="1143"/>
        <w:gridCol w:w="587"/>
        <w:gridCol w:w="1510"/>
        <w:gridCol w:w="587"/>
        <w:gridCol w:w="689"/>
        <w:gridCol w:w="587"/>
        <w:gridCol w:w="1256"/>
        <w:gridCol w:w="587"/>
        <w:gridCol w:w="1191"/>
        <w:gridCol w:w="10"/>
        <w:gridCol w:w="584"/>
      </w:tblGrid>
      <w:tr w:rsidR="00353C18" w:rsidRPr="00F40EF8" w14:paraId="3833BB80" w14:textId="77777777" w:rsidTr="00DF3208">
        <w:trPr>
          <w:gridAfter w:val="2"/>
          <w:wAfter w:w="594" w:type="dxa"/>
          <w:trHeight w:val="113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98D9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4DA8B265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970DAD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A64E" w14:textId="702B84EB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E177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143E77FC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3B8DCBCC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49D0355D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539C0BF9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24842B79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7D847687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5DC41460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464E801D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4C95BF30" w14:textId="77777777" w:rsidR="00353C1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  <w:p w14:paraId="27D4686F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358E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4A27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B2C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48E2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980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BD59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353C18" w:rsidRPr="00F40EF8" w14:paraId="7103020F" w14:textId="77777777" w:rsidTr="00DF3208">
        <w:trPr>
          <w:gridAfter w:val="1"/>
          <w:wAfter w:w="584" w:type="dxa"/>
          <w:trHeight w:val="1460"/>
        </w:trPr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F3FEB" w14:textId="77777777" w:rsidR="00353C18" w:rsidRPr="004C08EB" w:rsidRDefault="00353C18" w:rsidP="00353C1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5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403D" w14:textId="4DF48BAD" w:rsidR="00353C18" w:rsidRPr="00452444" w:rsidRDefault="00353C18" w:rsidP="00DF3208">
            <w:pPr>
              <w:spacing w:after="0"/>
              <w:ind w:left="-1306"/>
              <w:jc w:val="center"/>
              <w:rPr>
                <w:lang w:eastAsia="cs-CZ"/>
              </w:rPr>
            </w:pPr>
            <w:r w:rsidRPr="004C0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Argumenty ve stávající SWOT analýze uvedené jako </w:t>
            </w:r>
            <w:r w:rsidRPr="00AC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„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HROZBY číselně označené dle stávajícího pořadí</w:t>
            </w:r>
            <w:r w:rsidRPr="00AC45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“</w:t>
            </w:r>
          </w:p>
          <w:p w14:paraId="78DDD360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353C18" w:rsidRPr="00F40EF8" w14:paraId="121AFB8D" w14:textId="77777777" w:rsidTr="00DF3208">
        <w:trPr>
          <w:gridAfter w:val="2"/>
          <w:wAfter w:w="594" w:type="dxa"/>
          <w:trHeight w:val="2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1CA342D" w14:textId="2AAE567D" w:rsidR="00353C18" w:rsidRPr="00F40EF8" w:rsidRDefault="00353C18" w:rsidP="00353C18">
            <w:pPr>
              <w:spacing w:after="0" w:line="240" w:lineRule="auto"/>
              <w:ind w:left="-926" w:firstLine="926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775A7A" w14:textId="36E92E9F" w:rsidR="00353C18" w:rsidRPr="00DF320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F320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5406FE6" w14:textId="2D63EC92" w:rsidR="00353C18" w:rsidRPr="007511B4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1.Nedostatečné finanční zajištění personálních nákladů na práci s heterogenními skupinami žáků (např. asistentů pedagoga, pedagogických i nepedagogických pracovníků)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411A453" w14:textId="77777777" w:rsidR="00353C18" w:rsidRPr="007511B4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2.Nedostatek financí na asistenty pedagoga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3D9A87E" w14:textId="77777777" w:rsidR="00353C18" w:rsidRPr="007511B4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3.Technická nemožnost bezbariérových úprav škol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021C749" w14:textId="77777777" w:rsidR="00353C18" w:rsidRPr="007511B4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4.Nedostatek finančních prostředků pro realizaci mimoškolního vzdělávání pro znevýhodněné žáky (např. výstavy, exkurze, kroužky apod]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AE7095E" w14:textId="77777777" w:rsidR="00353C18" w:rsidRPr="007511B4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5.Velký počet dětí na třídu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C5F50C9" w14:textId="77777777" w:rsidR="00353C18" w:rsidRPr="007511B4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6.Chybí pedagog na logopedii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FAB0FC1" w14:textId="77777777" w:rsidR="00353C18" w:rsidRPr="007511B4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7.Řešení průběžných oprav budov (nečekat na případnou havárii a až poté řešit)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08825B2" w14:textId="77777777" w:rsidR="00353C18" w:rsidRPr="007511B4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511B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8.Nedostatek finančních prostředků na opravy školy</w:t>
            </w:r>
          </w:p>
        </w:tc>
      </w:tr>
      <w:tr w:rsidR="00353C18" w:rsidRPr="00F40EF8" w14:paraId="4630C630" w14:textId="77777777" w:rsidTr="00DF3208">
        <w:trPr>
          <w:gridAfter w:val="2"/>
          <w:wAfter w:w="594" w:type="dxa"/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0311A8E" w14:textId="262D8820" w:rsidR="00353C18" w:rsidRDefault="00353C18" w:rsidP="00353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  <w:p w14:paraId="66D47441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ab/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56F93" w14:textId="080D0FED" w:rsidR="00353C18" w:rsidRDefault="00353C18" w:rsidP="00DF3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Peruc</w:t>
            </w:r>
          </w:p>
          <w:p w14:paraId="50053C0C" w14:textId="59564446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8"/>
                <w:szCs w:val="18"/>
                <w:lang w:eastAsia="cs-CZ"/>
              </w:rPr>
              <w:tab/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7CC411" w14:textId="16D6F86D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7AB3F0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074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F66C21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59F0D99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1D977BB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D30FE9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216225B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353C18" w:rsidRPr="00F40EF8" w14:paraId="4DC3A2B1" w14:textId="77777777" w:rsidTr="00DF3208">
        <w:trPr>
          <w:gridAfter w:val="2"/>
          <w:wAfter w:w="594" w:type="dxa"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300411" w14:textId="3BCBF723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746F" w14:textId="4B191B97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D7D8" w14:textId="73DD7904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0E0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F30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7CD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243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66D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E3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4D5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353C18" w:rsidRPr="00F40EF8" w14:paraId="6E88F0E4" w14:textId="77777777" w:rsidTr="00DF3208">
        <w:trPr>
          <w:gridAfter w:val="2"/>
          <w:wAfter w:w="594" w:type="dxa"/>
          <w:trHeight w:val="6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454F0B" w14:textId="1AD4C672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4B0EB" w14:textId="6238E766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Čs. Armády</w:t>
            </w: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2371,příspěvková organizace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EF644AB" w14:textId="3217820B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8B52EA3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CAE6E1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07FA0A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33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2460DB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A483E8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6A9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353C18" w:rsidRPr="00F40EF8" w14:paraId="1D6AAFC8" w14:textId="77777777" w:rsidTr="00DF3208">
        <w:trPr>
          <w:gridAfter w:val="2"/>
          <w:wAfter w:w="594" w:type="dxa"/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8E5052" w14:textId="6FCDB6E3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C3AE9" w14:textId="202F67E0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612" w14:textId="426407CE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7CB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5EA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A34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F93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B657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3CD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ED41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353C18" w:rsidRPr="00F40EF8" w14:paraId="0D08F507" w14:textId="77777777" w:rsidTr="00DF3208">
        <w:trPr>
          <w:gridAfter w:val="2"/>
          <w:wAfter w:w="594" w:type="dxa"/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E644FB" w14:textId="667B7A0A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1037F" w14:textId="7AF75A95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CF102F0" w14:textId="28BCC4A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50A7C0B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E457714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9F6263D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325C243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A9A3E7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A5BF316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489943E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353C18" w:rsidRPr="00F40EF8" w14:paraId="7CF8A204" w14:textId="77777777" w:rsidTr="00DF3208">
        <w:trPr>
          <w:gridAfter w:val="2"/>
          <w:wAfter w:w="594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ACD39A" w14:textId="2CEBF428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FBBD7" w14:textId="428FD1DE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E6B" w14:textId="29800E42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FB0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C659AF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A4A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36E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80A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2BF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E6D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353C18" w:rsidRPr="00F40EF8" w14:paraId="7B80E664" w14:textId="77777777" w:rsidTr="00DF3208">
        <w:trPr>
          <w:gridAfter w:val="2"/>
          <w:wAfter w:w="594" w:type="dxa"/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6C6E8F" w14:textId="73026AE9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DCBF6" w14:textId="3078C402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E92" w14:textId="60C5F3FB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5052315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A22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DC9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CE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65B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283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0EF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353C18" w:rsidRPr="00F40EF8" w14:paraId="0DB3B71C" w14:textId="77777777" w:rsidTr="00DF3208">
        <w:trPr>
          <w:gridAfter w:val="2"/>
          <w:wAfter w:w="594" w:type="dxa"/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B1374CE" w14:textId="3ECC5851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8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C1D3F" w14:textId="55472787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74BAA8" w14:textId="68F665CB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D29A53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BF58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6E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682169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A5B7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9A03EF7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9C4945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Příležitosti</w:t>
            </w:r>
          </w:p>
        </w:tc>
      </w:tr>
      <w:tr w:rsidR="00353C18" w:rsidRPr="00F40EF8" w14:paraId="6B3B5DD4" w14:textId="77777777" w:rsidTr="00DF3208">
        <w:trPr>
          <w:gridAfter w:val="2"/>
          <w:wAfter w:w="594" w:type="dxa"/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8454E2" w14:textId="4064F604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D563C" w14:textId="785D0A08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647" w14:textId="18EAE76F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0C61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F01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865EB4B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4E87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FF3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BE0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4EF8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353C18" w:rsidRPr="00F40EF8" w14:paraId="1468EAC8" w14:textId="77777777" w:rsidTr="00DF3208">
        <w:trPr>
          <w:gridAfter w:val="2"/>
          <w:wAfter w:w="594" w:type="dxa"/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8B70C5" w14:textId="69541242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1138F" w14:textId="30696571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1EFF" w14:textId="28A1E529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BF8E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F9076C9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429F2CF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B75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50AF4D4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988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08F2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353C18" w:rsidRPr="00F40EF8" w14:paraId="7C8E9318" w14:textId="77777777" w:rsidTr="00DF3208">
        <w:trPr>
          <w:gridAfter w:val="2"/>
          <w:wAfter w:w="594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803BD58" w14:textId="594D5D18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94C98" w14:textId="0209EFBA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A5C5" w14:textId="06B84199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75F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CB6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E6F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05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2F7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388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DBEA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DF3208" w:rsidRPr="00F40EF8" w14:paraId="6DC251EB" w14:textId="77777777" w:rsidTr="00DF3208">
        <w:trPr>
          <w:gridAfter w:val="2"/>
          <w:wAfter w:w="594" w:type="dxa"/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AE0B77" w14:textId="2005FA15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49871" w14:textId="5B23A078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7E91" w14:textId="10BC3E09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C34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453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1167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4973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0FC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614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1A3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DF3208" w:rsidRPr="00F40EF8" w14:paraId="421D7B18" w14:textId="77777777" w:rsidTr="00DF3208">
        <w:trPr>
          <w:gridAfter w:val="2"/>
          <w:wAfter w:w="594" w:type="dxa"/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2CD9E0E" w14:textId="2057B5F9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B3787" w14:textId="3D9FF87A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854" w14:textId="6578F13A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ECE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08D6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E9B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83D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3D2A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627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476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DF3208" w:rsidRPr="00F40EF8" w14:paraId="1B2CE126" w14:textId="77777777" w:rsidTr="00DF3208">
        <w:trPr>
          <w:gridAfter w:val="2"/>
          <w:wAfter w:w="594" w:type="dxa"/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081499" w14:textId="5FECC9BA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AE5AE" w14:textId="201FB21D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2FE" w14:textId="6E1E20BD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A12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5F3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B12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AE1BAD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68A964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0C0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D0C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DF3208" w:rsidRPr="00F40EF8" w14:paraId="13B39A1F" w14:textId="77777777" w:rsidTr="00DF3208">
        <w:trPr>
          <w:gridAfter w:val="2"/>
          <w:wAfter w:w="594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C635D7" w14:textId="1A03CE39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77883" w14:textId="29362A03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414" w14:textId="2CA9F0CB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D3694DF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EBED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BDCD6C9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83D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196C9AA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C3621D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97C6D5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Příležitosti</w:t>
            </w:r>
          </w:p>
        </w:tc>
      </w:tr>
      <w:tr w:rsidR="00DF3208" w:rsidRPr="00F40EF8" w14:paraId="27107CC3" w14:textId="77777777" w:rsidTr="00DF3208">
        <w:trPr>
          <w:gridAfter w:val="2"/>
          <w:wAfter w:w="594" w:type="dxa"/>
          <w:trHeight w:val="4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2C4857" w14:textId="1F0B1888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3BF62" w14:textId="456D3278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Přemyslovců 2205, 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178" w14:textId="7E26E81E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024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F2E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EA34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559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39C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E11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E635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DF3208" w:rsidRPr="00F40EF8" w14:paraId="7C7EE913" w14:textId="77777777" w:rsidTr="00DF3208">
        <w:trPr>
          <w:gridAfter w:val="2"/>
          <w:wAfter w:w="594" w:type="dxa"/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E8F01E8" w14:textId="3D6BAD0A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B778E" w14:textId="6E4767DE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FC8C" w14:textId="65F1EF70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4379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7723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4014F0F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C804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2BEE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0135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D7D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 w:themeColor="text1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DF3208" w:rsidRPr="00F40EF8" w14:paraId="265FAB76" w14:textId="77777777" w:rsidTr="00DF3208">
        <w:trPr>
          <w:gridAfter w:val="2"/>
          <w:wAfter w:w="594" w:type="dxa"/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C087D9" w14:textId="5BEBDC56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A9EC" w14:textId="18E9E1B7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52BF" w14:textId="54A62A39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24BA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EE60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CDEB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7155936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1FDF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6AC7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203A0C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DF3208" w:rsidRPr="00F40EF8" w14:paraId="40F00595" w14:textId="77777777" w:rsidTr="00DF3208">
        <w:trPr>
          <w:gridAfter w:val="2"/>
          <w:wAfter w:w="594" w:type="dxa"/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41A42F" w14:textId="0270A5CA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F49E1" w14:textId="3C802F42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8281" w14:textId="18B974B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34F6A20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309A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008220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DAF8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5B931A9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0ADE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4D5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DF3208" w:rsidRPr="00F40EF8" w14:paraId="062C9A49" w14:textId="77777777" w:rsidTr="00DF3208">
        <w:trPr>
          <w:gridAfter w:val="2"/>
          <w:wAfter w:w="594" w:type="dxa"/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12F5AD" w14:textId="3694E1FE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27699" w14:textId="3975CA06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67D1CE" w14:textId="4E81F575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E88B27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A2F1D4C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83ED68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37B846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A53B42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DDF271F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4ECA96E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DF3208" w:rsidRPr="00F40EF8" w14:paraId="2507482E" w14:textId="77777777" w:rsidTr="00DF3208">
        <w:trPr>
          <w:gridAfter w:val="2"/>
          <w:wAfter w:w="594" w:type="dxa"/>
          <w:trHeight w:val="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8279445" w14:textId="08AE9C2E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4D2DE" w14:textId="4B8A7621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Louny, V Domcích 2427,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 o.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0C49" w14:textId="5B7CB76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11AD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5770CC9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3326D4A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097636F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CE71F7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E600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5C9A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DF3208" w:rsidRPr="00F40EF8" w14:paraId="091634D7" w14:textId="77777777" w:rsidTr="00DF3208">
        <w:trPr>
          <w:gridAfter w:val="2"/>
          <w:wAfter w:w="594" w:type="dxa"/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68C416" w14:textId="2DAA3F18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2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80761" w14:textId="15845304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</w:t>
            </w: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 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</w:t>
            </w: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3C63" w14:textId="1A6A706F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64E0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C715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4513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B894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5BD4F7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C05E159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A2D01A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DF3208" w:rsidRPr="00F40EF8" w14:paraId="73AB1FC3" w14:textId="77777777" w:rsidTr="00DF3208">
        <w:trPr>
          <w:gridAfter w:val="2"/>
          <w:wAfter w:w="594" w:type="dxa"/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F5C2D8" w14:textId="77433FE7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23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32389" w14:textId="24115F58" w:rsidR="00DF320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640AEC8" w14:textId="31EFB86E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7E3873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7486F1D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0DB957C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89BE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36B13BE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3212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B268" w14:textId="77777777" w:rsidR="00DF3208" w:rsidRPr="00F40EF8" w:rsidRDefault="00DF320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353C18" w:rsidRPr="00F40EF8" w14:paraId="018CF036" w14:textId="77777777" w:rsidTr="00DF3208">
        <w:trPr>
          <w:gridAfter w:val="2"/>
          <w:wAfter w:w="594" w:type="dxa"/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EE6FD5" w14:textId="69F765FE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17FB" w14:textId="69CCF9B1" w:rsidR="00353C18" w:rsidRPr="00F40EF8" w:rsidRDefault="00DF3208" w:rsidP="00DF320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F320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DF320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DF320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44F8C1" w14:textId="45F72340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07A455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2EC3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DF89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9A4570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BC24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A4FF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7E1C" w14:textId="77777777" w:rsidR="00353C18" w:rsidRPr="00F40EF8" w:rsidRDefault="00353C18" w:rsidP="00DF320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F40EF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353C18" w:rsidRPr="00F40EF8" w14:paraId="374B5F6C" w14:textId="77777777" w:rsidTr="00DF3208">
        <w:trPr>
          <w:gridAfter w:val="2"/>
          <w:wAfter w:w="594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062F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31371" w14:textId="77777777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0640" w14:textId="4574C7D5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AE0A" w14:textId="77777777" w:rsidR="00353C18" w:rsidRPr="00F40EF8" w:rsidRDefault="00353C18" w:rsidP="00353C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7D45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660E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0471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6FB1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B0E5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1A1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  <w:tr w:rsidR="00353C18" w:rsidRPr="00F40EF8" w14:paraId="7DFB44D2" w14:textId="77777777" w:rsidTr="00DF3208">
        <w:trPr>
          <w:gridBefore w:val="2"/>
          <w:wBefore w:w="1236" w:type="dxa"/>
          <w:trHeight w:val="315"/>
        </w:trPr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16A25" w14:textId="77777777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7538" w14:textId="58ADA074" w:rsidR="00353C18" w:rsidRPr="00F40EF8" w:rsidRDefault="00353C18" w:rsidP="00DF320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CE05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6624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220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7AB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022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36FD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26C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1C1B" w14:textId="77777777" w:rsidR="00353C18" w:rsidRPr="00F40EF8" w:rsidRDefault="00353C18" w:rsidP="00353C1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cs-CZ"/>
              </w:rPr>
            </w:pPr>
          </w:p>
        </w:tc>
      </w:tr>
    </w:tbl>
    <w:p w14:paraId="6751F0EB" w14:textId="72DEF74E" w:rsidR="002B791A" w:rsidRDefault="002B791A" w:rsidP="00556466">
      <w:pPr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036D102" w14:textId="77777777" w:rsidR="002B791A" w:rsidRPr="002B791A" w:rsidRDefault="002B791A" w:rsidP="00556466">
      <w:pPr>
        <w:ind w:left="568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2027"/>
        <w:tblW w:w="141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3685"/>
        <w:gridCol w:w="2320"/>
        <w:gridCol w:w="3208"/>
      </w:tblGrid>
      <w:tr w:rsidR="00CC6A39" w:rsidRPr="00545B0B" w14:paraId="05497E95" w14:textId="77777777" w:rsidTr="00556466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167C" w14:textId="56C42177" w:rsidR="00CC6A39" w:rsidRPr="00545B0B" w:rsidRDefault="00CC6A39" w:rsidP="009D44C8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4088" w14:textId="77777777" w:rsidR="00CC6A39" w:rsidRPr="00545B0B" w:rsidRDefault="00CC6A39" w:rsidP="00CC6A3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5EB2" w14:textId="77777777" w:rsidR="00CC6A39" w:rsidRPr="00545B0B" w:rsidRDefault="00CC6A39" w:rsidP="00CC6A3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2D5" w14:textId="77777777" w:rsidR="00CC6A39" w:rsidRPr="00545B0B" w:rsidRDefault="00CC6A39" w:rsidP="00CC6A3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3BFE" w14:textId="77777777" w:rsidR="00CC6A39" w:rsidRPr="00545B0B" w:rsidRDefault="00CC6A39" w:rsidP="00CC6A3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</w:tr>
    </w:tbl>
    <w:p w14:paraId="5C32DACF" w14:textId="77777777" w:rsidR="00F7475F" w:rsidRDefault="00F7475F" w:rsidP="00556466">
      <w:pPr>
        <w:pStyle w:val="Bezmezer"/>
        <w:ind w:left="568"/>
        <w:jc w:val="center"/>
        <w:rPr>
          <w:b/>
          <w:bCs/>
        </w:rPr>
      </w:pPr>
    </w:p>
    <w:p w14:paraId="11F1BE91" w14:textId="77777777" w:rsidR="00F7475F" w:rsidRDefault="00F7475F" w:rsidP="00556466">
      <w:pPr>
        <w:pStyle w:val="Bezmezer"/>
        <w:ind w:left="568"/>
        <w:jc w:val="center"/>
        <w:rPr>
          <w:b/>
          <w:bCs/>
        </w:rPr>
      </w:pPr>
    </w:p>
    <w:p w14:paraId="6627C063" w14:textId="77777777" w:rsidR="00F7475F" w:rsidRDefault="00F7475F" w:rsidP="00556466">
      <w:pPr>
        <w:pStyle w:val="Bezmezer"/>
        <w:ind w:left="568"/>
        <w:jc w:val="center"/>
        <w:rPr>
          <w:b/>
          <w:bCs/>
        </w:rPr>
      </w:pPr>
    </w:p>
    <w:p w14:paraId="5859336A" w14:textId="77777777" w:rsidR="00556466" w:rsidRDefault="00556466" w:rsidP="00556466">
      <w:pPr>
        <w:pStyle w:val="Bezmezer"/>
        <w:jc w:val="center"/>
      </w:pPr>
    </w:p>
    <w:p w14:paraId="01195CDE" w14:textId="77777777" w:rsidR="00556466" w:rsidRDefault="00556466" w:rsidP="00556466">
      <w:pPr>
        <w:pStyle w:val="Bezmezer"/>
        <w:jc w:val="center"/>
      </w:pPr>
    </w:p>
    <w:p w14:paraId="39582911" w14:textId="77777777" w:rsidR="00556466" w:rsidRDefault="00556466">
      <w:r>
        <w:br w:type="page"/>
      </w:r>
    </w:p>
    <w:tbl>
      <w:tblPr>
        <w:tblpPr w:leftFromText="142" w:rightFromText="142" w:vertAnchor="page" w:horzAnchor="margin" w:tblpY="3420"/>
        <w:tblOverlap w:val="never"/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793"/>
        <w:gridCol w:w="1975"/>
        <w:gridCol w:w="1975"/>
        <w:gridCol w:w="1975"/>
        <w:gridCol w:w="1975"/>
      </w:tblGrid>
      <w:tr w:rsidR="00556466" w:rsidRPr="00D9674A" w14:paraId="7349986A" w14:textId="77777777" w:rsidTr="00556466">
        <w:trPr>
          <w:trHeight w:val="2702"/>
        </w:trPr>
        <w:tc>
          <w:tcPr>
            <w:tcW w:w="1696" w:type="dxa"/>
            <w:shd w:val="clear" w:color="auto" w:fill="D0CECE" w:themeFill="background2" w:themeFillShade="E6"/>
            <w:hideMark/>
          </w:tcPr>
          <w:p w14:paraId="4955687D" w14:textId="77777777" w:rsidR="00556466" w:rsidRPr="004C08EB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0EF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Nedostatečné finanční zajištění personálních nákladů na práci s heterogenními skupinami žáků (např. asistentů pedagoga, pedagogických i nepedagogických pracovníků)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6C9671DA" w14:textId="77777777" w:rsidR="00556466" w:rsidRPr="004C08EB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0EF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Nedostatek financí na asistenty pedagoga</w:t>
            </w:r>
          </w:p>
        </w:tc>
        <w:tc>
          <w:tcPr>
            <w:tcW w:w="1843" w:type="dxa"/>
            <w:shd w:val="clear" w:color="auto" w:fill="D0CECE" w:themeFill="background2" w:themeFillShade="E6"/>
            <w:hideMark/>
          </w:tcPr>
          <w:p w14:paraId="629AAE5B" w14:textId="77777777" w:rsidR="00556466" w:rsidRPr="004C08EB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0EF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Technická nemožnost bezbariérových úprav škol</w:t>
            </w:r>
          </w:p>
        </w:tc>
        <w:tc>
          <w:tcPr>
            <w:tcW w:w="1793" w:type="dxa"/>
            <w:shd w:val="clear" w:color="auto" w:fill="D0CECE" w:themeFill="background2" w:themeFillShade="E6"/>
            <w:hideMark/>
          </w:tcPr>
          <w:p w14:paraId="631FC421" w14:textId="77777777" w:rsidR="00556466" w:rsidRPr="004C08EB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0EF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Nedostatek finančních prostředků pro realizaci mimoškolního vzdělávání pro znevýhodněné žáky (např. výstavy, exkurze, kroužky apod]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54B4157B" w14:textId="77777777" w:rsidR="00556466" w:rsidRPr="00D9674A" w:rsidRDefault="00556466" w:rsidP="005564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0EF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Velký počet dětí na třídu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1BA8F451" w14:textId="77777777" w:rsidR="00556466" w:rsidRPr="00D9674A" w:rsidRDefault="00556466" w:rsidP="005564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0EF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Chybí pedagog na logopedii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3BB178BB" w14:textId="77777777" w:rsidR="00556466" w:rsidRPr="00D9674A" w:rsidRDefault="00556466" w:rsidP="005564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0EF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Řešení průběžných oprav budov (nečekat na případnou havárii a až poté řešit)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22716558" w14:textId="77777777" w:rsidR="00556466" w:rsidRPr="00D9674A" w:rsidRDefault="00556466" w:rsidP="005564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40EF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Nedostatek finančních prostředků na opravy školy</w:t>
            </w:r>
          </w:p>
        </w:tc>
      </w:tr>
      <w:tr w:rsidR="00556466" w:rsidRPr="00D9674A" w14:paraId="728D940D" w14:textId="77777777" w:rsidTr="00556466">
        <w:trPr>
          <w:trHeight w:val="1391"/>
        </w:trPr>
        <w:tc>
          <w:tcPr>
            <w:tcW w:w="1696" w:type="dxa"/>
            <w:shd w:val="clear" w:color="auto" w:fill="D0CECE" w:themeFill="background2" w:themeFillShade="E6"/>
          </w:tcPr>
          <w:p w14:paraId="6969043B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17</w:t>
            </w:r>
          </w:p>
          <w:p w14:paraId="7CD430A9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HROZBY</w:t>
            </w:r>
          </w:p>
          <w:p w14:paraId="735BAC71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  <w:p w14:paraId="1EF35E5E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SLABÁ STRÁNKA</w:t>
            </w:r>
          </w:p>
          <w:p w14:paraId="7978049A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 SILNÁ STRÁNKA</w:t>
            </w:r>
          </w:p>
          <w:p w14:paraId="0C557A97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PŘÍLEŽITOST</w:t>
            </w:r>
          </w:p>
          <w:p w14:paraId="464CA309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0517623F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13</w:t>
            </w:r>
          </w:p>
          <w:p w14:paraId="6D20B36C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HROZBY</w:t>
            </w:r>
          </w:p>
          <w:p w14:paraId="1A901A57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4 SLABÁ STRÁNKA</w:t>
            </w:r>
          </w:p>
          <w:p w14:paraId="254F48DC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5 SILNÁ STRÁNKA</w:t>
            </w:r>
          </w:p>
          <w:p w14:paraId="6DAADDCF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 PŘÍLEŽITOST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4F0C4FC0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17</w:t>
            </w:r>
          </w:p>
          <w:p w14:paraId="265C54D7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HROZBY</w:t>
            </w:r>
          </w:p>
          <w:p w14:paraId="3F2F78A6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 SLABÁ STRÁNKA</w:t>
            </w:r>
          </w:p>
          <w:p w14:paraId="1B344928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5 SILNÁ STRÁNKA</w:t>
            </w:r>
          </w:p>
          <w:p w14:paraId="3FE736A2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 PŘÍLEŽITOST</w:t>
            </w:r>
          </w:p>
        </w:tc>
        <w:tc>
          <w:tcPr>
            <w:tcW w:w="1793" w:type="dxa"/>
            <w:shd w:val="clear" w:color="auto" w:fill="D0CECE" w:themeFill="background2" w:themeFillShade="E6"/>
          </w:tcPr>
          <w:p w14:paraId="2427BA0C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13 HROZBY</w:t>
            </w:r>
          </w:p>
          <w:p w14:paraId="231925FE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 SLABÁ STRÁNKA</w:t>
            </w:r>
          </w:p>
          <w:p w14:paraId="16D34DA1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6 SILNÁ STRÁNKA</w:t>
            </w:r>
          </w:p>
          <w:p w14:paraId="4355D07C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2 PŘÍLEŽITOST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4E2C0B53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16 HROZBY</w:t>
            </w:r>
          </w:p>
          <w:p w14:paraId="0ABB46AC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4 SLABÁ STRÁNKA</w:t>
            </w:r>
          </w:p>
          <w:p w14:paraId="4D92EDF4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2 SILNÁ STRÁNKA</w:t>
            </w:r>
          </w:p>
          <w:p w14:paraId="18BF8FB2" w14:textId="77777777" w:rsidR="00556466" w:rsidRPr="00D9674A" w:rsidRDefault="00556466" w:rsidP="005564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2 PŘÍLEŽITOST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07F86247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13 HROZBY</w:t>
            </w:r>
          </w:p>
          <w:p w14:paraId="5EDF03A0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2 SLABÉ STRÁNKY</w:t>
            </w:r>
          </w:p>
          <w:p w14:paraId="2C9AF60E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8 SILNÉ STRÁNKY</w:t>
            </w:r>
          </w:p>
          <w:p w14:paraId="4FDE4443" w14:textId="77777777" w:rsidR="00556466" w:rsidRPr="00D9674A" w:rsidRDefault="00556466" w:rsidP="005564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b/>
                <w:bCs/>
                <w:sz w:val="18"/>
                <w:szCs w:val="18"/>
              </w:rPr>
              <w:t>1 PŘÍLEŽITOST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1CED9BA1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17 HROZBY</w:t>
            </w:r>
          </w:p>
          <w:p w14:paraId="6278286F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 SLABÁ STRÁNKA</w:t>
            </w:r>
          </w:p>
          <w:p w14:paraId="36B405F6" w14:textId="77777777" w:rsidR="00556466" w:rsidRPr="00D9674A" w:rsidRDefault="00556466" w:rsidP="00556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 SILNÁ STRÁNKA</w:t>
            </w:r>
          </w:p>
          <w:p w14:paraId="33558DD4" w14:textId="77777777" w:rsidR="00556466" w:rsidRPr="00D9674A" w:rsidRDefault="00556466" w:rsidP="005564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 PŘÍLEŽITOST</w:t>
            </w:r>
          </w:p>
        </w:tc>
        <w:tc>
          <w:tcPr>
            <w:tcW w:w="1975" w:type="dxa"/>
            <w:shd w:val="clear" w:color="auto" w:fill="D0CECE" w:themeFill="background2" w:themeFillShade="E6"/>
          </w:tcPr>
          <w:p w14:paraId="742EC139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17 HROZBY</w:t>
            </w:r>
          </w:p>
          <w:p w14:paraId="40B7A54A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2 SLABÉ STRÁNKY</w:t>
            </w:r>
          </w:p>
          <w:p w14:paraId="604CCBD7" w14:textId="77777777" w:rsidR="00556466" w:rsidRPr="00D9674A" w:rsidRDefault="00556466" w:rsidP="0055646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9674A">
              <w:rPr>
                <w:b/>
                <w:bCs/>
                <w:sz w:val="18"/>
                <w:szCs w:val="18"/>
              </w:rPr>
              <w:t>3 SILNÉ STRÁNKY</w:t>
            </w:r>
          </w:p>
          <w:p w14:paraId="7D34EDA3" w14:textId="77777777" w:rsidR="00556466" w:rsidRPr="00D9674A" w:rsidRDefault="00556466" w:rsidP="005564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9674A">
              <w:rPr>
                <w:b/>
                <w:bCs/>
                <w:sz w:val="18"/>
                <w:szCs w:val="18"/>
              </w:rPr>
              <w:t>2 PŘÍLEŽITOST</w:t>
            </w:r>
          </w:p>
        </w:tc>
      </w:tr>
    </w:tbl>
    <w:p w14:paraId="100D3391" w14:textId="0A92B5E1" w:rsidR="00D9674A" w:rsidRPr="006165E3" w:rsidRDefault="00C9510A" w:rsidP="00556466">
      <w:pPr>
        <w:pStyle w:val="Bezmezer"/>
        <w:jc w:val="center"/>
        <w:rPr>
          <w:b/>
          <w:bCs/>
        </w:rPr>
      </w:pPr>
      <w:r w:rsidRPr="00F7475F">
        <w:t>Výsledné bodování</w:t>
      </w:r>
      <w:r w:rsidRPr="006165E3">
        <w:rPr>
          <w:b/>
          <w:bCs/>
        </w:rPr>
        <w:t xml:space="preserve"> jednotlivých argumentů v oblasti HROZBY</w:t>
      </w:r>
    </w:p>
    <w:p w14:paraId="227D9A85" w14:textId="487F0DE3" w:rsidR="00D9674A" w:rsidRPr="00DB365C" w:rsidRDefault="00D9674A" w:rsidP="00DB365C">
      <w:pPr>
        <w:jc w:val="center"/>
        <w:rPr>
          <w:b/>
          <w:bCs/>
        </w:rPr>
      </w:pPr>
    </w:p>
    <w:p w14:paraId="6A85DC34" w14:textId="77777777" w:rsidR="002B4F4E" w:rsidRDefault="002B4F4E" w:rsidP="00F40EF8">
      <w:pPr>
        <w:tabs>
          <w:tab w:val="left" w:pos="5457"/>
        </w:tabs>
      </w:pPr>
    </w:p>
    <w:p w14:paraId="38AFC25B" w14:textId="4819C7F8" w:rsidR="00556466" w:rsidRDefault="00556466" w:rsidP="00556466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HROZEB bylo hodnoceno stávajících 8 argumentů.</w:t>
      </w:r>
    </w:p>
    <w:p w14:paraId="49BFF04E" w14:textId="587231E6" w:rsidR="00556466" w:rsidRPr="00BD4D74" w:rsidRDefault="00556466" w:rsidP="00556466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hrozby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hrozeb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2C0D02AC" w14:textId="77777777" w:rsidR="006165E3" w:rsidRDefault="006165E3" w:rsidP="007511B4">
      <w:pPr>
        <w:tabs>
          <w:tab w:val="left" w:pos="2069"/>
        </w:tabs>
        <w:jc w:val="center"/>
        <w:sectPr w:rsidR="006165E3" w:rsidSect="003104AC">
          <w:pgSz w:w="16838" w:h="11906" w:orient="landscape"/>
          <w:pgMar w:top="454" w:right="1418" w:bottom="1418" w:left="289" w:header="1418" w:footer="709" w:gutter="0"/>
          <w:cols w:space="708"/>
          <w:docGrid w:linePitch="360"/>
        </w:sectPr>
      </w:pPr>
    </w:p>
    <w:p w14:paraId="006F1ABC" w14:textId="539D4B38" w:rsidR="006165E3" w:rsidRPr="00556466" w:rsidRDefault="00C9510A" w:rsidP="00556466">
      <w:pPr>
        <w:tabs>
          <w:tab w:val="left" w:pos="2069"/>
        </w:tabs>
        <w:ind w:right="-454"/>
        <w:jc w:val="center"/>
        <w:rPr>
          <w:sz w:val="20"/>
          <w:szCs w:val="20"/>
        </w:rPr>
      </w:pPr>
      <w:r w:rsidRPr="009B542C">
        <w:rPr>
          <w:sz w:val="20"/>
          <w:szCs w:val="20"/>
        </w:rPr>
        <w:lastRenderedPageBreak/>
        <w:t>Na otázku, zda jsou argumenty ve stávající SWOT kompletní, odpověděli všichni zástupci škol shodně ANO, nedošlo k žádnému doplnění argumentů ve SWOT – Podpora inkluzivního/společného vzdělávání na MŠ.</w:t>
      </w:r>
    </w:p>
    <w:p w14:paraId="33761262" w14:textId="66D7D0B8" w:rsidR="006165E3" w:rsidRPr="009B542C" w:rsidRDefault="006165E3" w:rsidP="006165E3">
      <w:pPr>
        <w:tabs>
          <w:tab w:val="left" w:pos="2069"/>
        </w:tabs>
        <w:ind w:right="-881"/>
        <w:jc w:val="center"/>
        <w:rPr>
          <w:b/>
          <w:bCs/>
          <w:color w:val="0070C0"/>
        </w:rPr>
      </w:pPr>
      <w:r w:rsidRPr="009B542C">
        <w:rPr>
          <w:b/>
          <w:bCs/>
          <w:color w:val="0070C0"/>
        </w:rPr>
        <w:t xml:space="preserve">Aktualizovaná </w:t>
      </w:r>
      <w:r w:rsidR="007511B4" w:rsidRPr="009B542C">
        <w:rPr>
          <w:b/>
          <w:bCs/>
          <w:color w:val="0070C0"/>
        </w:rPr>
        <w:t>SWOT analýz</w:t>
      </w:r>
      <w:r w:rsidRPr="009B542C">
        <w:rPr>
          <w:b/>
          <w:bCs/>
          <w:color w:val="0070C0"/>
        </w:rPr>
        <w:t>a</w:t>
      </w:r>
      <w:r w:rsidR="007511B4" w:rsidRPr="009B542C">
        <w:rPr>
          <w:b/>
          <w:bCs/>
          <w:color w:val="0070C0"/>
        </w:rPr>
        <w:t xml:space="preserve"> Podpora inkluzivního /společného vzdělávání na MŠ.</w:t>
      </w:r>
    </w:p>
    <w:tbl>
      <w:tblPr>
        <w:tblStyle w:val="Mkatabulky"/>
        <w:tblpPr w:leftFromText="141" w:rightFromText="141" w:vertAnchor="text" w:horzAnchor="margin" w:tblpXSpec="center" w:tblpY="130"/>
        <w:tblW w:w="10773" w:type="dxa"/>
        <w:tblLook w:val="04A0" w:firstRow="1" w:lastRow="0" w:firstColumn="1" w:lastColumn="0" w:noHBand="0" w:noVBand="1"/>
      </w:tblPr>
      <w:tblGrid>
        <w:gridCol w:w="6237"/>
        <w:gridCol w:w="4536"/>
      </w:tblGrid>
      <w:tr w:rsidR="00556466" w:rsidRPr="006745A9" w14:paraId="7F8DC6E1" w14:textId="77777777" w:rsidTr="00556466">
        <w:tc>
          <w:tcPr>
            <w:tcW w:w="6237" w:type="dxa"/>
            <w:shd w:val="clear" w:color="auto" w:fill="0070C0"/>
            <w:vAlign w:val="center"/>
          </w:tcPr>
          <w:p w14:paraId="53AC1AC8" w14:textId="77777777" w:rsidR="006165E3" w:rsidRPr="009B542C" w:rsidRDefault="006165E3" w:rsidP="00782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B542C">
              <w:rPr>
                <w:b/>
                <w:color w:val="FFFFFF" w:themeColor="background1"/>
                <w:sz w:val="18"/>
                <w:szCs w:val="18"/>
              </w:rPr>
              <w:t>Silné stránky</w:t>
            </w:r>
          </w:p>
        </w:tc>
        <w:tc>
          <w:tcPr>
            <w:tcW w:w="4536" w:type="dxa"/>
            <w:shd w:val="clear" w:color="auto" w:fill="0070C0"/>
            <w:vAlign w:val="center"/>
          </w:tcPr>
          <w:p w14:paraId="0C8C5B0D" w14:textId="77777777" w:rsidR="006165E3" w:rsidRPr="009B542C" w:rsidRDefault="006165E3" w:rsidP="00782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B542C">
              <w:rPr>
                <w:b/>
                <w:color w:val="FFFFFF" w:themeColor="background1"/>
                <w:sz w:val="18"/>
                <w:szCs w:val="18"/>
              </w:rPr>
              <w:t>Slabé stránky</w:t>
            </w:r>
          </w:p>
        </w:tc>
      </w:tr>
      <w:tr w:rsidR="006165E3" w:rsidRPr="006745A9" w14:paraId="18BFA736" w14:textId="77777777" w:rsidTr="00556466"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1398AD" w14:textId="77777777" w:rsidR="006165E3" w:rsidRPr="00BB66F0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4AC2">
              <w:rPr>
                <w:sz w:val="18"/>
                <w:szCs w:val="18"/>
                <w:shd w:val="clear" w:color="auto" w:fill="FFFFFF" w:themeFill="background1"/>
              </w:rPr>
              <w:t>MŠ</w:t>
            </w:r>
            <w:r w:rsidRPr="00BB66F0">
              <w:rPr>
                <w:sz w:val="18"/>
                <w:szCs w:val="18"/>
              </w:rPr>
              <w:t xml:space="preserve"> kladou důraz nejen na budování vlastního úspěchu dítěte, ale i na odbourávání bariér mezi lidmi, vedou k sounáležitosti s ostatními dětmi a dalšími lidmi apod.;</w:t>
            </w:r>
          </w:p>
          <w:p w14:paraId="73D51743" w14:textId="77777777" w:rsidR="006165E3" w:rsidRPr="00BB66F0" w:rsidRDefault="006165E3" w:rsidP="00782986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CB4AC2">
              <w:rPr>
                <w:color w:val="000000"/>
                <w:sz w:val="18"/>
                <w:szCs w:val="18"/>
                <w:shd w:val="clear" w:color="auto" w:fill="FFFFFF" w:themeFill="background1"/>
              </w:rPr>
              <w:t>MŠ u</w:t>
            </w:r>
            <w:r w:rsidRPr="00BB66F0">
              <w:rPr>
                <w:color w:val="000000"/>
                <w:sz w:val="18"/>
                <w:szCs w:val="18"/>
              </w:rPr>
              <w:t>čí všechny děti uvědomovat si práva a povinnosti (vina, trest, spravedlnost, Úmluva o právech dítěte apod.)</w:t>
            </w:r>
            <w:r w:rsidRPr="00BB66F0">
              <w:rPr>
                <w:sz w:val="18"/>
                <w:szCs w:val="18"/>
              </w:rPr>
              <w:t>;</w:t>
            </w:r>
          </w:p>
          <w:p w14:paraId="50EA4D44" w14:textId="77777777" w:rsidR="006165E3" w:rsidRPr="00BB66F0" w:rsidRDefault="006165E3" w:rsidP="00782986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CB4AC2">
              <w:rPr>
                <w:color w:val="000000"/>
                <w:sz w:val="18"/>
                <w:szCs w:val="18"/>
                <w:shd w:val="clear" w:color="auto" w:fill="FFFFFF" w:themeFill="background1"/>
              </w:rPr>
              <w:t>Pedag</w:t>
            </w:r>
            <w:r w:rsidRPr="00BB66F0">
              <w:rPr>
                <w:color w:val="000000"/>
                <w:sz w:val="18"/>
                <w:szCs w:val="18"/>
              </w:rPr>
              <w:t>ogové spolupracují při naplňování vzdělávacích potřeb dětí (např. společnými poradami týkajícími se vzdělávání těchto dětí apod.)</w:t>
            </w:r>
            <w:r w:rsidRPr="00BB66F0">
              <w:rPr>
                <w:sz w:val="18"/>
                <w:szCs w:val="18"/>
              </w:rPr>
              <w:t>;</w:t>
            </w:r>
          </w:p>
          <w:p w14:paraId="47A30125" w14:textId="77777777" w:rsidR="006165E3" w:rsidRPr="0065222C" w:rsidRDefault="006165E3" w:rsidP="00782986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CB4AC2">
              <w:rPr>
                <w:color w:val="000000"/>
                <w:sz w:val="18"/>
                <w:szCs w:val="18"/>
                <w:shd w:val="clear" w:color="auto" w:fill="FFFFFF" w:themeFill="background1"/>
              </w:rPr>
              <w:t>Pedago</w:t>
            </w:r>
            <w:r w:rsidRPr="00BB66F0">
              <w:rPr>
                <w:color w:val="000000"/>
                <w:sz w:val="18"/>
                <w:szCs w:val="18"/>
              </w:rPr>
              <w:t>gové školy jsou schopni vhodně přizpůsobit obsah vzdělávání, upravit formy a metody vzdělávání a nastavit různé úrovně obtížnosti v souladu se specifiky a potřebami dětí tak, aby bylo dosaženo a využito maximálních možností vzdělávaného dítěte</w:t>
            </w:r>
            <w:r w:rsidRPr="00BB66F0">
              <w:rPr>
                <w:sz w:val="18"/>
                <w:szCs w:val="18"/>
              </w:rPr>
              <w:t>;</w:t>
            </w:r>
          </w:p>
          <w:p w14:paraId="536FC14E" w14:textId="77777777" w:rsidR="006165E3" w:rsidRPr="0065222C" w:rsidRDefault="006165E3" w:rsidP="00782986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CB4AC2">
              <w:rPr>
                <w:color w:val="000000"/>
                <w:sz w:val="18"/>
                <w:szCs w:val="18"/>
                <w:shd w:val="clear" w:color="auto" w:fill="FFFFFF" w:themeFill="background1"/>
              </w:rPr>
              <w:t>MŠ podporují bezproblémový přechod všech dětí bez rozdílu</w:t>
            </w:r>
            <w:r w:rsidRPr="00BB66F0">
              <w:rPr>
                <w:color w:val="000000"/>
                <w:sz w:val="18"/>
                <w:szCs w:val="18"/>
              </w:rPr>
              <w:t xml:space="preserve"> na ZŠ</w:t>
            </w:r>
            <w:r w:rsidRPr="00BB66F0">
              <w:rPr>
                <w:sz w:val="18"/>
                <w:szCs w:val="18"/>
              </w:rPr>
              <w:t>;</w:t>
            </w:r>
          </w:p>
          <w:p w14:paraId="0157B783" w14:textId="77777777" w:rsidR="006165E3" w:rsidRPr="00BB66F0" w:rsidRDefault="006165E3" w:rsidP="00782986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CB4AC2">
              <w:rPr>
                <w:color w:val="000000"/>
                <w:sz w:val="18"/>
                <w:szCs w:val="18"/>
                <w:shd w:val="clear" w:color="auto" w:fill="FFFFFF" w:themeFill="background1"/>
              </w:rPr>
              <w:t>Učitelé realizují</w:t>
            </w:r>
            <w:r w:rsidRPr="00BB66F0">
              <w:rPr>
                <w:color w:val="000000"/>
                <w:sz w:val="18"/>
                <w:szCs w:val="18"/>
              </w:rPr>
              <w:t xml:space="preserve"> pedagogickou diagnostiku dětí, vyhodnocují její výsledky a v souladu s nimi volí formy a metody výuky, resp. kroky další péče o děti</w:t>
            </w:r>
            <w:r w:rsidRPr="00BB66F0">
              <w:rPr>
                <w:sz w:val="18"/>
                <w:szCs w:val="18"/>
              </w:rPr>
              <w:t>;</w:t>
            </w:r>
          </w:p>
          <w:p w14:paraId="1D27DED4" w14:textId="77777777" w:rsidR="006165E3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BB66F0">
              <w:rPr>
                <w:color w:val="000000"/>
                <w:sz w:val="18"/>
                <w:szCs w:val="18"/>
              </w:rPr>
              <w:t xml:space="preserve">Pedagogové využívají v komunikaci s dítětem </w:t>
            </w:r>
            <w:r w:rsidRPr="00CB4AC2">
              <w:rPr>
                <w:color w:val="000000"/>
                <w:sz w:val="18"/>
                <w:szCs w:val="18"/>
                <w:shd w:val="clear" w:color="auto" w:fill="FFFFFF" w:themeFill="background1"/>
              </w:rPr>
              <w:t>popis</w:t>
            </w:r>
            <w:r w:rsidRPr="00BB66F0">
              <w:rPr>
                <w:color w:val="000000"/>
                <w:sz w:val="18"/>
                <w:szCs w:val="18"/>
              </w:rPr>
              <w:t>nou slovní zpětnou vazbu, vytvářejí prostor k sebehodnocení dítěte a k rozvoji jeho motivace ke vzdělávání.</w:t>
            </w:r>
          </w:p>
          <w:p w14:paraId="1D9C3460" w14:textId="77777777" w:rsidR="006165E3" w:rsidRPr="00BB66F0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4AC2">
              <w:rPr>
                <w:color w:val="000000"/>
                <w:sz w:val="18"/>
                <w:szCs w:val="18"/>
                <w:shd w:val="clear" w:color="auto" w:fill="FFFFFF" w:themeFill="background1"/>
              </w:rPr>
              <w:t>Učitelé vním</w:t>
            </w:r>
            <w:r w:rsidRPr="00BB66F0">
              <w:rPr>
                <w:color w:val="000000"/>
                <w:sz w:val="18"/>
                <w:szCs w:val="18"/>
              </w:rPr>
              <w:t>ají tvořivým způsobem rozdíly mezi dětmi jako zdroj zkušeností a příležitost k vlastnímu seberozvoji</w:t>
            </w:r>
            <w:r w:rsidRPr="00BB66F0">
              <w:rPr>
                <w:sz w:val="18"/>
                <w:szCs w:val="18"/>
              </w:rPr>
              <w:t>;</w:t>
            </w:r>
          </w:p>
          <w:p w14:paraId="0C91FF30" w14:textId="77777777" w:rsidR="006165E3" w:rsidRPr="00BB66F0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4AC2">
              <w:rPr>
                <w:color w:val="000000"/>
                <w:sz w:val="18"/>
                <w:szCs w:val="18"/>
                <w:shd w:val="clear" w:color="auto" w:fill="FFFFFF" w:themeFill="background1"/>
              </w:rPr>
              <w:t>MŠ u</w:t>
            </w:r>
            <w:r w:rsidRPr="00BB66F0">
              <w:rPr>
                <w:color w:val="000000"/>
                <w:sz w:val="18"/>
                <w:szCs w:val="18"/>
              </w:rPr>
              <w:t>mí komunikovat s dětmi, rodiči i pedagogy, vnímají jejich potřeby a systematicky rozvíjí školní kulturu, bezpečné a otevřené klima školy</w:t>
            </w:r>
            <w:r w:rsidRPr="00BB66F0">
              <w:rPr>
                <w:sz w:val="18"/>
                <w:szCs w:val="18"/>
              </w:rPr>
              <w:t>;</w:t>
            </w:r>
          </w:p>
          <w:p w14:paraId="57F78806" w14:textId="77777777" w:rsidR="006165E3" w:rsidRPr="00CB4AC2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4C08EB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 w:themeFill="background1"/>
                <w:lang w:eastAsia="cs-CZ"/>
              </w:rPr>
              <w:t>MŠ speciální se zabývá individuálními zvláštnostmi dětí, vzdělávání dětí se speciálními vzdělávacími potřebami, personál kvalifikovaný, budova je vybavena pomůckami, dětem jsou poskytovány speciální aktivity, s rodiči se denně komunikuje, je zde oboustranná plná důvěra, spolupráce s SPC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E2A3D7C" w14:textId="77777777" w:rsidR="006165E3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B66F0">
              <w:rPr>
                <w:sz w:val="18"/>
                <w:szCs w:val="18"/>
              </w:rPr>
              <w:t xml:space="preserve">MŠ nejsou bezbariérové (jedná se o bezbariérovost jak vnější, tj. zpřístupnění školy, tak i vnitřní, tj. přizpůsobení a vybavení učeben a dalších prostorů školy); </w:t>
            </w:r>
          </w:p>
          <w:p w14:paraId="4585A466" w14:textId="77777777" w:rsidR="006165E3" w:rsidRPr="00BB66F0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Chybí bezbariérovost v budově školy, chybí menší pracovny, které už nelze nikde vybudovat, chybí finance na asistenty pedagoga)</w:t>
            </w:r>
          </w:p>
          <w:p w14:paraId="3300BB8A" w14:textId="77777777" w:rsidR="006165E3" w:rsidRPr="00BB66F0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B66F0">
              <w:rPr>
                <w:sz w:val="18"/>
                <w:szCs w:val="18"/>
              </w:rPr>
              <w:t>MŠ neposkytují výuku českého jazyka pro cizince;</w:t>
            </w:r>
          </w:p>
          <w:p w14:paraId="3E2778D8" w14:textId="77777777" w:rsidR="006165E3" w:rsidRPr="00BB66F0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BB66F0">
              <w:rPr>
                <w:color w:val="000000"/>
                <w:sz w:val="18"/>
                <w:szCs w:val="18"/>
              </w:rPr>
              <w:t>MŠ nemají vytvořený systém podpory pro děti se SVP (nejsou vybaveny kompenzačními/ speciálními pomůckami, nevyužívají služeb asistenta pedagoga atd.).</w:t>
            </w:r>
          </w:p>
          <w:p w14:paraId="2B4E22A5" w14:textId="492A6823" w:rsidR="006165E3" w:rsidRDefault="006165E3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BB66F0">
              <w:rPr>
                <w:color w:val="000000"/>
                <w:sz w:val="18"/>
                <w:szCs w:val="18"/>
              </w:rPr>
              <w:t>MŠ nezajišťují dětem se SVP účast na aktivitách nad rámec školní práce, které směřují k rozvoji dovedností, schopností a postojů dítěte.</w:t>
            </w:r>
          </w:p>
          <w:p w14:paraId="7A528E01" w14:textId="77777777" w:rsidR="00D61EE8" w:rsidRPr="00BB66F0" w:rsidRDefault="00D61EE8" w:rsidP="00D61EE8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B66F0">
              <w:rPr>
                <w:sz w:val="18"/>
                <w:szCs w:val="18"/>
              </w:rPr>
              <w:t xml:space="preserve">Pedagogové neumí využívat speciální pomůcky i kompenzační pomůcky;  </w:t>
            </w:r>
          </w:p>
          <w:p w14:paraId="7AE9E712" w14:textId="77777777" w:rsidR="00D61EE8" w:rsidRPr="00BB66F0" w:rsidRDefault="00D61EE8" w:rsidP="00D61EE8">
            <w:pPr>
              <w:pStyle w:val="Odstavecseseznamem"/>
              <w:rPr>
                <w:color w:val="000000"/>
                <w:sz w:val="18"/>
                <w:szCs w:val="18"/>
              </w:rPr>
            </w:pPr>
          </w:p>
          <w:p w14:paraId="6F93EB88" w14:textId="77777777" w:rsidR="006165E3" w:rsidRPr="00BB66F0" w:rsidRDefault="006165E3" w:rsidP="00782986">
            <w:pPr>
              <w:rPr>
                <w:sz w:val="18"/>
                <w:szCs w:val="18"/>
              </w:rPr>
            </w:pPr>
          </w:p>
        </w:tc>
      </w:tr>
      <w:tr w:rsidR="00556466" w:rsidRPr="006745A9" w14:paraId="52EBA9E9" w14:textId="77777777" w:rsidTr="00556466">
        <w:tc>
          <w:tcPr>
            <w:tcW w:w="6237" w:type="dxa"/>
            <w:shd w:val="clear" w:color="auto" w:fill="0070C0"/>
          </w:tcPr>
          <w:p w14:paraId="0B7E7E30" w14:textId="77777777" w:rsidR="006165E3" w:rsidRPr="009B542C" w:rsidRDefault="006165E3" w:rsidP="00782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B542C">
              <w:rPr>
                <w:b/>
                <w:color w:val="FFFFFF" w:themeColor="background1"/>
                <w:sz w:val="18"/>
                <w:szCs w:val="18"/>
              </w:rPr>
              <w:t>Příležitosti</w:t>
            </w:r>
          </w:p>
        </w:tc>
        <w:tc>
          <w:tcPr>
            <w:tcW w:w="4536" w:type="dxa"/>
            <w:shd w:val="clear" w:color="auto" w:fill="0070C0"/>
          </w:tcPr>
          <w:p w14:paraId="0EBBBA6D" w14:textId="77777777" w:rsidR="006165E3" w:rsidRPr="009B542C" w:rsidRDefault="006165E3" w:rsidP="00782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B542C">
              <w:rPr>
                <w:b/>
                <w:color w:val="FFFFFF" w:themeColor="background1"/>
                <w:sz w:val="18"/>
                <w:szCs w:val="18"/>
              </w:rPr>
              <w:t>Hrozby</w:t>
            </w:r>
          </w:p>
        </w:tc>
      </w:tr>
      <w:tr w:rsidR="006165E3" w:rsidRPr="006745A9" w14:paraId="33F1948B" w14:textId="77777777" w:rsidTr="00556466">
        <w:tc>
          <w:tcPr>
            <w:tcW w:w="6237" w:type="dxa"/>
          </w:tcPr>
          <w:p w14:paraId="6A72FBD1" w14:textId="59BF9131" w:rsidR="00B11077" w:rsidRPr="00556466" w:rsidRDefault="006165E3" w:rsidP="00556466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n</w:t>
            </w:r>
            <w:r w:rsidRPr="00BB66F0">
              <w:rPr>
                <w:sz w:val="18"/>
                <w:szCs w:val="18"/>
              </w:rPr>
              <w:t xml:space="preserve">avázání vztahů s místními a regionálními školami různých úrovní (společné </w:t>
            </w:r>
            <w:proofErr w:type="gramStart"/>
            <w:r w:rsidRPr="00BB66F0">
              <w:rPr>
                <w:sz w:val="18"/>
                <w:szCs w:val="18"/>
              </w:rPr>
              <w:t>diskuze</w:t>
            </w:r>
            <w:proofErr w:type="gramEnd"/>
            <w:r w:rsidRPr="00BB66F0">
              <w:rPr>
                <w:sz w:val="18"/>
                <w:szCs w:val="18"/>
              </w:rPr>
              <w:t>, sdílení dobré praxe, akce pro jiné školy nebo s jinými školami apod.);</w:t>
            </w:r>
          </w:p>
          <w:p w14:paraId="4977F179" w14:textId="1430FBDB" w:rsidR="00B11077" w:rsidRPr="00B11077" w:rsidRDefault="00B11077" w:rsidP="00B11077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B66F0">
              <w:rPr>
                <w:sz w:val="18"/>
                <w:szCs w:val="18"/>
              </w:rPr>
              <w:t>MŠ chtějí</w:t>
            </w:r>
            <w:r>
              <w:rPr>
                <w:sz w:val="18"/>
                <w:szCs w:val="18"/>
              </w:rPr>
              <w:t xml:space="preserve"> podpořit</w:t>
            </w:r>
            <w:r w:rsidRPr="00BB66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úpravu </w:t>
            </w:r>
            <w:proofErr w:type="spellStart"/>
            <w:r w:rsidRPr="00BB66F0">
              <w:rPr>
                <w:sz w:val="18"/>
                <w:szCs w:val="18"/>
              </w:rPr>
              <w:t>organizac</w:t>
            </w:r>
            <w:r>
              <w:rPr>
                <w:sz w:val="18"/>
                <w:szCs w:val="18"/>
              </w:rPr>
              <w:t>a</w:t>
            </w:r>
            <w:proofErr w:type="spellEnd"/>
            <w:r w:rsidRPr="00BB66F0">
              <w:rPr>
                <w:sz w:val="18"/>
                <w:szCs w:val="18"/>
              </w:rPr>
              <w:t xml:space="preserve"> a průběh vzdělávání v souladu s potřebami dětí se SVP;</w:t>
            </w:r>
          </w:p>
          <w:p w14:paraId="479D231E" w14:textId="58337763" w:rsidR="006165E3" w:rsidRPr="00BB66F0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B66F0">
              <w:rPr>
                <w:sz w:val="18"/>
                <w:szCs w:val="18"/>
              </w:rPr>
              <w:t xml:space="preserve">MŠ chtějí dále systematicky rozvíjet školní kulturu, bezpečné a otevřené klima školy, komunikaci s dětmi rodiči a pedagogy. </w:t>
            </w:r>
          </w:p>
          <w:p w14:paraId="5029AFF6" w14:textId="77777777" w:rsidR="006165E3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dalšího vzdělávání pedagogů zaměřené na SVP</w:t>
            </w:r>
          </w:p>
          <w:p w14:paraId="3ACB68B3" w14:textId="2563ACC2" w:rsidR="00D61EE8" w:rsidRDefault="00D61EE8" w:rsidP="00D61EE8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  <w:u w:val="single"/>
              </w:rPr>
            </w:pPr>
            <w:r w:rsidRPr="00D61EE8">
              <w:rPr>
                <w:sz w:val="18"/>
                <w:szCs w:val="18"/>
                <w:u w:val="single"/>
              </w:rPr>
              <w:t xml:space="preserve">Pedagogové </w:t>
            </w:r>
            <w:r>
              <w:rPr>
                <w:sz w:val="18"/>
                <w:szCs w:val="18"/>
                <w:u w:val="single"/>
              </w:rPr>
              <w:t>budou podporovat a rozvíjet oblast využívání</w:t>
            </w:r>
            <w:r w:rsidRPr="00D61EE8">
              <w:rPr>
                <w:sz w:val="18"/>
                <w:szCs w:val="18"/>
                <w:u w:val="single"/>
              </w:rPr>
              <w:t xml:space="preserve"> speciální</w:t>
            </w:r>
            <w:r>
              <w:rPr>
                <w:sz w:val="18"/>
                <w:szCs w:val="18"/>
                <w:u w:val="single"/>
              </w:rPr>
              <w:t>ch</w:t>
            </w:r>
            <w:r w:rsidRPr="00D61EE8">
              <w:rPr>
                <w:sz w:val="18"/>
                <w:szCs w:val="18"/>
                <w:u w:val="single"/>
              </w:rPr>
              <w:t xml:space="preserve"> pomůc</w:t>
            </w:r>
            <w:r>
              <w:rPr>
                <w:sz w:val="18"/>
                <w:szCs w:val="18"/>
                <w:u w:val="single"/>
              </w:rPr>
              <w:t>ek</w:t>
            </w:r>
            <w:r w:rsidRPr="00D61EE8">
              <w:rPr>
                <w:sz w:val="18"/>
                <w:szCs w:val="18"/>
                <w:u w:val="single"/>
              </w:rPr>
              <w:t xml:space="preserve"> i kompenzační</w:t>
            </w:r>
            <w:r>
              <w:rPr>
                <w:sz w:val="18"/>
                <w:szCs w:val="18"/>
                <w:u w:val="single"/>
              </w:rPr>
              <w:t>ch</w:t>
            </w:r>
            <w:r w:rsidRPr="00D61EE8">
              <w:rPr>
                <w:sz w:val="18"/>
                <w:szCs w:val="18"/>
                <w:u w:val="single"/>
              </w:rPr>
              <w:t xml:space="preserve"> pomůc</w:t>
            </w:r>
            <w:r>
              <w:rPr>
                <w:sz w:val="18"/>
                <w:szCs w:val="18"/>
                <w:u w:val="single"/>
              </w:rPr>
              <w:t>ek</w:t>
            </w:r>
            <w:r w:rsidRPr="00D61EE8">
              <w:rPr>
                <w:sz w:val="18"/>
                <w:szCs w:val="18"/>
                <w:u w:val="single"/>
              </w:rPr>
              <w:t xml:space="preserve">;  </w:t>
            </w:r>
          </w:p>
          <w:p w14:paraId="7BE75DD3" w14:textId="77777777" w:rsidR="00B11077" w:rsidRPr="00D61EE8" w:rsidRDefault="00B11077" w:rsidP="00B11077">
            <w:pPr>
              <w:pStyle w:val="Odstavecseseznamem"/>
              <w:rPr>
                <w:sz w:val="18"/>
                <w:szCs w:val="18"/>
                <w:u w:val="single"/>
              </w:rPr>
            </w:pPr>
          </w:p>
          <w:p w14:paraId="72592145" w14:textId="4C1EAEEE" w:rsidR="00D61EE8" w:rsidRPr="00BB66F0" w:rsidRDefault="00D61EE8" w:rsidP="00D61EE8">
            <w:pPr>
              <w:pStyle w:val="Odstavecseseznamem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05E3911" w14:textId="77777777" w:rsidR="006165E3" w:rsidRPr="00691CC4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691CC4">
              <w:rPr>
                <w:color w:val="000000"/>
                <w:sz w:val="18"/>
                <w:szCs w:val="18"/>
              </w:rPr>
              <w:t>Nedostatečné finanční zajištění personálních nákladů na práci s heterogenními skupinami žáků (např. asistentů pedagoga, pedagogické i nepedagogické pracovníky)</w:t>
            </w:r>
            <w:r w:rsidRPr="00691CC4">
              <w:rPr>
                <w:sz w:val="18"/>
                <w:szCs w:val="18"/>
              </w:rPr>
              <w:t>;</w:t>
            </w:r>
          </w:p>
          <w:p w14:paraId="19C03BB0" w14:textId="77777777" w:rsidR="006165E3" w:rsidRPr="00691CC4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691CC4">
              <w:rPr>
                <w:color w:val="000000"/>
                <w:sz w:val="18"/>
                <w:szCs w:val="18"/>
              </w:rPr>
              <w:t>Technická nemožnost bezbariérových úprav škol</w:t>
            </w:r>
            <w:r w:rsidRPr="00691CC4">
              <w:rPr>
                <w:sz w:val="18"/>
                <w:szCs w:val="18"/>
              </w:rPr>
              <w:t>;</w:t>
            </w:r>
          </w:p>
          <w:p w14:paraId="7EBE81BC" w14:textId="77777777" w:rsidR="006165E3" w:rsidRPr="00691CC4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691CC4">
              <w:rPr>
                <w:color w:val="000000"/>
                <w:sz w:val="18"/>
                <w:szCs w:val="18"/>
              </w:rPr>
              <w:t>Řešení průběžných oprav budov (nečekat na případnou havárii a až poté řešit)</w:t>
            </w:r>
          </w:p>
          <w:p w14:paraId="6D840F57" w14:textId="77777777" w:rsidR="006165E3" w:rsidRPr="00691CC4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691CC4">
              <w:rPr>
                <w:color w:val="000000"/>
                <w:sz w:val="18"/>
                <w:szCs w:val="18"/>
              </w:rPr>
              <w:t>Nedostatek finančních prostředků na opravy školy</w:t>
            </w:r>
          </w:p>
          <w:p w14:paraId="7E4D7B28" w14:textId="77777777" w:rsidR="006165E3" w:rsidRPr="00691CC4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691CC4">
              <w:rPr>
                <w:color w:val="000000"/>
                <w:sz w:val="18"/>
                <w:szCs w:val="18"/>
              </w:rPr>
              <w:t>Velký počet žáků ve třídách</w:t>
            </w:r>
            <w:r w:rsidRPr="00691CC4">
              <w:rPr>
                <w:sz w:val="18"/>
                <w:szCs w:val="18"/>
              </w:rPr>
              <w:t>;</w:t>
            </w:r>
          </w:p>
          <w:p w14:paraId="7D7AA5CA" w14:textId="77777777" w:rsidR="006165E3" w:rsidRPr="00691CC4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EF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Nedostatek financí na asistenty pedagoga</w:t>
            </w:r>
          </w:p>
          <w:p w14:paraId="653724C0" w14:textId="77777777" w:rsidR="006165E3" w:rsidRPr="00691CC4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EF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Nedostatek finančních prostředků pro realizaci mimoškolního vzdělávání pro znevýhodněné žáky (např. výstavy, exkurze, kroužky apod]</w:t>
            </w:r>
          </w:p>
          <w:p w14:paraId="0F89C906" w14:textId="77777777" w:rsidR="006165E3" w:rsidRPr="00BB66F0" w:rsidRDefault="006165E3" w:rsidP="00782986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40EF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Chybí pedagog na logopedii</w:t>
            </w:r>
          </w:p>
        </w:tc>
      </w:tr>
    </w:tbl>
    <w:p w14:paraId="596C89A0" w14:textId="6497ED43" w:rsidR="006165E3" w:rsidRPr="006165E3" w:rsidRDefault="006165E3" w:rsidP="006165E3">
      <w:pPr>
        <w:tabs>
          <w:tab w:val="left" w:pos="1693"/>
        </w:tabs>
        <w:sectPr w:rsidR="006165E3" w:rsidRPr="006165E3" w:rsidSect="006165E3">
          <w:pgSz w:w="11906" w:h="16838"/>
          <w:pgMar w:top="1418" w:right="849" w:bottom="289" w:left="454" w:header="1418" w:footer="709" w:gutter="0"/>
          <w:cols w:space="708"/>
          <w:docGrid w:linePitch="360"/>
        </w:sectPr>
      </w:pPr>
    </w:p>
    <w:p w14:paraId="3DB8764C" w14:textId="77777777" w:rsidR="006165E3" w:rsidRDefault="006165E3" w:rsidP="006165E3">
      <w:pPr>
        <w:pStyle w:val="Bezmezer"/>
      </w:pPr>
    </w:p>
    <w:p w14:paraId="492321B1" w14:textId="63D6DFC7" w:rsidR="00C9510A" w:rsidRPr="00556466" w:rsidRDefault="006165E3" w:rsidP="006165E3">
      <w:pPr>
        <w:pStyle w:val="Nadpis2"/>
        <w:jc w:val="center"/>
        <w:rPr>
          <w:b/>
          <w:bCs/>
        </w:rPr>
      </w:pPr>
      <w:bookmarkStart w:id="3" w:name="_Toc88132481"/>
      <w:r w:rsidRPr="00556466">
        <w:rPr>
          <w:b/>
          <w:bCs/>
        </w:rPr>
        <w:t>2.2</w:t>
      </w:r>
      <w:r w:rsidR="00C9510A" w:rsidRPr="00556466">
        <w:rPr>
          <w:b/>
          <w:bCs/>
        </w:rPr>
        <w:t xml:space="preserve">. </w:t>
      </w:r>
      <w:r w:rsidR="00BB6710">
        <w:rPr>
          <w:b/>
          <w:bCs/>
        </w:rPr>
        <w:t xml:space="preserve">Podpora čtenářské </w:t>
      </w:r>
      <w:proofErr w:type="spellStart"/>
      <w:r w:rsidR="00BB6710">
        <w:rPr>
          <w:b/>
          <w:bCs/>
        </w:rPr>
        <w:t>pregramotnosti</w:t>
      </w:r>
      <w:bookmarkEnd w:id="3"/>
      <w:proofErr w:type="spellEnd"/>
    </w:p>
    <w:p w14:paraId="133E7448" w14:textId="77777777" w:rsidR="00C9510A" w:rsidRDefault="00C9510A" w:rsidP="00716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FD4BF69" w14:textId="5E9295F4" w:rsidR="00DB365C" w:rsidRDefault="0071641D" w:rsidP="004F26E0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SILNÉ STRÁNKY</w:t>
      </w:r>
      <w:r w:rsidR="004F2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4F26E0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01"/>
        <w:gridCol w:w="1836"/>
        <w:gridCol w:w="1701"/>
        <w:gridCol w:w="1843"/>
        <w:gridCol w:w="2126"/>
        <w:gridCol w:w="1985"/>
        <w:gridCol w:w="2126"/>
        <w:gridCol w:w="1699"/>
      </w:tblGrid>
      <w:tr w:rsidR="00705D89" w:rsidRPr="00862D89" w14:paraId="45DEA22E" w14:textId="77777777" w:rsidTr="00DF3208">
        <w:trPr>
          <w:trHeight w:val="19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ECD741" w14:textId="77777777" w:rsidR="00705D89" w:rsidRPr="006165E3" w:rsidRDefault="00705D89" w:rsidP="00EF49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FF3828E" w14:textId="75AAA0EF" w:rsidR="00705D89" w:rsidRPr="006165E3" w:rsidRDefault="00705D89" w:rsidP="00EF49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BE433A4" w14:textId="5CCF0EDE" w:rsidR="00705D89" w:rsidRPr="006165E3" w:rsidRDefault="00705D89" w:rsidP="00EF49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1.V MŠ jsou realizovány akce pro děti na podporu čtenářské </w:t>
            </w:r>
            <w:proofErr w:type="spellStart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a zvýšení motivace ke čtenářství (výstavy dětských knih, knižních ilustrací, malování děje pohádkových příběhů, hry na postavy z kin apod.);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C9DDAF1" w14:textId="0E7A3ED5" w:rsidR="00705D89" w:rsidRPr="006165E3" w:rsidRDefault="00705D89" w:rsidP="00EF49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2.MŠ podporují rozvoj čtenářské </w:t>
            </w:r>
            <w:proofErr w:type="spellStart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a řečových aktivit v rámci ŠVP (mají stanoveny konkrétní cíle);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EE52A83" w14:textId="02C91F3D" w:rsidR="00705D89" w:rsidRPr="006165E3" w:rsidRDefault="00705D89" w:rsidP="00EF49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3.MŠ disponují dostatečným technickým a materiálním zabezpečením v oblasti čtenářské </w:t>
            </w:r>
            <w:proofErr w:type="spellStart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89CD110" w14:textId="78C020ED" w:rsidR="00705D89" w:rsidRPr="006165E3" w:rsidRDefault="00705D89" w:rsidP="00EF49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4.V MŠ existuje a/nebo je využívána knihovna (školní, místní);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30D14C0" w14:textId="7DBC2606" w:rsidR="00705D89" w:rsidRPr="006165E3" w:rsidRDefault="00705D89" w:rsidP="00EF49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5.V MŠ existuje čtenářsky podnětné prostředí (čtenářské koutky, nástěnky, místo pro vystavování apod.);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7E1DD98" w14:textId="360BA3C0" w:rsidR="00705D89" w:rsidRPr="006165E3" w:rsidRDefault="00705D89" w:rsidP="00EF49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6.MŠ pravidelně nakupují aktuální beletrii a další literaturu, multimédia pro rozvoj čtenářské </w:t>
            </w:r>
            <w:proofErr w:type="spellStart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;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EFEF3DF" w14:textId="7795C20E" w:rsidR="00705D89" w:rsidRPr="006165E3" w:rsidRDefault="00705D89" w:rsidP="00EF497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7. Učitelé MŠ rozvíjejí své znalosti v oblasti čtenářské </w:t>
            </w:r>
            <w:proofErr w:type="spellStart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a využívají je ve výchově (kurzy dalšího vzdělávání, studium literatury);</w:t>
            </w:r>
          </w:p>
        </w:tc>
      </w:tr>
      <w:tr w:rsidR="00705D89" w:rsidRPr="00EF497D" w14:paraId="7D4F3C92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6D8BDB" w14:textId="02CDD1F0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09568" w14:textId="720A97C6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7053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0D2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35EA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1F2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D462B5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  <w:t>Slabá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47BA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AC9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45CD9DE3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4F8F6C" w14:textId="2CFB89BA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39D94" w14:textId="549B0D06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06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A52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601673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  <w:t>Slabá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EE17CA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B78CE91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  <w:t>Slabá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62B9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B6D2914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705D89" w:rsidRPr="00EF497D" w14:paraId="6EC07B96" w14:textId="77777777" w:rsidTr="00DF3208">
        <w:trPr>
          <w:trHeight w:val="2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8BF01B" w14:textId="48DF7E7D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2EDB16" w14:textId="163DFFD3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E217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5303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EF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D01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16A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7D0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613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5A640F5F" w14:textId="77777777" w:rsidTr="00DF3208">
        <w:trPr>
          <w:trHeight w:val="2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2AA1B" w14:textId="41044AB1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521131" w14:textId="0A872D54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6DA1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716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A9C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DD5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367D063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</w:t>
            </w:r>
            <w:r w:rsidRPr="00862D89">
              <w:rPr>
                <w:rFonts w:eastAsia="Times New Roman" w:cstheme="minorHAnsi"/>
                <w:color w:val="000000"/>
                <w:sz w:val="16"/>
                <w:szCs w:val="16"/>
                <w:shd w:val="clear" w:color="auto" w:fill="C5E0B3" w:themeFill="accent6" w:themeFillTint="66"/>
                <w:lang w:eastAsia="cs-CZ"/>
              </w:rPr>
              <w:t>íležitosti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833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850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4490A702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F57FE" w14:textId="5CB23480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E8CCC" w14:textId="58A4CFA8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D6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DD83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A3B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7127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351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1593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787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7CCD2DFA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A5E802" w14:textId="3B95084A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63CFC4" w14:textId="589F7DB2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7C74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378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D64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6001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CEF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DA4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6D9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0C4339E4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AD793D" w14:textId="5F6BC70A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69C648" w14:textId="6CC28677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Slavětín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98B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69A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AB3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96D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4877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C3F7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031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7D565F0C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8550D7" w14:textId="44BFA166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09B40" w14:textId="03111CAA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9B4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A38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419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207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504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5B3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EEA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22B27060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5EAC3C" w14:textId="069FACEF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893C27" w14:textId="0F7B32F5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9A7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335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4C4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89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FCC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3CA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41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35CBC1A5" w14:textId="77777777" w:rsidTr="00DF3208">
        <w:trPr>
          <w:trHeight w:val="2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C0FCA" w14:textId="1AEC21A7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8DE5AC" w14:textId="3F023B5C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C65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A1D7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601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1C6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F8B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3C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10D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7F859EB6" w14:textId="77777777" w:rsidTr="00DF3208">
        <w:trPr>
          <w:trHeight w:val="2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53B416" w14:textId="2A6D5DDD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D0A07B" w14:textId="0AE68A48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866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9AC1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67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71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A53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68B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9AF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31125CBC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4C6939" w14:textId="396A305B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6BA08" w14:textId="2B309838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FF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4F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D21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909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378A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5E69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9B3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695A1367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97BB2" w14:textId="2B650C78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7C6F84" w14:textId="486D711F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DEEA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872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73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05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DA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585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2D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4B179872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6EA188" w14:textId="292700BD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73368" w14:textId="002B2672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03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8A1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E56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9814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142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E52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DF9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1AE28A50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3A24BC" w14:textId="2EEE8B2D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40192A" w14:textId="3937A823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529A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9877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FA0E1B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586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E5C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908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73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12FC79F9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4939BE" w14:textId="0181C295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E0EE09" w14:textId="7C9FFA10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BA57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8B2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3502A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C18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DB8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580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E9A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62E9D68C" w14:textId="77777777" w:rsidTr="00DF3208">
        <w:trPr>
          <w:trHeight w:val="2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01BF3F" w14:textId="64A0D65B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DFF1D0" w14:textId="3438E04D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BDC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05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94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A8AA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6AB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742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FAE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27589C9B" w14:textId="77777777" w:rsidTr="00DF3208">
        <w:trPr>
          <w:trHeight w:val="2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309FDA" w14:textId="5130C50A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D89625" w14:textId="2F127C20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8B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E964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5A8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AAA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A84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A30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3EB5CE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EF497D" w14:paraId="1FF715EA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A8A14" w14:textId="4C27570D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7CBC41" w14:textId="2B71724C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A3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F66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61C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B889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290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A3E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8A8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47D8DFD9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CC807" w14:textId="61E2E5BB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1086AD" w14:textId="72CFEB24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7E6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4CC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90AE0D9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D6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C05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35C7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0184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0BFD1432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F5FD0" w14:textId="4706030E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058D4" w14:textId="27128970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Zš</w:t>
            </w:r>
            <w:proofErr w:type="spell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</w:t>
            </w:r>
            <w:proofErr w:type="spell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A46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69D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C648C09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FAB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A0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9399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2FFF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631318DF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DFE622" w14:textId="1671522E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A8B8A0" w14:textId="6D7B6508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9542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FB96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9803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1D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57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AC39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EBF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4F402157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5E3DA6" w14:textId="52C0E087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AE162D" w14:textId="758C7480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Louny,Čs.armády</w:t>
            </w:r>
            <w:proofErr w:type="spell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2371,příspěvková organizace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9D2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D51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064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CD65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933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EE98DB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814D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EF497D" w14:paraId="69073EC0" w14:textId="77777777" w:rsidTr="00DF3208">
        <w:trPr>
          <w:trHeight w:val="2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F9E4AA" w14:textId="5F67E359" w:rsidR="00705D89" w:rsidRPr="00862D89" w:rsidRDefault="00DF3208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4BF38D" w14:textId="426FD98E" w:rsidR="00705D89" w:rsidRPr="00862D89" w:rsidRDefault="00705D89" w:rsidP="00862D8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461B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6A8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FFB9188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10AF0DE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1BB0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FAC4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0FA7" w14:textId="77777777" w:rsidR="00705D89" w:rsidRPr="00862D89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-Silná</w:t>
            </w:r>
            <w:proofErr w:type="gramEnd"/>
            <w:r w:rsidRPr="00862D8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</w:tbl>
    <w:p w14:paraId="63A5A2DF" w14:textId="77777777" w:rsidR="00DB365C" w:rsidRPr="00DB365C" w:rsidRDefault="00DB365C" w:rsidP="00DB365C"/>
    <w:p w14:paraId="203FBB1D" w14:textId="0E6E8DDB" w:rsidR="00DB365C" w:rsidRPr="00DB365C" w:rsidRDefault="00DB365C" w:rsidP="00DB365C">
      <w:pPr>
        <w:tabs>
          <w:tab w:val="left" w:pos="3533"/>
        </w:tabs>
        <w:sectPr w:rsidR="00DB365C" w:rsidRPr="00DB365C" w:rsidSect="000D73CD">
          <w:headerReference w:type="default" r:id="rId12"/>
          <w:footerReference w:type="default" r:id="rId13"/>
          <w:pgSz w:w="16838" w:h="11906" w:orient="landscape"/>
          <w:pgMar w:top="454" w:right="1418" w:bottom="1418" w:left="289" w:header="1418" w:footer="709" w:gutter="0"/>
          <w:cols w:space="708"/>
          <w:docGrid w:linePitch="360"/>
        </w:sectPr>
      </w:pPr>
    </w:p>
    <w:p w14:paraId="17B5057C" w14:textId="788EF28D" w:rsidR="0071641D" w:rsidRPr="00DB365C" w:rsidRDefault="0071641D" w:rsidP="00C9510A">
      <w:pPr>
        <w:jc w:val="center"/>
        <w:rPr>
          <w:b/>
          <w:bCs/>
        </w:rPr>
      </w:pPr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SILNÝCH STRÁNEK</w:t>
      </w:r>
    </w:p>
    <w:p w14:paraId="16F0B457" w14:textId="1EFBFACB" w:rsidR="00EF497D" w:rsidRPr="00EF497D" w:rsidRDefault="00EF497D" w:rsidP="00EF497D">
      <w:pPr>
        <w:tabs>
          <w:tab w:val="left" w:pos="2953"/>
        </w:tabs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1893"/>
        <w:gridCol w:w="2051"/>
        <w:gridCol w:w="2366"/>
        <w:gridCol w:w="2209"/>
        <w:gridCol w:w="2366"/>
        <w:gridCol w:w="2658"/>
      </w:tblGrid>
      <w:tr w:rsidR="00EF497D" w:rsidRPr="00862D89" w14:paraId="3B904D4A" w14:textId="77777777" w:rsidTr="00556466">
        <w:trPr>
          <w:trHeight w:val="1900"/>
        </w:trPr>
        <w:tc>
          <w:tcPr>
            <w:tcW w:w="1836" w:type="dxa"/>
            <w:shd w:val="clear" w:color="auto" w:fill="E7E6E6" w:themeFill="background2"/>
            <w:hideMark/>
          </w:tcPr>
          <w:p w14:paraId="2B43317E" w14:textId="609783D2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V MŠ jsou realizovány akce pro děti na podporu čtenářské </w:t>
            </w:r>
            <w:proofErr w:type="spellStart"/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a zvýšení motivace ke čtenářství (výstavy dětských knih, knižních ilustrací, malování děje pohádkových příběhů, hry na postavy z kin apod.)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BCE77FA" w14:textId="01E13C2D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MŠ podporují rozvoj čtenářské </w:t>
            </w:r>
            <w:proofErr w:type="spellStart"/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a řečových aktivit v rámci ŠVP (mají stanoveny konkrétní cíle)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4ADD9D6B" w14:textId="5B5A56FF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MŠ disponují dostatečným technickým a materiálním zabezpečením v oblasti čtenářské </w:t>
            </w:r>
            <w:proofErr w:type="spellStart"/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2ECE56B" w14:textId="2A3A64AB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 MŠ existuje a/nebo je využívána knihovna (školní, místní)</w:t>
            </w:r>
          </w:p>
        </w:tc>
        <w:tc>
          <w:tcPr>
            <w:tcW w:w="1985" w:type="dxa"/>
            <w:shd w:val="clear" w:color="auto" w:fill="E7E6E6" w:themeFill="background2"/>
            <w:hideMark/>
          </w:tcPr>
          <w:p w14:paraId="452A01A7" w14:textId="0DD107EA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 MŠ existuje čtenářsky podnětné prostředí (čtenářské koutky, nástěnky, místo pro vystavování apod.)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778E3DF4" w14:textId="762BC19B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MŠ pravidelně nakupují aktuální beletrii a další literaturu, multimédia pro rozvoj čtenářské </w:t>
            </w:r>
            <w:proofErr w:type="spellStart"/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  <w:tc>
          <w:tcPr>
            <w:tcW w:w="2388" w:type="dxa"/>
            <w:shd w:val="clear" w:color="auto" w:fill="E7E6E6" w:themeFill="background2"/>
            <w:hideMark/>
          </w:tcPr>
          <w:p w14:paraId="26EBB520" w14:textId="6A198CA7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U</w:t>
            </w:r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čitelé MŠ rozvíjejí své znalosti v oblasti čtenářské </w:t>
            </w:r>
            <w:proofErr w:type="spellStart"/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862D8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a využívají je ve výchově (kurzy dalšího vzdělávání, studium literatury)</w:t>
            </w:r>
          </w:p>
        </w:tc>
      </w:tr>
      <w:tr w:rsidR="00EF497D" w:rsidRPr="00862D89" w14:paraId="7BB5A471" w14:textId="77777777" w:rsidTr="00556466">
        <w:trPr>
          <w:trHeight w:val="978"/>
        </w:trPr>
        <w:tc>
          <w:tcPr>
            <w:tcW w:w="1836" w:type="dxa"/>
            <w:shd w:val="clear" w:color="auto" w:fill="E7E6E6" w:themeFill="background2"/>
          </w:tcPr>
          <w:p w14:paraId="48C10132" w14:textId="568EF3C6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SILNÉ STRÁNKY</w:t>
            </w:r>
          </w:p>
        </w:tc>
        <w:tc>
          <w:tcPr>
            <w:tcW w:w="1701" w:type="dxa"/>
            <w:shd w:val="clear" w:color="auto" w:fill="E7E6E6" w:themeFill="background2"/>
          </w:tcPr>
          <w:p w14:paraId="2F57A50B" w14:textId="19AD48D2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SILNÉ STRÁNKY</w:t>
            </w:r>
          </w:p>
        </w:tc>
        <w:tc>
          <w:tcPr>
            <w:tcW w:w="1843" w:type="dxa"/>
            <w:shd w:val="clear" w:color="auto" w:fill="E7E6E6" w:themeFill="background2"/>
          </w:tcPr>
          <w:p w14:paraId="0114D055" w14:textId="69DC2988" w:rsidR="00EF497D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18 SILNÁ STRÁNKA</w:t>
            </w:r>
          </w:p>
          <w:p w14:paraId="3098BAEE" w14:textId="05C8BD5A" w:rsidR="00EF497D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4 SLABÁ STRÁNKA</w:t>
            </w:r>
          </w:p>
          <w:p w14:paraId="50637495" w14:textId="38007D03" w:rsidR="00EF497D" w:rsidRPr="00862D89" w:rsidRDefault="00EF497D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PŘÍLEŽITOST</w:t>
            </w:r>
          </w:p>
        </w:tc>
        <w:tc>
          <w:tcPr>
            <w:tcW w:w="2126" w:type="dxa"/>
            <w:shd w:val="clear" w:color="auto" w:fill="E7E6E6" w:themeFill="background2"/>
          </w:tcPr>
          <w:p w14:paraId="1C634C7E" w14:textId="3C01E221" w:rsidR="00EF497D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22 SILNÁ STRÁNKA</w:t>
            </w:r>
          </w:p>
          <w:p w14:paraId="287A3645" w14:textId="0BC32F70" w:rsidR="00EF497D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  <w:p w14:paraId="127C4CF3" w14:textId="3EEA0FFD" w:rsidR="00EF497D" w:rsidRPr="00862D89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PŘÍLEŽITOST</w:t>
            </w:r>
          </w:p>
        </w:tc>
        <w:tc>
          <w:tcPr>
            <w:tcW w:w="1985" w:type="dxa"/>
            <w:shd w:val="clear" w:color="auto" w:fill="E7E6E6" w:themeFill="background2"/>
          </w:tcPr>
          <w:p w14:paraId="51B992CB" w14:textId="1FAB16BD" w:rsidR="00EF497D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21 SILNÁ STRÁNKA</w:t>
            </w:r>
          </w:p>
          <w:p w14:paraId="57415979" w14:textId="649C544B" w:rsidR="00EF497D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SLABÁ STRÁNKA</w:t>
            </w:r>
          </w:p>
          <w:p w14:paraId="45A0D16E" w14:textId="01126E19" w:rsidR="00EF497D" w:rsidRPr="00862D89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PŘÍLEŽITOST</w:t>
            </w:r>
          </w:p>
        </w:tc>
        <w:tc>
          <w:tcPr>
            <w:tcW w:w="2126" w:type="dxa"/>
            <w:shd w:val="clear" w:color="auto" w:fill="E7E6E6" w:themeFill="background2"/>
          </w:tcPr>
          <w:p w14:paraId="55584E3E" w14:textId="066633CD" w:rsidR="00EF497D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23 SILNÁ STRÁNKA</w:t>
            </w:r>
          </w:p>
          <w:p w14:paraId="37BE8DFF" w14:textId="533F5C8A" w:rsidR="00EF497D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  <w:p w14:paraId="458F49EB" w14:textId="40CE0A4D" w:rsidR="00EF497D" w:rsidRPr="00862D89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88" w:type="dxa"/>
            <w:shd w:val="clear" w:color="auto" w:fill="E7E6E6" w:themeFill="background2"/>
          </w:tcPr>
          <w:p w14:paraId="2F3FEFB9" w14:textId="3B7B5CFE" w:rsidR="00EF497D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SILNÁ STRÁNKA</w:t>
            </w:r>
          </w:p>
          <w:p w14:paraId="42DC5470" w14:textId="5D1294D0" w:rsidR="00EF497D" w:rsidRDefault="0071641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="00EF497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SLABÁ STRÁNKA</w:t>
            </w:r>
          </w:p>
          <w:p w14:paraId="251397DC" w14:textId="19A02A6D" w:rsidR="00EF497D" w:rsidRPr="00862D89" w:rsidRDefault="00EF497D" w:rsidP="00EF497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PŘÍLEŽITOST</w:t>
            </w:r>
          </w:p>
        </w:tc>
      </w:tr>
    </w:tbl>
    <w:p w14:paraId="59E65906" w14:textId="43D1030E" w:rsidR="00EF497D" w:rsidRDefault="00EF497D" w:rsidP="00EF497D">
      <w:pPr>
        <w:tabs>
          <w:tab w:val="left" w:pos="2953"/>
        </w:tabs>
      </w:pPr>
    </w:p>
    <w:p w14:paraId="2F0EF48B" w14:textId="77777777" w:rsidR="00556466" w:rsidRDefault="00556466" w:rsidP="00556466">
      <w:pPr>
        <w:tabs>
          <w:tab w:val="left" w:pos="5457"/>
        </w:tabs>
      </w:pPr>
    </w:p>
    <w:p w14:paraId="6BC85242" w14:textId="47AC2F43" w:rsidR="00556466" w:rsidRDefault="00556466" w:rsidP="00556466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silných stránek bylo hodnoceno stávajících 7 argumentů.</w:t>
      </w:r>
    </w:p>
    <w:p w14:paraId="7F089F0A" w14:textId="0A95EEFB" w:rsidR="00556466" w:rsidRPr="00BD4D74" w:rsidRDefault="00556466" w:rsidP="00556466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silných stránek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silné stránky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446F0A99" w14:textId="34FDC7D1" w:rsidR="0071641D" w:rsidRDefault="0071641D" w:rsidP="00EF497D">
      <w:pPr>
        <w:tabs>
          <w:tab w:val="left" w:pos="2953"/>
        </w:tabs>
      </w:pPr>
    </w:p>
    <w:p w14:paraId="06E77314" w14:textId="78367D43" w:rsidR="00556466" w:rsidRDefault="00556466" w:rsidP="00EF497D">
      <w:pPr>
        <w:tabs>
          <w:tab w:val="left" w:pos="2953"/>
        </w:tabs>
      </w:pPr>
    </w:p>
    <w:p w14:paraId="5D70599E" w14:textId="77777777" w:rsidR="00556466" w:rsidRDefault="00556466" w:rsidP="00EF497D">
      <w:pPr>
        <w:tabs>
          <w:tab w:val="left" w:pos="2953"/>
        </w:tabs>
      </w:pPr>
    </w:p>
    <w:p w14:paraId="3F2A9DEC" w14:textId="657CB7F7" w:rsidR="0071641D" w:rsidRDefault="0071641D" w:rsidP="00DF3208">
      <w:pPr>
        <w:jc w:val="center"/>
        <w:rPr>
          <w:lang w:eastAsia="cs-CZ"/>
        </w:rPr>
      </w:pPr>
      <w:bookmarkStart w:id="4" w:name="_Hlk75780745"/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SLABÉ STRÁNKY</w:t>
      </w:r>
      <w:r w:rsidR="004F26E0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4F26E0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  <w:bookmarkEnd w:id="4"/>
    </w:p>
    <w:tbl>
      <w:tblPr>
        <w:tblW w:w="14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386"/>
        <w:gridCol w:w="2835"/>
        <w:gridCol w:w="2977"/>
        <w:gridCol w:w="2693"/>
      </w:tblGrid>
      <w:tr w:rsidR="00705D89" w:rsidRPr="0071641D" w14:paraId="1FF7B833" w14:textId="77777777" w:rsidTr="00DF3208">
        <w:trPr>
          <w:trHeight w:val="7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0B61E3" w14:textId="77777777" w:rsidR="00705D89" w:rsidRPr="006165E3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091573E" w14:textId="5A83A2DA" w:rsidR="00705D89" w:rsidRPr="006165E3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bookmarkStart w:id="5" w:name="_Hlk75778021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CCC248" w14:textId="73356A6D" w:rsidR="00705D89" w:rsidRPr="006165E3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 Nedostatečné uplatňování metod a forem vzdělávání ve vztahu k heterogenním skupinám dětí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463F6A" w14:textId="48397584" w:rsidR="00705D89" w:rsidRPr="006165E3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2. Nedostatek interaktivních metod a pomůcek pro rozvoj </w:t>
            </w:r>
            <w:proofErr w:type="spellStart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FB97B5" w14:textId="37B78AF2" w:rsidR="00705D89" w:rsidRPr="006165E3" w:rsidRDefault="00705D89" w:rsidP="006165E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3. Více spolupracovat s rodiči v rámci podpory čtenářské </w:t>
            </w:r>
            <w:proofErr w:type="spellStart"/>
            <w:r w:rsidRPr="006165E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</w:tr>
      <w:tr w:rsidR="00705D89" w:rsidRPr="0071641D" w14:paraId="3A632BF7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1687C9" w14:textId="2455437B" w:rsidR="00705D89" w:rsidRPr="0071641D" w:rsidRDefault="00DF3208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bookmarkEnd w:id="5"/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2DE7" w14:textId="5AB6E907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A87EBA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B6865E0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DA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277059C7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97C12" w14:textId="760A9DB9" w:rsidR="00705D89" w:rsidRPr="0071641D" w:rsidRDefault="00DF3208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0F6" w14:textId="1964067C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32C3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0873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B06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749B4D2E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825FE" w14:textId="46D68354" w:rsidR="00705D89" w:rsidRPr="0071641D" w:rsidRDefault="00DF3208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D8B" w14:textId="5CF97AC8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9AFE47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108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00F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7D25FCA8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C3D67" w14:textId="2E79094E" w:rsidR="00705D89" w:rsidRPr="0071641D" w:rsidRDefault="00DF3208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D4ED" w14:textId="0A066B3A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B47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C89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32BB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18BEBCA1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A06C3" w14:textId="7466BC5D" w:rsidR="00705D89" w:rsidRPr="0071641D" w:rsidRDefault="00DF3208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B93C" w14:textId="0EDC6E24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481048A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49828DB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3D0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6683AD06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FCBBC" w14:textId="2A41D56E" w:rsidR="00705D89" w:rsidRPr="0071641D" w:rsidRDefault="00DF3208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CB3" w14:textId="19623CB6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přísp</w:t>
            </w:r>
            <w:proofErr w:type="spell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org</w:t>
            </w:r>
            <w:proofErr w:type="spell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35AC26A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BE1523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E1C15F9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71641D" w14:paraId="46F16429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3DD440" w14:textId="7ECAD186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887" w14:textId="20F7DF4A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Slavětín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2BB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8C9022B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264FAAC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2EC25A87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E9C40D" w14:textId="19CCB4CC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6445" w14:textId="3F04883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69B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94718E7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08B9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58D5AB9C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660C1" w14:textId="5D40B0DA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C528" w14:textId="4212F10D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0C0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39F0AE9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772593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1E5CAEC3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F7E498" w14:textId="0865910C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997" w14:textId="4EAAAE9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821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F59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B1BA38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72A8CD29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9F477" w14:textId="570BB6F3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1E1E" w14:textId="35094E9F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657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19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A3D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2ED31403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084DF" w14:textId="16B846E1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933B" w14:textId="1BC456BE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29A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E91A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07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77EC2D52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A44E3" w14:textId="7D2ACDE3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7773" w14:textId="043654A7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781A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6B11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3B0D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2EC73118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CE316" w14:textId="493F9570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AD8F" w14:textId="2911977A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09B6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5EE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2C80726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7E7559BB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A51C" w14:textId="77E9BA37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BF6" w14:textId="74D08C9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8D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2C66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7A9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6E6EF8F9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897B6" w14:textId="11FD0209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44E1" w14:textId="43A42EEA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5F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D8A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2B7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70F1DC16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39597" w14:textId="6BF30D27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6823" w14:textId="3AD0C648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E71CDF9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95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D7B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55CC8012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04BFF" w14:textId="20B42F3B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211F" w14:textId="7F9EAF19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9244FB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1140FA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500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1AE95877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42E3F" w14:textId="6D56BB06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0B7B" w14:textId="57601721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6773877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EB5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EFA7F0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30AE39B5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88080" w14:textId="64A7CB74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402" w14:textId="4A4EF7E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D1BEBBD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32F6F2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DC8F00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26A01042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A974E" w14:textId="5316B81E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9F76" w14:textId="348F0759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53A290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3444C4D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301B9C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71641D" w14:paraId="3023D51F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1623E" w14:textId="4F11EA60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3F1" w14:textId="6A3B7701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8032D3C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CEB119D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10FA46D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71641D" w14:paraId="3663D19D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AEDBC" w14:textId="6226F6E7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D2D6" w14:textId="6C4B175C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Čs.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E0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7397CA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839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705D89" w:rsidRPr="0071641D" w14:paraId="4BA7D139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39F23" w14:textId="6888DFA4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2A3" w14:textId="5E2F3D68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0A22F7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0626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40FC28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</w:tbl>
    <w:p w14:paraId="05BDBA47" w14:textId="5A9FF781" w:rsidR="0071641D" w:rsidRDefault="0071641D" w:rsidP="00EF497D">
      <w:pPr>
        <w:tabs>
          <w:tab w:val="left" w:pos="2953"/>
        </w:tabs>
      </w:pPr>
    </w:p>
    <w:p w14:paraId="45E6F52B" w14:textId="77777777" w:rsidR="0071641D" w:rsidRDefault="0071641D" w:rsidP="00EF497D">
      <w:pPr>
        <w:tabs>
          <w:tab w:val="left" w:pos="2953"/>
        </w:tabs>
      </w:pPr>
    </w:p>
    <w:p w14:paraId="48583C47" w14:textId="4BC5C622" w:rsidR="0071641D" w:rsidRPr="00DB365C" w:rsidRDefault="0071641D" w:rsidP="0071641D">
      <w:pPr>
        <w:jc w:val="center"/>
        <w:rPr>
          <w:b/>
          <w:bCs/>
        </w:rPr>
      </w:pPr>
      <w:r w:rsidRPr="00452444">
        <w:rPr>
          <w:b/>
          <w:bCs/>
        </w:rPr>
        <w:t>Výsledné bodování jednotlivých argumentů</w:t>
      </w:r>
      <w:r>
        <w:rPr>
          <w:b/>
          <w:bCs/>
        </w:rPr>
        <w:t xml:space="preserve"> v oblasti SLABÝCH STRÁNEK</w:t>
      </w:r>
    </w:p>
    <w:p w14:paraId="17AA6A45" w14:textId="7FBBA75D" w:rsidR="0071641D" w:rsidRDefault="0071641D" w:rsidP="00EF497D">
      <w:pPr>
        <w:tabs>
          <w:tab w:val="left" w:pos="2953"/>
        </w:tabs>
      </w:pPr>
    </w:p>
    <w:p w14:paraId="5D1093DE" w14:textId="600599DE" w:rsidR="0071641D" w:rsidRDefault="0071641D" w:rsidP="00EF497D">
      <w:pPr>
        <w:tabs>
          <w:tab w:val="left" w:pos="2953"/>
        </w:tabs>
      </w:pP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3915"/>
        <w:gridCol w:w="3886"/>
      </w:tblGrid>
      <w:tr w:rsidR="0071641D" w:rsidRPr="0071641D" w14:paraId="31314B0D" w14:textId="77777777" w:rsidTr="00825BA5">
        <w:trPr>
          <w:trHeight w:val="616"/>
          <w:jc w:val="center"/>
        </w:trPr>
        <w:tc>
          <w:tcPr>
            <w:tcW w:w="4101" w:type="dxa"/>
            <w:shd w:val="clear" w:color="auto" w:fill="D0CECE" w:themeFill="background2" w:themeFillShade="E6"/>
            <w:hideMark/>
          </w:tcPr>
          <w:p w14:paraId="6E90691E" w14:textId="7A3CDC6B" w:rsidR="0071641D" w:rsidRP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Nedostatečné uplatňování metod a forem vzdělávání ve vztahu k heterogenním skupinám dětí</w:t>
            </w:r>
          </w:p>
        </w:tc>
        <w:tc>
          <w:tcPr>
            <w:tcW w:w="3915" w:type="dxa"/>
            <w:shd w:val="clear" w:color="auto" w:fill="D0CECE" w:themeFill="background2" w:themeFillShade="E6"/>
            <w:hideMark/>
          </w:tcPr>
          <w:p w14:paraId="351D8348" w14:textId="5E42E510" w:rsidR="0071641D" w:rsidRP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Nedostatek interaktivních metod a pomůcek pro rozvoj </w:t>
            </w:r>
            <w:proofErr w:type="spellStart"/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  <w:tc>
          <w:tcPr>
            <w:tcW w:w="3886" w:type="dxa"/>
            <w:shd w:val="clear" w:color="auto" w:fill="D0CECE" w:themeFill="background2" w:themeFillShade="E6"/>
            <w:hideMark/>
          </w:tcPr>
          <w:p w14:paraId="484243D6" w14:textId="475A7945" w:rsidR="0071641D" w:rsidRP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Více spolupracovat s rodiči v rámci podpory čtenářské </w:t>
            </w:r>
            <w:proofErr w:type="spellStart"/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</w:tr>
      <w:tr w:rsidR="0071641D" w:rsidRPr="0071641D" w14:paraId="5FF1F2F0" w14:textId="77777777" w:rsidTr="00825BA5">
        <w:trPr>
          <w:trHeight w:val="696"/>
          <w:jc w:val="center"/>
        </w:trPr>
        <w:tc>
          <w:tcPr>
            <w:tcW w:w="4101" w:type="dxa"/>
            <w:shd w:val="clear" w:color="auto" w:fill="D0CECE" w:themeFill="background2" w:themeFillShade="E6"/>
          </w:tcPr>
          <w:p w14:paraId="59CCBA3D" w14:textId="77777777" w:rsid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13 SLABÁ STRÁNKA</w:t>
            </w:r>
          </w:p>
          <w:p w14:paraId="6F1A8B85" w14:textId="77777777" w:rsid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8 SILNÁ STRÁNKA</w:t>
            </w:r>
          </w:p>
          <w:p w14:paraId="1D74AE0B" w14:textId="3EF3A823" w:rsidR="0071641D" w:rsidRP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</w:tc>
        <w:tc>
          <w:tcPr>
            <w:tcW w:w="3915" w:type="dxa"/>
            <w:shd w:val="clear" w:color="auto" w:fill="D0CECE" w:themeFill="background2" w:themeFillShade="E6"/>
          </w:tcPr>
          <w:p w14:paraId="222FBF53" w14:textId="77777777" w:rsid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13 SLABÁ STRÁNKA</w:t>
            </w:r>
          </w:p>
          <w:p w14:paraId="06D7D52E" w14:textId="77777777" w:rsid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8 SILNÁ STRÁNKA</w:t>
            </w:r>
          </w:p>
          <w:p w14:paraId="20458D60" w14:textId="2AAD0C6D" w:rsidR="0071641D" w:rsidRP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PŘÍEŽITOST</w:t>
            </w:r>
          </w:p>
        </w:tc>
        <w:tc>
          <w:tcPr>
            <w:tcW w:w="3886" w:type="dxa"/>
            <w:shd w:val="clear" w:color="auto" w:fill="D0CECE" w:themeFill="background2" w:themeFillShade="E6"/>
          </w:tcPr>
          <w:p w14:paraId="109B502F" w14:textId="77777777" w:rsid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14 SLABÁ STRÁNKA</w:t>
            </w:r>
          </w:p>
          <w:p w14:paraId="637E078C" w14:textId="77777777" w:rsid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6 SILNÁ STRÁNKA</w:t>
            </w:r>
          </w:p>
          <w:p w14:paraId="274D6A40" w14:textId="70773E8E" w:rsidR="0071641D" w:rsidRPr="0071641D" w:rsidRDefault="0071641D" w:rsidP="007164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4 PŘÍLEŽITOST</w:t>
            </w:r>
          </w:p>
        </w:tc>
      </w:tr>
    </w:tbl>
    <w:p w14:paraId="51ECBAE8" w14:textId="245EAAF4" w:rsidR="0071641D" w:rsidRDefault="0071641D" w:rsidP="00EF497D">
      <w:pPr>
        <w:tabs>
          <w:tab w:val="left" w:pos="2953"/>
        </w:tabs>
      </w:pPr>
    </w:p>
    <w:p w14:paraId="759C6A8F" w14:textId="77777777" w:rsidR="00825BA5" w:rsidRDefault="00825BA5" w:rsidP="00825BA5">
      <w:pPr>
        <w:tabs>
          <w:tab w:val="left" w:pos="5457"/>
        </w:tabs>
      </w:pPr>
    </w:p>
    <w:p w14:paraId="0CB0E9A3" w14:textId="533E3A71" w:rsidR="00825BA5" w:rsidRDefault="00825BA5" w:rsidP="00825BA5">
      <w:pPr>
        <w:jc w:val="center"/>
        <w:rPr>
          <w:sz w:val="18"/>
          <w:szCs w:val="18"/>
          <w:lang w:eastAsia="cs-CZ"/>
        </w:rPr>
      </w:pPr>
      <w:bookmarkStart w:id="6" w:name="_Hlk88123603"/>
      <w:r>
        <w:rPr>
          <w:sz w:val="18"/>
          <w:szCs w:val="18"/>
          <w:lang w:eastAsia="cs-CZ"/>
        </w:rPr>
        <w:t>V rámci slabých stránek byly hodnoceny stávající 3 argumenty.</w:t>
      </w:r>
    </w:p>
    <w:p w14:paraId="79FFC517" w14:textId="36D39C49" w:rsidR="00825BA5" w:rsidRPr="00BD4D74" w:rsidRDefault="00825BA5" w:rsidP="00825BA5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slabé stránky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slabé stránky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bookmarkEnd w:id="6"/>
    <w:p w14:paraId="5ED10F42" w14:textId="15432ECC" w:rsidR="0071641D" w:rsidRDefault="0071641D" w:rsidP="00EF497D">
      <w:pPr>
        <w:tabs>
          <w:tab w:val="left" w:pos="2953"/>
        </w:tabs>
      </w:pPr>
    </w:p>
    <w:p w14:paraId="4D66F717" w14:textId="022202ED" w:rsidR="0071641D" w:rsidRDefault="0071641D" w:rsidP="00EF497D">
      <w:pPr>
        <w:tabs>
          <w:tab w:val="left" w:pos="2953"/>
        </w:tabs>
      </w:pPr>
    </w:p>
    <w:p w14:paraId="4E13AE56" w14:textId="6413F135" w:rsidR="0071641D" w:rsidRDefault="0071641D" w:rsidP="00EF497D">
      <w:pPr>
        <w:tabs>
          <w:tab w:val="left" w:pos="2953"/>
        </w:tabs>
      </w:pPr>
    </w:p>
    <w:p w14:paraId="64548DF0" w14:textId="3928E946" w:rsidR="0071641D" w:rsidRDefault="0071641D" w:rsidP="00CB640A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PŘÍLEŽITOST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W w:w="15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28"/>
        <w:gridCol w:w="3260"/>
        <w:gridCol w:w="3080"/>
        <w:gridCol w:w="3015"/>
      </w:tblGrid>
      <w:tr w:rsidR="00705D89" w:rsidRPr="0071641D" w14:paraId="137C244B" w14:textId="77777777" w:rsidTr="00CB640A">
        <w:trPr>
          <w:trHeight w:val="8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6285EF8" w14:textId="77777777" w:rsidR="00705D89" w:rsidRPr="00825BA5" w:rsidRDefault="00705D89" w:rsidP="00A0114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E50E9CC" w14:textId="7D6C132B" w:rsidR="00705D89" w:rsidRPr="00825BA5" w:rsidRDefault="00705D89" w:rsidP="00A0114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1260F73" w14:textId="43318065" w:rsidR="00705D89" w:rsidRPr="00825BA5" w:rsidRDefault="00705D89" w:rsidP="00A0114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1.MŠ chtějí více využívat interaktivní metody a pomůcky v oblasti rozvoje čtenářské </w:t>
            </w:r>
            <w:proofErr w:type="spellStart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;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C2B8E8A" w14:textId="674553C5" w:rsidR="00705D89" w:rsidRPr="00825BA5" w:rsidRDefault="00705D89" w:rsidP="00A0114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2.Využívání poznatků v praxi a sdílení dobré praxe v oblasti rozvoje čtenářské </w:t>
            </w:r>
            <w:proofErr w:type="spellStart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učiteli mezi sebou i s učiteli z jiných škol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E07FCDA" w14:textId="7552C9D0" w:rsidR="00705D89" w:rsidRPr="00825BA5" w:rsidRDefault="00705D89" w:rsidP="00A0114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3.Učitelé MŠ plánují dále rozvíjet své znalosti v oblasti čtenářské </w:t>
            </w:r>
            <w:proofErr w:type="spellStart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a využívat je ve výchově (kurzy dalšího vzdělávání, studium literatury aj.</w:t>
            </w:r>
          </w:p>
        </w:tc>
      </w:tr>
      <w:tr w:rsidR="00705D89" w:rsidRPr="0071641D" w14:paraId="0F81814C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3DC72" w14:textId="14799611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916B5" w14:textId="45D01DCB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238DFD7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AF01CE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8910BE1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73DC96FF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3046D" w14:textId="177EC97E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49E9D1" w14:textId="00FCEA3E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C9BF363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5D4C533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E9E241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5BE7DD81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9FFEC" w14:textId="7604ACE7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99764" w14:textId="4BBD6A0B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C0C0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7579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FC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216A9B15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06753" w14:textId="2C6A1AB9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298CC1" w14:textId="7AFBDCBE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C1B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A87A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3B3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32DD2087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C4E38" w14:textId="7D8FE7F8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C3B24" w14:textId="4698B03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02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573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2DE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5459FCBB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52795" w14:textId="14C32136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35A452" w14:textId="6F41B54C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přísp</w:t>
            </w:r>
            <w:proofErr w:type="spell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org</w:t>
            </w:r>
            <w:proofErr w:type="spell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CEDD05A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A5F027B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9EF173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089A94DF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95224" w14:textId="1CDDE1DF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17FC8" w14:textId="7A5C6C7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Slavětín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DA1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2EDCA2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770AC9C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474DC74A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BECE8" w14:textId="072EE5E8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4DEB55" w14:textId="4E910B50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7D3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8E9791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FD847F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010F63E3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506AD" w14:textId="2D36AA1B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E345B1" w14:textId="206C48E4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48AD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6F2099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E66992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3FEAFD49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027A4" w14:textId="2407B93A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77BDB4" w14:textId="0E4E0F5D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6BB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D06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728A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78232B44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2751C" w14:textId="286947B9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3BB9A" w14:textId="77EDBC01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3D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C1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12C7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4E78DF24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17DF4" w14:textId="6B86A5F8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FBAC6" w14:textId="5463B206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2D80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4CD0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7BB7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30FDED9D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B82B7" w14:textId="5BC8BEF1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542BF" w14:textId="2739B117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449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A30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8F6C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506DD5A7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3A814" w14:textId="4997BE4C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16F89" w14:textId="4AE28BA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A9E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33288D6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0F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3DA79D72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FEFC1" w14:textId="20192549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AA384B" w14:textId="3D240C7D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9C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156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8A3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61A042AD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4F250" w14:textId="549CE5B6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4FECDD" w14:textId="379D788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BAF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9588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3E0C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3B3E7378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83091" w14:textId="0F90B6CC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2ACB7A" w14:textId="12A5CAE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Kpt. Otakara Jaroše Louny, 28. října 2173, </w:t>
            </w:r>
            <w:proofErr w:type="spellStart"/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70CCDEFC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5750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9C4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02B8A961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6948F" w14:textId="3E304D83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0844E" w14:textId="32FC1321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89A3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223B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208D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2322B5A1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A5D81" w14:textId="358A4D4F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468DCA" w14:textId="5F2DF4EF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BA1D8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10CB0A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EE1450B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779134EB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BB8B3" w14:textId="3486665C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E9412" w14:textId="6B81C7D2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AF5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71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59F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34560B46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90C94" w14:textId="74A298DC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965BCF" w14:textId="4449A8AF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Zš</w:t>
            </w:r>
            <w:proofErr w:type="spell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</w:t>
            </w:r>
            <w:proofErr w:type="spell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F4CF60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688599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7E2D6C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02B24EEE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86EC0" w14:textId="51EF1EF6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FB4FC0" w14:textId="19C45CCA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B2F51FD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1693D90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14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705D89" w:rsidRPr="0071641D" w14:paraId="0F85EB72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4C32C" w14:textId="1BEDFA8B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8AC207" w14:textId="332D8C86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Louny,Čs.armády</w:t>
            </w:r>
            <w:proofErr w:type="spell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2371,příspěvková organizace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F42378D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A59DEC2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4C39DB4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71641D" w14:paraId="2B76E85F" w14:textId="77777777" w:rsidTr="00CB640A">
        <w:trPr>
          <w:trHeight w:val="22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23704" w14:textId="16904EBA" w:rsidR="00705D89" w:rsidRPr="0071641D" w:rsidRDefault="00CB640A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A61B01" w14:textId="1B706EAA" w:rsidR="00705D89" w:rsidRPr="0071641D" w:rsidRDefault="00705D89" w:rsidP="0071641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DBF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0DB1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02E" w14:textId="77777777" w:rsidR="00705D89" w:rsidRPr="0071641D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1641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</w:tbl>
    <w:p w14:paraId="32B0E7BA" w14:textId="47B6A442" w:rsidR="00A01142" w:rsidRDefault="00A01142" w:rsidP="00EF497D">
      <w:pPr>
        <w:tabs>
          <w:tab w:val="left" w:pos="2953"/>
        </w:tabs>
      </w:pPr>
    </w:p>
    <w:p w14:paraId="44C86213" w14:textId="56675488" w:rsidR="00A01142" w:rsidRDefault="00A01142" w:rsidP="00EF497D">
      <w:pPr>
        <w:tabs>
          <w:tab w:val="left" w:pos="2953"/>
        </w:tabs>
      </w:pPr>
    </w:p>
    <w:p w14:paraId="0BA63C9A" w14:textId="62ABFCF0" w:rsidR="00A01142" w:rsidRPr="00DB365C" w:rsidRDefault="00A01142" w:rsidP="00A01142">
      <w:pPr>
        <w:jc w:val="center"/>
        <w:rPr>
          <w:b/>
          <w:bCs/>
        </w:rPr>
      </w:pPr>
      <w:r w:rsidRPr="00452444">
        <w:rPr>
          <w:b/>
          <w:bCs/>
        </w:rPr>
        <w:t>Výsledné bodování jednotlivých argumentů</w:t>
      </w:r>
      <w:r>
        <w:rPr>
          <w:b/>
          <w:bCs/>
        </w:rPr>
        <w:t xml:space="preserve"> v oblasti PŘÍLEŽITOST</w:t>
      </w:r>
    </w:p>
    <w:p w14:paraId="5522D93F" w14:textId="34F518AF" w:rsidR="00A01142" w:rsidRDefault="00A01142" w:rsidP="00EF497D">
      <w:pPr>
        <w:tabs>
          <w:tab w:val="left" w:pos="2953"/>
        </w:tabs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949"/>
        <w:gridCol w:w="3819"/>
      </w:tblGrid>
      <w:tr w:rsidR="00A01142" w:rsidRPr="0071641D" w14:paraId="1C765AFF" w14:textId="77777777" w:rsidTr="00825BA5">
        <w:trPr>
          <w:trHeight w:val="1535"/>
          <w:jc w:val="center"/>
        </w:trPr>
        <w:tc>
          <w:tcPr>
            <w:tcW w:w="4268" w:type="dxa"/>
            <w:shd w:val="clear" w:color="auto" w:fill="BFBFBF" w:themeFill="background1" w:themeFillShade="BF"/>
            <w:hideMark/>
          </w:tcPr>
          <w:p w14:paraId="32A1E631" w14:textId="72A6812F" w:rsidR="00A01142" w:rsidRPr="0071641D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MŠ chtějí více využívat interaktivní metody a pomůcky v oblasti rozvoje čtenářské </w:t>
            </w:r>
            <w:proofErr w:type="spellStart"/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  <w:tc>
          <w:tcPr>
            <w:tcW w:w="4949" w:type="dxa"/>
            <w:shd w:val="clear" w:color="auto" w:fill="BFBFBF" w:themeFill="background1" w:themeFillShade="BF"/>
            <w:hideMark/>
          </w:tcPr>
          <w:p w14:paraId="0808B72D" w14:textId="17F1CBE5" w:rsidR="00A01142" w:rsidRPr="0071641D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Využívání poznatků v praxi a sdílení dobré praxe v oblasti rozvoje čtenářské </w:t>
            </w:r>
            <w:proofErr w:type="spellStart"/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učiteli mezi sebou i s učiteli z jiných škol</w:t>
            </w:r>
          </w:p>
        </w:tc>
        <w:tc>
          <w:tcPr>
            <w:tcW w:w="3819" w:type="dxa"/>
            <w:shd w:val="clear" w:color="auto" w:fill="BFBFBF" w:themeFill="background1" w:themeFillShade="BF"/>
            <w:hideMark/>
          </w:tcPr>
          <w:p w14:paraId="5167F6DD" w14:textId="3C34E616" w:rsidR="00A01142" w:rsidRPr="0071641D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Učitelé MŠ plánují dále rozvíjet své znalosti v oblasti čtenářské </w:t>
            </w:r>
            <w:proofErr w:type="spellStart"/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71641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a využívat je ve výchově (kurzy dalšího vzdělávání, studium literatury aj.</w:t>
            </w:r>
            <w:r w:rsidR="00825BA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A01142" w:rsidRPr="0071641D" w14:paraId="7680563B" w14:textId="77777777" w:rsidTr="00825BA5">
        <w:trPr>
          <w:trHeight w:val="788"/>
          <w:jc w:val="center"/>
        </w:trPr>
        <w:tc>
          <w:tcPr>
            <w:tcW w:w="4268" w:type="dxa"/>
            <w:shd w:val="clear" w:color="auto" w:fill="BFBFBF" w:themeFill="background1" w:themeFillShade="BF"/>
          </w:tcPr>
          <w:p w14:paraId="2F30A187" w14:textId="77777777" w:rsidR="00A01142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16 PŘÍÍLEŽITOST</w:t>
            </w:r>
          </w:p>
          <w:p w14:paraId="1C080B86" w14:textId="77777777" w:rsidR="00A01142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6 SILNÁ STRÁNKA</w:t>
            </w:r>
          </w:p>
          <w:p w14:paraId="216CB190" w14:textId="77777777" w:rsidR="00A01142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  <w:p w14:paraId="7C6E2DE1" w14:textId="6BE4C8AD" w:rsidR="00A01142" w:rsidRPr="0071641D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HROZBY</w:t>
            </w:r>
          </w:p>
        </w:tc>
        <w:tc>
          <w:tcPr>
            <w:tcW w:w="4949" w:type="dxa"/>
            <w:shd w:val="clear" w:color="auto" w:fill="BFBFBF" w:themeFill="background1" w:themeFillShade="BF"/>
          </w:tcPr>
          <w:p w14:paraId="144F919E" w14:textId="77777777" w:rsidR="00A01142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13 PŘÍLEŽITOST</w:t>
            </w:r>
          </w:p>
          <w:p w14:paraId="29E30D6C" w14:textId="4812371E" w:rsidR="00A01142" w:rsidRPr="0071641D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11 SILNÁ STRÁNKA</w:t>
            </w:r>
          </w:p>
        </w:tc>
        <w:tc>
          <w:tcPr>
            <w:tcW w:w="3819" w:type="dxa"/>
            <w:shd w:val="clear" w:color="auto" w:fill="BFBFBF" w:themeFill="background1" w:themeFillShade="BF"/>
          </w:tcPr>
          <w:p w14:paraId="4C368F63" w14:textId="77777777" w:rsidR="00A01142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15 PŘÍLEŽITOST</w:t>
            </w:r>
          </w:p>
          <w:p w14:paraId="0686A54E" w14:textId="42B96931" w:rsidR="00A01142" w:rsidRPr="0071641D" w:rsidRDefault="00A01142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9 SILNÁ STRÁNKA</w:t>
            </w:r>
          </w:p>
        </w:tc>
      </w:tr>
    </w:tbl>
    <w:p w14:paraId="39C0C066" w14:textId="7D6EEFB9" w:rsidR="00A01142" w:rsidRDefault="00A01142" w:rsidP="00EF497D">
      <w:pPr>
        <w:tabs>
          <w:tab w:val="left" w:pos="2953"/>
        </w:tabs>
      </w:pPr>
    </w:p>
    <w:p w14:paraId="5545D1B8" w14:textId="3B92AB54" w:rsidR="00825BA5" w:rsidRDefault="00825BA5" w:rsidP="00825BA5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příležitostí byly hodnoceny stávající 3 argumenty.</w:t>
      </w:r>
    </w:p>
    <w:p w14:paraId="728B7434" w14:textId="3D417F98" w:rsidR="00825BA5" w:rsidRPr="00BD4D74" w:rsidRDefault="00825BA5" w:rsidP="00825BA5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příležitosti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příležitosti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23EF878B" w14:textId="372F9260" w:rsidR="00A01142" w:rsidRDefault="00A01142" w:rsidP="00EF497D">
      <w:pPr>
        <w:tabs>
          <w:tab w:val="left" w:pos="2953"/>
        </w:tabs>
      </w:pPr>
    </w:p>
    <w:p w14:paraId="370F2D2A" w14:textId="5C447840" w:rsidR="00A01142" w:rsidRDefault="00A01142" w:rsidP="00EF497D">
      <w:pPr>
        <w:tabs>
          <w:tab w:val="left" w:pos="2953"/>
        </w:tabs>
      </w:pPr>
    </w:p>
    <w:p w14:paraId="084971CE" w14:textId="049F9F9E" w:rsidR="00A01142" w:rsidRDefault="00A01142" w:rsidP="00EF497D">
      <w:pPr>
        <w:tabs>
          <w:tab w:val="left" w:pos="2953"/>
        </w:tabs>
      </w:pPr>
    </w:p>
    <w:p w14:paraId="3DE3190D" w14:textId="546B9F86" w:rsidR="00A01142" w:rsidRDefault="00A01142" w:rsidP="00825BA5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HROZBY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W w:w="151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5362"/>
        <w:gridCol w:w="2977"/>
        <w:gridCol w:w="3402"/>
        <w:gridCol w:w="3077"/>
      </w:tblGrid>
      <w:tr w:rsidR="00705D89" w:rsidRPr="00BA481B" w14:paraId="6545A9B3" w14:textId="77777777" w:rsidTr="00CB640A">
        <w:trPr>
          <w:trHeight w:val="80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F5E467" w14:textId="77777777" w:rsidR="00705D89" w:rsidRPr="00825BA5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E35BFF" w14:textId="5FCA5A45" w:rsidR="00705D89" w:rsidRPr="00825BA5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4D022F" w14:textId="67029F70" w:rsidR="00705D89" w:rsidRPr="00825BA5" w:rsidRDefault="00705D89" w:rsidP="00BA481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1.Nedostatečné materiálně technické zázemí, chybějící finance na inovace a výměnu pomůcek k rozvoji </w:t>
            </w:r>
            <w:proofErr w:type="spellStart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pregramotností</w:t>
            </w:r>
            <w:proofErr w:type="spellEnd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, nedostatečný počet pomůcek apod.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596F8E" w14:textId="6AAB6EE4" w:rsidR="00705D89" w:rsidRPr="00825BA5" w:rsidRDefault="00705D89" w:rsidP="00BA481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2.Nedostatek příležitostí ke vzdělávání pedagogických pracovníků v oblasti příslušné </w:t>
            </w:r>
            <w:proofErr w:type="spellStart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;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199A6B" w14:textId="506C46F6" w:rsidR="00705D89" w:rsidRPr="00825BA5" w:rsidRDefault="00705D89" w:rsidP="00BA481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25BA5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3.Nedostatek možností pro sdílení dobré praxe.]</w:t>
            </w:r>
          </w:p>
        </w:tc>
      </w:tr>
      <w:tr w:rsidR="00705D89" w:rsidRPr="00BA481B" w14:paraId="5BA18533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0142FF" w14:textId="7045879F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C8C2606" w14:textId="24482D5E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79B8088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9EBEC4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C094B7C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BA481B" w14:paraId="301EB9F6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7B8D44" w14:textId="3670DCB8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E7FD55C" w14:textId="4B73EDED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9291079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769DAEE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300C8A8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705D89" w:rsidRPr="00BA481B" w14:paraId="47E04B9B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AF2ACD" w14:textId="22D03F5C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5D0DF8C" w14:textId="53E74E2E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B4C8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BF7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4E5E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705D89" w:rsidRPr="00BA481B" w14:paraId="23C09E96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5BA22F" w14:textId="2A1B6EF6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2C162E3" w14:textId="3A09F07C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F51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C0C0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6CEC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705D89" w:rsidRPr="00BA481B" w14:paraId="083BC3C4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89174C" w14:textId="797C923B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F9095EB" w14:textId="1869B673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8D41F67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CC593C0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2C204B8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BA481B" w14:paraId="5FD30305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935F42" w14:textId="3B02CA7C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7D1DD2A" w14:textId="684F76F4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přísp</w:t>
            </w:r>
            <w:proofErr w:type="spellEnd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org</w:t>
            </w:r>
            <w:proofErr w:type="spellEnd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91E7F7B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20D68D4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77B4A02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BA481B" w14:paraId="4404083E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5E0335" w14:textId="751EC3FF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D27BDEB" w14:textId="6FBA410A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Slavětín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7D0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B717F6D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C3262C5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BA481B" w14:paraId="2BF9F9C3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9E9829" w14:textId="3851FC62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9BD02D8" w14:textId="4CADFBB8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0DE2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2C7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25257AB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BA481B" w14:paraId="3BFD53F5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F08B6B" w14:textId="3C4C0110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FEF81FD" w14:textId="64404053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90B8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76E9319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80DFF06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BA481B" w14:paraId="377B90A7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4D473B" w14:textId="62E44D56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8AC27D" w14:textId="1A21447E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8C6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19F2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3E01B14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705D89" w:rsidRPr="00BA481B" w14:paraId="229C9C49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EA2513" w14:textId="6ACD7295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A692DF6" w14:textId="74B25169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014B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8CA9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173F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705D89" w:rsidRPr="00BA481B" w14:paraId="1C7375E2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F4E4CD" w14:textId="4A58A637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D247289" w14:textId="6C9D3486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FB1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4EC3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50EE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705D89" w:rsidRPr="00BA481B" w14:paraId="1C6CB047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D4D57D" w14:textId="3E232993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7E1427" w14:textId="7EFA6A81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E6B9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CBB16C8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065CCC0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BA481B" w14:paraId="2B190CED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A70642" w14:textId="7AC2E1C9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B3550F" w14:textId="6B0F1BB6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DBF1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64C8EEF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2142D43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BA481B" w14:paraId="5CF45A9A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AC6FFB" w14:textId="0281E825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B11B2AA" w14:textId="4BA7F69B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A67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E679AFE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7B1D990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BA481B" w14:paraId="5D5891D3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E03BE2" w14:textId="1E76D51C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544B85D" w14:textId="4350913A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945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12D4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250A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705D89" w:rsidRPr="00BA481B" w14:paraId="0680ADC2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926405" w14:textId="03B2A188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9DF3767" w14:textId="3785DBB2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Kpt. Otakara Jaroše Louny, 28. října 2173, </w:t>
            </w:r>
            <w:proofErr w:type="spellStart"/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2589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775DEAC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4785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705D89" w:rsidRPr="00BA481B" w14:paraId="617458D2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ACD4979" w14:textId="47E08A69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196A94C" w14:textId="4A13F5E6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BE97677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672935E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325A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705D89" w:rsidRPr="00BA481B" w14:paraId="67030B6C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7E9644" w14:textId="5C5A21CE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805DFC" w14:textId="3088ADC1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2A26364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ACBBACF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4CA7BFB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705D89" w:rsidRPr="00BA481B" w14:paraId="60049C8D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BD8322" w14:textId="26E917F3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ADA13C2" w14:textId="41575751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FE67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1E2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DB59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705D89" w:rsidRPr="00BA481B" w14:paraId="318081F7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46A91A" w14:textId="12F9CE07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BF6C868" w14:textId="575C9ED8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Zš</w:t>
            </w:r>
            <w:proofErr w:type="spellEnd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</w:t>
            </w:r>
            <w:proofErr w:type="spellEnd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8EF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99C9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6926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705D89" w:rsidRPr="00BA481B" w14:paraId="47B36317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B3BC27" w14:textId="01E42B8A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B23B822" w14:textId="0CD1FBC0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45BC300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F5497E3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B53C4D8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705D89" w:rsidRPr="00BA481B" w14:paraId="6593F885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867B55" w14:textId="70472A11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ED5447" w14:textId="00462858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Louny,Čs.armády</w:t>
            </w:r>
            <w:proofErr w:type="spellEnd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2371,příspěvková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959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BE8834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47C09E2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705D89" w:rsidRPr="00BA481B" w14:paraId="5EE78491" w14:textId="77777777" w:rsidTr="00CB640A">
        <w:trPr>
          <w:trHeight w:val="22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0FD297" w14:textId="44C4A3EC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8B1E2DA" w14:textId="28362AAC" w:rsidR="00705D89" w:rsidRPr="00BA481B" w:rsidRDefault="00705D89" w:rsidP="00BA48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AB8C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F87E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07EE36C" w14:textId="77777777" w:rsidR="00705D89" w:rsidRPr="00BA481B" w:rsidRDefault="00705D89" w:rsidP="00825B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A481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</w:tbl>
    <w:p w14:paraId="457BDD61" w14:textId="3BE8B30C" w:rsidR="009C5FF4" w:rsidRDefault="009C5FF4" w:rsidP="00EF497D">
      <w:pPr>
        <w:tabs>
          <w:tab w:val="left" w:pos="2953"/>
        </w:tabs>
      </w:pPr>
    </w:p>
    <w:p w14:paraId="078CD5D7" w14:textId="34215312" w:rsidR="009C5FF4" w:rsidRPr="00DB365C" w:rsidRDefault="009C5FF4" w:rsidP="009C5FF4">
      <w:pPr>
        <w:jc w:val="center"/>
        <w:rPr>
          <w:b/>
          <w:bCs/>
        </w:rPr>
      </w:pPr>
      <w:r w:rsidRPr="00452444">
        <w:rPr>
          <w:b/>
          <w:bCs/>
        </w:rPr>
        <w:t>Výsledné bodování jednotlivých argumentů</w:t>
      </w:r>
      <w:r>
        <w:rPr>
          <w:b/>
          <w:bCs/>
        </w:rPr>
        <w:t xml:space="preserve"> v oblasti HROZBY</w:t>
      </w:r>
    </w:p>
    <w:p w14:paraId="6929A0E8" w14:textId="7D0EE468" w:rsidR="009C5FF4" w:rsidRDefault="009C5FF4" w:rsidP="00EF497D">
      <w:pPr>
        <w:tabs>
          <w:tab w:val="left" w:pos="2953"/>
        </w:tabs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  <w:gridCol w:w="4336"/>
        <w:gridCol w:w="4678"/>
      </w:tblGrid>
      <w:tr w:rsidR="009C5FF4" w:rsidRPr="00BA481B" w14:paraId="171E991A" w14:textId="77777777" w:rsidTr="00825BA5">
        <w:trPr>
          <w:trHeight w:val="1251"/>
          <w:jc w:val="center"/>
        </w:trPr>
        <w:tc>
          <w:tcPr>
            <w:tcW w:w="5015" w:type="dxa"/>
            <w:shd w:val="clear" w:color="auto" w:fill="D0CECE" w:themeFill="background2" w:themeFillShade="E6"/>
            <w:hideMark/>
          </w:tcPr>
          <w:p w14:paraId="7B73146A" w14:textId="077B99DF" w:rsidR="009C5FF4" w:rsidRPr="00BA481B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A481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Nedostatečné materiálně technické zázemí, chybějící finance na inovace a výměnu pomůcek k rozvoji </w:t>
            </w:r>
            <w:proofErr w:type="spellStart"/>
            <w:r w:rsidRPr="00BA481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pregramotností</w:t>
            </w:r>
            <w:proofErr w:type="spellEnd"/>
            <w:r w:rsidRPr="00BA481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, nedostatečný počet pomůcek apod</w:t>
            </w:r>
          </w:p>
        </w:tc>
        <w:tc>
          <w:tcPr>
            <w:tcW w:w="4336" w:type="dxa"/>
            <w:shd w:val="clear" w:color="auto" w:fill="D0CECE" w:themeFill="background2" w:themeFillShade="E6"/>
            <w:hideMark/>
          </w:tcPr>
          <w:p w14:paraId="08E321B2" w14:textId="1F48C24B" w:rsidR="009C5FF4" w:rsidRPr="00BA481B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A481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Nedostatek příležitostí ke vzdělávání pedagogických pracovníků v oblasti příslušné </w:t>
            </w:r>
            <w:proofErr w:type="spellStart"/>
            <w:r w:rsidRPr="00BA481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pregramotnosti</w:t>
            </w:r>
            <w:proofErr w:type="spellEnd"/>
          </w:p>
        </w:tc>
        <w:tc>
          <w:tcPr>
            <w:tcW w:w="4678" w:type="dxa"/>
            <w:shd w:val="clear" w:color="auto" w:fill="D0CECE" w:themeFill="background2" w:themeFillShade="E6"/>
            <w:hideMark/>
          </w:tcPr>
          <w:p w14:paraId="0C904E75" w14:textId="0504AC0B" w:rsidR="009C5FF4" w:rsidRPr="00BA481B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A481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Nedostatek možností pro sdílení dobré praxe</w:t>
            </w:r>
          </w:p>
        </w:tc>
      </w:tr>
      <w:tr w:rsidR="009C5FF4" w:rsidRPr="00BA481B" w14:paraId="165C9B7A" w14:textId="77777777" w:rsidTr="00825BA5">
        <w:trPr>
          <w:trHeight w:val="1251"/>
          <w:jc w:val="center"/>
        </w:trPr>
        <w:tc>
          <w:tcPr>
            <w:tcW w:w="5015" w:type="dxa"/>
            <w:shd w:val="clear" w:color="auto" w:fill="D0CECE" w:themeFill="background2" w:themeFillShade="E6"/>
          </w:tcPr>
          <w:p w14:paraId="2B7BF671" w14:textId="7777777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17 HROZBY</w:t>
            </w:r>
          </w:p>
          <w:p w14:paraId="569DE8FD" w14:textId="7777777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 SILNÉ STRÁNKY</w:t>
            </w:r>
          </w:p>
          <w:p w14:paraId="2BA65CAA" w14:textId="7777777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3 SLABÉ STRÁNKY </w:t>
            </w:r>
          </w:p>
          <w:p w14:paraId="079565AD" w14:textId="1986C743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 PŘÍLEŽITOST</w:t>
            </w:r>
          </w:p>
        </w:tc>
        <w:tc>
          <w:tcPr>
            <w:tcW w:w="4336" w:type="dxa"/>
            <w:shd w:val="clear" w:color="auto" w:fill="D0CECE" w:themeFill="background2" w:themeFillShade="E6"/>
          </w:tcPr>
          <w:p w14:paraId="739ADD3A" w14:textId="7777777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10 HROZBY</w:t>
            </w:r>
          </w:p>
          <w:p w14:paraId="5542051D" w14:textId="7777777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6 SILNÉ STRÁNKY</w:t>
            </w:r>
          </w:p>
          <w:p w14:paraId="61429473" w14:textId="7777777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 SLABÉ STRÁNKY</w:t>
            </w:r>
          </w:p>
          <w:p w14:paraId="096A42A4" w14:textId="0BFDED0A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5 PŘÍLEŽITOST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240A89DD" w14:textId="7777777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9 HROZBY</w:t>
            </w:r>
          </w:p>
          <w:p w14:paraId="3A8DFB15" w14:textId="7777777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5 SILNÉ STRÁNKY</w:t>
            </w:r>
          </w:p>
          <w:p w14:paraId="2468AFB2" w14:textId="7777777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3 SLABÉ STRÁNKY</w:t>
            </w:r>
          </w:p>
          <w:p w14:paraId="4C8B482C" w14:textId="1A2E0557" w:rsidR="009C5FF4" w:rsidRPr="00FB4203" w:rsidRDefault="009C5FF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B42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7 PŘÍLEŽITOST</w:t>
            </w:r>
          </w:p>
        </w:tc>
      </w:tr>
    </w:tbl>
    <w:p w14:paraId="67122052" w14:textId="77777777" w:rsidR="00825BA5" w:rsidRDefault="00825BA5" w:rsidP="00825BA5">
      <w:pPr>
        <w:jc w:val="center"/>
        <w:rPr>
          <w:sz w:val="18"/>
          <w:szCs w:val="18"/>
          <w:lang w:eastAsia="cs-CZ"/>
        </w:rPr>
      </w:pPr>
    </w:p>
    <w:p w14:paraId="777BD97F" w14:textId="1DAF3977" w:rsidR="00825BA5" w:rsidRDefault="00825BA5" w:rsidP="00825BA5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hrozeb byly hodnoceny stávající 3 argumenty.</w:t>
      </w:r>
    </w:p>
    <w:p w14:paraId="6553D9D1" w14:textId="16C221BE" w:rsidR="00825BA5" w:rsidRPr="00BD4D74" w:rsidRDefault="00825BA5" w:rsidP="00825BA5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hrozby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hrozby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676B4DE4" w14:textId="77777777" w:rsidR="00825BA5" w:rsidRDefault="00825BA5" w:rsidP="00EF497D">
      <w:pPr>
        <w:tabs>
          <w:tab w:val="left" w:pos="2953"/>
        </w:tabs>
        <w:sectPr w:rsidR="00825BA5" w:rsidSect="000D73CD">
          <w:pgSz w:w="16838" w:h="11906" w:orient="landscape"/>
          <w:pgMar w:top="454" w:right="1418" w:bottom="1418" w:left="289" w:header="1418" w:footer="709" w:gutter="0"/>
          <w:cols w:space="708"/>
          <w:docGrid w:linePitch="360"/>
        </w:sectPr>
      </w:pPr>
    </w:p>
    <w:p w14:paraId="00991736" w14:textId="179CB5A6" w:rsidR="00FB4203" w:rsidRPr="00825BA5" w:rsidRDefault="00FB4203" w:rsidP="00825BA5">
      <w:pPr>
        <w:tabs>
          <w:tab w:val="left" w:pos="2069"/>
        </w:tabs>
        <w:jc w:val="center"/>
        <w:rPr>
          <w:sz w:val="18"/>
          <w:szCs w:val="18"/>
        </w:rPr>
      </w:pPr>
      <w:r w:rsidRPr="00825BA5">
        <w:rPr>
          <w:sz w:val="18"/>
          <w:szCs w:val="18"/>
        </w:rPr>
        <w:lastRenderedPageBreak/>
        <w:t xml:space="preserve">Na otázku, zda jsou argumenty ve stávající SWOT kompletní, odpověděli všichni zástupci škol shodně ANO, nedošlo k žádnému doplnění argumentů ve SWOT – Rozvoj čtenářské </w:t>
      </w:r>
      <w:proofErr w:type="spellStart"/>
      <w:r w:rsidRPr="00825BA5">
        <w:rPr>
          <w:sz w:val="18"/>
          <w:szCs w:val="18"/>
        </w:rPr>
        <w:t>pregramotnosti</w:t>
      </w:r>
      <w:proofErr w:type="spellEnd"/>
    </w:p>
    <w:p w14:paraId="4679D630" w14:textId="77777777" w:rsidR="009C5FF4" w:rsidRDefault="009C5FF4" w:rsidP="00EF497D">
      <w:pPr>
        <w:tabs>
          <w:tab w:val="left" w:pos="2953"/>
        </w:tabs>
        <w:rPr>
          <w:sz w:val="18"/>
          <w:szCs w:val="18"/>
        </w:rPr>
      </w:pPr>
    </w:p>
    <w:p w14:paraId="48CBFC0D" w14:textId="75CCCA69" w:rsidR="00825BA5" w:rsidRPr="00825BA5" w:rsidRDefault="00825BA5" w:rsidP="00825BA5">
      <w:pPr>
        <w:jc w:val="center"/>
        <w:rPr>
          <w:color w:val="0070C0"/>
        </w:rPr>
      </w:pPr>
      <w:r w:rsidRPr="00825BA5">
        <w:rPr>
          <w:color w:val="0070C0"/>
        </w:rPr>
        <w:t xml:space="preserve">Aktualizovaná SWOT analýza MŠ na území ORP Louny téma: </w:t>
      </w:r>
      <w:r w:rsidRPr="00825BA5">
        <w:rPr>
          <w:b/>
          <w:bCs/>
          <w:i/>
          <w:iCs/>
          <w:color w:val="0070C0"/>
        </w:rPr>
        <w:t xml:space="preserve">Rozvoj čtenářské </w:t>
      </w:r>
      <w:proofErr w:type="spellStart"/>
      <w:r w:rsidRPr="00825BA5">
        <w:rPr>
          <w:b/>
          <w:bCs/>
          <w:i/>
          <w:iCs/>
          <w:color w:val="0070C0"/>
        </w:rPr>
        <w:t>pregramotnosti</w:t>
      </w:r>
      <w:proofErr w:type="spellEnd"/>
      <w:r w:rsidRPr="00825BA5">
        <w:rPr>
          <w:color w:val="0070C0"/>
        </w:rPr>
        <w:t xml:space="preserve"> z podkladů dotazníkového šetření 2021</w:t>
      </w:r>
      <w: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25BA5" w:rsidRPr="006745A9" w14:paraId="401516C2" w14:textId="77777777" w:rsidTr="00782986">
        <w:trPr>
          <w:jc w:val="center"/>
        </w:trPr>
        <w:tc>
          <w:tcPr>
            <w:tcW w:w="4606" w:type="dxa"/>
            <w:shd w:val="clear" w:color="auto" w:fill="0070C0"/>
            <w:vAlign w:val="center"/>
          </w:tcPr>
          <w:p w14:paraId="54916872" w14:textId="77777777" w:rsidR="00825BA5" w:rsidRPr="00825BA5" w:rsidRDefault="00825BA5" w:rsidP="00782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25BA5">
              <w:rPr>
                <w:b/>
                <w:color w:val="FFFFFF" w:themeColor="background1"/>
                <w:sz w:val="18"/>
                <w:szCs w:val="18"/>
              </w:rPr>
              <w:t>Silné stránky</w:t>
            </w:r>
          </w:p>
        </w:tc>
        <w:tc>
          <w:tcPr>
            <w:tcW w:w="4606" w:type="dxa"/>
            <w:shd w:val="clear" w:color="auto" w:fill="0070C0"/>
            <w:vAlign w:val="center"/>
          </w:tcPr>
          <w:p w14:paraId="6960C291" w14:textId="77777777" w:rsidR="00825BA5" w:rsidRPr="00825BA5" w:rsidRDefault="00825BA5" w:rsidP="00782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25BA5">
              <w:rPr>
                <w:b/>
                <w:color w:val="FFFFFF" w:themeColor="background1"/>
                <w:sz w:val="18"/>
                <w:szCs w:val="18"/>
              </w:rPr>
              <w:t>Slabé stránky</w:t>
            </w:r>
          </w:p>
        </w:tc>
      </w:tr>
      <w:tr w:rsidR="00825BA5" w:rsidRPr="006745A9" w14:paraId="1396E2E7" w14:textId="77777777" w:rsidTr="0078298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0416E167" w14:textId="77777777" w:rsidR="00825BA5" w:rsidRPr="00FB4203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 xml:space="preserve">V MŠ jsou realizovány akce pro děti na podporu čtenářské </w:t>
            </w:r>
            <w:proofErr w:type="spellStart"/>
            <w:r w:rsidRPr="00CB6935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color w:val="000000"/>
                <w:sz w:val="18"/>
                <w:szCs w:val="18"/>
              </w:rPr>
              <w:t xml:space="preserve"> a zvýšení motivace ke čtenářství (např. výstavy dětských knih, knižních ilustrací, malování děje pohádkových příběhů, hry na postavy z kin apod.)</w:t>
            </w:r>
            <w:r w:rsidRPr="00CB6935">
              <w:rPr>
                <w:sz w:val="18"/>
                <w:szCs w:val="18"/>
              </w:rPr>
              <w:t>;</w:t>
            </w:r>
          </w:p>
          <w:p w14:paraId="7CD1E67C" w14:textId="77777777" w:rsidR="00825BA5" w:rsidRPr="00CB6935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 xml:space="preserve">MŠ podporují rozvoj čtenářské </w:t>
            </w:r>
            <w:proofErr w:type="spellStart"/>
            <w:r w:rsidRPr="00CB6935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color w:val="000000"/>
                <w:sz w:val="18"/>
                <w:szCs w:val="18"/>
              </w:rPr>
              <w:t xml:space="preserve"> a řečových aktivit v rámci školních vzdělávacích programů (mají stanoveny konkrétní cíle)</w:t>
            </w:r>
            <w:r w:rsidRPr="00CB6935">
              <w:rPr>
                <w:sz w:val="18"/>
                <w:szCs w:val="18"/>
              </w:rPr>
              <w:t>;</w:t>
            </w:r>
          </w:p>
          <w:p w14:paraId="1B841A7C" w14:textId="77777777" w:rsidR="00825BA5" w:rsidRPr="00CB6935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 xml:space="preserve">MŠ pravidelně nakupují aktuální beletrii a další literaturu, multimédia pro rozvoj čtenářské </w:t>
            </w:r>
            <w:proofErr w:type="spellStart"/>
            <w:r w:rsidRPr="00CB6935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sz w:val="18"/>
                <w:szCs w:val="18"/>
              </w:rPr>
              <w:t>;</w:t>
            </w:r>
          </w:p>
          <w:p w14:paraId="35F8CF34" w14:textId="77777777" w:rsidR="00825BA5" w:rsidRPr="00FB4203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 xml:space="preserve">Učitelé MŠ rozvíjejí své znalosti v oblasti čtenářské </w:t>
            </w:r>
            <w:proofErr w:type="spellStart"/>
            <w:r w:rsidRPr="00CB6935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color w:val="000000"/>
                <w:sz w:val="18"/>
                <w:szCs w:val="18"/>
              </w:rPr>
              <w:t xml:space="preserve"> a využívají je ve výchově (kurzy dalšího vzdělávání, studium literatury aj.)</w:t>
            </w:r>
            <w:r w:rsidRPr="00CB6935">
              <w:rPr>
                <w:sz w:val="18"/>
                <w:szCs w:val="18"/>
              </w:rPr>
              <w:t>;</w:t>
            </w:r>
          </w:p>
          <w:p w14:paraId="2531D4A9" w14:textId="77777777" w:rsidR="00825BA5" w:rsidRPr="00CB6935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>V MŠ existuje a/nebo je využívána knihovna (školní, místní)</w:t>
            </w:r>
            <w:r w:rsidRPr="00CB6935">
              <w:rPr>
                <w:sz w:val="18"/>
                <w:szCs w:val="18"/>
              </w:rPr>
              <w:t>;</w:t>
            </w:r>
          </w:p>
          <w:p w14:paraId="03B817E9" w14:textId="77777777" w:rsidR="00825BA5" w:rsidRPr="00CB6935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>V MŠ existuje čtenářsky podnětné prostředí (čtenářské koutky, nástěnky, místo pro vystavování apod.)</w:t>
            </w:r>
            <w:r w:rsidRPr="00CB6935">
              <w:rPr>
                <w:sz w:val="18"/>
                <w:szCs w:val="18"/>
              </w:rPr>
              <w:t>;</w:t>
            </w:r>
          </w:p>
          <w:p w14:paraId="487A082E" w14:textId="77777777" w:rsidR="00825BA5" w:rsidRPr="00CB6935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 xml:space="preserve">MŠ disponují dostatečným technickým a materiálním zabezpečením v oblasti čtenářské </w:t>
            </w:r>
            <w:proofErr w:type="spellStart"/>
            <w:r w:rsidRPr="00CB6935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sz w:val="18"/>
                <w:szCs w:val="18"/>
              </w:rPr>
              <w:t>;</w:t>
            </w:r>
          </w:p>
          <w:p w14:paraId="0C98B1F1" w14:textId="77777777" w:rsidR="00825BA5" w:rsidRPr="00CB6935" w:rsidRDefault="00825BA5" w:rsidP="00782986">
            <w:pPr>
              <w:pStyle w:val="Odstavecseseznamem"/>
              <w:rPr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58EF2D3C" w14:textId="77777777" w:rsidR="00825BA5" w:rsidRPr="009C5FF4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Více spolupracovat s rodiči</w:t>
            </w:r>
          </w:p>
          <w:p w14:paraId="6AA749F6" w14:textId="77777777" w:rsidR="00825BA5" w:rsidRPr="00CB6935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>Nedostatečné uplatňování metod a forem vzdělávání ve vztahu k heterogenním skupinám dětí</w:t>
            </w:r>
            <w:r w:rsidRPr="00CB6935">
              <w:rPr>
                <w:sz w:val="18"/>
                <w:szCs w:val="18"/>
              </w:rPr>
              <w:t>;</w:t>
            </w:r>
          </w:p>
          <w:p w14:paraId="2ECD432D" w14:textId="77777777" w:rsidR="00825BA5" w:rsidRPr="00CB6935" w:rsidRDefault="00825BA5" w:rsidP="00782986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 xml:space="preserve">Nedostatek interaktivních metod a pomůcek pro rozvoj </w:t>
            </w:r>
            <w:proofErr w:type="spellStart"/>
            <w:r w:rsidRPr="00CB6935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color w:val="000000"/>
                <w:sz w:val="18"/>
                <w:szCs w:val="18"/>
              </w:rPr>
              <w:t>.</w:t>
            </w:r>
          </w:p>
        </w:tc>
      </w:tr>
      <w:tr w:rsidR="00825BA5" w:rsidRPr="006745A9" w14:paraId="6AAA0648" w14:textId="77777777" w:rsidTr="00782986">
        <w:trPr>
          <w:jc w:val="center"/>
        </w:trPr>
        <w:tc>
          <w:tcPr>
            <w:tcW w:w="4606" w:type="dxa"/>
            <w:shd w:val="clear" w:color="auto" w:fill="0070C0"/>
          </w:tcPr>
          <w:p w14:paraId="1E8B6B52" w14:textId="77777777" w:rsidR="00825BA5" w:rsidRPr="00825BA5" w:rsidRDefault="00825BA5" w:rsidP="00782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25BA5">
              <w:rPr>
                <w:b/>
                <w:color w:val="FFFFFF" w:themeColor="background1"/>
                <w:sz w:val="18"/>
                <w:szCs w:val="18"/>
              </w:rPr>
              <w:t>Příležitosti</w:t>
            </w:r>
          </w:p>
        </w:tc>
        <w:tc>
          <w:tcPr>
            <w:tcW w:w="4606" w:type="dxa"/>
            <w:shd w:val="clear" w:color="auto" w:fill="0070C0"/>
          </w:tcPr>
          <w:p w14:paraId="65A0F37E" w14:textId="77777777" w:rsidR="00825BA5" w:rsidRPr="00825BA5" w:rsidRDefault="00825BA5" w:rsidP="00782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25BA5">
              <w:rPr>
                <w:b/>
                <w:color w:val="FFFFFF" w:themeColor="background1"/>
                <w:sz w:val="18"/>
                <w:szCs w:val="18"/>
              </w:rPr>
              <w:t>Hrozby</w:t>
            </w:r>
          </w:p>
        </w:tc>
      </w:tr>
      <w:tr w:rsidR="00825BA5" w:rsidRPr="006745A9" w14:paraId="0A8D9D00" w14:textId="77777777" w:rsidTr="00782986">
        <w:trPr>
          <w:jc w:val="center"/>
        </w:trPr>
        <w:tc>
          <w:tcPr>
            <w:tcW w:w="4606" w:type="dxa"/>
          </w:tcPr>
          <w:p w14:paraId="17BFEC5F" w14:textId="77777777" w:rsidR="00825BA5" w:rsidRPr="00CB6935" w:rsidRDefault="00825BA5" w:rsidP="00782986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B6935">
              <w:rPr>
                <w:sz w:val="18"/>
                <w:szCs w:val="18"/>
              </w:rPr>
              <w:t xml:space="preserve">MŠ chtějí více využívat interaktivní metody a pomůcky v oblasti rozvoje čtenářské </w:t>
            </w:r>
            <w:proofErr w:type="spellStart"/>
            <w:r w:rsidRPr="00CB6935">
              <w:rPr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sz w:val="18"/>
                <w:szCs w:val="18"/>
              </w:rPr>
              <w:t xml:space="preserve">; </w:t>
            </w:r>
          </w:p>
          <w:p w14:paraId="38DBC7C9" w14:textId="77777777" w:rsidR="00825BA5" w:rsidRDefault="00825BA5" w:rsidP="00782986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B6935">
              <w:rPr>
                <w:sz w:val="18"/>
                <w:szCs w:val="18"/>
              </w:rPr>
              <w:t xml:space="preserve">Učitelé MŠ plánují dále rozvíjet své znalosti v oblasti čtenářské </w:t>
            </w:r>
            <w:proofErr w:type="spellStart"/>
            <w:r w:rsidRPr="00CB6935">
              <w:rPr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sz w:val="18"/>
                <w:szCs w:val="18"/>
              </w:rPr>
              <w:t xml:space="preserve"> a využívat je ve výchově (kurzy dalšího vzdělávání, studium literatury aj.)</w:t>
            </w:r>
          </w:p>
          <w:p w14:paraId="628C4A9A" w14:textId="77777777" w:rsidR="00825BA5" w:rsidRPr="00CB6935" w:rsidRDefault="00825BA5" w:rsidP="00782986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B6935">
              <w:rPr>
                <w:sz w:val="18"/>
                <w:szCs w:val="18"/>
              </w:rPr>
              <w:t xml:space="preserve">Využívání poznatků v praxi a sdílení dobré praxe v oblasti rozvoje čtenářské </w:t>
            </w:r>
            <w:proofErr w:type="spellStart"/>
            <w:r w:rsidRPr="00CB6935">
              <w:rPr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sz w:val="18"/>
                <w:szCs w:val="18"/>
              </w:rPr>
              <w:t xml:space="preserve"> učiteli mezi sebou i s učiteli z jiných škol;</w:t>
            </w:r>
          </w:p>
          <w:p w14:paraId="3B16D4F4" w14:textId="77777777" w:rsidR="00825BA5" w:rsidRPr="00CB6935" w:rsidRDefault="00825BA5" w:rsidP="00782986">
            <w:pPr>
              <w:pStyle w:val="Odstavecseseznamem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14:paraId="75F47AC4" w14:textId="77777777" w:rsidR="00825BA5" w:rsidRPr="00CB6935" w:rsidRDefault="00825BA5" w:rsidP="00782986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 xml:space="preserve">Nedostatek stabilní finanční podpory pro rozvoj příslušné </w:t>
            </w:r>
            <w:proofErr w:type="spellStart"/>
            <w:r w:rsidRPr="00CB6935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color w:val="000000"/>
                <w:sz w:val="18"/>
                <w:szCs w:val="18"/>
              </w:rPr>
              <w:t xml:space="preserve"> (nedostatečné materiálně technické zázemí, chybějící finance na inovace a výměnu pomůcek k rozvoji </w:t>
            </w:r>
            <w:proofErr w:type="spellStart"/>
            <w:r w:rsidRPr="00CB6935">
              <w:rPr>
                <w:color w:val="000000"/>
                <w:sz w:val="18"/>
                <w:szCs w:val="18"/>
              </w:rPr>
              <w:t>pregramotností</w:t>
            </w:r>
            <w:proofErr w:type="spellEnd"/>
            <w:r w:rsidRPr="00CB6935">
              <w:rPr>
                <w:color w:val="000000"/>
                <w:sz w:val="18"/>
                <w:szCs w:val="18"/>
              </w:rPr>
              <w:t>, nedostatečný počet pomůcek apod.)</w:t>
            </w:r>
            <w:r w:rsidRPr="00CB6935">
              <w:rPr>
                <w:sz w:val="18"/>
                <w:szCs w:val="18"/>
              </w:rPr>
              <w:t>;</w:t>
            </w:r>
            <w:r w:rsidRPr="00CB6935">
              <w:rPr>
                <w:color w:val="000000"/>
                <w:sz w:val="18"/>
                <w:szCs w:val="18"/>
              </w:rPr>
              <w:tab/>
            </w:r>
          </w:p>
          <w:p w14:paraId="3F16A125" w14:textId="77777777" w:rsidR="00825BA5" w:rsidRPr="00CB6935" w:rsidRDefault="00825BA5" w:rsidP="00782986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 xml:space="preserve">Nedostatek příležitostí ke vzdělávání pedagogických pracovníků v oblasti příslušné </w:t>
            </w:r>
            <w:proofErr w:type="spellStart"/>
            <w:r w:rsidRPr="00CB6935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B6935">
              <w:rPr>
                <w:sz w:val="18"/>
                <w:szCs w:val="18"/>
              </w:rPr>
              <w:t>;</w:t>
            </w:r>
          </w:p>
          <w:p w14:paraId="6230F0AA" w14:textId="77777777" w:rsidR="00825BA5" w:rsidRPr="00CB6935" w:rsidRDefault="00825BA5" w:rsidP="00782986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CB6935">
              <w:rPr>
                <w:color w:val="000000"/>
                <w:sz w:val="18"/>
                <w:szCs w:val="18"/>
              </w:rPr>
              <w:t>Nedostatek možností pro sdílení dobré praxe.</w:t>
            </w:r>
            <w:r w:rsidRPr="00CB6935">
              <w:rPr>
                <w:color w:val="000000"/>
                <w:sz w:val="18"/>
                <w:szCs w:val="18"/>
              </w:rPr>
              <w:tab/>
            </w:r>
          </w:p>
        </w:tc>
      </w:tr>
    </w:tbl>
    <w:p w14:paraId="14635AC7" w14:textId="73817755" w:rsidR="00825BA5" w:rsidRPr="00825BA5" w:rsidRDefault="00825BA5" w:rsidP="00825BA5">
      <w:pPr>
        <w:tabs>
          <w:tab w:val="left" w:pos="3043"/>
        </w:tabs>
        <w:sectPr w:rsidR="00825BA5" w:rsidRPr="00825BA5" w:rsidSect="00825BA5">
          <w:pgSz w:w="11906" w:h="16838"/>
          <w:pgMar w:top="1418" w:right="1418" w:bottom="289" w:left="454" w:header="1418" w:footer="709" w:gutter="0"/>
          <w:cols w:space="708"/>
          <w:docGrid w:linePitch="360"/>
        </w:sectPr>
      </w:pPr>
    </w:p>
    <w:p w14:paraId="26BFCD12" w14:textId="77777777" w:rsidR="00C9510A" w:rsidRDefault="00C9510A" w:rsidP="00EF497D">
      <w:pPr>
        <w:tabs>
          <w:tab w:val="left" w:pos="2953"/>
        </w:tabs>
      </w:pPr>
    </w:p>
    <w:p w14:paraId="2083444D" w14:textId="4AB48900" w:rsidR="00993434" w:rsidRPr="00CB640A" w:rsidRDefault="00CB640A" w:rsidP="00CB640A">
      <w:pPr>
        <w:pStyle w:val="Nadpis2"/>
        <w:jc w:val="center"/>
        <w:rPr>
          <w:b/>
          <w:bCs/>
          <w:color w:val="4472C4" w:themeColor="accent1"/>
        </w:rPr>
      </w:pPr>
      <w:bookmarkStart w:id="7" w:name="_Toc88132482"/>
      <w:r w:rsidRPr="00CB640A">
        <w:rPr>
          <w:b/>
          <w:bCs/>
          <w:color w:val="4472C4" w:themeColor="accent1"/>
        </w:rPr>
        <w:t>2.3</w:t>
      </w:r>
      <w:r w:rsidR="00993434" w:rsidRPr="00CB640A">
        <w:rPr>
          <w:b/>
          <w:bCs/>
          <w:color w:val="4472C4" w:themeColor="accent1"/>
        </w:rPr>
        <w:t xml:space="preserve">. </w:t>
      </w:r>
      <w:r w:rsidR="00C0042E" w:rsidRPr="00CB640A">
        <w:rPr>
          <w:b/>
          <w:bCs/>
          <w:color w:val="4472C4" w:themeColor="accent1"/>
        </w:rPr>
        <w:t xml:space="preserve">Rozvoj matematické </w:t>
      </w:r>
      <w:proofErr w:type="spellStart"/>
      <w:r w:rsidR="00C0042E" w:rsidRPr="00CB640A">
        <w:rPr>
          <w:b/>
          <w:bCs/>
          <w:color w:val="4472C4" w:themeColor="accent1"/>
        </w:rPr>
        <w:t>pregramotnosti</w:t>
      </w:r>
      <w:bookmarkEnd w:id="7"/>
      <w:proofErr w:type="spellEnd"/>
    </w:p>
    <w:p w14:paraId="66E01410" w14:textId="77777777" w:rsidR="00993434" w:rsidRDefault="00993434" w:rsidP="00993434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SILNÉ STRÁNKY číselně označené dle stávajícího pořadí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36A880DD" w14:textId="0F247C89" w:rsidR="00993434" w:rsidRPr="00993434" w:rsidRDefault="00993434" w:rsidP="00993434">
      <w:pPr>
        <w:tabs>
          <w:tab w:val="left" w:pos="1077"/>
        </w:tabs>
        <w:spacing w:after="0"/>
      </w:pPr>
    </w:p>
    <w:p w14:paraId="1AE05DA6" w14:textId="77777777" w:rsidR="00993434" w:rsidRPr="00993434" w:rsidRDefault="00993434" w:rsidP="00993434">
      <w:pPr>
        <w:spacing w:after="0"/>
      </w:pPr>
    </w:p>
    <w:tbl>
      <w:tblPr>
        <w:tblW w:w="15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867"/>
        <w:gridCol w:w="1842"/>
        <w:gridCol w:w="1843"/>
        <w:gridCol w:w="1943"/>
        <w:gridCol w:w="1884"/>
        <w:gridCol w:w="1843"/>
        <w:gridCol w:w="1843"/>
      </w:tblGrid>
      <w:tr w:rsidR="00993434" w:rsidRPr="00D511A6" w14:paraId="3EA3AFEE" w14:textId="77777777" w:rsidTr="00782986">
        <w:trPr>
          <w:trHeight w:val="18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A30F94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998996" w14:textId="77777777" w:rsidR="00993434" w:rsidRPr="00993434" w:rsidRDefault="00993434" w:rsidP="00CB640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640441E" w14:textId="77777777" w:rsidR="00993434" w:rsidRPr="00993434" w:rsidRDefault="00993434" w:rsidP="0078298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1.MŠ podporují rozvoj matematické </w:t>
            </w:r>
            <w:proofErr w:type="spellStart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v rámci školních vzdělávacích programů (mají stanoveny konkrétní cíle)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A81F9DB" w14:textId="77777777" w:rsidR="00993434" w:rsidRPr="00993434" w:rsidRDefault="00993434" w:rsidP="0078298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2.MŠ podporují rozvoj individuální práce s dětmi s mimořádným zájmem o počítání nebo logiku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75B20EC" w14:textId="77777777" w:rsidR="00993434" w:rsidRPr="00993434" w:rsidRDefault="00993434" w:rsidP="0078298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3.Dobré materiální zabezpečení pro rozvoj matematické </w:t>
            </w:r>
            <w:proofErr w:type="spellStart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E0AD9D3" w14:textId="77777777" w:rsidR="00993434" w:rsidRPr="00993434" w:rsidRDefault="00993434" w:rsidP="0078298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4.Využívání poznatků v praxi a sdílení dobré praxe v oblasti rozvoje matematické </w:t>
            </w:r>
            <w:proofErr w:type="spellStart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mezi sebou i s učiteli z jiných škol.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1533032" w14:textId="77777777" w:rsidR="00993434" w:rsidRPr="00993434" w:rsidRDefault="00993434" w:rsidP="0078298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5.Učitelé MŠ rozvíjejí své znalosti v oblasti matematické </w:t>
            </w:r>
            <w:proofErr w:type="spellStart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a využívají je ve výchově (kurzy dalšího vzdělávání, studium literatury aj.)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F6CBF02" w14:textId="77777777" w:rsidR="00993434" w:rsidRPr="00993434" w:rsidRDefault="00993434" w:rsidP="0078298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6.Využívání interaktivních metod a pomůcek v oblasti rozvoje matematické </w:t>
            </w:r>
            <w:proofErr w:type="spellStart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9E8AF8F" w14:textId="77777777" w:rsidR="00993434" w:rsidRPr="00993434" w:rsidRDefault="00993434" w:rsidP="0078298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7.Dostatek aktuální literatury a multimédií pro rozvoj matematické </w:t>
            </w:r>
            <w:proofErr w:type="spellStart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993434" w:rsidRPr="00D511A6" w14:paraId="25874B3C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A11308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3DE04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1D9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FC8D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5B8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3BF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452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E19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B13E6B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  <w:t>Slabá stránka</w:t>
            </w:r>
          </w:p>
        </w:tc>
      </w:tr>
      <w:tr w:rsidR="00993434" w:rsidRPr="00D511A6" w14:paraId="535E3E0A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DF238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223BBC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A2F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C25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15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036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F30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B872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EA3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1F89BA88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EE697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610A57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37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E439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5B8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849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3979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8C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4EC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5D8C8450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C5C5C2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40487E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D94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88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8F8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161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623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2E8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ADD798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993434" w:rsidRPr="00D511A6" w14:paraId="03B91CE2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CE174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20AA9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přísp</w:t>
            </w:r>
            <w:proofErr w:type="spell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org</w:t>
            </w:r>
            <w:proofErr w:type="spell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868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D705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A3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6BE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4EA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032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18E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1AF0B920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5CA96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89BDFB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3B73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688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839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360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A68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43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119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1048557F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AC51D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89DC2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C78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E22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6A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1CD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1E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2EF5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26C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4E077C26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049B44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54709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FB1D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4F0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313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8A1D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0A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A8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E302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08ADFCD3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28F08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5D57B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DD0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12A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7FB5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4A73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F5D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3D2D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B08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54BAEB42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8D7D6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CF486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92F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093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43A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E16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CA5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75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BBF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3645598C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E03399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282849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38B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515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AC8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20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D7C3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21FD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D20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18B1B363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893072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143E10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B9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65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160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896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88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0B0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200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3F09EDF3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3B9B87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CA7D95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9A9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738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859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F82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B8E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643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2DC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1009BE41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FA5CE3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CA79F5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91D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C85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29E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031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B10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E07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D01D89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993434" w:rsidRPr="00D511A6" w14:paraId="4CAF0818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D480E7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20E16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389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919D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EE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35E9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179D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D86D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80C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47A97946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D65B3B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76D075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33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A1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C2A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79D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8E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5D1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EEC8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3C9583F3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9E4DC4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A4228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5D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AFE50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969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2CE770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8E12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3C8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E7C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0B4D6C15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F3E621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D06C8E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8B5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00F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EF6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430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24E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8FB49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30ED6A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993434" w:rsidRPr="00D511A6" w14:paraId="2A2776C4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829F0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D9A87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0BAD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9E2D57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254752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72DFAF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2D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493063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7635E5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993434" w:rsidRPr="00D511A6" w14:paraId="0A93E0D6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040F66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CF9FDD" w14:textId="746E184A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Dykova 2210, </w:t>
            </w:r>
            <w:proofErr w:type="spell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92A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223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30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2E0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A4F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BE6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413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118B37C4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252823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81C1F9" w14:textId="1EB14432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Čs.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3F95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ED9B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08C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0B8BB33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F270D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BAD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D8A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7523945C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E71D6A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6042B9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D87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A95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4282765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37C093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793275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78EF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3D95F22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993434" w:rsidRPr="00D511A6" w14:paraId="60AE03F0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FF74BF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EAFD0" w14:textId="00805D81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6BC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462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9E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E02004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004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6A56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5560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93434" w:rsidRPr="00D511A6" w14:paraId="7CB9184C" w14:textId="77777777" w:rsidTr="00CB640A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D9F3A5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64B22B" w14:textId="77777777" w:rsidR="00993434" w:rsidRPr="00D511A6" w:rsidRDefault="00993434" w:rsidP="0078298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414026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EADCB2A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F39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6A21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0D9789C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E5FE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281BA2" w14:textId="77777777" w:rsidR="00993434" w:rsidRPr="00D511A6" w:rsidRDefault="00993434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</w:tbl>
    <w:p w14:paraId="0B3043F5" w14:textId="77777777" w:rsidR="00993434" w:rsidRPr="00993434" w:rsidRDefault="00993434" w:rsidP="00993434"/>
    <w:p w14:paraId="280C3AB1" w14:textId="148D2E86" w:rsidR="00993434" w:rsidRPr="00993434" w:rsidRDefault="00993434" w:rsidP="00993434">
      <w:pPr>
        <w:tabs>
          <w:tab w:val="left" w:pos="2091"/>
        </w:tabs>
        <w:sectPr w:rsidR="00993434" w:rsidRPr="00993434" w:rsidSect="00993434">
          <w:headerReference w:type="default" r:id="rId14"/>
          <w:footerReference w:type="default" r:id="rId15"/>
          <w:pgSz w:w="16838" w:h="11906" w:orient="landscape"/>
          <w:pgMar w:top="454" w:right="1418" w:bottom="1418" w:left="289" w:header="708" w:footer="708" w:gutter="0"/>
          <w:cols w:space="708"/>
          <w:docGrid w:linePitch="360"/>
        </w:sectPr>
      </w:pPr>
    </w:p>
    <w:p w14:paraId="67755608" w14:textId="09DEE29D" w:rsidR="004F6A9C" w:rsidRPr="00DB365C" w:rsidRDefault="004F6A9C" w:rsidP="00993434">
      <w:pPr>
        <w:jc w:val="center"/>
        <w:rPr>
          <w:b/>
          <w:bCs/>
        </w:rPr>
      </w:pPr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SILNÉ STRÁNKA</w:t>
      </w:r>
    </w:p>
    <w:p w14:paraId="39ED80DC" w14:textId="77777777" w:rsidR="004F6A9C" w:rsidRDefault="004F6A9C" w:rsidP="00EF497D">
      <w:pPr>
        <w:tabs>
          <w:tab w:val="left" w:pos="2953"/>
        </w:tabs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181"/>
        <w:gridCol w:w="2182"/>
        <w:gridCol w:w="2301"/>
        <w:gridCol w:w="2231"/>
        <w:gridCol w:w="2182"/>
        <w:gridCol w:w="2182"/>
      </w:tblGrid>
      <w:tr w:rsidR="00D511A6" w:rsidRPr="00D511A6" w14:paraId="134D4342" w14:textId="77777777" w:rsidTr="00993434">
        <w:trPr>
          <w:trHeight w:val="1854"/>
        </w:trPr>
        <w:tc>
          <w:tcPr>
            <w:tcW w:w="2211" w:type="dxa"/>
            <w:shd w:val="clear" w:color="auto" w:fill="E7E6E6" w:themeFill="background2"/>
            <w:hideMark/>
          </w:tcPr>
          <w:p w14:paraId="6D39CDAD" w14:textId="78F28BF9" w:rsidR="00D511A6" w:rsidRPr="00D511A6" w:rsidRDefault="00D511A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MŠ podporují rozvoj matematické </w:t>
            </w:r>
            <w:proofErr w:type="spellStart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v rámci školních vzdělávacích programů (mají stanoveny konkrétní cíle);</w:t>
            </w:r>
          </w:p>
        </w:tc>
        <w:tc>
          <w:tcPr>
            <w:tcW w:w="2181" w:type="dxa"/>
            <w:shd w:val="clear" w:color="auto" w:fill="E7E6E6" w:themeFill="background2"/>
            <w:hideMark/>
          </w:tcPr>
          <w:p w14:paraId="5D945D48" w14:textId="0BF0B656" w:rsidR="00D511A6" w:rsidRPr="00D511A6" w:rsidRDefault="00D511A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podporují rozvoj individuální práce s dětmi s mimořádným zájmem o počítání nebo logiku;</w:t>
            </w:r>
          </w:p>
        </w:tc>
        <w:tc>
          <w:tcPr>
            <w:tcW w:w="2182" w:type="dxa"/>
            <w:shd w:val="clear" w:color="auto" w:fill="E7E6E6" w:themeFill="background2"/>
            <w:hideMark/>
          </w:tcPr>
          <w:p w14:paraId="1FCB81AE" w14:textId="2C8FC3DB" w:rsidR="00D511A6" w:rsidRPr="00D511A6" w:rsidRDefault="00D511A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Dobré materiální zabezpečení pro rozvoj matematické </w:t>
            </w:r>
            <w:proofErr w:type="spellStart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;</w:t>
            </w:r>
          </w:p>
        </w:tc>
        <w:tc>
          <w:tcPr>
            <w:tcW w:w="2301" w:type="dxa"/>
            <w:shd w:val="clear" w:color="auto" w:fill="E7E6E6" w:themeFill="background2"/>
            <w:hideMark/>
          </w:tcPr>
          <w:p w14:paraId="5D3AA09D" w14:textId="22596E65" w:rsidR="00D511A6" w:rsidRPr="00D511A6" w:rsidRDefault="00D511A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Využívání poznatků v praxi a sdílení dobré praxe v oblasti rozvoje matematické </w:t>
            </w:r>
            <w:proofErr w:type="spellStart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mezi sebou i s učiteli z jiných škol.</w:t>
            </w:r>
          </w:p>
        </w:tc>
        <w:tc>
          <w:tcPr>
            <w:tcW w:w="2231" w:type="dxa"/>
            <w:shd w:val="clear" w:color="auto" w:fill="E7E6E6" w:themeFill="background2"/>
            <w:hideMark/>
          </w:tcPr>
          <w:p w14:paraId="2D308DEA" w14:textId="280ACC28" w:rsidR="00D511A6" w:rsidRPr="00D511A6" w:rsidRDefault="00D511A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Učitelé MŠ rozvíjejí své znalosti v oblasti matematické </w:t>
            </w:r>
            <w:proofErr w:type="spellStart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a využívají je ve výchově (kurzy dalšího vzdělávání, studium literatury aj.)</w:t>
            </w:r>
          </w:p>
        </w:tc>
        <w:tc>
          <w:tcPr>
            <w:tcW w:w="2182" w:type="dxa"/>
            <w:shd w:val="clear" w:color="auto" w:fill="E7E6E6" w:themeFill="background2"/>
            <w:hideMark/>
          </w:tcPr>
          <w:p w14:paraId="3AC10C8B" w14:textId="4146D174" w:rsidR="00D511A6" w:rsidRPr="00D511A6" w:rsidRDefault="00D511A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Využívání interaktivních metod a pomůcek v oblasti rozvoje matematické </w:t>
            </w:r>
            <w:proofErr w:type="spellStart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;</w:t>
            </w:r>
          </w:p>
        </w:tc>
        <w:tc>
          <w:tcPr>
            <w:tcW w:w="2182" w:type="dxa"/>
            <w:shd w:val="clear" w:color="auto" w:fill="E7E6E6" w:themeFill="background2"/>
            <w:hideMark/>
          </w:tcPr>
          <w:p w14:paraId="1B0B15BA" w14:textId="54DE2E73" w:rsidR="00D511A6" w:rsidRPr="00D511A6" w:rsidRDefault="00D511A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Dostatek aktuální literatury a multimédií pro rozvoj matematické </w:t>
            </w:r>
            <w:proofErr w:type="spellStart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D511A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4F6A9C" w:rsidRPr="00D511A6" w14:paraId="12B5A29B" w14:textId="77777777" w:rsidTr="00993434">
        <w:trPr>
          <w:trHeight w:val="1854"/>
        </w:trPr>
        <w:tc>
          <w:tcPr>
            <w:tcW w:w="2211" w:type="dxa"/>
            <w:shd w:val="clear" w:color="auto" w:fill="E7E6E6" w:themeFill="background2"/>
          </w:tcPr>
          <w:p w14:paraId="34110ED7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23 SILNÁ STRÁNKA</w:t>
            </w:r>
          </w:p>
          <w:p w14:paraId="45F146B2" w14:textId="65EAC44C" w:rsidR="004F6A9C" w:rsidRPr="00D511A6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</w:tc>
        <w:tc>
          <w:tcPr>
            <w:tcW w:w="2181" w:type="dxa"/>
            <w:shd w:val="clear" w:color="auto" w:fill="E7E6E6" w:themeFill="background2"/>
          </w:tcPr>
          <w:p w14:paraId="5468A873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21 SILNÁ STRÁNKA</w:t>
            </w:r>
          </w:p>
          <w:p w14:paraId="0C5EBCE8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  <w:p w14:paraId="5431E9B6" w14:textId="5163CBA1" w:rsidR="004F6A9C" w:rsidRPr="00D511A6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PŘÍLEŽITOST</w:t>
            </w:r>
          </w:p>
        </w:tc>
        <w:tc>
          <w:tcPr>
            <w:tcW w:w="2182" w:type="dxa"/>
            <w:shd w:val="clear" w:color="auto" w:fill="E7E6E6" w:themeFill="background2"/>
          </w:tcPr>
          <w:p w14:paraId="329B48CF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22 SILNÁ STRÁNKA</w:t>
            </w:r>
          </w:p>
          <w:p w14:paraId="4490D15A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  <w:p w14:paraId="19DFDD29" w14:textId="63DA95F6" w:rsidR="004F6A9C" w:rsidRPr="00D511A6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PŘÍLEŽITOST</w:t>
            </w:r>
          </w:p>
        </w:tc>
        <w:tc>
          <w:tcPr>
            <w:tcW w:w="2301" w:type="dxa"/>
            <w:shd w:val="clear" w:color="auto" w:fill="E7E6E6" w:themeFill="background2"/>
          </w:tcPr>
          <w:p w14:paraId="54CADBF3" w14:textId="3865166F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19 SILNÁ STRÁNKA</w:t>
            </w:r>
          </w:p>
          <w:p w14:paraId="7D7C440D" w14:textId="60526A74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SLABÁ STRÁNKA</w:t>
            </w:r>
          </w:p>
          <w:p w14:paraId="3C3432E7" w14:textId="44CBFA69" w:rsidR="004F6A9C" w:rsidRPr="00D511A6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</w:tc>
        <w:tc>
          <w:tcPr>
            <w:tcW w:w="2231" w:type="dxa"/>
            <w:shd w:val="clear" w:color="auto" w:fill="E7E6E6" w:themeFill="background2"/>
          </w:tcPr>
          <w:p w14:paraId="03690859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21 SILNÁ STRÁNKA</w:t>
            </w:r>
          </w:p>
          <w:p w14:paraId="214C8BA3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SLABÁ STRÁNKA</w:t>
            </w:r>
          </w:p>
          <w:p w14:paraId="3991ACEC" w14:textId="458E231B" w:rsidR="004F6A9C" w:rsidRPr="00D511A6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PŘÍLEŽITST</w:t>
            </w:r>
          </w:p>
        </w:tc>
        <w:tc>
          <w:tcPr>
            <w:tcW w:w="2182" w:type="dxa"/>
            <w:shd w:val="clear" w:color="auto" w:fill="E7E6E6" w:themeFill="background2"/>
          </w:tcPr>
          <w:p w14:paraId="7BD8F097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22 SILNÁ STRÁNKA</w:t>
            </w:r>
          </w:p>
          <w:p w14:paraId="1E4B2036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  <w:p w14:paraId="24A3ADE1" w14:textId="1D236281" w:rsidR="004F6A9C" w:rsidRPr="00D511A6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PŘÍLEŽITOST</w:t>
            </w:r>
          </w:p>
        </w:tc>
        <w:tc>
          <w:tcPr>
            <w:tcW w:w="2182" w:type="dxa"/>
            <w:shd w:val="clear" w:color="auto" w:fill="E7E6E6" w:themeFill="background2"/>
          </w:tcPr>
          <w:p w14:paraId="3BD82F67" w14:textId="5DF2DBD3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17 SILNÁ STRÁNKA</w:t>
            </w:r>
          </w:p>
          <w:p w14:paraId="5A735187" w14:textId="0BB01934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4 SLABÁ STRÁNKA</w:t>
            </w:r>
          </w:p>
          <w:p w14:paraId="365269E7" w14:textId="53440B75" w:rsidR="004F6A9C" w:rsidRPr="00D511A6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</w:tc>
      </w:tr>
    </w:tbl>
    <w:p w14:paraId="51618256" w14:textId="4BE3299C" w:rsidR="00993434" w:rsidRDefault="00993434" w:rsidP="00993434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silných stránek bylo hodnoceno stávajících 7 argumentů.</w:t>
      </w:r>
    </w:p>
    <w:p w14:paraId="24D201F3" w14:textId="79B03BC9" w:rsidR="00993434" w:rsidRPr="00BD4D74" w:rsidRDefault="00993434" w:rsidP="00993434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silných stránek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silných stránek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5F2D704B" w14:textId="1B20C31A" w:rsidR="00D511A6" w:rsidRDefault="00D511A6" w:rsidP="00EF497D">
      <w:pPr>
        <w:tabs>
          <w:tab w:val="left" w:pos="2953"/>
        </w:tabs>
      </w:pPr>
    </w:p>
    <w:p w14:paraId="52E97D08" w14:textId="626E8BC6" w:rsidR="004F6A9C" w:rsidRDefault="004F6A9C" w:rsidP="00EF497D">
      <w:pPr>
        <w:tabs>
          <w:tab w:val="left" w:pos="2953"/>
        </w:tabs>
      </w:pPr>
    </w:p>
    <w:p w14:paraId="45F50C09" w14:textId="64DB9EB1" w:rsidR="004F6A9C" w:rsidRDefault="004F6A9C" w:rsidP="00EF497D">
      <w:pPr>
        <w:tabs>
          <w:tab w:val="left" w:pos="2953"/>
        </w:tabs>
      </w:pPr>
    </w:p>
    <w:p w14:paraId="5863DBF1" w14:textId="6AA8CD6A" w:rsidR="004F6A9C" w:rsidRDefault="004F6A9C" w:rsidP="00993434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SLABÉ STRÁNKY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W w:w="14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5221"/>
        <w:gridCol w:w="3118"/>
        <w:gridCol w:w="2693"/>
        <w:gridCol w:w="2977"/>
      </w:tblGrid>
      <w:tr w:rsidR="004F6A9C" w:rsidRPr="004F6A9C" w14:paraId="5C690F64" w14:textId="77777777" w:rsidTr="00CB640A">
        <w:trPr>
          <w:trHeight w:val="701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6B1E25" w14:textId="77777777" w:rsidR="004F6A9C" w:rsidRPr="004F6A9C" w:rsidRDefault="004F6A9C" w:rsidP="004F6A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8" w:name="_Hlk75781983"/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156282" w14:textId="6F9CFB8C" w:rsidR="004F6A9C" w:rsidRPr="00993434" w:rsidRDefault="004F6A9C" w:rsidP="004F6A9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7100F9" w14:textId="60B8D582" w:rsidR="004F6A9C" w:rsidRPr="00993434" w:rsidRDefault="001B2FE5" w:rsidP="0099343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1. </w:t>
            </w:r>
            <w:r w:rsidR="004F6A9C"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Nedostatečné uplatňování metod a forem vzdělávání ve vztahu k heterogenním skupinám dětí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3F31F0" w14:textId="54EE2A8D" w:rsidR="004F6A9C" w:rsidRPr="00993434" w:rsidRDefault="001B2FE5" w:rsidP="0099343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2 </w:t>
            </w:r>
            <w:r w:rsidR="004F6A9C"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Více podporovat matematické představy u dětí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6BAA17" w14:textId="4FE34D8C" w:rsidR="004F6A9C" w:rsidRPr="00993434" w:rsidRDefault="001B2FE5" w:rsidP="0099343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3.</w:t>
            </w:r>
            <w:r w:rsidR="004F6A9C" w:rsidRPr="009934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Časový problém pro aktivní vzájemné sdílení</w:t>
            </w:r>
          </w:p>
        </w:tc>
      </w:tr>
      <w:bookmarkEnd w:id="8"/>
      <w:tr w:rsidR="004F6A9C" w:rsidRPr="004F6A9C" w14:paraId="6F6AFFDE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3A9EE6" w14:textId="608404E2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8063C4" w14:textId="4C706E0C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3A6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95D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796C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585E70A5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1EBBFB" w14:textId="43BC2B1E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6ED78" w14:textId="33EE9D8B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FE52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4EA8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5B8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37935A5F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84A29E" w14:textId="24CEEFA6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144AC0" w14:textId="0A1E67E6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754D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E4BC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F15D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2919B874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DFBEC9" w14:textId="31CC6D4D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EC355" w14:textId="3A5F6CDA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A985F09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28296DE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77C6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7A55F4B6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7D5938" w14:textId="0A89ED15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C60598" w14:textId="17A70BD3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přísp</w:t>
            </w:r>
            <w:proofErr w:type="spell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org</w:t>
            </w:r>
            <w:proofErr w:type="spell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9D16EAF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0F0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90A6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365DD17B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724920" w14:textId="6858E464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99E41A" w14:textId="29D4A2B2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8833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BC55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DE6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284CDFAF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4F8146" w14:textId="353EBF26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3A35E6" w14:textId="046C2EE4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86B4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928A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8862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730885F0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2283E3" w14:textId="4337E115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2E0C60" w14:textId="161F26DC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8383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FAC0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8028080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4F6A9C" w:rsidRPr="004F6A9C" w14:paraId="5C5454F2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2214A8" w14:textId="51C2B905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7476B" w14:textId="7B2A7D9E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7D5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68D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FF886B2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4F6A9C" w:rsidRPr="004F6A9C" w14:paraId="138476EC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0A1C81" w14:textId="3640DF37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4BB28A" w14:textId="3E7F270E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DD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1EB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59CB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4BDA1E7A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77290A" w14:textId="71C0181F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D2FBB9" w14:textId="31F4413A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23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8C33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57AB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5D9535DD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D11C2E" w14:textId="716A409D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0029E" w14:textId="306E0561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824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E29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F593D66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4F6A9C" w:rsidRPr="004F6A9C" w14:paraId="398A4D42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29B9C1" w14:textId="143DC1D8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4047E3" w14:textId="7C32D531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98D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376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329115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4F6A9C" w:rsidRPr="004F6A9C" w14:paraId="2A13136B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AE8E70" w14:textId="20424A38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2A7FC" w14:textId="6CC7EBD0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1B35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7D9E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0D8A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64451068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087968" w14:textId="2A261C83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DCB0C2" w14:textId="5F9B2C89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E7DC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8D2F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08A2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6B5B96F8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F1ADCB" w14:textId="1320A316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352CD" w14:textId="041DD506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Kpt. Otakara Jaroše Louny, 28. října 2173, </w:t>
            </w:r>
            <w:proofErr w:type="spellStart"/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753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074C7B9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59C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2D0C1400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6A9CF4" w14:textId="661D4022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3482FA" w14:textId="79A52ADF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1918EC7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81F5FF3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6B0F0A0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4F6A9C" w:rsidRPr="004F6A9C" w14:paraId="52C2F2A6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D72587" w14:textId="0B323A96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6810BA" w14:textId="251424DE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A56896A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4E252D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98FF550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4F6A9C" w:rsidRPr="004F6A9C" w14:paraId="6EE8C775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BEEAF0" w14:textId="20FE44FE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3BC6C" w14:textId="28C76D75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AC04737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C38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DA04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3674CE3D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C346EA" w14:textId="55A9761A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38C504" w14:textId="735FEFDB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Dykova 2210, p.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3EB31D9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0E4345D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827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4B3C31AB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C7ABBB" w14:textId="61249544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18CD7B" w14:textId="22DF80E1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Čs.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48FC0EC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0462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DF5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05727598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A8B203" w14:textId="537F3907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22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F4A5C17" w14:textId="2E1408F7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2BBB892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6A4873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795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4F6A9C" w:rsidRPr="004F6A9C" w14:paraId="5AB648DC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58810B" w14:textId="52BBADE3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316025E" w14:textId="2E9AA07B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CB640A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E6581D3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73265E7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37C181F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4F6A9C" w:rsidRPr="004F6A9C" w14:paraId="3CDC00E7" w14:textId="77777777" w:rsidTr="00CB640A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DFC596" w14:textId="050AD055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E15F378" w14:textId="1B5B6288" w:rsidR="004F6A9C" w:rsidRPr="004F6A9C" w:rsidRDefault="004F6A9C" w:rsidP="004F6A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B2A0A60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DF2A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2361" w14:textId="77777777" w:rsidR="004F6A9C" w:rsidRPr="004F6A9C" w:rsidRDefault="004F6A9C" w:rsidP="009934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4F6A9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</w:tbl>
    <w:p w14:paraId="744215CB" w14:textId="264B0934" w:rsidR="004F6A9C" w:rsidRDefault="004F6A9C" w:rsidP="00EF497D">
      <w:pPr>
        <w:tabs>
          <w:tab w:val="left" w:pos="2953"/>
        </w:tabs>
      </w:pPr>
    </w:p>
    <w:p w14:paraId="116A141A" w14:textId="2DE3D17E" w:rsidR="004F6A9C" w:rsidRPr="00993434" w:rsidRDefault="00B667E9" w:rsidP="00993434">
      <w:pPr>
        <w:jc w:val="center"/>
        <w:rPr>
          <w:b/>
          <w:bCs/>
        </w:rPr>
      </w:pPr>
      <w:r w:rsidRPr="00452444">
        <w:rPr>
          <w:b/>
          <w:bCs/>
        </w:rPr>
        <w:t>Výsledné bodování jednotlivých argumentů</w:t>
      </w:r>
      <w:r>
        <w:rPr>
          <w:b/>
          <w:bCs/>
        </w:rPr>
        <w:t xml:space="preserve"> v oblasti SLABÉ STRÁNKY</w:t>
      </w:r>
    </w:p>
    <w:tbl>
      <w:tblPr>
        <w:tblW w:w="13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4"/>
        <w:gridCol w:w="4668"/>
        <w:gridCol w:w="4670"/>
      </w:tblGrid>
      <w:tr w:rsidR="004F6A9C" w:rsidRPr="004F6A9C" w14:paraId="04A16C6E" w14:textId="77777777" w:rsidTr="00993434">
        <w:trPr>
          <w:trHeight w:val="418"/>
          <w:jc w:val="center"/>
        </w:trPr>
        <w:tc>
          <w:tcPr>
            <w:tcW w:w="2985" w:type="dxa"/>
            <w:shd w:val="clear" w:color="auto" w:fill="E7E6E6" w:themeFill="background2"/>
            <w:hideMark/>
          </w:tcPr>
          <w:p w14:paraId="67E13924" w14:textId="26F312FE" w:rsidR="004F6A9C" w:rsidRP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Nedostatečné uplatňování metod a forem vzdělávání ve vztahu k heterogenním skupinám dětí</w:t>
            </w:r>
          </w:p>
        </w:tc>
        <w:tc>
          <w:tcPr>
            <w:tcW w:w="3260" w:type="dxa"/>
            <w:shd w:val="clear" w:color="auto" w:fill="E7E6E6" w:themeFill="background2"/>
            <w:hideMark/>
          </w:tcPr>
          <w:p w14:paraId="465A03A7" w14:textId="562C6294" w:rsidR="004F6A9C" w:rsidRP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Více podporovat matematické představy u dětí</w:t>
            </w:r>
          </w:p>
        </w:tc>
        <w:tc>
          <w:tcPr>
            <w:tcW w:w="3261" w:type="dxa"/>
            <w:shd w:val="clear" w:color="auto" w:fill="E7E6E6" w:themeFill="background2"/>
            <w:hideMark/>
          </w:tcPr>
          <w:p w14:paraId="064AF4E3" w14:textId="7FCEAC77" w:rsidR="004F6A9C" w:rsidRP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F6A9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Časový problém pro aktivní vzájemné sdílení</w:t>
            </w:r>
          </w:p>
        </w:tc>
      </w:tr>
      <w:tr w:rsidR="004F6A9C" w:rsidRPr="004F6A9C" w14:paraId="1984B243" w14:textId="77777777" w:rsidTr="00993434">
        <w:trPr>
          <w:trHeight w:val="694"/>
          <w:jc w:val="center"/>
        </w:trPr>
        <w:tc>
          <w:tcPr>
            <w:tcW w:w="2985" w:type="dxa"/>
            <w:shd w:val="clear" w:color="auto" w:fill="E7E6E6" w:themeFill="background2"/>
          </w:tcPr>
          <w:p w14:paraId="205320B5" w14:textId="77777777" w:rsidR="004F6A9C" w:rsidRDefault="004F6A9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14 SLABÉ STRÁNKY</w:t>
            </w:r>
          </w:p>
          <w:p w14:paraId="381B8FD6" w14:textId="77777777" w:rsidR="00B667E9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7 SILNÉ STRÁNKY</w:t>
            </w:r>
          </w:p>
          <w:p w14:paraId="14E76AA2" w14:textId="35B9D426" w:rsidR="00B667E9" w:rsidRPr="004F6A9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</w:tc>
        <w:tc>
          <w:tcPr>
            <w:tcW w:w="3260" w:type="dxa"/>
            <w:shd w:val="clear" w:color="auto" w:fill="E7E6E6" w:themeFill="background2"/>
          </w:tcPr>
          <w:p w14:paraId="48D4EBBE" w14:textId="77777777" w:rsidR="004F6A9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17 SLABÁ STRÁNKA</w:t>
            </w:r>
          </w:p>
          <w:p w14:paraId="6DE55AE2" w14:textId="77777777" w:rsidR="00B667E9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4 SILNÁ STRÁNKA</w:t>
            </w:r>
          </w:p>
          <w:p w14:paraId="0CF28E8A" w14:textId="5DDBE246" w:rsidR="00B667E9" w:rsidRPr="004F6A9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</w:tc>
        <w:tc>
          <w:tcPr>
            <w:tcW w:w="3261" w:type="dxa"/>
            <w:shd w:val="clear" w:color="auto" w:fill="E7E6E6" w:themeFill="background2"/>
          </w:tcPr>
          <w:p w14:paraId="6C060D63" w14:textId="77777777" w:rsidR="004F6A9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17 SLABÁ STRÁNKA</w:t>
            </w:r>
          </w:p>
          <w:p w14:paraId="0EBDA8E1" w14:textId="77777777" w:rsidR="00B667E9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5 SILNÉ STRÁNKY</w:t>
            </w:r>
          </w:p>
          <w:p w14:paraId="5052F4C3" w14:textId="1914E8A9" w:rsidR="00B667E9" w:rsidRPr="004F6A9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PŘÍLEŽITOST</w:t>
            </w:r>
          </w:p>
        </w:tc>
      </w:tr>
    </w:tbl>
    <w:p w14:paraId="41376E26" w14:textId="77777777" w:rsidR="00993434" w:rsidRDefault="00993434" w:rsidP="00993434">
      <w:pPr>
        <w:rPr>
          <w:sz w:val="18"/>
          <w:szCs w:val="18"/>
          <w:lang w:eastAsia="cs-CZ"/>
        </w:rPr>
      </w:pPr>
    </w:p>
    <w:p w14:paraId="1874C8E7" w14:textId="05C40A35" w:rsidR="00993434" w:rsidRDefault="00993434" w:rsidP="00993434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slabých stránek byly hodnoceny stávající 3 argumenty.</w:t>
      </w:r>
    </w:p>
    <w:p w14:paraId="534C01A3" w14:textId="2CF026D3" w:rsidR="00993434" w:rsidRPr="00BD4D74" w:rsidRDefault="00993434" w:rsidP="00993434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 w:rsidR="00585C0C">
        <w:rPr>
          <w:sz w:val="18"/>
          <w:szCs w:val="18"/>
          <w:lang w:eastAsia="cs-CZ"/>
        </w:rPr>
        <w:t>slabých stránek</w:t>
      </w:r>
      <w:r>
        <w:rPr>
          <w:sz w:val="18"/>
          <w:szCs w:val="18"/>
          <w:lang w:eastAsia="cs-CZ"/>
        </w:rPr>
        <w:t xml:space="preserve">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</w:t>
      </w:r>
      <w:r w:rsidR="00585C0C">
        <w:rPr>
          <w:sz w:val="18"/>
          <w:szCs w:val="18"/>
          <w:lang w:eastAsia="cs-CZ"/>
        </w:rPr>
        <w:t>slabých stránek</w:t>
      </w:r>
      <w:r>
        <w:rPr>
          <w:sz w:val="18"/>
          <w:szCs w:val="18"/>
          <w:lang w:eastAsia="cs-CZ"/>
        </w:rPr>
        <w:t xml:space="preserve">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5D9C3456" w14:textId="4C90BC48" w:rsidR="004F6A9C" w:rsidRDefault="004F6A9C" w:rsidP="00EF497D">
      <w:pPr>
        <w:tabs>
          <w:tab w:val="left" w:pos="2953"/>
        </w:tabs>
      </w:pPr>
    </w:p>
    <w:p w14:paraId="6793F3BD" w14:textId="31FA94D8" w:rsidR="004F6A9C" w:rsidRDefault="004F6A9C" w:rsidP="00EF497D">
      <w:pPr>
        <w:tabs>
          <w:tab w:val="left" w:pos="2953"/>
        </w:tabs>
      </w:pPr>
    </w:p>
    <w:p w14:paraId="752CED9E" w14:textId="4DD6BDD7" w:rsidR="004F6A9C" w:rsidRDefault="004F6A9C" w:rsidP="00EF497D">
      <w:pPr>
        <w:tabs>
          <w:tab w:val="left" w:pos="2953"/>
        </w:tabs>
      </w:pPr>
    </w:p>
    <w:p w14:paraId="423DADE8" w14:textId="7D0B661F" w:rsidR="00B667E9" w:rsidRDefault="00B667E9" w:rsidP="00EF497D">
      <w:pPr>
        <w:tabs>
          <w:tab w:val="left" w:pos="2953"/>
        </w:tabs>
      </w:pPr>
    </w:p>
    <w:p w14:paraId="3959B27E" w14:textId="41214FBC" w:rsidR="00CB640A" w:rsidRDefault="00CB640A" w:rsidP="00EF497D">
      <w:pPr>
        <w:tabs>
          <w:tab w:val="left" w:pos="2953"/>
        </w:tabs>
      </w:pPr>
    </w:p>
    <w:p w14:paraId="35FCAF79" w14:textId="77777777" w:rsidR="00CB640A" w:rsidRDefault="00CB640A" w:rsidP="00EF497D">
      <w:pPr>
        <w:tabs>
          <w:tab w:val="left" w:pos="2953"/>
        </w:tabs>
      </w:pPr>
    </w:p>
    <w:p w14:paraId="699755CC" w14:textId="6DC3521E" w:rsidR="00B667E9" w:rsidRDefault="00B667E9" w:rsidP="00EF497D">
      <w:pPr>
        <w:tabs>
          <w:tab w:val="left" w:pos="2953"/>
        </w:tabs>
      </w:pPr>
    </w:p>
    <w:p w14:paraId="79322F06" w14:textId="140E3A6E" w:rsidR="00B667E9" w:rsidRDefault="00B667E9" w:rsidP="00585C0C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PŘÍLEŽITOST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W w:w="14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2953"/>
        <w:gridCol w:w="1842"/>
        <w:gridCol w:w="2293"/>
        <w:gridCol w:w="2551"/>
        <w:gridCol w:w="2268"/>
        <w:gridCol w:w="2020"/>
      </w:tblGrid>
      <w:tr w:rsidR="00B667E9" w:rsidRPr="00B667E9" w14:paraId="714E6F16" w14:textId="77777777" w:rsidTr="008A55A7">
        <w:trPr>
          <w:trHeight w:val="1269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6065" w14:textId="77777777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356EED" w14:textId="7FD50FE9" w:rsidR="00B667E9" w:rsidRPr="00585C0C" w:rsidRDefault="00B667E9" w:rsidP="00B667E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ED6FBC" w14:textId="255694C0" w:rsidR="00B667E9" w:rsidRPr="00585C0C" w:rsidRDefault="001B2FE5" w:rsidP="00B667E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Další dovybavení dostatečným technickým a materiálním zabezpečením pro rozvoj matematické </w:t>
            </w:r>
            <w:proofErr w:type="spellStart"/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E46008" w14:textId="5A8E6F74" w:rsidR="00B667E9" w:rsidRPr="00585C0C" w:rsidRDefault="001B2FE5" w:rsidP="00B667E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chtějí více rozvíjet individuální práci s dětmi s mimořádným zájmem o počítání nebo logiku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44D97C" w14:textId="71F1269E" w:rsidR="00B667E9" w:rsidRPr="00585C0C" w:rsidRDefault="001B2FE5" w:rsidP="00B667E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3.</w:t>
            </w:r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Využívání interaktivních metod a pomůcek v oblasti rozvoje matematické </w:t>
            </w:r>
            <w:proofErr w:type="spellStart"/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586E4C" w14:textId="41FCBB1B" w:rsidR="00B667E9" w:rsidRPr="00585C0C" w:rsidRDefault="001B2FE5" w:rsidP="00B667E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4.</w:t>
            </w:r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Více podporovat využívání poznatků v praxi a sdílení dobré praxe v oblasti rozvoje matematické </w:t>
            </w:r>
            <w:proofErr w:type="spellStart"/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mezi sebou i s učiteli z jiných škol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8C2403" w14:textId="17A2C5E4" w:rsidR="00B667E9" w:rsidRPr="00585C0C" w:rsidRDefault="001B2FE5" w:rsidP="00B667E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5.</w:t>
            </w:r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Nákup aktuální literatury, multimédií pro rozvoj matematické </w:t>
            </w:r>
            <w:proofErr w:type="spellStart"/>
            <w:r w:rsidR="00B667E9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</w:tr>
      <w:tr w:rsidR="00B667E9" w:rsidRPr="00B667E9" w14:paraId="1D40804E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FB6167" w14:textId="36BE126E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8A3B0" w14:textId="740EDB2E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B28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267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2169DA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AA2ED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3D4940C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B667E9" w:rsidRPr="00B667E9" w14:paraId="411BB8B0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7C26AF" w14:textId="34D5CABF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6F20C" w14:textId="5ED4A99F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BAA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9269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B530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D3C5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0489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3723572A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97B47B" w14:textId="08CFD17D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890544" w14:textId="78E4CCF4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DD9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1A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B70F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92C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F2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532D1D31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BFCB43" w14:textId="27A4628E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D3ACFD" w14:textId="62F3DF06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0A051BC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B6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4FAA06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AB16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62E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4F55BB63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5BDCC6" w14:textId="6865B9A0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C5B746" w14:textId="3090336F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 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0149D1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8E90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89BE7A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013CEF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C0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3F91926C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96135E" w14:textId="218F1960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029331" w14:textId="4E316900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8A8E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2331359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1E0B63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0B0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4F81BF37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B667E9" w:rsidRPr="00B667E9" w14:paraId="5D0FD569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84B4B8" w14:textId="09CD4115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B1339" w14:textId="1071EC58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515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619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36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34F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1769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5B142273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D8607B" w14:textId="224687DD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AF4D0" w14:textId="6716055B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F0E96F8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4DC285E7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D8A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E5EF0B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180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1B3A2AA2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FD1959" w14:textId="06D6FCD6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A7D2E" w14:textId="51FA2227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1AAA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B42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21F38E6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67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A057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46F26B00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D414FB" w14:textId="00AE3F2A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825A9A" w14:textId="1FC22361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7FF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0AA7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9B29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3C59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14FA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672B0C06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D5AA29" w14:textId="37B9E22F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FFB0F8" w14:textId="6435CBBB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0F5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FA2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EA83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617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86E0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739B2CD1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4F43DD" w14:textId="7126FA31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793B69" w14:textId="65EDCFF1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274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E1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D488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1B48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63A3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12BD3A3E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694C5E" w14:textId="7F591C4A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134E81" w14:textId="4EEB6407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90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533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1B43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937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416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79E2340F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AF0394" w14:textId="189F31B4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025BC" w14:textId="5DA3743C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3C2A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112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71DE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23EC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D92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4E6D36F8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44F44" w14:textId="2E4292BE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F4188F" w14:textId="6F29202D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228E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7E1F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19E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D285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408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1E426087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EA60C1" w14:textId="4B046062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E2AD8C" w14:textId="6121B35A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B73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19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CB3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203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E5C3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4FBD6DB2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F0F76A" w14:textId="19760563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242D5" w14:textId="79908FFE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42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C28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D006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9B0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70CE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08616873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648101" w14:textId="64F7BC69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261DDB" w14:textId="6C5065F6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E542C6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E376C9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F4CBCA8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DEE6BE5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AE1B7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B667E9" w:rsidRPr="00B667E9" w14:paraId="5191643D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352909" w14:textId="5895454C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F0B5AF" w14:textId="21B60045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CFF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BC3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39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6717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BB05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3049F28F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9CC82" w14:textId="4840E1E6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BF658E" w14:textId="489516D5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Dykova 2210, p.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9E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E456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9C79A85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97FD40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1597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10F28A3A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763E5D" w14:textId="7FAB1E04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B3457" w14:textId="75E88FF7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Čs</w:t>
            </w:r>
            <w:proofErr w:type="spellEnd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</w:t>
            </w: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rmády 2371,příspěvková organizace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D439FA9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650D6C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64BAB71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FFCD528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18A47D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B667E9" w:rsidRPr="00B667E9" w14:paraId="37714027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C67EAF" w14:textId="61E3C506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D905D" w14:textId="18432A9D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4880996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1E4BC7A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F1F46E5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055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F4C915B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B667E9" w:rsidRPr="00B667E9" w14:paraId="30563570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0058F" w14:textId="7C34378F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B6E7D2" w14:textId="47DC5416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9F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C950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A10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626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D9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</w:tr>
      <w:tr w:rsidR="00B667E9" w:rsidRPr="00B667E9" w14:paraId="12839F65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911059" w14:textId="2B88E5AD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4CC806" w14:textId="7DF21809" w:rsidR="00B667E9" w:rsidRPr="00B667E9" w:rsidRDefault="00B667E9" w:rsidP="00B667E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32D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F12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AC4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EA40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-Příležitosti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D5C8C6A" w14:textId="77777777" w:rsidR="00B667E9" w:rsidRPr="00B667E9" w:rsidRDefault="00B667E9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B667E9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</w:tbl>
    <w:p w14:paraId="42F91248" w14:textId="3A0B4238" w:rsidR="00B667E9" w:rsidRDefault="00B667E9" w:rsidP="00EF497D">
      <w:pPr>
        <w:tabs>
          <w:tab w:val="left" w:pos="2953"/>
        </w:tabs>
      </w:pPr>
    </w:p>
    <w:p w14:paraId="5CF835C9" w14:textId="393438E3" w:rsidR="00B667E9" w:rsidRDefault="00B667E9" w:rsidP="00EF497D">
      <w:pPr>
        <w:tabs>
          <w:tab w:val="left" w:pos="2953"/>
        </w:tabs>
      </w:pPr>
    </w:p>
    <w:p w14:paraId="23772047" w14:textId="2C1E0608" w:rsidR="00B667E9" w:rsidRDefault="00B667E9" w:rsidP="00EF497D">
      <w:pPr>
        <w:tabs>
          <w:tab w:val="left" w:pos="2953"/>
        </w:tabs>
      </w:pPr>
    </w:p>
    <w:p w14:paraId="16DA2A44" w14:textId="4A941F83" w:rsidR="00B667E9" w:rsidRDefault="00B667E9" w:rsidP="00EF497D">
      <w:pPr>
        <w:tabs>
          <w:tab w:val="left" w:pos="2953"/>
        </w:tabs>
      </w:pPr>
    </w:p>
    <w:p w14:paraId="2F89AFE5" w14:textId="696DBB4A" w:rsidR="00B667E9" w:rsidRDefault="00B667E9" w:rsidP="00EF497D">
      <w:pPr>
        <w:tabs>
          <w:tab w:val="left" w:pos="2953"/>
        </w:tabs>
      </w:pPr>
    </w:p>
    <w:p w14:paraId="31B6FE25" w14:textId="77777777" w:rsidR="00585C0C" w:rsidRDefault="00585C0C" w:rsidP="00EF497D">
      <w:pPr>
        <w:tabs>
          <w:tab w:val="left" w:pos="2953"/>
        </w:tabs>
      </w:pPr>
    </w:p>
    <w:p w14:paraId="03480875" w14:textId="2711E951" w:rsidR="00B667E9" w:rsidRDefault="00B667E9" w:rsidP="00EF497D">
      <w:pPr>
        <w:tabs>
          <w:tab w:val="left" w:pos="2953"/>
        </w:tabs>
      </w:pPr>
    </w:p>
    <w:p w14:paraId="7530808B" w14:textId="77777777" w:rsidR="008A55A7" w:rsidRDefault="008A55A7" w:rsidP="00EF497D">
      <w:pPr>
        <w:tabs>
          <w:tab w:val="left" w:pos="2953"/>
        </w:tabs>
      </w:pPr>
    </w:p>
    <w:p w14:paraId="7E201A3F" w14:textId="331E6622" w:rsidR="00C11D5C" w:rsidRPr="00DB365C" w:rsidRDefault="00C11D5C" w:rsidP="00C11D5C">
      <w:pPr>
        <w:jc w:val="center"/>
        <w:rPr>
          <w:b/>
          <w:bCs/>
        </w:rPr>
      </w:pPr>
      <w:bookmarkStart w:id="9" w:name="_Hlk75783467"/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PŘÍLEŽITOST</w:t>
      </w:r>
    </w:p>
    <w:bookmarkEnd w:id="9"/>
    <w:p w14:paraId="2A43D2EC" w14:textId="06FF6BFF" w:rsidR="00B667E9" w:rsidRDefault="00B667E9" w:rsidP="00EF497D">
      <w:pPr>
        <w:tabs>
          <w:tab w:val="left" w:pos="2953"/>
        </w:tabs>
      </w:pPr>
    </w:p>
    <w:tbl>
      <w:tblPr>
        <w:tblW w:w="1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3015"/>
        <w:gridCol w:w="3191"/>
        <w:gridCol w:w="2837"/>
        <w:gridCol w:w="2527"/>
      </w:tblGrid>
      <w:tr w:rsidR="00B667E9" w:rsidRPr="00B667E9" w14:paraId="28C5616E" w14:textId="77777777" w:rsidTr="00585C0C">
        <w:trPr>
          <w:trHeight w:val="1535"/>
          <w:jc w:val="center"/>
        </w:trPr>
        <w:tc>
          <w:tcPr>
            <w:tcW w:w="2126" w:type="dxa"/>
            <w:shd w:val="clear" w:color="auto" w:fill="BFBFBF" w:themeFill="background1" w:themeFillShade="BF"/>
            <w:hideMark/>
          </w:tcPr>
          <w:p w14:paraId="7390AFC7" w14:textId="6DEB87CF" w:rsidR="00B667E9" w:rsidRPr="00B667E9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Další dovybavení dostatečným technickým a materiálním zabezpečením pro rozvoj matematické </w:t>
            </w:r>
            <w:proofErr w:type="spellStart"/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pregramotnosti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  <w:hideMark/>
          </w:tcPr>
          <w:p w14:paraId="10B46114" w14:textId="689BDD56" w:rsidR="00B667E9" w:rsidRPr="00B667E9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MŠ chtějí více rozvíjet individuální práci s dětmi s mimořádným zájmem o počítání nebo logiku</w:t>
            </w:r>
          </w:p>
        </w:tc>
        <w:tc>
          <w:tcPr>
            <w:tcW w:w="2551" w:type="dxa"/>
            <w:shd w:val="clear" w:color="auto" w:fill="BFBFBF" w:themeFill="background1" w:themeFillShade="BF"/>
            <w:hideMark/>
          </w:tcPr>
          <w:p w14:paraId="72FCF270" w14:textId="62A9E41E" w:rsidR="00B667E9" w:rsidRPr="00B667E9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Využívání interaktivních metod a pomůcek v oblasti rozvoje matematické </w:t>
            </w:r>
            <w:proofErr w:type="spellStart"/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pregramotnosti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  <w:hideMark/>
          </w:tcPr>
          <w:p w14:paraId="6CED990A" w14:textId="091DA835" w:rsidR="00B667E9" w:rsidRPr="00B667E9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Více podporovat využívání poznatků v praxi a sdílení dobré praxe v oblasti rozvoje matematické </w:t>
            </w:r>
            <w:proofErr w:type="spellStart"/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pregramotnosti</w:t>
            </w:r>
            <w:proofErr w:type="spellEnd"/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mezi sebou i s učiteli z jiných škol</w:t>
            </w:r>
          </w:p>
        </w:tc>
        <w:tc>
          <w:tcPr>
            <w:tcW w:w="2020" w:type="dxa"/>
            <w:shd w:val="clear" w:color="auto" w:fill="BFBFBF" w:themeFill="background1" w:themeFillShade="BF"/>
            <w:hideMark/>
          </w:tcPr>
          <w:p w14:paraId="7214F344" w14:textId="51CABAD1" w:rsidR="00B667E9" w:rsidRPr="00B667E9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aktuální literatury, multimédií pro rozvoj matematické </w:t>
            </w:r>
            <w:proofErr w:type="spellStart"/>
            <w:r w:rsidRPr="00B66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pregramotnosti</w:t>
            </w:r>
            <w:proofErr w:type="spellEnd"/>
          </w:p>
        </w:tc>
      </w:tr>
      <w:tr w:rsidR="00B667E9" w:rsidRPr="00B667E9" w14:paraId="5749EDB5" w14:textId="77777777" w:rsidTr="00585C0C">
        <w:trPr>
          <w:trHeight w:val="951"/>
          <w:jc w:val="center"/>
        </w:trPr>
        <w:tc>
          <w:tcPr>
            <w:tcW w:w="2126" w:type="dxa"/>
            <w:shd w:val="clear" w:color="auto" w:fill="BFBFBF" w:themeFill="background1" w:themeFillShade="BF"/>
          </w:tcPr>
          <w:p w14:paraId="417ECE95" w14:textId="5DDAE884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18 PŘÍLEŽITOST</w:t>
            </w:r>
          </w:p>
          <w:p w14:paraId="0420F2EE" w14:textId="4AE80118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 SILNÁ STRÁNKA</w:t>
            </w:r>
          </w:p>
          <w:p w14:paraId="50255278" w14:textId="407B07D3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 SLABÉ STRÁNKY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AB7DE66" w14:textId="5D3E8CE6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19 PŘÍLEŽITOST</w:t>
            </w:r>
          </w:p>
          <w:p w14:paraId="088C29D9" w14:textId="2D929055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4 SILNÁ STRÁNKA</w:t>
            </w:r>
          </w:p>
          <w:p w14:paraId="42D9B6A9" w14:textId="20EC8AB9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 SLABÁ STRÁNKA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763C8BD0" w14:textId="2D5EEFB3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15 PŘÍLEŽITOST</w:t>
            </w:r>
          </w:p>
          <w:p w14:paraId="334546BA" w14:textId="58209D39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7 SILNÁ STRÁNKA</w:t>
            </w:r>
          </w:p>
          <w:p w14:paraId="35414EE8" w14:textId="79C365AD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2 SLABÁ STRÁNKA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F553DFD" w14:textId="1A9FFC1C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18 PŘÍLEŽITOST</w:t>
            </w:r>
          </w:p>
          <w:p w14:paraId="1ABF70BE" w14:textId="3B113CC6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SILNÁ STRÁNKA</w:t>
            </w:r>
          </w:p>
          <w:p w14:paraId="257CE822" w14:textId="1445210A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SLABÁ STRÁNKA</w:t>
            </w:r>
          </w:p>
        </w:tc>
        <w:tc>
          <w:tcPr>
            <w:tcW w:w="2020" w:type="dxa"/>
            <w:shd w:val="clear" w:color="auto" w:fill="BFBFBF" w:themeFill="background1" w:themeFillShade="BF"/>
          </w:tcPr>
          <w:p w14:paraId="3806D92F" w14:textId="7B377C14" w:rsidR="00C11D5C" w:rsidRPr="00C11D5C" w:rsidRDefault="00C11D5C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18 PŘÍLEŽITOST</w:t>
            </w:r>
          </w:p>
          <w:p w14:paraId="6A1278FA" w14:textId="1B9B833F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SILNÁ STRÁNKA</w:t>
            </w:r>
          </w:p>
          <w:p w14:paraId="43E22FA0" w14:textId="3EAD22CC" w:rsidR="00B667E9" w:rsidRPr="00C11D5C" w:rsidRDefault="00B667E9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3 SALBÁ STRÁNKA</w:t>
            </w:r>
          </w:p>
        </w:tc>
      </w:tr>
    </w:tbl>
    <w:p w14:paraId="0FDEDB53" w14:textId="786124E3" w:rsidR="00B667E9" w:rsidRDefault="00B667E9" w:rsidP="00EF497D">
      <w:pPr>
        <w:tabs>
          <w:tab w:val="left" w:pos="2953"/>
        </w:tabs>
      </w:pPr>
    </w:p>
    <w:p w14:paraId="5440995F" w14:textId="21F2FCCB" w:rsidR="00585C0C" w:rsidRDefault="00585C0C" w:rsidP="00585C0C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příležitostí bylo hodnoceno stávajících 5 argumentů.</w:t>
      </w:r>
    </w:p>
    <w:p w14:paraId="4D48B9BD" w14:textId="62E911B9" w:rsidR="00585C0C" w:rsidRPr="00BD4D74" w:rsidRDefault="00585C0C" w:rsidP="00585C0C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>Všechny argumenty uvedené v </w:t>
      </w:r>
      <w:r>
        <w:rPr>
          <w:sz w:val="18"/>
          <w:szCs w:val="18"/>
          <w:lang w:eastAsia="cs-CZ"/>
        </w:rPr>
        <w:t xml:space="preserve">příležitostech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příležitosti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41D103D6" w14:textId="0A8D0DD3" w:rsidR="00C11D5C" w:rsidRDefault="00C11D5C" w:rsidP="00EF497D">
      <w:pPr>
        <w:tabs>
          <w:tab w:val="left" w:pos="2953"/>
        </w:tabs>
      </w:pPr>
    </w:p>
    <w:p w14:paraId="60580C66" w14:textId="2CE0A077" w:rsidR="00C11D5C" w:rsidRDefault="00C11D5C" w:rsidP="00EF497D">
      <w:pPr>
        <w:tabs>
          <w:tab w:val="left" w:pos="2953"/>
        </w:tabs>
      </w:pPr>
    </w:p>
    <w:p w14:paraId="4078AEED" w14:textId="70DB8EB0" w:rsidR="00C11D5C" w:rsidRDefault="00C11D5C" w:rsidP="00EF497D">
      <w:pPr>
        <w:tabs>
          <w:tab w:val="left" w:pos="2953"/>
        </w:tabs>
      </w:pPr>
    </w:p>
    <w:p w14:paraId="31FDF8EA" w14:textId="7742EFF6" w:rsidR="00C11D5C" w:rsidRDefault="00C11D5C" w:rsidP="00EF497D">
      <w:pPr>
        <w:tabs>
          <w:tab w:val="left" w:pos="2953"/>
        </w:tabs>
      </w:pPr>
    </w:p>
    <w:p w14:paraId="5DFCB118" w14:textId="4222C1F5" w:rsidR="00C11D5C" w:rsidRDefault="00C11D5C" w:rsidP="00EF497D">
      <w:pPr>
        <w:tabs>
          <w:tab w:val="left" w:pos="2953"/>
        </w:tabs>
      </w:pPr>
    </w:p>
    <w:p w14:paraId="7095BA17" w14:textId="77777777" w:rsidR="00C11D5C" w:rsidRDefault="00C11D5C" w:rsidP="00EF497D">
      <w:pPr>
        <w:tabs>
          <w:tab w:val="left" w:pos="2953"/>
        </w:tabs>
        <w:sectPr w:rsidR="00C11D5C" w:rsidSect="00993434">
          <w:pgSz w:w="16838" w:h="11906" w:orient="landscape"/>
          <w:pgMar w:top="454" w:right="1418" w:bottom="1418" w:left="289" w:header="1418" w:footer="709" w:gutter="0"/>
          <w:cols w:space="708"/>
          <w:docGrid w:linePitch="360"/>
        </w:sectPr>
      </w:pPr>
    </w:p>
    <w:p w14:paraId="3DDC8696" w14:textId="77777777" w:rsidR="001B2FE5" w:rsidRDefault="00C11D5C" w:rsidP="008A55A7">
      <w:pPr>
        <w:tabs>
          <w:tab w:val="center" w:pos="709"/>
        </w:tabs>
        <w:jc w:val="center"/>
        <w:rPr>
          <w:lang w:eastAsia="cs-CZ"/>
        </w:rPr>
      </w:pPr>
      <w:bookmarkStart w:id="10" w:name="_Hlk75784690"/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HROZBY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38BEF227" w14:textId="502407CD" w:rsidR="00C11D5C" w:rsidRPr="009D44C8" w:rsidRDefault="00C11D5C" w:rsidP="00C11D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bookmarkEnd w:id="10"/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406"/>
        <w:gridCol w:w="3114"/>
        <w:gridCol w:w="3119"/>
      </w:tblGrid>
      <w:tr w:rsidR="00C11D5C" w:rsidRPr="00C11D5C" w14:paraId="1B5B54D6" w14:textId="77777777" w:rsidTr="008A55A7">
        <w:trPr>
          <w:trHeight w:val="17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623A8A" w14:textId="77777777" w:rsidR="00C11D5C" w:rsidRPr="00C11D5C" w:rsidRDefault="00C11D5C" w:rsidP="00C11D5C">
            <w:pPr>
              <w:spacing w:after="0" w:line="240" w:lineRule="auto"/>
              <w:ind w:left="926" w:right="643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6921C3" w14:textId="11DE7CB1" w:rsidR="00C11D5C" w:rsidRPr="00585C0C" w:rsidRDefault="00C11D5C" w:rsidP="00C11D5C">
            <w:pPr>
              <w:spacing w:after="0" w:line="240" w:lineRule="auto"/>
              <w:ind w:left="353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410B56" w14:textId="5BA7D307" w:rsidR="00C11D5C" w:rsidRPr="00585C0C" w:rsidRDefault="001B2FE5" w:rsidP="00C11D5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="00C11D5C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Nedostatek stabilní finanční podpory pro rozvoj příslušné </w:t>
            </w:r>
            <w:proofErr w:type="spellStart"/>
            <w:r w:rsidR="00C11D5C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="00C11D5C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(nedostatečné materiálně technické zázemí, chybějící finance na inovace a výměnu pomůcek k rozvoji </w:t>
            </w:r>
            <w:proofErr w:type="spellStart"/>
            <w:r w:rsidR="00C11D5C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pregramotností</w:t>
            </w:r>
            <w:proofErr w:type="spellEnd"/>
            <w:r w:rsidR="00C11D5C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, nedostatečný počet pomůcek apod.)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5C9F63" w14:textId="4C501DD2" w:rsidR="00C11D5C" w:rsidRPr="00585C0C" w:rsidRDefault="001B2FE5" w:rsidP="00C11D5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C11D5C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Nedostatek příležitostí ke vzdělávání pedagogických pracovníků v oblasti příslušné </w:t>
            </w:r>
            <w:proofErr w:type="spellStart"/>
            <w:r w:rsidR="00C11D5C" w:rsidRPr="00585C0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</w:tr>
      <w:tr w:rsidR="00C11D5C" w:rsidRPr="00C11D5C" w14:paraId="769D6747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B83585" w14:textId="7D143BF3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D24E3E" w14:textId="166C885E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410525A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1341884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C11D5C" w:rsidRPr="00C11D5C" w14:paraId="077572F2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C425D1" w14:textId="0C4CD3B7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8FFB38" w14:textId="21EA1213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087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2D3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7ECC85C7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57F183" w14:textId="7A62BF76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C75CAB" w14:textId="1EEB7E45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F325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948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597D7874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78E8E7" w14:textId="3958039C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350D18" w14:textId="07D8FD45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944177B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4458147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C11D5C" w:rsidRPr="00C11D5C" w14:paraId="42714FD1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3FA789" w14:textId="008F4753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82D70D" w14:textId="519577DE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F80F08D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0994176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C11D5C" w:rsidRPr="00C11D5C" w14:paraId="7E65080B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BB79A8" w14:textId="13AFF1DA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FD9D3" w14:textId="140B189A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1F69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3D5DBFB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C11D5C" w:rsidRPr="00C11D5C" w14:paraId="6B37C473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47B18" w14:textId="5FDE0299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F2825D" w14:textId="1B36CDDE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E0B5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2DC5F10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C11D5C" w:rsidRPr="00C11D5C" w14:paraId="642C6EAC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CB0274" w14:textId="63169B15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84F3C" w14:textId="1572F919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9A86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C579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0C4722E9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86DFA" w14:textId="75486192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EB3C6" w14:textId="652A1C31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6D00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A14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69E695FE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5A52CF" w14:textId="74D42249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30D7A" w14:textId="5BEFD20E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A14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230E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6D039C08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CD2409" w14:textId="09343B4A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51D2B" w14:textId="16277C02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EA0B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F4B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1D59D441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190EEF" w14:textId="33D34799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85CC4D" w14:textId="6FEC0F6F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74E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34E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3C669301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F2985C" w14:textId="4B6E7785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308EF1" w14:textId="325EB92C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7869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8602B37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C11D5C" w:rsidRPr="00C11D5C" w14:paraId="56ABEBC3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DA7AB8" w14:textId="67EC1955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265C7" w14:textId="53CBF748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A05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1CC8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1471DB23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7171A2" w14:textId="6794C0EC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08024" w14:textId="22A2BE76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8ED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1963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1F6270B6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ABBC68" w14:textId="50B9FEEA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F07DF7" w14:textId="1321399B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6C09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601F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451016AC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CE384D" w14:textId="0A754767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D0833D" w14:textId="6367DE76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64795D3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34B9140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C11D5C" w:rsidRPr="00C11D5C" w14:paraId="64C4D6F1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72CBFD" w14:textId="5040FF93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4296D5" w14:textId="5C5296DF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A134C2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171C5F9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C11D5C" w:rsidRPr="00C11D5C" w14:paraId="49A8FAA5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FEF2B2" w14:textId="68999D57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76D48F" w14:textId="3A08A717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933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DF0E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11D5C" w:rsidRPr="00C11D5C" w14:paraId="4BEC706F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51BBD8" w14:textId="683604DE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46E9F" w14:textId="7C4D85FC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Dykova 2210, </w:t>
            </w:r>
            <w:proofErr w:type="spellStart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934AC12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4B9EE00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C11D5C" w:rsidRPr="00C11D5C" w14:paraId="020EF3BE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0B9628" w14:textId="7B65B8EC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A22485" w14:textId="14D738B5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Čs.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F5FE620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D0C0B00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C11D5C" w:rsidRPr="00C11D5C" w14:paraId="4BAAF566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F0719A" w14:textId="087434BE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97381" w14:textId="638C7850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9C0C72E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3A5D360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C11D5C" w:rsidRPr="00C11D5C" w14:paraId="3F20430E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BC0F4F" w14:textId="6D180C00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516A1" w14:textId="7CAED23C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Š </w:t>
            </w: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Cítoliby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10C2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2099961B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C11D5C" w:rsidRPr="00C11D5C" w14:paraId="464F7DB5" w14:textId="77777777" w:rsidTr="008A55A7">
        <w:trPr>
          <w:trHeight w:val="2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3C1393" w14:textId="4E9157EE" w:rsidR="00C11D5C" w:rsidRPr="00C11D5C" w:rsidRDefault="00C11D5C" w:rsidP="00C11D5C">
            <w:pPr>
              <w:spacing w:after="0" w:line="240" w:lineRule="auto"/>
              <w:ind w:left="1348" w:hanging="850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9413B" w14:textId="7AA42568" w:rsidR="00C11D5C" w:rsidRPr="00C11D5C" w:rsidRDefault="00C11D5C" w:rsidP="00C11D5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69C6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95A4" w14:textId="77777777" w:rsidR="00C11D5C" w:rsidRPr="00C11D5C" w:rsidRDefault="00C11D5C" w:rsidP="00585C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C11D5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</w:tbl>
    <w:p w14:paraId="2B2EAD66" w14:textId="48EE1C88" w:rsidR="00C11D5C" w:rsidRDefault="00C11D5C" w:rsidP="00EF497D">
      <w:pPr>
        <w:tabs>
          <w:tab w:val="left" w:pos="2953"/>
        </w:tabs>
      </w:pPr>
    </w:p>
    <w:p w14:paraId="71C97062" w14:textId="57E95DC8" w:rsidR="00D81341" w:rsidRDefault="00D81341" w:rsidP="00EF497D">
      <w:pPr>
        <w:tabs>
          <w:tab w:val="left" w:pos="2953"/>
        </w:tabs>
      </w:pPr>
    </w:p>
    <w:p w14:paraId="6D25A49C" w14:textId="5828D9C0" w:rsidR="00585C0C" w:rsidRDefault="00585C0C" w:rsidP="008A55A7">
      <w:pPr>
        <w:ind w:right="-598"/>
        <w:rPr>
          <w:b/>
          <w:bCs/>
        </w:rPr>
      </w:pPr>
    </w:p>
    <w:p w14:paraId="323675F0" w14:textId="77777777" w:rsidR="00585C0C" w:rsidRDefault="00585C0C" w:rsidP="00D81341">
      <w:pPr>
        <w:ind w:right="-598"/>
        <w:jc w:val="center"/>
        <w:rPr>
          <w:b/>
          <w:bCs/>
        </w:rPr>
      </w:pPr>
    </w:p>
    <w:p w14:paraId="6B976493" w14:textId="09B9B91B" w:rsidR="00D81341" w:rsidRPr="00DB365C" w:rsidRDefault="00D81341" w:rsidP="00D81341">
      <w:pPr>
        <w:ind w:right="-598"/>
        <w:jc w:val="center"/>
        <w:rPr>
          <w:b/>
          <w:bCs/>
        </w:rPr>
      </w:pPr>
      <w:r w:rsidRPr="00452444">
        <w:rPr>
          <w:b/>
          <w:bCs/>
        </w:rPr>
        <w:t>Výsledné bodování jednotlivých argumentů</w:t>
      </w:r>
      <w:r>
        <w:rPr>
          <w:b/>
          <w:bCs/>
        </w:rPr>
        <w:t xml:space="preserve"> v oblasti HROZBY</w:t>
      </w:r>
    </w:p>
    <w:p w14:paraId="16ACAF36" w14:textId="79CA5D91" w:rsidR="00D81341" w:rsidRDefault="00D81341" w:rsidP="00D81341">
      <w:pPr>
        <w:tabs>
          <w:tab w:val="left" w:pos="2953"/>
        </w:tabs>
        <w:jc w:val="center"/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670"/>
      </w:tblGrid>
      <w:tr w:rsidR="00D81341" w:rsidRPr="00C11D5C" w14:paraId="49474E99" w14:textId="77777777" w:rsidTr="008A55A7">
        <w:trPr>
          <w:trHeight w:val="1022"/>
        </w:trPr>
        <w:tc>
          <w:tcPr>
            <w:tcW w:w="5387" w:type="dxa"/>
            <w:shd w:val="clear" w:color="auto" w:fill="E7E6E6" w:themeFill="background2"/>
            <w:hideMark/>
          </w:tcPr>
          <w:p w14:paraId="052B4090" w14:textId="27460477" w:rsidR="00D81341" w:rsidRPr="00C11D5C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Nedostatek stabilní finanční podpory pro rozvoj příslušné </w:t>
            </w:r>
            <w:proofErr w:type="spellStart"/>
            <w:r w:rsidRPr="00C11D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  <w:r w:rsidRPr="00C11D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(nedostatečné materiálně technické zázemí, chybějící finance na inovace a výměnu pomůcek k rozvoji </w:t>
            </w:r>
            <w:proofErr w:type="spellStart"/>
            <w:r w:rsidRPr="00C11D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pregramotností</w:t>
            </w:r>
            <w:proofErr w:type="spellEnd"/>
            <w:r w:rsidRPr="00C11D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, nedostatečný počet pomůcek apod.)</w:t>
            </w:r>
          </w:p>
        </w:tc>
        <w:tc>
          <w:tcPr>
            <w:tcW w:w="5670" w:type="dxa"/>
            <w:shd w:val="clear" w:color="auto" w:fill="E7E6E6" w:themeFill="background2"/>
            <w:hideMark/>
          </w:tcPr>
          <w:p w14:paraId="67588085" w14:textId="0564437E" w:rsidR="00D81341" w:rsidRPr="00C11D5C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11D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Nedostatek příležitostí ke vzdělávání pedagogických pracovníků v oblasti příslušné </w:t>
            </w:r>
            <w:proofErr w:type="spellStart"/>
            <w:r w:rsidRPr="00C11D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pregramotnosti</w:t>
            </w:r>
            <w:proofErr w:type="spellEnd"/>
          </w:p>
        </w:tc>
      </w:tr>
      <w:tr w:rsidR="00D81341" w:rsidRPr="00C11D5C" w14:paraId="12E19BFE" w14:textId="77777777" w:rsidTr="008A55A7">
        <w:trPr>
          <w:trHeight w:val="994"/>
        </w:trPr>
        <w:tc>
          <w:tcPr>
            <w:tcW w:w="5387" w:type="dxa"/>
            <w:shd w:val="clear" w:color="auto" w:fill="E7E6E6" w:themeFill="background2"/>
          </w:tcPr>
          <w:p w14:paraId="28B2DCF3" w14:textId="77777777" w:rsidR="00D81341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16 HROZBY</w:t>
            </w:r>
          </w:p>
          <w:p w14:paraId="5920C9CE" w14:textId="77777777" w:rsidR="00D81341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SILNÉ STRÁNKY</w:t>
            </w:r>
          </w:p>
          <w:p w14:paraId="66C2E105" w14:textId="77777777" w:rsidR="00D81341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SLABÉ STRÁNKY</w:t>
            </w:r>
          </w:p>
          <w:p w14:paraId="698BD5D1" w14:textId="557CED8A" w:rsidR="00D81341" w:rsidRPr="00C11D5C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</w:tc>
        <w:tc>
          <w:tcPr>
            <w:tcW w:w="5670" w:type="dxa"/>
            <w:shd w:val="clear" w:color="auto" w:fill="E7E6E6" w:themeFill="background2"/>
          </w:tcPr>
          <w:p w14:paraId="7EF292B8" w14:textId="77777777" w:rsidR="00D81341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12 HROZBY</w:t>
            </w:r>
          </w:p>
          <w:p w14:paraId="04C2BF76" w14:textId="77777777" w:rsidR="00D81341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SILNÉ STRÁNKY</w:t>
            </w:r>
          </w:p>
          <w:p w14:paraId="6859AE51" w14:textId="77777777" w:rsidR="00D81341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4 SLABÉ STRÁNKY</w:t>
            </w:r>
          </w:p>
          <w:p w14:paraId="3496A917" w14:textId="2836E8C8" w:rsidR="00D81341" w:rsidRPr="00C11D5C" w:rsidRDefault="00D81341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5 PŘÍLEŽITOST</w:t>
            </w:r>
          </w:p>
        </w:tc>
      </w:tr>
    </w:tbl>
    <w:p w14:paraId="6374714B" w14:textId="727DE700" w:rsidR="00D81341" w:rsidRDefault="00D81341" w:rsidP="00EF497D">
      <w:pPr>
        <w:tabs>
          <w:tab w:val="left" w:pos="2953"/>
        </w:tabs>
      </w:pPr>
    </w:p>
    <w:p w14:paraId="0E9D56C8" w14:textId="5CF860CD" w:rsidR="00585C0C" w:rsidRDefault="00585C0C" w:rsidP="00585C0C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hrozeb byly hodnoceny stávající 2 argumenty.</w:t>
      </w:r>
    </w:p>
    <w:p w14:paraId="4516EAA8" w14:textId="77777777" w:rsidR="00585C0C" w:rsidRPr="00BD4D74" w:rsidRDefault="00585C0C" w:rsidP="00585C0C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hrozby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hrozby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6313EDF9" w14:textId="77777777" w:rsidR="00585C0C" w:rsidRDefault="00585C0C" w:rsidP="00EF497D">
      <w:pPr>
        <w:tabs>
          <w:tab w:val="left" w:pos="2953"/>
        </w:tabs>
      </w:pPr>
    </w:p>
    <w:p w14:paraId="18296FF9" w14:textId="05CA52C7" w:rsidR="00D81341" w:rsidRDefault="00D81341" w:rsidP="00D81341"/>
    <w:p w14:paraId="3DD653E4" w14:textId="3FA68FAF" w:rsidR="00AD21CF" w:rsidRDefault="00AD21CF" w:rsidP="00D81341"/>
    <w:p w14:paraId="73E30609" w14:textId="676B82D3" w:rsidR="00585C0C" w:rsidRDefault="00585C0C" w:rsidP="00D81341"/>
    <w:p w14:paraId="2286C6B9" w14:textId="3E97BECF" w:rsidR="00585C0C" w:rsidRDefault="00585C0C" w:rsidP="00D81341"/>
    <w:p w14:paraId="5E7FDF31" w14:textId="77777777" w:rsidR="00585C0C" w:rsidRDefault="00585C0C" w:rsidP="00D81341"/>
    <w:p w14:paraId="31416BF9" w14:textId="77777777" w:rsidR="00585C0C" w:rsidRDefault="00585C0C" w:rsidP="00AD21CF">
      <w:pPr>
        <w:tabs>
          <w:tab w:val="left" w:pos="2069"/>
        </w:tabs>
        <w:jc w:val="center"/>
        <w:sectPr w:rsidR="00585C0C" w:rsidSect="008A55A7">
          <w:headerReference w:type="default" r:id="rId16"/>
          <w:footerReference w:type="default" r:id="rId17"/>
          <w:pgSz w:w="11906" w:h="16838"/>
          <w:pgMar w:top="1418" w:right="1418" w:bottom="289" w:left="454" w:header="1418" w:footer="709" w:gutter="0"/>
          <w:cols w:space="708"/>
          <w:docGrid w:linePitch="360"/>
        </w:sectPr>
      </w:pPr>
      <w:bookmarkStart w:id="11" w:name="_Hlk75788738"/>
    </w:p>
    <w:p w14:paraId="7CF6801F" w14:textId="2D97BD2E" w:rsidR="00AD21CF" w:rsidRPr="00585C0C" w:rsidRDefault="00AD21CF" w:rsidP="00AD21CF">
      <w:pPr>
        <w:tabs>
          <w:tab w:val="left" w:pos="2069"/>
        </w:tabs>
        <w:jc w:val="center"/>
        <w:rPr>
          <w:sz w:val="18"/>
          <w:szCs w:val="18"/>
        </w:rPr>
      </w:pPr>
      <w:r w:rsidRPr="00585C0C">
        <w:rPr>
          <w:sz w:val="18"/>
          <w:szCs w:val="18"/>
        </w:rPr>
        <w:lastRenderedPageBreak/>
        <w:t xml:space="preserve">Na otázku, zda jsou argumenty ve stávající SWOT kompletní, odpověděli všichni zástupci škol shodně ANO, nedošlo k žádnému doplnění argumentů ve SWOT – Rozvoj matematické </w:t>
      </w:r>
      <w:proofErr w:type="spellStart"/>
      <w:r w:rsidRPr="00585C0C">
        <w:rPr>
          <w:sz w:val="18"/>
          <w:szCs w:val="18"/>
        </w:rPr>
        <w:t>pregramotnosti</w:t>
      </w:r>
      <w:proofErr w:type="spellEnd"/>
    </w:p>
    <w:bookmarkEnd w:id="11"/>
    <w:p w14:paraId="754F1E07" w14:textId="77777777" w:rsidR="00585C0C" w:rsidRDefault="00585C0C" w:rsidP="00585C0C">
      <w:pPr>
        <w:tabs>
          <w:tab w:val="left" w:pos="5457"/>
        </w:tabs>
        <w:rPr>
          <w:sz w:val="18"/>
          <w:szCs w:val="18"/>
        </w:rPr>
      </w:pPr>
    </w:p>
    <w:p w14:paraId="06A868D4" w14:textId="5600BC92" w:rsidR="00AD21CF" w:rsidRPr="00585C0C" w:rsidRDefault="00AD21CF" w:rsidP="00585C0C">
      <w:pPr>
        <w:tabs>
          <w:tab w:val="left" w:pos="5457"/>
        </w:tabs>
        <w:jc w:val="center"/>
        <w:rPr>
          <w:color w:val="0070C0"/>
        </w:rPr>
      </w:pPr>
      <w:r w:rsidRPr="00585C0C">
        <w:rPr>
          <w:color w:val="0070C0"/>
        </w:rPr>
        <w:t xml:space="preserve">Aktualizovaná SWOT analýza MŠ na území ORP Louny téma: </w:t>
      </w:r>
      <w:r w:rsidRPr="00585C0C">
        <w:rPr>
          <w:b/>
          <w:bCs/>
          <w:i/>
          <w:iCs/>
          <w:color w:val="0070C0"/>
        </w:rPr>
        <w:t xml:space="preserve">Rozvoj matematické </w:t>
      </w:r>
      <w:proofErr w:type="spellStart"/>
      <w:r w:rsidRPr="00585C0C">
        <w:rPr>
          <w:b/>
          <w:bCs/>
          <w:i/>
          <w:iCs/>
          <w:color w:val="0070C0"/>
        </w:rPr>
        <w:t>pregramotnosti</w:t>
      </w:r>
      <w:proofErr w:type="spellEnd"/>
      <w:r w:rsidRPr="00585C0C">
        <w:rPr>
          <w:color w:val="0070C0"/>
        </w:rPr>
        <w:t xml:space="preserve"> z podkladů dotazníkového šetření 2021</w:t>
      </w:r>
    </w:p>
    <w:p w14:paraId="39313748" w14:textId="3022A5AA" w:rsidR="00D81341" w:rsidRPr="00D81341" w:rsidRDefault="00D81341" w:rsidP="00AD21CF">
      <w:pPr>
        <w:ind w:right="-598"/>
      </w:pPr>
    </w:p>
    <w:tbl>
      <w:tblPr>
        <w:tblStyle w:val="Mkatabulky"/>
        <w:tblW w:w="8926" w:type="dxa"/>
        <w:jc w:val="center"/>
        <w:tblLook w:val="04A0" w:firstRow="1" w:lastRow="0" w:firstColumn="1" w:lastColumn="0" w:noHBand="0" w:noVBand="1"/>
      </w:tblPr>
      <w:tblGrid>
        <w:gridCol w:w="4606"/>
        <w:gridCol w:w="4320"/>
      </w:tblGrid>
      <w:tr w:rsidR="00D81341" w:rsidRPr="006745A9" w14:paraId="6ACDE759" w14:textId="77777777" w:rsidTr="00585C0C">
        <w:trPr>
          <w:jc w:val="center"/>
        </w:trPr>
        <w:tc>
          <w:tcPr>
            <w:tcW w:w="4606" w:type="dxa"/>
            <w:shd w:val="clear" w:color="auto" w:fill="0070C0"/>
            <w:vAlign w:val="center"/>
          </w:tcPr>
          <w:p w14:paraId="560BADC0" w14:textId="77777777" w:rsidR="00D81341" w:rsidRPr="00585C0C" w:rsidRDefault="00D81341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5C0C">
              <w:rPr>
                <w:b/>
                <w:color w:val="FFFFFF" w:themeColor="background1"/>
                <w:sz w:val="18"/>
                <w:szCs w:val="18"/>
              </w:rPr>
              <w:t>Silné stránky</w:t>
            </w:r>
          </w:p>
        </w:tc>
        <w:tc>
          <w:tcPr>
            <w:tcW w:w="4320" w:type="dxa"/>
            <w:shd w:val="clear" w:color="auto" w:fill="0070C0"/>
            <w:vAlign w:val="center"/>
          </w:tcPr>
          <w:p w14:paraId="19158CF9" w14:textId="77777777" w:rsidR="00D81341" w:rsidRPr="00585C0C" w:rsidRDefault="00D81341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5C0C">
              <w:rPr>
                <w:b/>
                <w:color w:val="FFFFFF" w:themeColor="background1"/>
                <w:sz w:val="18"/>
                <w:szCs w:val="18"/>
              </w:rPr>
              <w:t>Slabé stránky</w:t>
            </w:r>
          </w:p>
        </w:tc>
      </w:tr>
      <w:tr w:rsidR="00D81341" w:rsidRPr="006745A9" w14:paraId="035DDD1D" w14:textId="77777777" w:rsidTr="00AD21CF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783138B1" w14:textId="4D81D84B" w:rsidR="00D81341" w:rsidRDefault="00D81341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66270">
              <w:rPr>
                <w:color w:val="000000"/>
                <w:sz w:val="18"/>
                <w:szCs w:val="18"/>
              </w:rPr>
              <w:t xml:space="preserve">MŠ podporují rozvoj matematické </w:t>
            </w:r>
            <w:proofErr w:type="spellStart"/>
            <w:r w:rsidRPr="00C66270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color w:val="000000"/>
                <w:sz w:val="18"/>
                <w:szCs w:val="18"/>
              </w:rPr>
              <w:t xml:space="preserve"> v rámci školních vzdělávacích programů (mají stanoveny konkrétní cíle)</w:t>
            </w:r>
            <w:r w:rsidRPr="00C66270">
              <w:rPr>
                <w:sz w:val="18"/>
                <w:szCs w:val="18"/>
              </w:rPr>
              <w:t>;</w:t>
            </w:r>
          </w:p>
          <w:p w14:paraId="095390E3" w14:textId="2D561E30" w:rsidR="00D81341" w:rsidRPr="00D81341" w:rsidRDefault="00D81341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Dobré materiální zabezpečení pro rozvoj </w:t>
            </w:r>
            <w:proofErr w:type="spellStart"/>
            <w:r>
              <w:rPr>
                <w:color w:val="000000"/>
                <w:sz w:val="18"/>
                <w:szCs w:val="18"/>
              </w:rPr>
              <w:t>MpreG</w:t>
            </w:r>
            <w:proofErr w:type="spellEnd"/>
          </w:p>
          <w:p w14:paraId="5BD0D554" w14:textId="02AA92BC" w:rsidR="00D81341" w:rsidRDefault="00D81341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81341">
              <w:rPr>
                <w:sz w:val="18"/>
                <w:szCs w:val="18"/>
              </w:rPr>
              <w:t xml:space="preserve">yužívání interaktivních metod a pomůcek v oblasti rozvoje </w:t>
            </w:r>
            <w:proofErr w:type="spellStart"/>
            <w:r w:rsidRPr="00D81341">
              <w:rPr>
                <w:sz w:val="18"/>
                <w:szCs w:val="18"/>
              </w:rPr>
              <w:t>MpreG</w:t>
            </w:r>
            <w:proofErr w:type="spellEnd"/>
          </w:p>
          <w:p w14:paraId="64CBF2D6" w14:textId="24AC0E0B" w:rsidR="00D81341" w:rsidRPr="00D81341" w:rsidRDefault="00D81341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 podporují rozvoj individuální práce s dětmi s mimořádným zájmem o počítání nebo logiku</w:t>
            </w:r>
          </w:p>
          <w:p w14:paraId="72702B78" w14:textId="77777777" w:rsidR="00D81341" w:rsidRPr="00D81341" w:rsidRDefault="00D81341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66270">
              <w:rPr>
                <w:color w:val="000000"/>
                <w:sz w:val="18"/>
                <w:szCs w:val="18"/>
              </w:rPr>
              <w:t xml:space="preserve">Učitelé MŠ rozvíjejí své znalosti v oblasti matematické </w:t>
            </w:r>
            <w:proofErr w:type="spellStart"/>
            <w:r w:rsidRPr="00C66270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color w:val="000000"/>
                <w:sz w:val="18"/>
                <w:szCs w:val="18"/>
              </w:rPr>
              <w:t xml:space="preserve"> a využívají je ve výchově (kurzy dalšího vzdělávání, studium literatury aj.)</w:t>
            </w:r>
          </w:p>
          <w:p w14:paraId="6196E88F" w14:textId="77777777" w:rsidR="00D81341" w:rsidRDefault="00D81341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66270">
              <w:rPr>
                <w:sz w:val="18"/>
                <w:szCs w:val="18"/>
              </w:rPr>
              <w:t xml:space="preserve">Využívání poznatků v praxi a sdílení dobré praxe v oblasti rozvoje matematické </w:t>
            </w:r>
            <w:proofErr w:type="spellStart"/>
            <w:r w:rsidRPr="00C66270">
              <w:rPr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sz w:val="18"/>
                <w:szCs w:val="18"/>
              </w:rPr>
              <w:t xml:space="preserve"> mezi sebou i s učiteli z jiných škol.</w:t>
            </w:r>
          </w:p>
          <w:p w14:paraId="7564A3DE" w14:textId="2EB764D3" w:rsidR="00D81341" w:rsidRPr="00C66270" w:rsidRDefault="00D81341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Dostatek aktuální</w:t>
            </w:r>
            <w:r w:rsidRPr="00C66270">
              <w:rPr>
                <w:sz w:val="18"/>
                <w:szCs w:val="18"/>
              </w:rPr>
              <w:t xml:space="preserve"> literatury</w:t>
            </w:r>
            <w:r w:rsidR="00AD21CF">
              <w:rPr>
                <w:sz w:val="18"/>
                <w:szCs w:val="18"/>
              </w:rPr>
              <w:t xml:space="preserve"> a </w:t>
            </w:r>
            <w:r w:rsidRPr="00C66270">
              <w:rPr>
                <w:sz w:val="18"/>
                <w:szCs w:val="18"/>
              </w:rPr>
              <w:t xml:space="preserve">multimédií pro rozvoj matematické </w:t>
            </w:r>
            <w:proofErr w:type="spellStart"/>
            <w:r w:rsidRPr="00C66270">
              <w:rPr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sz w:val="18"/>
                <w:szCs w:val="18"/>
              </w:rPr>
              <w:t xml:space="preserve">. </w:t>
            </w:r>
          </w:p>
          <w:p w14:paraId="1358C5C8" w14:textId="6E26CD17" w:rsidR="00D81341" w:rsidRPr="00C66270" w:rsidRDefault="00D81341" w:rsidP="00D81341">
            <w:pPr>
              <w:pStyle w:val="Odstavecseseznamem"/>
              <w:rPr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C21247E" w14:textId="398D050F" w:rsidR="00AD21CF" w:rsidRPr="00AD21CF" w:rsidRDefault="00AD21CF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D21CF">
              <w:rPr>
                <w:sz w:val="18"/>
                <w:szCs w:val="18"/>
              </w:rPr>
              <w:t>Časový problém pro aktivní vzájemné sdílení</w:t>
            </w:r>
          </w:p>
          <w:p w14:paraId="34BF8D07" w14:textId="3A2A3C08" w:rsidR="00AD21CF" w:rsidRPr="00AD21CF" w:rsidRDefault="00AD21CF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F6A9C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Více podporovat matematické představy u dětí</w:t>
            </w:r>
          </w:p>
          <w:p w14:paraId="4FA83749" w14:textId="144BA32C" w:rsidR="00D81341" w:rsidRPr="00C66270" w:rsidRDefault="00D81341" w:rsidP="00D81341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D21CF">
              <w:rPr>
                <w:color w:val="000000"/>
                <w:sz w:val="18"/>
                <w:szCs w:val="18"/>
              </w:rPr>
              <w:t>Nedostatečné uplatňování metod a forem vzdělávání ve vztahu k heterogenním skupinám dětí</w:t>
            </w:r>
            <w:r w:rsidRPr="00C66270">
              <w:rPr>
                <w:color w:val="000000"/>
                <w:sz w:val="18"/>
                <w:szCs w:val="18"/>
              </w:rPr>
              <w:t>.</w:t>
            </w:r>
          </w:p>
        </w:tc>
      </w:tr>
      <w:tr w:rsidR="00D81341" w:rsidRPr="006745A9" w14:paraId="398546AD" w14:textId="77777777" w:rsidTr="00585C0C">
        <w:trPr>
          <w:jc w:val="center"/>
        </w:trPr>
        <w:tc>
          <w:tcPr>
            <w:tcW w:w="4606" w:type="dxa"/>
            <w:shd w:val="clear" w:color="auto" w:fill="0070C0"/>
          </w:tcPr>
          <w:p w14:paraId="42F86319" w14:textId="77777777" w:rsidR="00D81341" w:rsidRPr="00585C0C" w:rsidRDefault="00D81341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5C0C">
              <w:rPr>
                <w:b/>
                <w:color w:val="FFFFFF" w:themeColor="background1"/>
                <w:sz w:val="18"/>
                <w:szCs w:val="18"/>
              </w:rPr>
              <w:t>Příležitosti</w:t>
            </w:r>
          </w:p>
        </w:tc>
        <w:tc>
          <w:tcPr>
            <w:tcW w:w="4320" w:type="dxa"/>
            <w:shd w:val="clear" w:color="auto" w:fill="0070C0"/>
          </w:tcPr>
          <w:p w14:paraId="4DFE8D73" w14:textId="77777777" w:rsidR="00D81341" w:rsidRPr="00585C0C" w:rsidRDefault="00D81341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85C0C">
              <w:rPr>
                <w:b/>
                <w:color w:val="FFFFFF" w:themeColor="background1"/>
                <w:sz w:val="18"/>
                <w:szCs w:val="18"/>
              </w:rPr>
              <w:t>Hrozby</w:t>
            </w:r>
          </w:p>
        </w:tc>
      </w:tr>
      <w:tr w:rsidR="00D81341" w:rsidRPr="006745A9" w14:paraId="31E48AD1" w14:textId="77777777" w:rsidTr="00AD21CF">
        <w:trPr>
          <w:jc w:val="center"/>
        </w:trPr>
        <w:tc>
          <w:tcPr>
            <w:tcW w:w="4606" w:type="dxa"/>
          </w:tcPr>
          <w:p w14:paraId="47E9CCB2" w14:textId="77777777" w:rsidR="00AD21CF" w:rsidRPr="00C66270" w:rsidRDefault="00AD21CF" w:rsidP="00AD21CF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66270">
              <w:rPr>
                <w:sz w:val="18"/>
                <w:szCs w:val="18"/>
              </w:rPr>
              <w:t>MŠ chtějí rozvíjet individuální práci s dětmi s mimořádným zájmem o počítání nebo logiku;</w:t>
            </w:r>
          </w:p>
          <w:p w14:paraId="1EE5C582" w14:textId="77777777" w:rsidR="00AD21CF" w:rsidRPr="00C66270" w:rsidRDefault="00AD21CF" w:rsidP="00AD21CF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66270">
              <w:rPr>
                <w:sz w:val="18"/>
                <w:szCs w:val="18"/>
              </w:rPr>
              <w:t xml:space="preserve">Vybavení dostatečným technickým a materiálním zabezpečením pro rozvoj matematické </w:t>
            </w:r>
            <w:proofErr w:type="spellStart"/>
            <w:r w:rsidRPr="00C66270">
              <w:rPr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sz w:val="18"/>
                <w:szCs w:val="18"/>
              </w:rPr>
              <w:t>;</w:t>
            </w:r>
          </w:p>
          <w:p w14:paraId="3D1ACAFB" w14:textId="202F1F2D" w:rsidR="00AD21CF" w:rsidRDefault="00AD21CF" w:rsidP="00D81341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66270">
              <w:rPr>
                <w:sz w:val="18"/>
                <w:szCs w:val="18"/>
              </w:rPr>
              <w:t xml:space="preserve">Využívání poznatků v praxi a sdílení dobré praxe v oblasti rozvoje matematické </w:t>
            </w:r>
            <w:proofErr w:type="spellStart"/>
            <w:r w:rsidRPr="00C66270">
              <w:rPr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sz w:val="18"/>
                <w:szCs w:val="18"/>
              </w:rPr>
              <w:t xml:space="preserve"> mezi sebou i s učiteli z jiných škol.</w:t>
            </w:r>
          </w:p>
          <w:p w14:paraId="5BB2DA31" w14:textId="77777777" w:rsidR="00AD21CF" w:rsidRPr="00C66270" w:rsidRDefault="00AD21CF" w:rsidP="00AD21CF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66270">
              <w:rPr>
                <w:sz w:val="18"/>
                <w:szCs w:val="18"/>
              </w:rPr>
              <w:t xml:space="preserve">Nákup aktuální literatury, multimédií pro rozvoj matematické </w:t>
            </w:r>
            <w:proofErr w:type="spellStart"/>
            <w:r w:rsidRPr="00C66270">
              <w:rPr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sz w:val="18"/>
                <w:szCs w:val="18"/>
              </w:rPr>
              <w:t xml:space="preserve">. </w:t>
            </w:r>
          </w:p>
          <w:p w14:paraId="71D3FF31" w14:textId="77777777" w:rsidR="00D81341" w:rsidRPr="00C66270" w:rsidRDefault="00D81341" w:rsidP="00D81341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66270">
              <w:rPr>
                <w:sz w:val="18"/>
                <w:szCs w:val="18"/>
              </w:rPr>
              <w:t xml:space="preserve">Využívání interaktivních metod a pomůcek v oblasti rozvoje matematické </w:t>
            </w:r>
            <w:proofErr w:type="spellStart"/>
            <w:r w:rsidRPr="00C66270">
              <w:rPr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sz w:val="18"/>
                <w:szCs w:val="18"/>
              </w:rPr>
              <w:t>;</w:t>
            </w:r>
          </w:p>
          <w:p w14:paraId="1693D104" w14:textId="776967C2" w:rsidR="00D81341" w:rsidRPr="00C66270" w:rsidRDefault="00D81341" w:rsidP="00AD21CF">
            <w:pPr>
              <w:pStyle w:val="Odstavecseseznamem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3FC63908" w14:textId="77777777" w:rsidR="00D81341" w:rsidRPr="00C66270" w:rsidRDefault="00D81341" w:rsidP="00D81341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C66270">
              <w:rPr>
                <w:color w:val="000000"/>
                <w:sz w:val="18"/>
                <w:szCs w:val="18"/>
              </w:rPr>
              <w:t xml:space="preserve">Nedostatek stabilní finanční podpory pro rozvoj příslušné </w:t>
            </w:r>
            <w:proofErr w:type="spellStart"/>
            <w:r w:rsidRPr="00C66270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color w:val="000000"/>
                <w:sz w:val="18"/>
                <w:szCs w:val="18"/>
              </w:rPr>
              <w:t xml:space="preserve"> (nedostatečné materiálně technické zázemí, chybějící finance na inovace a výměnu pomůcek k rozvoji </w:t>
            </w:r>
            <w:proofErr w:type="spellStart"/>
            <w:r w:rsidRPr="00C66270">
              <w:rPr>
                <w:color w:val="000000"/>
                <w:sz w:val="18"/>
                <w:szCs w:val="18"/>
              </w:rPr>
              <w:t>pregramotností</w:t>
            </w:r>
            <w:proofErr w:type="spellEnd"/>
            <w:r w:rsidRPr="00C66270">
              <w:rPr>
                <w:color w:val="000000"/>
                <w:sz w:val="18"/>
                <w:szCs w:val="18"/>
              </w:rPr>
              <w:t>, nedostatečný počet pomůcek apod.</w:t>
            </w:r>
            <w:r w:rsidRPr="00C66270">
              <w:rPr>
                <w:sz w:val="18"/>
                <w:szCs w:val="18"/>
              </w:rPr>
              <w:t>);</w:t>
            </w:r>
          </w:p>
          <w:p w14:paraId="3286B2B0" w14:textId="77777777" w:rsidR="00D81341" w:rsidRPr="00C66270" w:rsidRDefault="00D81341" w:rsidP="00D81341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C66270">
              <w:rPr>
                <w:color w:val="000000"/>
                <w:sz w:val="18"/>
                <w:szCs w:val="18"/>
              </w:rPr>
              <w:t xml:space="preserve">Nedostatek příležitostí ke vzdělávání pedagogických pracovníků v oblasti příslušné </w:t>
            </w:r>
            <w:proofErr w:type="spellStart"/>
            <w:r w:rsidRPr="00C66270">
              <w:rPr>
                <w:color w:val="000000"/>
                <w:sz w:val="18"/>
                <w:szCs w:val="18"/>
              </w:rPr>
              <w:t>pregramotnosti</w:t>
            </w:r>
            <w:proofErr w:type="spellEnd"/>
            <w:r w:rsidRPr="00C66270">
              <w:rPr>
                <w:sz w:val="18"/>
                <w:szCs w:val="18"/>
              </w:rPr>
              <w:t>;</w:t>
            </w:r>
          </w:p>
          <w:p w14:paraId="7481C80D" w14:textId="21BE7524" w:rsidR="00D81341" w:rsidRPr="00C66270" w:rsidRDefault="00D81341" w:rsidP="00AD21CF">
            <w:pPr>
              <w:pStyle w:val="Odstavecseseznamem"/>
              <w:rPr>
                <w:sz w:val="18"/>
                <w:szCs w:val="18"/>
              </w:rPr>
            </w:pPr>
          </w:p>
        </w:tc>
      </w:tr>
    </w:tbl>
    <w:p w14:paraId="3C3A42CD" w14:textId="2221765C" w:rsidR="00D81341" w:rsidRDefault="00D81341" w:rsidP="00D81341"/>
    <w:p w14:paraId="78C670A0" w14:textId="66F6DE6F" w:rsidR="00D81341" w:rsidRDefault="00D81341" w:rsidP="00D81341">
      <w:pPr>
        <w:tabs>
          <w:tab w:val="left" w:pos="3412"/>
        </w:tabs>
      </w:pPr>
      <w:r>
        <w:tab/>
      </w:r>
    </w:p>
    <w:p w14:paraId="6C7A7633" w14:textId="77777777" w:rsidR="00C9510A" w:rsidRDefault="00C9510A" w:rsidP="00D81341">
      <w:pPr>
        <w:tabs>
          <w:tab w:val="left" w:pos="3412"/>
        </w:tabs>
        <w:sectPr w:rsidR="00C9510A" w:rsidSect="008A55A7">
          <w:pgSz w:w="11906" w:h="16838"/>
          <w:pgMar w:top="1418" w:right="1418" w:bottom="289" w:left="454" w:header="1418" w:footer="709" w:gutter="0"/>
          <w:cols w:space="708"/>
          <w:docGrid w:linePitch="360"/>
        </w:sectPr>
      </w:pPr>
    </w:p>
    <w:p w14:paraId="2D528AC6" w14:textId="5E150DEE" w:rsidR="000F31CD" w:rsidRPr="002745C7" w:rsidRDefault="002745C7" w:rsidP="002745C7">
      <w:pPr>
        <w:pStyle w:val="Nadpis2"/>
        <w:jc w:val="center"/>
        <w:rPr>
          <w:b/>
          <w:bCs/>
          <w:color w:val="0070C0"/>
        </w:rPr>
      </w:pPr>
      <w:bookmarkStart w:id="12" w:name="_Toc88132483"/>
      <w:r w:rsidRPr="002745C7">
        <w:rPr>
          <w:b/>
          <w:bCs/>
          <w:color w:val="0070C0"/>
        </w:rPr>
        <w:lastRenderedPageBreak/>
        <w:t>2.4</w:t>
      </w:r>
      <w:r w:rsidR="00CA4D8C" w:rsidRPr="002745C7">
        <w:rPr>
          <w:b/>
          <w:bCs/>
          <w:color w:val="0070C0"/>
        </w:rPr>
        <w:t>.</w:t>
      </w:r>
      <w:r w:rsidRPr="002745C7">
        <w:rPr>
          <w:b/>
          <w:bCs/>
          <w:color w:val="0070C0"/>
        </w:rPr>
        <w:t>Podpora kompetencí k iniciativě a kreativitě a podpora sociálních a občanských dovedností a dalších klíčových kompetencí na MŠ</w:t>
      </w:r>
      <w:bookmarkEnd w:id="12"/>
      <w:r w:rsidR="00CA4D8C" w:rsidRPr="002745C7">
        <w:rPr>
          <w:b/>
          <w:bCs/>
          <w:color w:val="0070C0"/>
        </w:rPr>
        <w:t xml:space="preserve"> </w:t>
      </w:r>
    </w:p>
    <w:p w14:paraId="312A3EE3" w14:textId="77777777" w:rsidR="001B2FE5" w:rsidRDefault="000F31CD" w:rsidP="001B2FE5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SILNÉ STRÁNKY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38EBABEF" w14:textId="3CBB5026" w:rsidR="000F31CD" w:rsidRPr="009D44C8" w:rsidRDefault="000F31CD" w:rsidP="000F31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tbl>
      <w:tblPr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4"/>
        <w:gridCol w:w="1663"/>
        <w:gridCol w:w="1276"/>
        <w:gridCol w:w="1275"/>
        <w:gridCol w:w="948"/>
        <w:gridCol w:w="1417"/>
        <w:gridCol w:w="897"/>
        <w:gridCol w:w="992"/>
        <w:gridCol w:w="1134"/>
        <w:gridCol w:w="1134"/>
        <w:gridCol w:w="992"/>
        <w:gridCol w:w="1134"/>
        <w:gridCol w:w="1003"/>
        <w:gridCol w:w="1124"/>
        <w:gridCol w:w="1132"/>
      </w:tblGrid>
      <w:tr w:rsidR="00C9510A" w:rsidRPr="000F31CD" w14:paraId="3BA90D08" w14:textId="77777777" w:rsidTr="00593F42">
        <w:trPr>
          <w:trHeight w:val="236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8C8747" w14:textId="77777777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8BE4FE" w14:textId="7D3E2132" w:rsidR="000F31CD" w:rsidRPr="002745C7" w:rsidRDefault="000F31CD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DCC41B" w14:textId="2E09DFB2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podporují klíčové kompetence k rozvoji kreativity podle RVP PV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5C25DD" w14:textId="740731DC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informují a spolupracují v oblasti podpory kompetencí k iniciativě a kreativitě s rodiči (např. ukázky práce s dětmi pro rodiče, dny otevřených dveří apod.)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2551E6" w14:textId="4BD7799E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3.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V MŠ je pěstována kultura komunikace mezi všemi účastníky vzdělávání;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C3AA64" w14:textId="246186F4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4.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budují povědomí o etických hodnotách, mají formálně i neformálně jednoznačně nastavená a sdílená spravedlivá pravidla společenského chování a komunikace, která se dodržují;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6C7CE5" w14:textId="4F0C1DC9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5.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rozvíjí schopnost říct si o pomoc a ochotu nabídnout a poskytnout pomoc;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002A5F" w14:textId="5692104A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6.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rozvíjí schopnost dětí učit se.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66356F" w14:textId="7814E6BD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7.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V MŠ je v rámci vzdělávacího procesu nastaveno bezpečné prostředí pro rozvoj kreativity, iniciativy a názorů dětí;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1CC2A3" w14:textId="508AB393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8.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Výuka směřuje k přípravě na výuku v základní škole, k základním společenským návykům a pravidlům chování v různých prostředích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639C7C" w14:textId="19EEC4FF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9.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Uvnitř MŠ se pěstuje vzájemná spolupráce učitele, rodičů a dět</w:t>
            </w: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7746DE" w14:textId="704AFF21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10.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Učitelé rozvíjejí své znalosti v oblasti podpory kreativity a využívají je ve výchově (kurzy dalšího vzdělávání, studium literatury aj.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E69C60" w14:textId="4AE00233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11.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Školy systematicky učí prvkům iniciativy a kreativity, prostředí i přístup pedagogů podporuje fantazii a iniciativu dětí</w:t>
            </w: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09CDAB" w14:textId="0C2A65D4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12.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nabízí pestré možnosti seberealizace dětí, umožňují dětem realizovat vlastní nápady (např. dramatizace textu atp.)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23D4D7" w14:textId="0EC14C00" w:rsidR="000F31CD" w:rsidRPr="002745C7" w:rsidRDefault="001B2FE5" w:rsidP="000F31C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13.</w:t>
            </w:r>
            <w:r w:rsidR="000F31C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V MŠ je pěstováno kulturní povědomí a kulturní komunikace (tj. rozvoj tvůrčího vyjadřování myšlenek, zážitků a emocí různými formami využitím hudby, divadelního umění, literatury a vizuálního umění)</w:t>
            </w:r>
          </w:p>
        </w:tc>
      </w:tr>
      <w:tr w:rsidR="00C9510A" w:rsidRPr="000F31CD" w14:paraId="697CE521" w14:textId="77777777" w:rsidTr="008A55A7">
        <w:trPr>
          <w:trHeight w:val="228"/>
        </w:trPr>
        <w:tc>
          <w:tcPr>
            <w:tcW w:w="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9540A" w14:textId="07E3D2DC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65BCFA" w14:textId="512EA268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B130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6DA2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89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CD82A7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6C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B5E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2EF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D1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78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CFB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3D7B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8FA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7F5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0DD9BBB5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E63C83" w14:textId="4A1CE942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6F14CD" w14:textId="37B9B875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F94D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07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C7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ED8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1A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295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DB5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A84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7D5A52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F459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DE3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9C5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0CC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54955B2A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D52DE" w14:textId="522D70AD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02D5EF" w14:textId="1DAC6FE4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Louny,čs.armády</w:t>
            </w:r>
            <w:proofErr w:type="spell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2371,příspěvková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F7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94A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C9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8D4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3B1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2BE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362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722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39B9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50F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D6A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335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2BE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0C5FAE5D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422848" w14:textId="344885AC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74C14" w14:textId="60711511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Kpt. Nálepky 2309, příspěvková organizace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B5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468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470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86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777B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8F22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094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DC2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CA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FF4B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A28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184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047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71C9731A" w14:textId="77777777" w:rsidTr="008A55A7">
        <w:trPr>
          <w:trHeight w:val="22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F5AA9E" w14:textId="5330D1B8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B0EAF2" w14:textId="1E103CB5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127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7A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C1C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2E7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9F4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D43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6C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C7D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29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0DC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9E9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41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250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3B7F0634" w14:textId="77777777" w:rsidTr="008A55A7">
        <w:trPr>
          <w:trHeight w:val="22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1100BC" w14:textId="12EA679F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51AC6C" w14:textId="3E9F5873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E5D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6B8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5A3B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61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9F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8412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6A20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152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1C82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94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84D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B9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73D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0EA62D7C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D8BEBD" w14:textId="45960831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1DBF8D" w14:textId="6155CE50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42B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CA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3D6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17D9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C1D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1F10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700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620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B5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A60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BAE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1D22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8190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555FFE64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DCC386" w14:textId="27C519F1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2B9C0E" w14:textId="1D1A23D1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8CC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1B1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346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AD2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1E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E30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7804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274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746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5B5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D8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3D4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D6D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5BA3A16C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36D05B" w14:textId="20BA2D89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AF1C77" w14:textId="66929710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</w:t>
            </w:r>
            <w:r w:rsidR="00593F42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očov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EEC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134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15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D82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125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94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4CF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9D90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8FB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A6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91A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9D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3792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064B997D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677BEA" w14:textId="208A0172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748DB8" w14:textId="69E424DF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8B6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09A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6A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8F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70C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0AB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E8B2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C2D0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0B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665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EC3B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633B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B96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6BAEB247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F1D706" w14:textId="0FB14307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4C12CD" w14:textId="4D09B858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F36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815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FF6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3A7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48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839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79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9D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4554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389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534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BD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9A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44E994EA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A1B25" w14:textId="28D7797B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A453B" w14:textId="40D2A67F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B09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679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25A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C71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88C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89E3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BCA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4D5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0A0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AA8D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AE4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99F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20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06A3D022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F96A34" w14:textId="77777777" w:rsid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  <w:p w14:paraId="0E8ECC90" w14:textId="469AC819" w:rsidR="00593F42" w:rsidRPr="00593F42" w:rsidRDefault="00593F42" w:rsidP="00593F42">
            <w:pPr>
              <w:rPr>
                <w:rFonts w:eastAsia="Times New Roman" w:cstheme="minorHAnsi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02A6E7" w14:textId="72003F71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DA37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31D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85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FB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7BD1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DB10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E25B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AC79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A1F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61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D84E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086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F4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749F44A9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CC0F17" w14:textId="53302F55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46F4F" w14:textId="174A6331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040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B5E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1B8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EA9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E5B5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234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95F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E276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B9DC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378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E34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9FCA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EC7D" w14:textId="77777777" w:rsidR="000F31CD" w:rsidRPr="000F31CD" w:rsidRDefault="000F31CD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593F42" w:rsidRPr="000F31CD" w14:paraId="7048A236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B27CED" w14:textId="35313EA7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15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19EBA7" w14:textId="7E6BB959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AA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EF86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E1BD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E561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C48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A263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9019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EAA4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46F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2DBC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3CB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EBF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EE3A8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eastAsia="cs-CZ"/>
              </w:rPr>
              <w:t>Slabá stránka</w:t>
            </w:r>
          </w:p>
        </w:tc>
      </w:tr>
      <w:tr w:rsidR="00C9510A" w:rsidRPr="000F31CD" w14:paraId="19684704" w14:textId="77777777" w:rsidTr="008A55A7">
        <w:trPr>
          <w:trHeight w:val="22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9C97C2" w14:textId="77645CF7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83E8E8" w14:textId="2B6F51A9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65A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3BC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BC92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C3C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28D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F36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6FE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F74C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F92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D063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329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AA44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ED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698C213C" w14:textId="77777777" w:rsidTr="008A55A7">
        <w:trPr>
          <w:trHeight w:val="22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584B98" w14:textId="60D6C8F8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7916E1" w14:textId="5A76E5BC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98F1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424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069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2D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3BA7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C53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2101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0FF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253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75F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04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4468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BC3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6D0FEDCD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009A82" w14:textId="3CB98EBF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3D9E2" w14:textId="3C58C815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9D6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C34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A8FA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6099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F5D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6F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46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DCC9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98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11F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41F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548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196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20AC258E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EE1302" w14:textId="3B41BCAB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22CA7C" w14:textId="73342EA3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B803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1113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268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4B7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DE84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4638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AB22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1A8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A64F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EDAF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2E7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37D3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9224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2157DFE3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8CC4D5" w14:textId="02648AB4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96E17" w14:textId="4F5C0DDD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0FF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607D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D64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AEB9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E4C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E571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03D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C04C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1859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E80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F1E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7FA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840D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76A04819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47083E" w14:textId="6E75FADC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4BB8A" w14:textId="4867E849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Zš</w:t>
            </w:r>
            <w:proofErr w:type="spell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</w:t>
            </w:r>
            <w:proofErr w:type="spell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03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9039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BE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F67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95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B0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99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DC6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827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82B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35B9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25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408D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7117FA90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20BDF" w14:textId="284679AF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877E80" w14:textId="2114168E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Dykova 2210, </w:t>
            </w:r>
            <w:proofErr w:type="spell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př.o</w:t>
            </w:r>
            <w:proofErr w:type="spell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7D1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0561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CE1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2A22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E64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31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562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DB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9111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086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47D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28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3DE4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C9510A" w:rsidRPr="000F31CD" w14:paraId="15FCE370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6BBCFD" w14:textId="2F97610A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462FE" w14:textId="3B7E2C06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Koštice, </w:t>
            </w:r>
            <w:proofErr w:type="spell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přísp</w:t>
            </w:r>
            <w:proofErr w:type="spell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org</w:t>
            </w:r>
            <w:proofErr w:type="spell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DB5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0DA7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A2A7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921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849A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03E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30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2CB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0C9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EC19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140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413770F7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6F5925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593F42" w:rsidRPr="000F31CD" w14:paraId="52139DA7" w14:textId="77777777" w:rsidTr="008A55A7">
        <w:trPr>
          <w:trHeight w:val="2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893E74" w14:textId="0DBBEBE3" w:rsidR="000F31CD" w:rsidRPr="000F31CD" w:rsidRDefault="00593F42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ADF783" w14:textId="2A3E3BCF" w:rsidR="000F31CD" w:rsidRPr="000F31CD" w:rsidRDefault="000F31CD" w:rsidP="000F31C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1C6E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7882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F72F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6DE858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334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4416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E3CC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E0DA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D992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FB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6FEBCAB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CDC2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3297" w14:textId="77777777" w:rsidR="000F31CD" w:rsidRPr="000F31CD" w:rsidRDefault="000F31C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0F31C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</w:tbl>
    <w:p w14:paraId="3A759FB3" w14:textId="4468C7AA" w:rsidR="000F31CD" w:rsidRDefault="000F31CD" w:rsidP="000F31CD">
      <w:pPr>
        <w:tabs>
          <w:tab w:val="left" w:pos="3412"/>
        </w:tabs>
      </w:pPr>
    </w:p>
    <w:p w14:paraId="4AABD3B3" w14:textId="691BAFEB" w:rsidR="00593F42" w:rsidRPr="00CA4D8C" w:rsidRDefault="00593F42" w:rsidP="00CA4D8C">
      <w:pPr>
        <w:ind w:right="-598"/>
        <w:jc w:val="center"/>
        <w:rPr>
          <w:b/>
          <w:bCs/>
        </w:rPr>
      </w:pPr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SILNÉ STRÁNKY</w:t>
      </w: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450"/>
        <w:gridCol w:w="1078"/>
        <w:gridCol w:w="1611"/>
        <w:gridCol w:w="1020"/>
        <w:gridCol w:w="1128"/>
        <w:gridCol w:w="1289"/>
        <w:gridCol w:w="1289"/>
        <w:gridCol w:w="1128"/>
        <w:gridCol w:w="1289"/>
        <w:gridCol w:w="1140"/>
        <w:gridCol w:w="1278"/>
        <w:gridCol w:w="1287"/>
      </w:tblGrid>
      <w:tr w:rsidR="00593F42" w:rsidRPr="000F31CD" w14:paraId="796C742C" w14:textId="77777777" w:rsidTr="00593F42">
        <w:trPr>
          <w:trHeight w:val="2364"/>
        </w:trPr>
        <w:tc>
          <w:tcPr>
            <w:tcW w:w="1451" w:type="dxa"/>
            <w:shd w:val="clear" w:color="auto" w:fill="E7E6E6" w:themeFill="background2"/>
            <w:hideMark/>
          </w:tcPr>
          <w:p w14:paraId="5DACF04F" w14:textId="1DB52B91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podporují klíčové kompetence k rozvoji kreativity podle RVP PV</w:t>
            </w:r>
          </w:p>
        </w:tc>
        <w:tc>
          <w:tcPr>
            <w:tcW w:w="1450" w:type="dxa"/>
            <w:shd w:val="clear" w:color="auto" w:fill="E7E6E6" w:themeFill="background2"/>
            <w:hideMark/>
          </w:tcPr>
          <w:p w14:paraId="4E8BE46F" w14:textId="3D817059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[MŠ informují a spolupracují v oblasti podpory kompetencí k iniciativě a kreativitě s rodiči (např. ukázky práce s dětmi pro rodiče, dny otevřených dveří apod.)</w:t>
            </w:r>
          </w:p>
        </w:tc>
        <w:tc>
          <w:tcPr>
            <w:tcW w:w="1078" w:type="dxa"/>
            <w:shd w:val="clear" w:color="auto" w:fill="E7E6E6" w:themeFill="background2"/>
            <w:hideMark/>
          </w:tcPr>
          <w:p w14:paraId="67C75914" w14:textId="3EE2C25C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 MŠ je pěstována kultura komunikace mezi všemi účastníky vzdělávání</w:t>
            </w:r>
          </w:p>
        </w:tc>
        <w:tc>
          <w:tcPr>
            <w:tcW w:w="1611" w:type="dxa"/>
            <w:shd w:val="clear" w:color="auto" w:fill="E7E6E6" w:themeFill="background2"/>
            <w:hideMark/>
          </w:tcPr>
          <w:p w14:paraId="65B13D8A" w14:textId="6C6325BB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budují povědomí o etických hodnotách, mají formálně i neformálně jednoznačně nastavená a sdílená spravedlivá pravidla společenského chování a komunikace, která se dodržují</w:t>
            </w:r>
          </w:p>
        </w:tc>
        <w:tc>
          <w:tcPr>
            <w:tcW w:w="1020" w:type="dxa"/>
            <w:shd w:val="clear" w:color="auto" w:fill="E7E6E6" w:themeFill="background2"/>
            <w:hideMark/>
          </w:tcPr>
          <w:p w14:paraId="5B92B8D7" w14:textId="723AE29B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rozvíjí schopnost říct si o pomoc a ochotu nabídnout a poskytnout pomoc</w:t>
            </w:r>
          </w:p>
        </w:tc>
        <w:tc>
          <w:tcPr>
            <w:tcW w:w="1128" w:type="dxa"/>
            <w:shd w:val="clear" w:color="auto" w:fill="E7E6E6" w:themeFill="background2"/>
            <w:hideMark/>
          </w:tcPr>
          <w:p w14:paraId="26C9E48D" w14:textId="1E2920DB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rozvíjí schopnost dětí učit se</w:t>
            </w:r>
          </w:p>
        </w:tc>
        <w:tc>
          <w:tcPr>
            <w:tcW w:w="1289" w:type="dxa"/>
            <w:shd w:val="clear" w:color="auto" w:fill="E7E6E6" w:themeFill="background2"/>
            <w:hideMark/>
          </w:tcPr>
          <w:p w14:paraId="2A51C3E6" w14:textId="285C2F24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 MŠ je v rámci vzdělávacího procesu nastaveno bezpečné prostředí pro rozvoj kreativity, iniciativy a názorů dětí</w:t>
            </w:r>
          </w:p>
        </w:tc>
        <w:tc>
          <w:tcPr>
            <w:tcW w:w="1289" w:type="dxa"/>
            <w:shd w:val="clear" w:color="auto" w:fill="E7E6E6" w:themeFill="background2"/>
            <w:hideMark/>
          </w:tcPr>
          <w:p w14:paraId="1DD51DC2" w14:textId="726100D9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Výuka směřuje k přípravě na výuku v základní škole, k základním společenským návykům a pravidlům chování v různých prostředích</w:t>
            </w:r>
          </w:p>
        </w:tc>
        <w:tc>
          <w:tcPr>
            <w:tcW w:w="1128" w:type="dxa"/>
            <w:shd w:val="clear" w:color="auto" w:fill="E7E6E6" w:themeFill="background2"/>
            <w:hideMark/>
          </w:tcPr>
          <w:p w14:paraId="13E34EBB" w14:textId="24E39A06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Uvnitř MŠ se pěstuje vzájemná spolupráce učitele, rodičů a dětí</w:t>
            </w:r>
          </w:p>
        </w:tc>
        <w:tc>
          <w:tcPr>
            <w:tcW w:w="1289" w:type="dxa"/>
            <w:shd w:val="clear" w:color="auto" w:fill="E7E6E6" w:themeFill="background2"/>
            <w:hideMark/>
          </w:tcPr>
          <w:p w14:paraId="125018B4" w14:textId="3FFAACA4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Učitelé rozvíjejí své znalosti v oblasti podpory kreativity a využívají je ve výchově (kurzy dalšího vzdělávání, studium literatury aj.</w:t>
            </w:r>
          </w:p>
        </w:tc>
        <w:tc>
          <w:tcPr>
            <w:tcW w:w="1140" w:type="dxa"/>
            <w:shd w:val="clear" w:color="auto" w:fill="E7E6E6" w:themeFill="background2"/>
            <w:hideMark/>
          </w:tcPr>
          <w:p w14:paraId="25D070C8" w14:textId="27967533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Školy systematicky učí prvkům iniciativy a kreativity, prostředí i přístup pedagogů podporuje fantazii a iniciativu dětí</w:t>
            </w:r>
          </w:p>
        </w:tc>
        <w:tc>
          <w:tcPr>
            <w:tcW w:w="1278" w:type="dxa"/>
            <w:shd w:val="clear" w:color="auto" w:fill="E7E6E6" w:themeFill="background2"/>
            <w:hideMark/>
          </w:tcPr>
          <w:p w14:paraId="488375C2" w14:textId="6D4872E9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nabízí pestré možnosti seberealizace dětí, umožňují dětem realizovat vlastní nápady (např. dramatizace textu atp.)</w:t>
            </w:r>
          </w:p>
        </w:tc>
        <w:tc>
          <w:tcPr>
            <w:tcW w:w="1287" w:type="dxa"/>
            <w:shd w:val="clear" w:color="auto" w:fill="E7E6E6" w:themeFill="background2"/>
            <w:hideMark/>
          </w:tcPr>
          <w:p w14:paraId="764969CA" w14:textId="6C4689A7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31C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 MŠ je pěstováno kulturní povědomí a kulturní komunikace (tj. rozvoj tvůrčího vyjadřování myšlenek, zážitků a emocí různými formami využitím hudby, divadelního umění, literatury a vizuálního umění)</w:t>
            </w:r>
          </w:p>
        </w:tc>
      </w:tr>
      <w:tr w:rsidR="00593F42" w:rsidRPr="000F31CD" w14:paraId="2F349ACF" w14:textId="77777777" w:rsidTr="002745C7">
        <w:trPr>
          <w:trHeight w:val="1073"/>
        </w:trPr>
        <w:tc>
          <w:tcPr>
            <w:tcW w:w="1451" w:type="dxa"/>
            <w:shd w:val="clear" w:color="auto" w:fill="E7E6E6" w:themeFill="background2"/>
          </w:tcPr>
          <w:p w14:paraId="1C01E81B" w14:textId="56765C4B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  <w:tc>
          <w:tcPr>
            <w:tcW w:w="1450" w:type="dxa"/>
            <w:shd w:val="clear" w:color="auto" w:fill="E7E6E6" w:themeFill="background2"/>
          </w:tcPr>
          <w:p w14:paraId="10320BA2" w14:textId="6EF71E66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  <w:tc>
          <w:tcPr>
            <w:tcW w:w="1078" w:type="dxa"/>
            <w:shd w:val="clear" w:color="auto" w:fill="E7E6E6" w:themeFill="background2"/>
          </w:tcPr>
          <w:p w14:paraId="6AF505B0" w14:textId="58AD2313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  <w:tc>
          <w:tcPr>
            <w:tcW w:w="1611" w:type="dxa"/>
            <w:shd w:val="clear" w:color="auto" w:fill="E7E6E6" w:themeFill="background2"/>
          </w:tcPr>
          <w:p w14:paraId="6D671677" w14:textId="77777777" w:rsidR="00593F42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22 SILNÁ STRÁNKA</w:t>
            </w:r>
          </w:p>
          <w:p w14:paraId="54E827D9" w14:textId="76E7E979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PŘÍLEŽITOST</w:t>
            </w:r>
          </w:p>
        </w:tc>
        <w:tc>
          <w:tcPr>
            <w:tcW w:w="1020" w:type="dxa"/>
            <w:shd w:val="clear" w:color="auto" w:fill="E7E6E6" w:themeFill="background2"/>
          </w:tcPr>
          <w:p w14:paraId="694D93DC" w14:textId="6E9406F8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3E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  <w:tc>
          <w:tcPr>
            <w:tcW w:w="1128" w:type="dxa"/>
            <w:shd w:val="clear" w:color="auto" w:fill="E7E6E6" w:themeFill="background2"/>
          </w:tcPr>
          <w:p w14:paraId="602E4B91" w14:textId="3FDC44E4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3E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  <w:tc>
          <w:tcPr>
            <w:tcW w:w="1289" w:type="dxa"/>
            <w:shd w:val="clear" w:color="auto" w:fill="E7E6E6" w:themeFill="background2"/>
          </w:tcPr>
          <w:p w14:paraId="6B15E20C" w14:textId="004BAEC8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3E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  <w:tc>
          <w:tcPr>
            <w:tcW w:w="1289" w:type="dxa"/>
            <w:shd w:val="clear" w:color="auto" w:fill="E7E6E6" w:themeFill="background2"/>
          </w:tcPr>
          <w:p w14:paraId="418DE789" w14:textId="727CDADC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3E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  <w:tc>
          <w:tcPr>
            <w:tcW w:w="1128" w:type="dxa"/>
            <w:shd w:val="clear" w:color="auto" w:fill="E7E6E6" w:themeFill="background2"/>
          </w:tcPr>
          <w:p w14:paraId="41D04CF3" w14:textId="77777777" w:rsidR="00593F42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23 SILNÁ STRÁNKA</w:t>
            </w:r>
          </w:p>
          <w:p w14:paraId="7BF8524D" w14:textId="7D3F5B2C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</w:tc>
        <w:tc>
          <w:tcPr>
            <w:tcW w:w="1289" w:type="dxa"/>
            <w:shd w:val="clear" w:color="auto" w:fill="E7E6E6" w:themeFill="background2"/>
          </w:tcPr>
          <w:p w14:paraId="007A4485" w14:textId="11F62D25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3E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  <w:tc>
          <w:tcPr>
            <w:tcW w:w="1140" w:type="dxa"/>
            <w:shd w:val="clear" w:color="auto" w:fill="E7E6E6" w:themeFill="background2"/>
          </w:tcPr>
          <w:p w14:paraId="1B58C59D" w14:textId="77777777" w:rsidR="00593F42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3E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Pr="00F13E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SILNÁ STRÁNKA</w:t>
            </w:r>
          </w:p>
          <w:p w14:paraId="6DA34F32" w14:textId="450150B9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PŘÍLEŽITOST</w:t>
            </w:r>
          </w:p>
        </w:tc>
        <w:tc>
          <w:tcPr>
            <w:tcW w:w="1278" w:type="dxa"/>
            <w:shd w:val="clear" w:color="auto" w:fill="E7E6E6" w:themeFill="background2"/>
          </w:tcPr>
          <w:p w14:paraId="55344F57" w14:textId="77777777" w:rsidR="00593F42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3E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Pr="00F13E5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SILNÁ STRÁNKA</w:t>
            </w:r>
          </w:p>
          <w:p w14:paraId="2D2229CD" w14:textId="782A83E2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PŘÍLEŽITOST</w:t>
            </w:r>
          </w:p>
        </w:tc>
        <w:tc>
          <w:tcPr>
            <w:tcW w:w="1287" w:type="dxa"/>
            <w:shd w:val="clear" w:color="auto" w:fill="E7E6E6" w:themeFill="background2"/>
          </w:tcPr>
          <w:p w14:paraId="5D00F97E" w14:textId="77777777" w:rsidR="00593F42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22 SILNÁ STRÁNKA</w:t>
            </w:r>
          </w:p>
          <w:p w14:paraId="120FF4D0" w14:textId="77777777" w:rsidR="00593F42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  <w:p w14:paraId="12AA6D6D" w14:textId="387A3C83" w:rsidR="00593F42" w:rsidRPr="000F31CD" w:rsidRDefault="00593F42" w:rsidP="00593F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PŘÍLEŽITOST</w:t>
            </w:r>
          </w:p>
        </w:tc>
      </w:tr>
    </w:tbl>
    <w:p w14:paraId="44D21D31" w14:textId="4BB6B612" w:rsidR="00593F42" w:rsidRDefault="00593F42" w:rsidP="000F31CD">
      <w:pPr>
        <w:tabs>
          <w:tab w:val="left" w:pos="3412"/>
        </w:tabs>
      </w:pPr>
    </w:p>
    <w:p w14:paraId="26BFE4D4" w14:textId="539DFF79" w:rsidR="002745C7" w:rsidRDefault="002745C7" w:rsidP="002745C7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silných stránek bylo hodnoceno stávajících 13 argumentů.</w:t>
      </w:r>
    </w:p>
    <w:p w14:paraId="57DDD0C4" w14:textId="7598929E" w:rsidR="00593F42" w:rsidRPr="008A55A7" w:rsidRDefault="002745C7" w:rsidP="008A55A7">
      <w:pPr>
        <w:jc w:val="center"/>
        <w:rPr>
          <w:sz w:val="18"/>
          <w:szCs w:val="18"/>
          <w:lang w:eastAsia="cs-CZ"/>
        </w:rPr>
        <w:sectPr w:rsidR="00593F42" w:rsidRPr="008A55A7" w:rsidSect="008A55A7">
          <w:pgSz w:w="16838" w:h="11906" w:orient="landscape"/>
          <w:pgMar w:top="454" w:right="1418" w:bottom="1418" w:left="289" w:header="1418" w:footer="709" w:gutter="0"/>
          <w:cols w:space="708"/>
          <w:docGrid w:linePitch="360"/>
        </w:sect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silné stránky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silné stránky </w:t>
      </w:r>
      <w:r w:rsidRPr="00BD4D74">
        <w:rPr>
          <w:sz w:val="18"/>
          <w:szCs w:val="18"/>
          <w:lang w:eastAsia="cs-CZ"/>
        </w:rPr>
        <w:t>dle počtu schválení od nejvyššího po nejnižší</w:t>
      </w:r>
      <w:r w:rsidR="008A55A7">
        <w:rPr>
          <w:sz w:val="18"/>
          <w:szCs w:val="18"/>
          <w:lang w:eastAsia="cs-CZ"/>
        </w:rPr>
        <w:t>.</w:t>
      </w:r>
    </w:p>
    <w:p w14:paraId="5190DA8F" w14:textId="0756B972" w:rsidR="001B2FE5" w:rsidRDefault="00593F42" w:rsidP="001B2FE5">
      <w:pPr>
        <w:jc w:val="center"/>
        <w:rPr>
          <w:lang w:eastAsia="cs-CZ"/>
        </w:rPr>
      </w:pPr>
      <w:r>
        <w:lastRenderedPageBreak/>
        <w:tab/>
      </w: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SLABÉ STRÁNKY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1E95FCE5" w14:textId="3D1D901E" w:rsidR="00593F42" w:rsidRPr="009D44C8" w:rsidRDefault="00593F42" w:rsidP="00593F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tbl>
      <w:tblPr>
        <w:tblW w:w="11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856"/>
        <w:gridCol w:w="2780"/>
      </w:tblGrid>
      <w:tr w:rsidR="008A55A7" w:rsidRPr="00593F42" w14:paraId="72951441" w14:textId="77777777" w:rsidTr="008A55A7">
        <w:trPr>
          <w:trHeight w:val="7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1D3FB5" w14:textId="77777777" w:rsidR="008A55A7" w:rsidRPr="002745C7" w:rsidRDefault="008A55A7" w:rsidP="00593F4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F09E495" w14:textId="59774EF7" w:rsidR="008A55A7" w:rsidRPr="002745C7" w:rsidRDefault="008A55A7" w:rsidP="00593F4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Název školy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992DF80" w14:textId="1AC1BB01" w:rsidR="008A55A7" w:rsidRPr="002745C7" w:rsidRDefault="008A55A7" w:rsidP="00593F4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cs-CZ"/>
              </w:rPr>
              <w:t>1.Malý zájem a stereotypní přístup pedagogů k podpoře iniciativy a kreativity</w:t>
            </w:r>
          </w:p>
        </w:tc>
      </w:tr>
      <w:tr w:rsidR="008A55A7" w:rsidRPr="00593F42" w14:paraId="7923944C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51D6CC" w14:textId="00804B6A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6EAE3" w14:textId="6A21E4C2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Peruc, okres Louny, příspěvková organizace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E83F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6B13DD5C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F370AC" w14:textId="54D9C313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FD1886" w14:textId="2BAA0E4D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Libčeves, okres Louny, příspěvková organizace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CA2C2B1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Silná stránka</w:t>
            </w:r>
          </w:p>
        </w:tc>
      </w:tr>
      <w:tr w:rsidR="008A55A7" w:rsidRPr="00593F42" w14:paraId="797CF6F7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8F4A86" w14:textId="411D9821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200330" w14:textId="112D1BBF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Louny,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Č</w:t>
            </w: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A</w:t>
            </w: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rmády 2371,příspěvková organizace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B273084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Silná stránka</w:t>
            </w:r>
          </w:p>
        </w:tc>
      </w:tr>
      <w:tr w:rsidR="008A55A7" w:rsidRPr="00593F42" w14:paraId="7D1E03F9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76CE7F" w14:textId="27620255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1B58B7" w14:textId="2F2AE3ED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Louny, Kpt. Nálepky 2309, příspěvková organizace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4F68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0AF3DDA6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F5AB7" w14:textId="76003045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B5455" w14:textId="37DC97FB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Základní škola a Mateřská škola Černčice, okres Louny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183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72FA71F7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FC5CE7" w14:textId="0048CC85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8ADF7A" w14:textId="5C07F2D9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Panenský Týnec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2AC31AD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Příležitosti</w:t>
            </w:r>
          </w:p>
        </w:tc>
      </w:tr>
      <w:tr w:rsidR="008A55A7" w:rsidRPr="00593F42" w14:paraId="065EA2CC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284666" w14:textId="03DAAAC4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F312CF" w14:textId="6784DD3C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Slavětín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F43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1E40AEEE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ABFCE6" w14:textId="76D5C744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81D56" w14:textId="77219DB4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speciální Louny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530C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5E5B83AD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503E66" w14:textId="024A6E69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83A373" w14:textId="6411DCCB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Ročov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3516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49A043FA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9F4F3" w14:textId="7BB3B7CC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D77942" w14:textId="4D76A30C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Louny, Fügnerova 1371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CB05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6FC3BEEA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F00041" w14:textId="4A8EF3A2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C9A66" w14:textId="2516F634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Základní škola a Mateřská škola Domoušice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0F9C06F6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Hrozby</w:t>
            </w:r>
          </w:p>
        </w:tc>
      </w:tr>
      <w:tr w:rsidR="008A55A7" w:rsidRPr="00593F42" w14:paraId="616FE5E4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BC1A62" w14:textId="5D6647AF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01603" w14:textId="1E46B5E0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Dobroměřice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466F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68EDC2DC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CA6D15" w14:textId="17B3A4D8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3464E" w14:textId="604CEA6E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Hřivice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614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447CA76F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964EC7" w14:textId="44BA1520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96D08" w14:textId="4DC7806A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Veltěže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5B89017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Příležitosti</w:t>
            </w:r>
          </w:p>
        </w:tc>
      </w:tr>
      <w:tr w:rsidR="008A55A7" w:rsidRPr="00593F42" w14:paraId="78D6C0E1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DADD3A" w14:textId="146CD4B4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302882" w14:textId="16592B32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Louny, Přemyslovců 2205, příspěvková organizace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059A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7F7582F1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3CEF6C" w14:textId="6B779669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27312" w14:textId="6865DF85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Soukromá MŠ Mateřinka s.r.o.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2C8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41C58CCF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4CA5C" w14:textId="4BCAA8E0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D51E8" w14:textId="67B9D09B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22F3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436E6359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CA70F2" w14:textId="58F0E005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7B472" w14:textId="27541586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MŠ Louny, Šafaříkova 2539, příspěvková organizace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C924BAF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Silná stránka</w:t>
            </w:r>
          </w:p>
        </w:tc>
      </w:tr>
      <w:tr w:rsidR="008A55A7" w:rsidRPr="00593F42" w14:paraId="14BADF64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D6A9EA" w14:textId="3F634729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62106" w14:textId="745BE7C0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Vrbno nad Lesy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38DDF43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Silná stránka</w:t>
            </w:r>
          </w:p>
        </w:tc>
      </w:tr>
      <w:tr w:rsidR="008A55A7" w:rsidRPr="00593F42" w14:paraId="1E591A6A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3D9E99" w14:textId="49A5BF8D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18AED5" w14:textId="3A411E8B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Louny V Domcích 2427 příspěvková organizace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15D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Souhlasím - Slabá</w:t>
            </w:r>
            <w:proofErr w:type="gram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stránka</w:t>
            </w:r>
          </w:p>
        </w:tc>
      </w:tr>
      <w:tr w:rsidR="008A55A7" w:rsidRPr="00593F42" w14:paraId="5060EBAC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8A2D7F" w14:textId="323FCF76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570EE0" w14:textId="7C944035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Š </w:t>
            </w: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a M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Š </w:t>
            </w: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Cítoliby, Tyršovo náměstí 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14:paraId="35E29452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Hrozby</w:t>
            </w:r>
          </w:p>
        </w:tc>
      </w:tr>
      <w:tr w:rsidR="008A55A7" w:rsidRPr="00593F42" w14:paraId="5A81FF4F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62AE5A" w14:textId="7DE8E598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309E10" w14:textId="58A63080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Mateřská škola Louny, Dykova 2210,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p.o.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72CBE02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Silná stránka</w:t>
            </w:r>
          </w:p>
        </w:tc>
      </w:tr>
      <w:tr w:rsidR="008A55A7" w:rsidRPr="00593F42" w14:paraId="0CFF27F7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7F4D5D" w14:textId="7036C619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2C5676" w14:textId="41F3B45B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Základní škola a Mateřská škola Koštice,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7FDC1C2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Příležitosti</w:t>
            </w:r>
          </w:p>
        </w:tc>
      </w:tr>
      <w:tr w:rsidR="008A55A7" w:rsidRPr="00593F42" w14:paraId="151ED51E" w14:textId="77777777" w:rsidTr="008A55A7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784E8" w14:textId="2EC29D35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7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ACE534" w14:textId="7EC79E0E" w:rsidR="008A55A7" w:rsidRPr="00593F42" w:rsidRDefault="008A55A7" w:rsidP="00593F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Základní škola a mateřská škola </w:t>
            </w:r>
            <w:proofErr w:type="spellStart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Zeměchy</w:t>
            </w:r>
            <w:proofErr w:type="spellEnd"/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, okres Louny, příspěvková organizace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AE1D7C2" w14:textId="77777777" w:rsidR="008A55A7" w:rsidRPr="00593F42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93F4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Příležitosti</w:t>
            </w:r>
          </w:p>
        </w:tc>
      </w:tr>
      <w:tr w:rsidR="008A55A7" w:rsidRPr="00593F42" w14:paraId="56A3A917" w14:textId="77777777" w:rsidTr="008A55A7">
        <w:trPr>
          <w:trHeight w:val="4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8DE585" w14:textId="77777777" w:rsidR="008A55A7" w:rsidRPr="00CA4D8C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627671B" w14:textId="7A82A200" w:rsidR="008A55A7" w:rsidRPr="00CA4D8C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A4D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ZHODNOCENÍ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16E600E" w14:textId="6B5DBF00" w:rsidR="008A55A7" w:rsidRDefault="008A55A7" w:rsidP="002745C7">
            <w:pPr>
              <w:tabs>
                <w:tab w:val="left" w:pos="652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A4D8C">
              <w:rPr>
                <w:b/>
                <w:bCs/>
                <w:sz w:val="16"/>
                <w:szCs w:val="16"/>
              </w:rPr>
              <w:t>13 SLABÁ STRÁNKA,</w:t>
            </w:r>
          </w:p>
          <w:p w14:paraId="6E261D7E" w14:textId="06754C0E" w:rsidR="008A55A7" w:rsidRDefault="008A55A7" w:rsidP="002745C7">
            <w:pPr>
              <w:tabs>
                <w:tab w:val="left" w:pos="652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A4D8C">
              <w:rPr>
                <w:b/>
                <w:bCs/>
                <w:sz w:val="16"/>
                <w:szCs w:val="16"/>
              </w:rPr>
              <w:t>5 SILNÁ STRÁNKA,</w:t>
            </w:r>
          </w:p>
          <w:p w14:paraId="0D054AEB" w14:textId="4266587E" w:rsidR="008A55A7" w:rsidRDefault="008A55A7" w:rsidP="002745C7">
            <w:pPr>
              <w:tabs>
                <w:tab w:val="left" w:pos="652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A4D8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A4D8C">
              <w:rPr>
                <w:b/>
                <w:bCs/>
                <w:sz w:val="16"/>
                <w:szCs w:val="16"/>
              </w:rPr>
              <w:t>HROZBY,</w:t>
            </w:r>
          </w:p>
          <w:p w14:paraId="1E845634" w14:textId="63033496" w:rsidR="008A55A7" w:rsidRPr="00CA4D8C" w:rsidRDefault="008A55A7" w:rsidP="002745C7">
            <w:pPr>
              <w:tabs>
                <w:tab w:val="left" w:pos="652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A4D8C">
              <w:rPr>
                <w:b/>
                <w:bCs/>
                <w:sz w:val="16"/>
                <w:szCs w:val="16"/>
              </w:rPr>
              <w:t>4 PŘÍLEŽITOST</w:t>
            </w:r>
          </w:p>
          <w:p w14:paraId="50AB4C87" w14:textId="77777777" w:rsidR="008A55A7" w:rsidRPr="00CA4D8C" w:rsidRDefault="008A55A7" w:rsidP="002745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409A18B" w14:textId="4E63212A" w:rsidR="00593F42" w:rsidRDefault="00593F42" w:rsidP="00593F42">
      <w:pPr>
        <w:tabs>
          <w:tab w:val="left" w:pos="6522"/>
        </w:tabs>
      </w:pPr>
    </w:p>
    <w:p w14:paraId="4BFC252B" w14:textId="232AC574" w:rsidR="003D1D0D" w:rsidRDefault="003D1D0D" w:rsidP="00593F42">
      <w:pPr>
        <w:tabs>
          <w:tab w:val="left" w:pos="6522"/>
        </w:tabs>
      </w:pPr>
    </w:p>
    <w:p w14:paraId="37DE1B4C" w14:textId="77777777" w:rsidR="003D1D0D" w:rsidRDefault="003D1D0D" w:rsidP="00CA4D8C">
      <w:pPr>
        <w:tabs>
          <w:tab w:val="left" w:pos="6522"/>
        </w:tabs>
        <w:rPr>
          <w:rFonts w:ascii="Arial" w:eastAsia="Times New Roman" w:hAnsi="Arial" w:cs="Arial"/>
          <w:color w:val="000000"/>
          <w:sz w:val="20"/>
          <w:szCs w:val="20"/>
          <w:lang w:eastAsia="cs-CZ"/>
        </w:rPr>
        <w:sectPr w:rsidR="003D1D0D" w:rsidSect="008A55A7">
          <w:pgSz w:w="11906" w:h="16838"/>
          <w:pgMar w:top="1418" w:right="1418" w:bottom="289" w:left="454" w:header="1418" w:footer="709" w:gutter="0"/>
          <w:cols w:space="708"/>
          <w:docGrid w:linePitch="360"/>
        </w:sectPr>
      </w:pPr>
    </w:p>
    <w:p w14:paraId="7269AC5D" w14:textId="5CF35BAC" w:rsidR="003D1D0D" w:rsidRDefault="003D1D0D" w:rsidP="002745C7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PŘÍLEŽITOST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W w:w="164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2391"/>
        <w:gridCol w:w="1701"/>
        <w:gridCol w:w="1701"/>
        <w:gridCol w:w="1701"/>
        <w:gridCol w:w="1701"/>
        <w:gridCol w:w="1701"/>
        <w:gridCol w:w="1843"/>
        <w:gridCol w:w="1701"/>
        <w:gridCol w:w="1701"/>
      </w:tblGrid>
      <w:tr w:rsidR="002745C7" w:rsidRPr="002745C7" w14:paraId="51216B92" w14:textId="77777777" w:rsidTr="00D94B90">
        <w:trPr>
          <w:trHeight w:val="1388"/>
        </w:trPr>
        <w:tc>
          <w:tcPr>
            <w:tcW w:w="303" w:type="dxa"/>
            <w:shd w:val="clear" w:color="auto" w:fill="FBE4D5" w:themeFill="accent2" w:themeFillTint="33"/>
          </w:tcPr>
          <w:p w14:paraId="07D86FE1" w14:textId="77777777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391" w:type="dxa"/>
            <w:shd w:val="clear" w:color="auto" w:fill="FBE4D5" w:themeFill="accent2" w:themeFillTint="33"/>
            <w:hideMark/>
          </w:tcPr>
          <w:p w14:paraId="3566F688" w14:textId="5EDE0E53" w:rsidR="003D1D0D" w:rsidRPr="002745C7" w:rsidRDefault="003D1D0D" w:rsidP="003D1D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1701" w:type="dxa"/>
            <w:shd w:val="clear" w:color="auto" w:fill="FBE4D5" w:themeFill="accent2" w:themeFillTint="33"/>
            <w:hideMark/>
          </w:tcPr>
          <w:p w14:paraId="4A0C9E31" w14:textId="170D7867" w:rsidR="003D1D0D" w:rsidRPr="002745C7" w:rsidRDefault="001B2FE5" w:rsidP="003D1D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="003D1D0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chtějí rozšiřovat nabídku pestrých možností seberealizace dětí, umožňovat dětem realizovat vlastní nápady</w:t>
            </w:r>
          </w:p>
        </w:tc>
        <w:tc>
          <w:tcPr>
            <w:tcW w:w="1701" w:type="dxa"/>
            <w:shd w:val="clear" w:color="auto" w:fill="FBE4D5" w:themeFill="accent2" w:themeFillTint="33"/>
            <w:hideMark/>
          </w:tcPr>
          <w:p w14:paraId="611D8F05" w14:textId="378FD2FB" w:rsidR="003D1D0D" w:rsidRPr="002745C7" w:rsidRDefault="001B2FE5" w:rsidP="003D1D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3D1D0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Výuku chtějí MŠ směřovat ještě více k přípravě na výuku v ZŠ, k základním společenským ná</w:t>
            </w:r>
            <w:r w:rsidR="00CA4D8C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v</w:t>
            </w:r>
            <w:r w:rsidR="003D1D0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ykům a pravidlům chování v různých prostředích.</w:t>
            </w:r>
          </w:p>
        </w:tc>
        <w:tc>
          <w:tcPr>
            <w:tcW w:w="1701" w:type="dxa"/>
            <w:shd w:val="clear" w:color="auto" w:fill="FBE4D5" w:themeFill="accent2" w:themeFillTint="33"/>
            <w:hideMark/>
          </w:tcPr>
          <w:p w14:paraId="4604AF1F" w14:textId="751CDF32" w:rsidR="003D1D0D" w:rsidRPr="002745C7" w:rsidRDefault="001B2FE5" w:rsidP="003D1D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3.</w:t>
            </w:r>
            <w:r w:rsidR="003D1D0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chtějí více rozvíjet schopnost dětí učit se</w:t>
            </w:r>
          </w:p>
        </w:tc>
        <w:tc>
          <w:tcPr>
            <w:tcW w:w="1701" w:type="dxa"/>
            <w:shd w:val="clear" w:color="auto" w:fill="FBE4D5" w:themeFill="accent2" w:themeFillTint="33"/>
            <w:hideMark/>
          </w:tcPr>
          <w:p w14:paraId="3CBF1F37" w14:textId="1F27A093" w:rsidR="003D1D0D" w:rsidRPr="002745C7" w:rsidRDefault="001B2FE5" w:rsidP="003D1D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4.</w:t>
            </w:r>
            <w:r w:rsidR="003D1D0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Nákup pomůcek pro rozvoj kreativity</w:t>
            </w:r>
          </w:p>
        </w:tc>
        <w:tc>
          <w:tcPr>
            <w:tcW w:w="1701" w:type="dxa"/>
            <w:shd w:val="clear" w:color="auto" w:fill="FBE4D5" w:themeFill="accent2" w:themeFillTint="33"/>
            <w:hideMark/>
          </w:tcPr>
          <w:p w14:paraId="0B1D4A7D" w14:textId="369070CE" w:rsidR="003D1D0D" w:rsidRPr="002745C7" w:rsidRDefault="001B2FE5" w:rsidP="003D1D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5.</w:t>
            </w:r>
            <w:r w:rsidR="003D1D0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Školy chtějí nadále systematicky rozvíjet výuku prvků iniciativy, kreativity a fantazie</w:t>
            </w:r>
          </w:p>
        </w:tc>
        <w:tc>
          <w:tcPr>
            <w:tcW w:w="1843" w:type="dxa"/>
            <w:shd w:val="clear" w:color="auto" w:fill="FBE4D5" w:themeFill="accent2" w:themeFillTint="33"/>
            <w:hideMark/>
          </w:tcPr>
          <w:p w14:paraId="7DBF5827" w14:textId="0278FAA0" w:rsidR="003D1D0D" w:rsidRPr="002745C7" w:rsidRDefault="001B2FE5" w:rsidP="003D1D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6.</w:t>
            </w:r>
            <w:r w:rsidR="003D1D0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Učitelé chtějí dále rozvíjet své znalosti v oblasti podpory kreativity a využívat je ve výchově (kurzy dalšího vzdělávání, studium literatury aj.)</w:t>
            </w:r>
          </w:p>
        </w:tc>
        <w:tc>
          <w:tcPr>
            <w:tcW w:w="1701" w:type="dxa"/>
            <w:shd w:val="clear" w:color="auto" w:fill="FBE4D5" w:themeFill="accent2" w:themeFillTint="33"/>
            <w:hideMark/>
          </w:tcPr>
          <w:p w14:paraId="30A5B998" w14:textId="314E41A3" w:rsidR="003D1D0D" w:rsidRPr="002745C7" w:rsidRDefault="001B2FE5" w:rsidP="003D1D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7.</w:t>
            </w:r>
            <w:r w:rsidR="003D1D0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Rozvíjení vztahu k bezpečnému používání informačních, komunikačních a dalších technologií</w:t>
            </w:r>
          </w:p>
        </w:tc>
        <w:tc>
          <w:tcPr>
            <w:tcW w:w="1701" w:type="dxa"/>
            <w:shd w:val="clear" w:color="auto" w:fill="FBE4D5" w:themeFill="accent2" w:themeFillTint="33"/>
            <w:hideMark/>
          </w:tcPr>
          <w:p w14:paraId="60CDC592" w14:textId="7A5B4CB9" w:rsidR="003D1D0D" w:rsidRPr="002745C7" w:rsidRDefault="001B2FE5" w:rsidP="003D1D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8.</w:t>
            </w:r>
            <w:r w:rsidR="003D1D0D" w:rsidRPr="002745C7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chtějí u dětí ještě více rozvíjet schopnosti sebereflexe a sebehodnocení</w:t>
            </w:r>
          </w:p>
        </w:tc>
      </w:tr>
      <w:tr w:rsidR="002745C7" w:rsidRPr="003D1D0D" w14:paraId="798E949B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24682220" w14:textId="1983A4E7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0A28B1B5" w14:textId="1548C988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6354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FFFF00"/>
            <w:noWrap/>
            <w:vAlign w:val="center"/>
            <w:hideMark/>
          </w:tcPr>
          <w:p w14:paraId="78A704C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3A6EA57A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41CEFDE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3CEE824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shd w:val="clear" w:color="auto" w:fill="ACB9CA" w:themeFill="text2" w:themeFillTint="66"/>
            <w:noWrap/>
            <w:vAlign w:val="center"/>
            <w:hideMark/>
          </w:tcPr>
          <w:p w14:paraId="2509641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7452A9D0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2249856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2745C7" w:rsidRPr="003D1D0D" w14:paraId="0B9A5523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628C394A" w14:textId="6A59F7D3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6DE7EB40" w14:textId="49F1F68C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38FAA5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48AA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77BBC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6B80F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40062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3918B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767C80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9307A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52C28DF5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7217E8CB" w14:textId="1885458D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3AC0D8A9" w14:textId="5B3E6784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</w:t>
            </w: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s.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</w:t>
            </w: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rmády</w:t>
            </w:r>
            <w:proofErr w:type="spellEnd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2371,příspěvková organizace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1344A70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4BC8BD5D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6F15825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FFFF00"/>
            <w:noWrap/>
            <w:vAlign w:val="center"/>
            <w:hideMark/>
          </w:tcPr>
          <w:p w14:paraId="2736DAA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7E6E898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shd w:val="clear" w:color="auto" w:fill="ACB9CA" w:themeFill="text2" w:themeFillTint="66"/>
            <w:noWrap/>
            <w:vAlign w:val="center"/>
            <w:hideMark/>
          </w:tcPr>
          <w:p w14:paraId="719F434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05E5EEF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center"/>
            <w:hideMark/>
          </w:tcPr>
          <w:p w14:paraId="610D354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2745C7" w:rsidRPr="003D1D0D" w14:paraId="1D127407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3C59C04F" w14:textId="4BC9FB47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0CCCD8AF" w14:textId="1A4AA2F1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Kpt. Nálepky 2309, příspěvková organizace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A15B8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4165D2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EBF4F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21931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5317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6DCE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26314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3D988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1F2B78BD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7ED67951" w14:textId="1EB9B075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67F9EE82" w14:textId="5A33587C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3FD36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9D2E7D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0D742A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2E216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C39A4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032C7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CD259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29298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1B38EDEF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6027AD35" w14:textId="54B32DED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61C3A9D3" w14:textId="04F90454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2A56E23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6231144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0FE489E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4D8BBBD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04B1D4D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shd w:val="clear" w:color="auto" w:fill="ACB9CA" w:themeFill="text2" w:themeFillTint="66"/>
            <w:noWrap/>
            <w:vAlign w:val="bottom"/>
            <w:hideMark/>
          </w:tcPr>
          <w:p w14:paraId="353E01C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26D6534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0745C8E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2745C7" w:rsidRPr="003D1D0D" w14:paraId="75044265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653297CB" w14:textId="78F5CA7D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720C9D26" w14:textId="6D2CA7E9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F5A4E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C4138D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2ED5B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C906D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179B7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B47475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E47DD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BDDE42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65D28DD1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603E0A47" w14:textId="0866251C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3F741447" w14:textId="60F63437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3ABDB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8DBC3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7BACC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9F493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8D2C5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4A98D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D6890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53EDB2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55B01C4C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482D23A8" w14:textId="51AA54D9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5997880E" w14:textId="471D4000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B67F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E0314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CEE2E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E4AD8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E1476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7CA822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4B144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554E7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6F835420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35C2C15C" w14:textId="43CB35D5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603A6D1E" w14:textId="06BDADD7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790C1D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D283D0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177CC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1AE3A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9CD6E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EC8C0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C56A12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8319D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6E696FBF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653A1D90" w14:textId="6DEDA55D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1C3F35C1" w14:textId="0B80BF5E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3FFDF6C5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F0AC40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0CCE1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6E4A529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4E703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33212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8CB49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88DE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149941E9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198A927A" w14:textId="4E285AE6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5DF0EA7F" w14:textId="018D01CC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60EA9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13B41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F184B0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7C511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3EE03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2BFB5D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56FBC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059E5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3EE9D92A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5C7E0FA8" w14:textId="50D49B75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56823F3E" w14:textId="742221F8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5DC0FED2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FC9B3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28DAD65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E514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3361D48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2446D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49BE9E9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D6E3B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3D93D783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7DD272F9" w14:textId="08C49D63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2C3CEE42" w14:textId="6B2B791E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8D3730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8B04C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1C43260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179FC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5A8EE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2A2C4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F1AE9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4523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4DBE02B7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2B0EB301" w14:textId="3915BB34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15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6BBF7EE6" w14:textId="0D91BD0F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74343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04FD9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80BC15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BC36A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88FBA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2C34B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EEA5D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5D421D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2681DD68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10F55949" w14:textId="64B4B7E1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0D7AF875" w14:textId="6DF5FCEF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9A490A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F0E8B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1D67E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2839E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4207E5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359FC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3F68FD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AB87B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65505635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4DA3F3B5" w14:textId="6CE280CB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5F17B087" w14:textId="2F6EEDC2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DC0B6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AE3885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BB38C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7F25A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D46A6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020EF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04D9A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1E668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48A54B2A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3555522B" w14:textId="2160A456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56082843" w14:textId="25C9447E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FD799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2E7B3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3A7D6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EA5CC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F6B94D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2FABD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E0546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122869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731D0AD9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565A891D" w14:textId="2EDF8AA4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08417064" w14:textId="253DFE89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51814F8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68D56F92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5F26195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53A70E9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4AE8D8C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shd w:val="clear" w:color="auto" w:fill="ACB9CA" w:themeFill="text2" w:themeFillTint="66"/>
            <w:noWrap/>
            <w:vAlign w:val="bottom"/>
            <w:hideMark/>
          </w:tcPr>
          <w:p w14:paraId="61D2380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58BBE1D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3AD406F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2745C7" w:rsidRPr="003D1D0D" w14:paraId="533E2185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5831F8DB" w14:textId="4DFBDF13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3C361919" w14:textId="6A4AF1FA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6DAE13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BBC82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FA2AF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4EB89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0D677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47AA9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68F3B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5BAE65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0155303A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719081E0" w14:textId="546EA308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1198DA70" w14:textId="2D273A7F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3000BC7A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274B5A3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10D14EF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48CF492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5336147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shd w:val="clear" w:color="auto" w:fill="ACB9CA" w:themeFill="text2" w:themeFillTint="66"/>
            <w:noWrap/>
            <w:vAlign w:val="bottom"/>
            <w:hideMark/>
          </w:tcPr>
          <w:p w14:paraId="5CBBF50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31B387DA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4F6F712A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2745C7" w:rsidRPr="003D1D0D" w14:paraId="3767DE6A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164ADFDC" w14:textId="1A0D35E6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5E1A9021" w14:textId="67F37146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Dykova 2210, </w:t>
            </w:r>
            <w:proofErr w:type="spellStart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3C182E8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F055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693D52F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70A5B96E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C7A507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12BEF5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3834866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52162A7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2745C7" w:rsidRPr="003D1D0D" w14:paraId="373CD4E9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6E164778" w14:textId="3DD840A3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26CC516A" w14:textId="786753D5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Koštice, </w:t>
            </w:r>
            <w:proofErr w:type="spellStart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5C1F3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26FE7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FCE184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7E64471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68090C48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shd w:val="clear" w:color="auto" w:fill="ACB9CA" w:themeFill="text2" w:themeFillTint="66"/>
            <w:noWrap/>
            <w:vAlign w:val="bottom"/>
            <w:hideMark/>
          </w:tcPr>
          <w:p w14:paraId="3E2923F6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4B556D3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4C5A9C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2745C7" w:rsidRPr="003D1D0D" w14:paraId="2FBA20A2" w14:textId="77777777" w:rsidTr="008A55A7">
        <w:trPr>
          <w:trHeight w:val="228"/>
        </w:trPr>
        <w:tc>
          <w:tcPr>
            <w:tcW w:w="303" w:type="dxa"/>
            <w:shd w:val="clear" w:color="auto" w:fill="E7E6E6" w:themeFill="background2"/>
          </w:tcPr>
          <w:p w14:paraId="67FC4446" w14:textId="730BF9D6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391" w:type="dxa"/>
            <w:shd w:val="clear" w:color="auto" w:fill="FFFFFF" w:themeFill="background1"/>
            <w:noWrap/>
            <w:vAlign w:val="bottom"/>
            <w:hideMark/>
          </w:tcPr>
          <w:p w14:paraId="33C0B800" w14:textId="67C0BC14" w:rsidR="003D1D0D" w:rsidRPr="003D1D0D" w:rsidRDefault="003D1D0D" w:rsidP="003D1D0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5FAB2D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0836824B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CB9CA" w:themeFill="text2" w:themeFillTint="66"/>
            <w:noWrap/>
            <w:vAlign w:val="bottom"/>
            <w:hideMark/>
          </w:tcPr>
          <w:p w14:paraId="2E31196A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A8CAC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772062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223A61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26487F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7FEE2" w14:textId="77777777" w:rsidR="003D1D0D" w:rsidRPr="003D1D0D" w:rsidRDefault="003D1D0D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3D1D0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</w:tbl>
    <w:p w14:paraId="7ACC7208" w14:textId="3A3E0623" w:rsidR="003D1D0D" w:rsidRDefault="003D1D0D" w:rsidP="00593F42">
      <w:pPr>
        <w:tabs>
          <w:tab w:val="left" w:pos="6522"/>
        </w:tabs>
      </w:pPr>
    </w:p>
    <w:p w14:paraId="787E46B3" w14:textId="1F6B4700" w:rsidR="00A401E8" w:rsidRDefault="00A401E8" w:rsidP="00593F42">
      <w:pPr>
        <w:tabs>
          <w:tab w:val="left" w:pos="6522"/>
        </w:tabs>
      </w:pPr>
    </w:p>
    <w:p w14:paraId="718F9C25" w14:textId="2D662CC8" w:rsidR="00A401E8" w:rsidRDefault="00A401E8" w:rsidP="00593F42">
      <w:pPr>
        <w:tabs>
          <w:tab w:val="left" w:pos="6522"/>
        </w:tabs>
      </w:pPr>
    </w:p>
    <w:p w14:paraId="43D0B984" w14:textId="3969D405" w:rsidR="00A401E8" w:rsidRDefault="00A401E8" w:rsidP="00593F42">
      <w:pPr>
        <w:tabs>
          <w:tab w:val="left" w:pos="6522"/>
        </w:tabs>
      </w:pPr>
    </w:p>
    <w:p w14:paraId="2BF7A034" w14:textId="189EE0B5" w:rsidR="00A401E8" w:rsidRDefault="00A401E8" w:rsidP="00593F42">
      <w:pPr>
        <w:tabs>
          <w:tab w:val="left" w:pos="6522"/>
        </w:tabs>
      </w:pPr>
    </w:p>
    <w:p w14:paraId="221F39FA" w14:textId="77777777" w:rsidR="00D94B90" w:rsidRDefault="00D94B90" w:rsidP="00593F42">
      <w:pPr>
        <w:tabs>
          <w:tab w:val="left" w:pos="6522"/>
        </w:tabs>
      </w:pPr>
    </w:p>
    <w:p w14:paraId="46FF19AA" w14:textId="1F7FD55E" w:rsidR="00A401E8" w:rsidRPr="00DB365C" w:rsidRDefault="00A401E8" w:rsidP="00A401E8">
      <w:pPr>
        <w:ind w:right="-598"/>
        <w:jc w:val="center"/>
        <w:rPr>
          <w:b/>
          <w:bCs/>
        </w:rPr>
      </w:pPr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PŘÍLEŽITOST</w:t>
      </w:r>
    </w:p>
    <w:p w14:paraId="1CCB9A9D" w14:textId="49F72BB0" w:rsidR="00A401E8" w:rsidRDefault="00A401E8" w:rsidP="00593F42">
      <w:pPr>
        <w:tabs>
          <w:tab w:val="left" w:pos="6522"/>
        </w:tabs>
      </w:pPr>
    </w:p>
    <w:p w14:paraId="2A53D0B0" w14:textId="77777777" w:rsidR="00A401E8" w:rsidRDefault="00A401E8" w:rsidP="00593F42">
      <w:pPr>
        <w:tabs>
          <w:tab w:val="left" w:pos="6522"/>
        </w:tabs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892"/>
        <w:gridCol w:w="1892"/>
        <w:gridCol w:w="1892"/>
        <w:gridCol w:w="1892"/>
        <w:gridCol w:w="2049"/>
        <w:gridCol w:w="2366"/>
        <w:gridCol w:w="1892"/>
      </w:tblGrid>
      <w:tr w:rsidR="00A401E8" w:rsidRPr="003D1D0D" w14:paraId="255AE16C" w14:textId="77777777" w:rsidTr="00A401E8">
        <w:trPr>
          <w:trHeight w:val="1388"/>
        </w:trPr>
        <w:tc>
          <w:tcPr>
            <w:tcW w:w="1855" w:type="dxa"/>
            <w:shd w:val="clear" w:color="auto" w:fill="E7E6E6" w:themeFill="background2"/>
            <w:hideMark/>
          </w:tcPr>
          <w:p w14:paraId="66C936C6" w14:textId="012AC138" w:rsidR="00A401E8" w:rsidRPr="003D1D0D" w:rsidRDefault="00A401E8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chtějí rozšiřovat nabídku pestrých možností seberealizace dětí, umožňovat dětem realizovat vlastní nápady;</w:t>
            </w:r>
          </w:p>
        </w:tc>
        <w:tc>
          <w:tcPr>
            <w:tcW w:w="1892" w:type="dxa"/>
            <w:shd w:val="clear" w:color="auto" w:fill="E7E6E6" w:themeFill="background2"/>
            <w:hideMark/>
          </w:tcPr>
          <w:p w14:paraId="50473766" w14:textId="6043211D" w:rsidR="00A401E8" w:rsidRPr="003D1D0D" w:rsidRDefault="00A401E8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Výuku chtějí MŠ směřovat ještě více k přípravě na výuku v ZŠ, k základním společenským návykům a pravidlům chování v různých prostředích.</w:t>
            </w:r>
          </w:p>
        </w:tc>
        <w:tc>
          <w:tcPr>
            <w:tcW w:w="1892" w:type="dxa"/>
            <w:shd w:val="clear" w:color="auto" w:fill="E7E6E6" w:themeFill="background2"/>
            <w:hideMark/>
          </w:tcPr>
          <w:p w14:paraId="57252C5B" w14:textId="40EF51FA" w:rsidR="00A401E8" w:rsidRPr="003D1D0D" w:rsidRDefault="00A401E8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chtějí více rozvíjet schopnost dětí učit se</w:t>
            </w:r>
          </w:p>
        </w:tc>
        <w:tc>
          <w:tcPr>
            <w:tcW w:w="1892" w:type="dxa"/>
            <w:shd w:val="clear" w:color="auto" w:fill="E7E6E6" w:themeFill="background2"/>
            <w:hideMark/>
          </w:tcPr>
          <w:p w14:paraId="482372E7" w14:textId="0D8AF35F" w:rsidR="00A401E8" w:rsidRPr="003D1D0D" w:rsidRDefault="00A401E8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Nákup pomůcek pro rozvoj kreativity</w:t>
            </w:r>
          </w:p>
        </w:tc>
        <w:tc>
          <w:tcPr>
            <w:tcW w:w="1892" w:type="dxa"/>
            <w:shd w:val="clear" w:color="auto" w:fill="E7E6E6" w:themeFill="background2"/>
            <w:hideMark/>
          </w:tcPr>
          <w:p w14:paraId="12FBEB93" w14:textId="7A371F96" w:rsidR="00A401E8" w:rsidRPr="003D1D0D" w:rsidRDefault="00A401E8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Školy chtějí nadále systematicky rozvíjet výuku prvků iniciativy, kreativity a fantazie</w:t>
            </w:r>
          </w:p>
        </w:tc>
        <w:tc>
          <w:tcPr>
            <w:tcW w:w="2049" w:type="dxa"/>
            <w:shd w:val="clear" w:color="auto" w:fill="E7E6E6" w:themeFill="background2"/>
            <w:hideMark/>
          </w:tcPr>
          <w:p w14:paraId="65893034" w14:textId="7FD8EF72" w:rsidR="00A401E8" w:rsidRPr="003D1D0D" w:rsidRDefault="00A401E8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Učitelé chtějí dále rozvíjet své znalosti v oblasti podpory kreativity a využívat je ve výchově (kurzy dalšího vzdělávání, studium literatury aj.)</w:t>
            </w:r>
          </w:p>
        </w:tc>
        <w:tc>
          <w:tcPr>
            <w:tcW w:w="2366" w:type="dxa"/>
            <w:shd w:val="clear" w:color="auto" w:fill="E7E6E6" w:themeFill="background2"/>
            <w:hideMark/>
          </w:tcPr>
          <w:p w14:paraId="5B0B37DF" w14:textId="4459055A" w:rsidR="00A401E8" w:rsidRPr="003D1D0D" w:rsidRDefault="00A401E8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Rozvíjení vztahu k bezpečnému používání informačních, komunikačních a dalších technologií</w:t>
            </w:r>
          </w:p>
        </w:tc>
        <w:tc>
          <w:tcPr>
            <w:tcW w:w="1892" w:type="dxa"/>
            <w:shd w:val="clear" w:color="auto" w:fill="E7E6E6" w:themeFill="background2"/>
            <w:hideMark/>
          </w:tcPr>
          <w:p w14:paraId="586B3EF3" w14:textId="7C3D0B38" w:rsidR="00A401E8" w:rsidRPr="003D1D0D" w:rsidRDefault="00A401E8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D1D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chtějí u dětí ještě více rozvíjet schopnosti sebereflexe a sebehodnocení</w:t>
            </w:r>
          </w:p>
        </w:tc>
      </w:tr>
      <w:tr w:rsidR="00A401E8" w:rsidRPr="003D1D0D" w14:paraId="4B06316F" w14:textId="77777777" w:rsidTr="00A401E8">
        <w:trPr>
          <w:trHeight w:val="1388"/>
        </w:trPr>
        <w:tc>
          <w:tcPr>
            <w:tcW w:w="1855" w:type="dxa"/>
            <w:shd w:val="clear" w:color="auto" w:fill="E7E6E6" w:themeFill="background2"/>
          </w:tcPr>
          <w:p w14:paraId="58A50D17" w14:textId="0C86605F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17 PŘÍLEŽITOST</w:t>
            </w:r>
          </w:p>
          <w:p w14:paraId="6485EBEA" w14:textId="09ECB33E" w:rsidR="00A401E8" w:rsidRPr="003D1D0D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7 SILNÁ STRÁNKA</w:t>
            </w:r>
          </w:p>
        </w:tc>
        <w:tc>
          <w:tcPr>
            <w:tcW w:w="1892" w:type="dxa"/>
            <w:shd w:val="clear" w:color="auto" w:fill="E7E6E6" w:themeFill="background2"/>
          </w:tcPr>
          <w:p w14:paraId="5155C52B" w14:textId="4E1B5730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18 PŘÍLEŽITOST</w:t>
            </w:r>
          </w:p>
          <w:p w14:paraId="059677F3" w14:textId="2767B9F5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5 SILNÁ STRÁNKA</w:t>
            </w:r>
          </w:p>
          <w:p w14:paraId="00B851DE" w14:textId="7D9CFA7B" w:rsidR="00A401E8" w:rsidRPr="003D1D0D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</w:tc>
        <w:tc>
          <w:tcPr>
            <w:tcW w:w="1892" w:type="dxa"/>
            <w:shd w:val="clear" w:color="auto" w:fill="E7E6E6" w:themeFill="background2"/>
          </w:tcPr>
          <w:p w14:paraId="52C7E654" w14:textId="37328010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15 PŘÍLEŽITOST</w:t>
            </w:r>
          </w:p>
          <w:p w14:paraId="3A296DAB" w14:textId="4DABCC42" w:rsidR="00A401E8" w:rsidRPr="003D1D0D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9</w:t>
            </w:r>
            <w:r w:rsidRPr="00F13A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SILNÁ STRÁNKA</w:t>
            </w:r>
          </w:p>
        </w:tc>
        <w:tc>
          <w:tcPr>
            <w:tcW w:w="1892" w:type="dxa"/>
            <w:shd w:val="clear" w:color="auto" w:fill="E7E6E6" w:themeFill="background2"/>
          </w:tcPr>
          <w:p w14:paraId="66229D18" w14:textId="53A7210D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16 PŘÍLEŽITOST</w:t>
            </w:r>
          </w:p>
          <w:p w14:paraId="6ACE40C9" w14:textId="165215FF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3A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7 SILNÁ STRÁNKA</w:t>
            </w:r>
          </w:p>
          <w:p w14:paraId="6260FF8E" w14:textId="5BC246F6" w:rsidR="00A401E8" w:rsidRPr="003D1D0D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</w:tc>
        <w:tc>
          <w:tcPr>
            <w:tcW w:w="1892" w:type="dxa"/>
            <w:shd w:val="clear" w:color="auto" w:fill="E7E6E6" w:themeFill="background2"/>
          </w:tcPr>
          <w:p w14:paraId="6AEFEB69" w14:textId="6B50D040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17 PŘÍLEŽITOST</w:t>
            </w:r>
          </w:p>
          <w:p w14:paraId="3E38C600" w14:textId="7808213C" w:rsidR="00A401E8" w:rsidRPr="003D1D0D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13A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7 SILNÁ STRÁNKA</w:t>
            </w:r>
          </w:p>
        </w:tc>
        <w:tc>
          <w:tcPr>
            <w:tcW w:w="2049" w:type="dxa"/>
            <w:shd w:val="clear" w:color="auto" w:fill="E7E6E6" w:themeFill="background2"/>
          </w:tcPr>
          <w:p w14:paraId="41D20EF0" w14:textId="7F624543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18 PŘÍLEŽITOST</w:t>
            </w:r>
          </w:p>
          <w:p w14:paraId="2310B88E" w14:textId="65C7ECBD" w:rsidR="00A401E8" w:rsidRPr="003D1D0D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  <w:r w:rsidRPr="00F13A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SILNÁ STRÁNKA</w:t>
            </w:r>
          </w:p>
        </w:tc>
        <w:tc>
          <w:tcPr>
            <w:tcW w:w="2366" w:type="dxa"/>
            <w:shd w:val="clear" w:color="auto" w:fill="E7E6E6" w:themeFill="background2"/>
          </w:tcPr>
          <w:p w14:paraId="6C61CAFD" w14:textId="226708C3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16 PŘÍLEŽITOST</w:t>
            </w:r>
          </w:p>
          <w:p w14:paraId="5384EF29" w14:textId="678B7704" w:rsidR="00A401E8" w:rsidRPr="003D1D0D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8 </w:t>
            </w:r>
            <w:r w:rsidRPr="00F13A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92" w:type="dxa"/>
            <w:shd w:val="clear" w:color="auto" w:fill="E7E6E6" w:themeFill="background2"/>
          </w:tcPr>
          <w:p w14:paraId="678370F5" w14:textId="5304505A" w:rsidR="00A401E8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18 PŘÍLEŽITOST</w:t>
            </w:r>
          </w:p>
          <w:p w14:paraId="2DD7CDFD" w14:textId="0527EB88" w:rsidR="00A401E8" w:rsidRPr="003D1D0D" w:rsidRDefault="00A401E8" w:rsidP="00A401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  <w:r w:rsidRPr="00F13A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SILNÁ STRÁNKA</w:t>
            </w:r>
          </w:p>
        </w:tc>
      </w:tr>
    </w:tbl>
    <w:p w14:paraId="38566E10" w14:textId="74E1E775" w:rsidR="00A401E8" w:rsidRDefault="00A401E8" w:rsidP="00593F42">
      <w:pPr>
        <w:tabs>
          <w:tab w:val="left" w:pos="6522"/>
        </w:tabs>
      </w:pPr>
    </w:p>
    <w:p w14:paraId="22FFE478" w14:textId="6ED222A8" w:rsidR="00D94B90" w:rsidRDefault="00D94B90" w:rsidP="00D94B90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příležitostí bylo hodnoceno stávajících 8 argumentů.</w:t>
      </w:r>
    </w:p>
    <w:p w14:paraId="4DEC8F5B" w14:textId="6B2419B9" w:rsidR="00D94B90" w:rsidRPr="00BD4D74" w:rsidRDefault="00D94B90" w:rsidP="00D94B90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příležitost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příležitost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19796925" w14:textId="20E57426" w:rsidR="00A401E8" w:rsidRDefault="00A401E8" w:rsidP="00A401E8">
      <w:pPr>
        <w:tabs>
          <w:tab w:val="left" w:pos="10334"/>
        </w:tabs>
      </w:pPr>
      <w:r>
        <w:tab/>
      </w:r>
    </w:p>
    <w:p w14:paraId="1DA58D54" w14:textId="732B99D7" w:rsidR="00A401E8" w:rsidRDefault="00A401E8" w:rsidP="00A401E8">
      <w:pPr>
        <w:tabs>
          <w:tab w:val="left" w:pos="10334"/>
        </w:tabs>
      </w:pPr>
    </w:p>
    <w:p w14:paraId="6AB9D480" w14:textId="761A1507" w:rsidR="00A401E8" w:rsidRDefault="00A401E8" w:rsidP="00A401E8">
      <w:pPr>
        <w:tabs>
          <w:tab w:val="left" w:pos="10334"/>
        </w:tabs>
      </w:pPr>
    </w:p>
    <w:p w14:paraId="61A5A846" w14:textId="2B3573A7" w:rsidR="00A401E8" w:rsidRDefault="00A401E8" w:rsidP="00A401E8">
      <w:pPr>
        <w:tabs>
          <w:tab w:val="left" w:pos="10334"/>
        </w:tabs>
      </w:pPr>
    </w:p>
    <w:p w14:paraId="6D2ED9D2" w14:textId="77777777" w:rsidR="00A401E8" w:rsidRDefault="00A401E8" w:rsidP="00A401E8">
      <w:pPr>
        <w:tabs>
          <w:tab w:val="left" w:pos="10334"/>
        </w:tabs>
        <w:sectPr w:rsidR="00A401E8" w:rsidSect="008A55A7">
          <w:pgSz w:w="16838" w:h="11906" w:orient="landscape"/>
          <w:pgMar w:top="454" w:right="1418" w:bottom="1418" w:left="289" w:header="1418" w:footer="709" w:gutter="0"/>
          <w:cols w:space="708"/>
          <w:docGrid w:linePitch="360"/>
        </w:sectPr>
      </w:pPr>
    </w:p>
    <w:p w14:paraId="3CA28890" w14:textId="1FADE4CA" w:rsidR="00A401E8" w:rsidRDefault="00A401E8" w:rsidP="00A401E8">
      <w:pPr>
        <w:tabs>
          <w:tab w:val="left" w:pos="10334"/>
        </w:tabs>
      </w:pPr>
    </w:p>
    <w:p w14:paraId="01702427" w14:textId="77777777" w:rsidR="001B2FE5" w:rsidRDefault="00A401E8" w:rsidP="001B2FE5">
      <w:pPr>
        <w:jc w:val="center"/>
        <w:rPr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</w:t>
      </w: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HROZBY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6E40AD65" w14:textId="46278DF6" w:rsidR="00A401E8" w:rsidRDefault="00A401E8" w:rsidP="00A401E8">
      <w:pPr>
        <w:tabs>
          <w:tab w:val="left" w:pos="6522"/>
        </w:tabs>
        <w:jc w:val="center"/>
      </w:pPr>
    </w:p>
    <w:tbl>
      <w:tblPr>
        <w:tblW w:w="10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106"/>
        <w:gridCol w:w="2693"/>
        <w:gridCol w:w="2597"/>
      </w:tblGrid>
      <w:tr w:rsidR="006F7625" w:rsidRPr="00A401E8" w14:paraId="6F1A28BF" w14:textId="77777777" w:rsidTr="001366B3">
        <w:trPr>
          <w:trHeight w:val="936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771818" w14:textId="77777777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40AA21" w14:textId="135BA289" w:rsidR="006F7625" w:rsidRPr="00D94B90" w:rsidRDefault="006F7625" w:rsidP="006F762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94B9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CBA8F3" w14:textId="62DD8555" w:rsidR="006F7625" w:rsidRPr="00D94B90" w:rsidRDefault="001B2FE5" w:rsidP="006F762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94B9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="006F7625" w:rsidRPr="00D94B9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Nedostatek finančních prostředků pro zajištění pomůcek, literatury apod. pro rozvoj iniciativy a kreativity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1D60DF" w14:textId="29BEA283" w:rsidR="006F7625" w:rsidRPr="00D94B90" w:rsidRDefault="001B2FE5" w:rsidP="006F7625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94B9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6F7625" w:rsidRPr="00D94B9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Nedostupnost informačních a komunikačních technologií pro rozvoj iniciativy a kreativity</w:t>
            </w:r>
          </w:p>
        </w:tc>
      </w:tr>
      <w:tr w:rsidR="006F7625" w:rsidRPr="00A401E8" w14:paraId="06F8ADA6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78762E" w14:textId="75CE884E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9A0A24" w14:textId="1CE41EA6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0583F082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1AE4E25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6F7625" w:rsidRPr="00A401E8" w14:paraId="7B660F52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58F84D" w14:textId="0F50067C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A625E" w14:textId="065AC58A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784E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1F1B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3079ED81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13A50C" w14:textId="0C157720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6A5B1" w14:textId="607655A3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čs.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DEF362B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CFDD24E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6F7625" w:rsidRPr="00A401E8" w14:paraId="4FF14D5C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CF141A" w14:textId="2E87C351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992862" w14:textId="05AFA810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Kpt. Nálepky 2309,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C1F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D6E8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620B4150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D68539" w14:textId="295CD936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319C68" w14:textId="2942FC51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47C1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8843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62DA05D2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7F312B" w14:textId="6A05BDD6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D58522" w14:textId="05C18E5D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58D8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B19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676D2C09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474D70" w14:textId="7950B70C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E3E07" w14:textId="438E1EFB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6C3B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D88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3ABBBD82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CDFB53" w14:textId="288B2E50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F491B" w14:textId="50729BC0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89F8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BDEB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30E81305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15ADD9" w14:textId="7E7C7CB7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1F599" w14:textId="142F928B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D275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D794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39F5EF7E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A1DDB4" w14:textId="31956103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2E80E1" w14:textId="5ABB1F05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1E50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D674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0EA399F6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0FC7B7" w14:textId="7DEB645D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175F6" w14:textId="77C33687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3942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591E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671E1795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0B7CC" w14:textId="343B082E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561F7A" w14:textId="536D75E5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4C22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92C3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677A85A9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477FC" w14:textId="6E58E5AD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B99AE" w14:textId="18A7CC47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66EE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6D36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41FE939A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0C0E3D" w14:textId="5F070CDA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668473" w14:textId="5B8C0797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2ABD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184AE8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6F7625" w:rsidRPr="00A401E8" w14:paraId="1D621CF3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A2972A" w14:textId="00E50601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71554F" w14:textId="378B0098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93C9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8EC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3553E35B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4F7B16" w14:textId="1C785BD2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FD4961" w14:textId="7A8E1F30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E36F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E0F5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0DAE487F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5AA81B" w14:textId="267C5DE4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5F76B" w14:textId="3931BE34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A27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4B65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553DEB4E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F52E86" w14:textId="5CE81B6B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FEBB4" w14:textId="64EFFE21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1BD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87C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3CB4C5CB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ED7C74" w14:textId="338C0BB3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8FC82" w14:textId="0A06B229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37BD3A8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0739200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6F7625" w:rsidRPr="00A401E8" w14:paraId="241C7743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B65F19" w14:textId="6F0DAB7D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4D4A2" w14:textId="5ACC3266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4D88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057E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07E63BBD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6D811C" w14:textId="0864D66D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807F0" w14:textId="3DBD1BA3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F5857F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50F52C0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6F7625" w:rsidRPr="00A401E8" w14:paraId="0F74381F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E5A753" w14:textId="7630402D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60A70E" w14:textId="0F8DCDA9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Dykova 2210, 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 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8F5A977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23730ADB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6F7625" w:rsidRPr="00A401E8" w14:paraId="1EBF7C0D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C61726" w14:textId="0979466C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9B874" w14:textId="4E178112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Koštice, </w:t>
            </w:r>
            <w:r w:rsidR="008A55A7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 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462703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A537514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6F7625" w:rsidRPr="00A401E8" w14:paraId="4B4AD5E5" w14:textId="77777777" w:rsidTr="008A55A7">
        <w:trPr>
          <w:trHeight w:val="228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D1559F" w14:textId="730F3127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6B4E6" w14:textId="6B72C3E0" w:rsidR="006F7625" w:rsidRPr="00A401E8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9B8C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01FB" w14:textId="77777777" w:rsidR="006F7625" w:rsidRPr="00A401E8" w:rsidRDefault="006F7625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A401E8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6F7625" w:rsidRPr="00A401E8" w14:paraId="310CDFE6" w14:textId="77777777" w:rsidTr="001366B3">
        <w:trPr>
          <w:trHeight w:val="22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74C63B" w14:textId="77777777" w:rsidR="006F7625" w:rsidRDefault="006F7625" w:rsidP="00A401E8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6E5BE5E" w14:textId="2DE50AD1" w:rsidR="006F7625" w:rsidRPr="006F7625" w:rsidRDefault="006F7625" w:rsidP="006F76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762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ZHODNOCENÍ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FC95" w14:textId="650D5F2F" w:rsidR="006F7625" w:rsidRPr="006F7625" w:rsidRDefault="006F7625" w:rsidP="006F76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762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18 HROZBY,3 SILNÁ STRÁNKA,2 SLABÁ STRÁNKA,1 PŘÍLEŽITOST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B134" w14:textId="6A9156C9" w:rsidR="006F7625" w:rsidRPr="006F7625" w:rsidRDefault="006F7625" w:rsidP="006F76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762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  <w:r w:rsidRPr="006F762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HROZBY,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Pr="006F762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SILNÁ STRÁNKA,2 SLABÁ STRÁNKA,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Pr="006F762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PŘÍLEŽITOST</w:t>
            </w:r>
          </w:p>
        </w:tc>
      </w:tr>
    </w:tbl>
    <w:p w14:paraId="740D0291" w14:textId="77777777" w:rsidR="001366B3" w:rsidRDefault="001366B3" w:rsidP="001366B3">
      <w:pPr>
        <w:jc w:val="center"/>
        <w:rPr>
          <w:sz w:val="18"/>
          <w:szCs w:val="18"/>
          <w:lang w:eastAsia="cs-CZ"/>
        </w:rPr>
      </w:pPr>
    </w:p>
    <w:p w14:paraId="1861C1BD" w14:textId="555ACA96" w:rsidR="001366B3" w:rsidRDefault="001366B3" w:rsidP="001366B3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hrozeb byly hodnoceny stávající 2 argumenty.</w:t>
      </w:r>
    </w:p>
    <w:p w14:paraId="79522468" w14:textId="77777777" w:rsidR="001366B3" w:rsidRPr="00BD4D74" w:rsidRDefault="001366B3" w:rsidP="001366B3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hrozby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hrozby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586E2C9B" w14:textId="1C5C34C9" w:rsidR="003D7163" w:rsidRPr="001366B3" w:rsidRDefault="003D7163" w:rsidP="001366B3">
      <w:pPr>
        <w:tabs>
          <w:tab w:val="left" w:pos="2069"/>
        </w:tabs>
        <w:jc w:val="center"/>
        <w:rPr>
          <w:sz w:val="18"/>
          <w:szCs w:val="18"/>
        </w:rPr>
      </w:pPr>
      <w:r w:rsidRPr="001366B3">
        <w:rPr>
          <w:sz w:val="18"/>
          <w:szCs w:val="18"/>
        </w:rPr>
        <w:t>Na otázku, zda jsou argumenty ve stávající SWOT kompletní, odpověděli všichni zástupci škol shodně ANO, nedošlo k žádnému doplnění argumentů ve SWOT – Podpora kompetencí k iniciativě a kreativitě a podpora sociálních a občanských dovedností a dalších klíčových kompetencí na MŠ</w:t>
      </w:r>
    </w:p>
    <w:p w14:paraId="1A8AAC28" w14:textId="0D514D49" w:rsidR="006F7625" w:rsidRPr="001366B3" w:rsidRDefault="006F7625" w:rsidP="001366B3">
      <w:pPr>
        <w:tabs>
          <w:tab w:val="left" w:pos="5457"/>
        </w:tabs>
        <w:jc w:val="center"/>
        <w:rPr>
          <w:color w:val="0070C0"/>
        </w:rPr>
      </w:pPr>
      <w:r w:rsidRPr="001366B3">
        <w:rPr>
          <w:color w:val="0070C0"/>
        </w:rPr>
        <w:lastRenderedPageBreak/>
        <w:t xml:space="preserve">Aktualizovaná SWOT analýza MŠ na území ORP Louny téma: </w:t>
      </w:r>
      <w:r w:rsidRPr="001366B3">
        <w:rPr>
          <w:b/>
          <w:bCs/>
          <w:i/>
          <w:iCs/>
          <w:color w:val="0070C0"/>
        </w:rPr>
        <w:t>Podpora kompetencí k iniciativě a kreativitě a podpora sociálních a občanských dovedností a dalších klíčových kompetencí na MŠ</w:t>
      </w:r>
      <w:r w:rsidRPr="001366B3">
        <w:rPr>
          <w:color w:val="0070C0"/>
        </w:rPr>
        <w:t xml:space="preserve"> z podkladů dotazníkového šetření 2021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255"/>
      </w:tblGrid>
      <w:tr w:rsidR="006F7625" w:rsidRPr="00D75CB2" w14:paraId="7FF28C26" w14:textId="77777777" w:rsidTr="001366B3">
        <w:trPr>
          <w:jc w:val="center"/>
        </w:trPr>
        <w:tc>
          <w:tcPr>
            <w:tcW w:w="5807" w:type="dxa"/>
            <w:shd w:val="clear" w:color="auto" w:fill="0070C0"/>
            <w:vAlign w:val="center"/>
          </w:tcPr>
          <w:p w14:paraId="08E3E052" w14:textId="77777777" w:rsidR="006F7625" w:rsidRPr="001366B3" w:rsidRDefault="006F7625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66B3">
              <w:rPr>
                <w:b/>
                <w:color w:val="FFFFFF" w:themeColor="background1"/>
                <w:sz w:val="18"/>
                <w:szCs w:val="18"/>
              </w:rPr>
              <w:t>Silné stránky</w:t>
            </w:r>
          </w:p>
        </w:tc>
        <w:tc>
          <w:tcPr>
            <w:tcW w:w="3255" w:type="dxa"/>
            <w:shd w:val="clear" w:color="auto" w:fill="0070C0"/>
            <w:vAlign w:val="center"/>
          </w:tcPr>
          <w:p w14:paraId="29215CD1" w14:textId="77777777" w:rsidR="006F7625" w:rsidRPr="001366B3" w:rsidRDefault="006F7625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66B3">
              <w:rPr>
                <w:b/>
                <w:color w:val="FFFFFF" w:themeColor="background1"/>
                <w:sz w:val="18"/>
                <w:szCs w:val="18"/>
              </w:rPr>
              <w:t>Slabé stránky</w:t>
            </w:r>
          </w:p>
        </w:tc>
      </w:tr>
      <w:tr w:rsidR="006F7625" w:rsidRPr="00D75CB2" w14:paraId="183BC698" w14:textId="77777777" w:rsidTr="00E62081">
        <w:trPr>
          <w:jc w:val="center"/>
        </w:trPr>
        <w:tc>
          <w:tcPr>
            <w:tcW w:w="5807" w:type="dxa"/>
            <w:tcBorders>
              <w:bottom w:val="single" w:sz="4" w:space="0" w:color="auto"/>
            </w:tcBorders>
          </w:tcPr>
          <w:p w14:paraId="16F77FEC" w14:textId="65D0BAF2" w:rsidR="006F7625" w:rsidRPr="003D7163" w:rsidRDefault="006F7625" w:rsidP="006F7625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MŠ podporují klíčové kompetence k rozvoji kreativity podle RVP PV;</w:t>
            </w:r>
          </w:p>
          <w:p w14:paraId="1A60244D" w14:textId="77777777" w:rsidR="00BC027B" w:rsidRPr="003D7163" w:rsidRDefault="00BC027B" w:rsidP="00BC027B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MŠ informují a spolupracují v oblasti podpory kompetencí k iniciativě a kreativitě s rodiči (např. ukázky práce s dětmi pro rodiče, dny otevřených dveří apod.);</w:t>
            </w:r>
          </w:p>
          <w:p w14:paraId="183E3820" w14:textId="77777777" w:rsidR="00BC027B" w:rsidRPr="003D7163" w:rsidRDefault="00BC027B" w:rsidP="00BC027B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V MŠ je pěstována kultura komunikace mezi všemi účastníky vzdělávání;</w:t>
            </w:r>
          </w:p>
          <w:p w14:paraId="49C84E7F" w14:textId="77777777" w:rsidR="00BC027B" w:rsidRPr="003D7163" w:rsidRDefault="00BC027B" w:rsidP="00BC027B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MŠ rozvíjí schopnost říct si o pomoc a ochotu nabídnout a poskytnout pomoc;</w:t>
            </w:r>
          </w:p>
          <w:p w14:paraId="32EB84C9" w14:textId="77777777" w:rsidR="00BC027B" w:rsidRPr="003D7163" w:rsidRDefault="00BC027B" w:rsidP="00BC027B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MŠ rozvíjí schopnost dětí učit se.</w:t>
            </w:r>
          </w:p>
          <w:p w14:paraId="2FF34CCA" w14:textId="45C2CD4D" w:rsidR="006F7625" w:rsidRPr="003D7163" w:rsidRDefault="006F7625" w:rsidP="00BC027B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V MŠ je v rámci vzdělávacího procesu nastaveno bezpečné prostředí pro rozvoj kreativity, iniciativy a názorů dětí;</w:t>
            </w:r>
          </w:p>
          <w:p w14:paraId="1B14741A" w14:textId="77777777" w:rsidR="00BC027B" w:rsidRPr="003D7163" w:rsidRDefault="00BC027B" w:rsidP="00BC027B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Výuka směřuje k přípravě na výuku v základní škole, k základním společenským návykům a pravidlům chování v různých prostředích;</w:t>
            </w:r>
          </w:p>
          <w:p w14:paraId="4F8BBAA1" w14:textId="77777777" w:rsidR="00BC027B" w:rsidRPr="003D7163" w:rsidRDefault="00BC027B" w:rsidP="00BC027B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Učitelé rozvíjejí své znalosti v oblasti podpory kreativity a využívají je ve výchově (kurzy dalšího vzdělávání, studium literatury aj.);</w:t>
            </w:r>
          </w:p>
          <w:p w14:paraId="59A52D6D" w14:textId="77777777" w:rsidR="00BC027B" w:rsidRPr="003D7163" w:rsidRDefault="00BC027B" w:rsidP="00BC027B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Uvnitř MŠ se pěstuje vzájemná spolupráce učitele, rodičů a dětí;</w:t>
            </w:r>
          </w:p>
          <w:p w14:paraId="3213BCEE" w14:textId="77777777" w:rsidR="00BC027B" w:rsidRPr="003D7163" w:rsidRDefault="00BC027B" w:rsidP="00BC027B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Školy systematicky učí prvkům iniciativy a kreativity, prostředí i přístup pedagogů podporuje fantazii a iniciativu dětí;</w:t>
            </w:r>
          </w:p>
          <w:p w14:paraId="75E4BF25" w14:textId="77777777" w:rsidR="003D7163" w:rsidRPr="003D7163" w:rsidRDefault="003D7163" w:rsidP="003D7163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MŠ nabízí pestré možnosti seberealizace dětí, umožňují dětem realizovat vlastní nápady (např. dramatizace textu atp.);</w:t>
            </w:r>
          </w:p>
          <w:p w14:paraId="5D4AD684" w14:textId="08F9EF0E" w:rsidR="00BC027B" w:rsidRPr="003D7163" w:rsidRDefault="003D7163" w:rsidP="003D7163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MŠ budují povědomí o etických hodnotách, mají formálně i neformálně jednoznačně nastavená a sdílená spravedlivá pravidla společenského chování a komunikace, která se dodržují;</w:t>
            </w:r>
          </w:p>
          <w:p w14:paraId="4FA3342E" w14:textId="77777777" w:rsidR="006F7625" w:rsidRPr="003D7163" w:rsidRDefault="006F7625" w:rsidP="006F7625">
            <w:pPr>
              <w:pStyle w:val="Odstavecseseznamem"/>
              <w:numPr>
                <w:ilvl w:val="0"/>
                <w:numId w:val="2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V MŠ je pěstováno kulturní povědomí a kulturní komunikace (tj. rozvoj tvůrčího vyjadřování myšlenek, zážitků a emocí různými formami využitím hudby, divadelního umění, literatury a vizuálního umění);</w:t>
            </w:r>
          </w:p>
          <w:p w14:paraId="2CE9117A" w14:textId="60B76274" w:rsidR="006F7625" w:rsidRPr="00D75CB2" w:rsidRDefault="006F7625" w:rsidP="003D7163">
            <w:pPr>
              <w:pStyle w:val="Odstavecseseznamem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045050E3" w14:textId="77777777" w:rsidR="006F7625" w:rsidRPr="00D75CB2" w:rsidRDefault="006F7625" w:rsidP="006F7625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75CB2">
              <w:rPr>
                <w:sz w:val="18"/>
                <w:szCs w:val="18"/>
              </w:rPr>
              <w:t>Malý zájem a stereotypní přístup pedagogů k podpoře iniciativy a kreativity.</w:t>
            </w:r>
            <w:r w:rsidRPr="00D75CB2">
              <w:rPr>
                <w:sz w:val="18"/>
                <w:szCs w:val="18"/>
              </w:rPr>
              <w:tab/>
            </w:r>
          </w:p>
        </w:tc>
      </w:tr>
      <w:tr w:rsidR="006F7625" w:rsidRPr="00D75CB2" w14:paraId="5FD1C7A8" w14:textId="77777777" w:rsidTr="001366B3">
        <w:trPr>
          <w:jc w:val="center"/>
        </w:trPr>
        <w:tc>
          <w:tcPr>
            <w:tcW w:w="5807" w:type="dxa"/>
            <w:shd w:val="clear" w:color="auto" w:fill="0070C0"/>
          </w:tcPr>
          <w:p w14:paraId="483E7C8D" w14:textId="77777777" w:rsidR="006F7625" w:rsidRPr="001366B3" w:rsidRDefault="006F7625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66B3">
              <w:rPr>
                <w:b/>
                <w:color w:val="FFFFFF" w:themeColor="background1"/>
                <w:sz w:val="18"/>
                <w:szCs w:val="18"/>
              </w:rPr>
              <w:t>Příležitosti</w:t>
            </w:r>
          </w:p>
        </w:tc>
        <w:tc>
          <w:tcPr>
            <w:tcW w:w="3255" w:type="dxa"/>
            <w:shd w:val="clear" w:color="auto" w:fill="0070C0"/>
          </w:tcPr>
          <w:p w14:paraId="203D0411" w14:textId="77777777" w:rsidR="006F7625" w:rsidRPr="001366B3" w:rsidRDefault="006F7625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66B3">
              <w:rPr>
                <w:b/>
                <w:color w:val="FFFFFF" w:themeColor="background1"/>
                <w:sz w:val="18"/>
                <w:szCs w:val="18"/>
              </w:rPr>
              <w:t>Hrozby</w:t>
            </w:r>
          </w:p>
        </w:tc>
      </w:tr>
      <w:tr w:rsidR="006F7625" w:rsidRPr="00D75CB2" w14:paraId="6F0025E6" w14:textId="77777777" w:rsidTr="00E62081">
        <w:trPr>
          <w:jc w:val="center"/>
        </w:trPr>
        <w:tc>
          <w:tcPr>
            <w:tcW w:w="5807" w:type="dxa"/>
          </w:tcPr>
          <w:p w14:paraId="44651329" w14:textId="57FB1F15" w:rsidR="003D7163" w:rsidRPr="003D7163" w:rsidRDefault="003D7163" w:rsidP="006F7625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Výuku chtějí MŠ směřovat ještě více k přípravě na výuku v ZŠ, k základním společenským návykům a pravidlům chování v různých prostředích.</w:t>
            </w:r>
          </w:p>
          <w:p w14:paraId="6C0A596D" w14:textId="77777777" w:rsidR="003D7163" w:rsidRPr="003D7163" w:rsidRDefault="003D7163" w:rsidP="003D7163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Učitelé chtějí dále rozvíjet své znalosti v oblasti podpory kreativity a využívat je ve výchově (kurzy dalšího vzdělávání, studium literatury aj.);</w:t>
            </w:r>
          </w:p>
          <w:p w14:paraId="2B5DCDA4" w14:textId="77777777" w:rsidR="003D7163" w:rsidRPr="003D7163" w:rsidRDefault="003D7163" w:rsidP="003D7163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MŠ chtějí u dětí ještě více rozvíjet schopnosti sebereflexe a sebehodnocení;</w:t>
            </w:r>
          </w:p>
          <w:p w14:paraId="44CB9516" w14:textId="77777777" w:rsidR="003D7163" w:rsidRPr="003D7163" w:rsidRDefault="003D7163" w:rsidP="003D7163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MŠ chtějí rozšiřovat nabídku pestrých možností seberealizace dětí, umožňovat dětem realizovat vlastní nápady;</w:t>
            </w:r>
          </w:p>
          <w:p w14:paraId="53B9F005" w14:textId="77777777" w:rsidR="003D7163" w:rsidRPr="003D7163" w:rsidRDefault="003D7163" w:rsidP="003D7163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Školy chtějí nadále systematicky rozvíjet výuku prvků iniciativy, kreativity a fantazie;</w:t>
            </w:r>
          </w:p>
          <w:p w14:paraId="0A108024" w14:textId="77777777" w:rsidR="003D7163" w:rsidRPr="003D7163" w:rsidRDefault="003D7163" w:rsidP="003D7163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Rozvíjení vztahu k bezpečnému používání informačních, komunikačních a dalších technologií;</w:t>
            </w:r>
          </w:p>
          <w:p w14:paraId="0DE55CD0" w14:textId="6BC01EA8" w:rsidR="006F7625" w:rsidRPr="003D7163" w:rsidRDefault="006F7625" w:rsidP="003D7163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Nákup pomůcek pro rozvoj kreativity.</w:t>
            </w:r>
          </w:p>
          <w:p w14:paraId="04D97828" w14:textId="6C2E658D" w:rsidR="006F7625" w:rsidRPr="003D7163" w:rsidRDefault="006F7625" w:rsidP="003D7163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D7163">
              <w:rPr>
                <w:color w:val="000000" w:themeColor="text1"/>
                <w:sz w:val="18"/>
                <w:szCs w:val="18"/>
              </w:rPr>
              <w:t>MŠ chtějí více rozvíjet schopnost dětí učit se.</w:t>
            </w:r>
          </w:p>
        </w:tc>
        <w:tc>
          <w:tcPr>
            <w:tcW w:w="3255" w:type="dxa"/>
          </w:tcPr>
          <w:p w14:paraId="25E353F9" w14:textId="77777777" w:rsidR="006F7625" w:rsidRPr="00D75CB2" w:rsidRDefault="006F7625" w:rsidP="006F7625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D75CB2">
              <w:rPr>
                <w:color w:val="000000"/>
                <w:sz w:val="18"/>
                <w:szCs w:val="18"/>
              </w:rPr>
              <w:t>Nedostatek finančních prostředků pro zajištění pomůcek, literatury apod. pro rozvoj iniciativy a kreativity</w:t>
            </w:r>
            <w:r w:rsidRPr="00D75CB2">
              <w:rPr>
                <w:sz w:val="18"/>
                <w:szCs w:val="18"/>
              </w:rPr>
              <w:t>;</w:t>
            </w:r>
          </w:p>
          <w:p w14:paraId="1D194F33" w14:textId="77777777" w:rsidR="006F7625" w:rsidRPr="00D75CB2" w:rsidRDefault="006F7625" w:rsidP="006F7625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D75CB2">
              <w:rPr>
                <w:color w:val="000000"/>
                <w:sz w:val="18"/>
                <w:szCs w:val="18"/>
              </w:rPr>
              <w:t>Nedostupnost informačních a komunikačních technologií pro rozvoj iniciativy a kreativity.</w:t>
            </w:r>
          </w:p>
        </w:tc>
      </w:tr>
    </w:tbl>
    <w:p w14:paraId="474584AD" w14:textId="44D749E4" w:rsidR="006F7625" w:rsidRPr="001366B3" w:rsidRDefault="001366B3" w:rsidP="001366B3">
      <w:pPr>
        <w:pStyle w:val="Nadpis2"/>
        <w:jc w:val="center"/>
        <w:rPr>
          <w:b/>
          <w:bCs/>
          <w:color w:val="0070C0"/>
        </w:rPr>
      </w:pPr>
      <w:bookmarkStart w:id="13" w:name="_Toc88132484"/>
      <w:r w:rsidRPr="001366B3">
        <w:rPr>
          <w:b/>
          <w:bCs/>
          <w:color w:val="0070C0"/>
        </w:rPr>
        <w:lastRenderedPageBreak/>
        <w:t>2.5</w:t>
      </w:r>
      <w:r w:rsidR="00CA4D8C" w:rsidRPr="001366B3">
        <w:rPr>
          <w:b/>
          <w:bCs/>
          <w:color w:val="0070C0"/>
        </w:rPr>
        <w:t xml:space="preserve">. </w:t>
      </w:r>
      <w:r w:rsidRPr="001366B3">
        <w:rPr>
          <w:b/>
          <w:bCs/>
          <w:color w:val="0070C0"/>
        </w:rPr>
        <w:t>Podpora polytechnického vzdělávání na MŠ</w:t>
      </w:r>
      <w:bookmarkEnd w:id="13"/>
    </w:p>
    <w:p w14:paraId="282E88C2" w14:textId="123A79EF" w:rsidR="001B2FE5" w:rsidRDefault="004D736B" w:rsidP="001366B3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SILNÉ STRÁNKY</w:t>
      </w:r>
      <w:r w:rsidR="001B2FE5" w:rsidRP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6DCC0633" w14:textId="1C414854" w:rsidR="004D736B" w:rsidRPr="00644BD1" w:rsidRDefault="004D736B" w:rsidP="00CA4D8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3803"/>
        <w:gridCol w:w="2977"/>
        <w:gridCol w:w="3260"/>
      </w:tblGrid>
      <w:tr w:rsidR="00644BD1" w:rsidRPr="004D736B" w14:paraId="5F8B1238" w14:textId="77777777" w:rsidTr="001366B3">
        <w:trPr>
          <w:trHeight w:val="841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7E9295" w14:textId="77777777" w:rsidR="00644BD1" w:rsidRPr="00644BD1" w:rsidRDefault="00644BD1" w:rsidP="00644B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16CF6F" w14:textId="60590A1F" w:rsidR="00644BD1" w:rsidRPr="001366B3" w:rsidRDefault="00644BD1" w:rsidP="001366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20A75F" w14:textId="1FE6AEF7" w:rsidR="00644BD1" w:rsidRPr="001366B3" w:rsidRDefault="001B2FE5" w:rsidP="001366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="00644BD1"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Technické, přírodovědné a environmentální vzdělávání je na školách realizováno v souladu s RVP PV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C1BD61" w14:textId="0C05035B" w:rsidR="00644BD1" w:rsidRPr="001366B3" w:rsidRDefault="001B2FE5" w:rsidP="001366B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644BD1"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Učitelé MŠ rozvíjejí své znalosti v oblasti polytechnického vzdělávání a využívají je ve výchově (kurzy dalšího vzdělávání, studium literatury</w:t>
            </w:r>
          </w:p>
        </w:tc>
      </w:tr>
      <w:tr w:rsidR="00644BD1" w:rsidRPr="004D736B" w14:paraId="2206837D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AAB2F" w14:textId="392B91B5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268" w14:textId="4FCA5138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68977C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3282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0E73855A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7A7C6" w14:textId="57819D3A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937" w14:textId="0BA5FBC0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5A745C5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7AE5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28A907B1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9F913" w14:textId="2279970F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7F3A" w14:textId="5E4CAD3A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Čs.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A05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B344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6FAD5D17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EEFD6" w14:textId="2DA4DDE3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42C" w14:textId="7E34F383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D64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8B0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244095C6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9F4DC" w14:textId="28E1133A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D6F" w14:textId="4AF3B956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22AF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7AFA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481A6634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56E51" w14:textId="5DAB4FAA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54F" w14:textId="15D33C85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E360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8E06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6946437B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AFDCB" w14:textId="101C246C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38E" w14:textId="28260C84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přísp</w:t>
            </w:r>
            <w:proofErr w:type="spell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org</w:t>
            </w:r>
            <w:proofErr w:type="spell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202F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C677D7F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644BD1" w:rsidRPr="004D736B" w14:paraId="104DF9E7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9B043" w14:textId="22ADF9C9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B76D" w14:textId="5EA7266B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019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AE36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452317DE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A2E6D" w14:textId="0754507E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3CF" w14:textId="506BC890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B37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D9A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268A67CD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1C112" w14:textId="538C1578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134" w14:textId="05D3FDF1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94C3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D3D6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44080BE6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AA918" w14:textId="37ABBAA9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9A6" w14:textId="1418A410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0CC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8E1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10B8C0F8" w14:textId="77777777" w:rsidTr="008A55A7">
        <w:trPr>
          <w:trHeight w:val="317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51419" w14:textId="67DA462E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606F" w14:textId="0115C8CD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28B1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C1C7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32E17E3C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57CEA" w14:textId="4E119B09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D1F" w14:textId="12A0E2B2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7C7D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9329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0DD2BB41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75517" w14:textId="7A8BE3A9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A4D5" w14:textId="5635E3F7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3B79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5E5C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72C74164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0A2D2" w14:textId="02C88D07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5932" w14:textId="390855CE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AFED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BFD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31216D42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3655E" w14:textId="6AC03623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C87" w14:textId="520303BE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C2FB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EC28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5ED982A4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D02F4" w14:textId="266B9076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5B0" w14:textId="75449CB7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4389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CF9D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11F3A9B5" w14:textId="77777777" w:rsidTr="008A55A7">
        <w:trPr>
          <w:trHeight w:val="31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60CDC" w14:textId="7FDA78F1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7CA" w14:textId="13A728D4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E4E6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1057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4F0F4EF3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C35C3" w14:textId="7ABD46E0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3EE6" w14:textId="44B7FE1B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D598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1278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366DCC24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83773" w14:textId="38E66DA3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373" w14:textId="40C75F85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E14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E428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514945EA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54E08" w14:textId="1B2151F2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36D" w14:textId="3F641137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47FA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151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4567B260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98061" w14:textId="189E7E4F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F4A8" w14:textId="45A8F809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Dykova 2210, </w:t>
            </w:r>
            <w:proofErr w:type="spellStart"/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91EA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C9C0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47253ADF" w14:textId="77777777" w:rsidTr="008A55A7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FE06C" w14:textId="72E4C984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EEBB" w14:textId="5DDCD9AC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E50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0FDC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644BD1" w:rsidRPr="004D736B" w14:paraId="0B5FBA24" w14:textId="77777777" w:rsidTr="008A55A7">
        <w:trPr>
          <w:trHeight w:val="25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48B1E" w14:textId="64A777D5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4F94" w14:textId="1021591E" w:rsidR="00644BD1" w:rsidRPr="004D736B" w:rsidRDefault="00644BD1" w:rsidP="004D736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E769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0B7" w14:textId="77777777" w:rsidR="00644BD1" w:rsidRPr="004D736B" w:rsidRDefault="00644BD1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4D736B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</w:tbl>
    <w:p w14:paraId="7D1D8BCE" w14:textId="41F19895" w:rsidR="004D736B" w:rsidRDefault="004D736B" w:rsidP="004D736B">
      <w:pPr>
        <w:tabs>
          <w:tab w:val="left" w:pos="2771"/>
        </w:tabs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1985"/>
        <w:gridCol w:w="2232"/>
      </w:tblGrid>
      <w:tr w:rsidR="00644BD1" w14:paraId="1953B41E" w14:textId="77777777" w:rsidTr="00644BD1">
        <w:tc>
          <w:tcPr>
            <w:tcW w:w="3964" w:type="dxa"/>
            <w:shd w:val="clear" w:color="auto" w:fill="E7E6E6" w:themeFill="background2"/>
          </w:tcPr>
          <w:p w14:paraId="571DE799" w14:textId="28B0217B" w:rsidR="00644BD1" w:rsidRDefault="00644BD1" w:rsidP="004D736B">
            <w:pPr>
              <w:tabs>
                <w:tab w:val="left" w:pos="2771"/>
              </w:tabs>
              <w:rPr>
                <w:rFonts w:cstheme="minorHAnsi"/>
                <w:sz w:val="16"/>
                <w:szCs w:val="16"/>
              </w:rPr>
            </w:pPr>
            <w:r w:rsidRPr="004D736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Učitelé MŠ rozvíjejí své znalosti v oblasti polytechnického vzdělávání a využívají je ve výchově (kurzy dalšího vzdělávání, studium literatury]</w:t>
            </w:r>
          </w:p>
        </w:tc>
        <w:tc>
          <w:tcPr>
            <w:tcW w:w="1843" w:type="dxa"/>
            <w:shd w:val="clear" w:color="auto" w:fill="E7E6E6" w:themeFill="background2"/>
          </w:tcPr>
          <w:p w14:paraId="314AC2D5" w14:textId="7767F86E" w:rsidR="00644BD1" w:rsidRDefault="00644BD1" w:rsidP="00644BD1">
            <w:pPr>
              <w:tabs>
                <w:tab w:val="left" w:pos="2771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 SILNÁ STRÁNKA</w:t>
            </w:r>
          </w:p>
        </w:tc>
        <w:tc>
          <w:tcPr>
            <w:tcW w:w="4217" w:type="dxa"/>
            <w:gridSpan w:val="2"/>
            <w:shd w:val="clear" w:color="auto" w:fill="E7E6E6" w:themeFill="background2"/>
          </w:tcPr>
          <w:p w14:paraId="4004F5BA" w14:textId="3080C2A8" w:rsidR="00644BD1" w:rsidRDefault="00644BD1" w:rsidP="00644BD1">
            <w:pPr>
              <w:tabs>
                <w:tab w:val="left" w:pos="2771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PŘÍLEŽITOST</w:t>
            </w:r>
          </w:p>
        </w:tc>
      </w:tr>
      <w:tr w:rsidR="00644BD1" w14:paraId="6794B012" w14:textId="77777777" w:rsidTr="00644BD1">
        <w:tc>
          <w:tcPr>
            <w:tcW w:w="3964" w:type="dxa"/>
            <w:shd w:val="clear" w:color="auto" w:fill="E7E6E6" w:themeFill="background2"/>
          </w:tcPr>
          <w:p w14:paraId="3C57E375" w14:textId="77777777" w:rsidR="00644BD1" w:rsidRDefault="00644BD1" w:rsidP="00644BD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3B31AAAE" w14:textId="12BDCC9C" w:rsidR="00644BD1" w:rsidRDefault="00644BD1" w:rsidP="00644BD1">
            <w:pPr>
              <w:tabs>
                <w:tab w:val="left" w:pos="2771"/>
              </w:tabs>
              <w:rPr>
                <w:rFonts w:cstheme="minorHAnsi"/>
                <w:sz w:val="16"/>
                <w:szCs w:val="16"/>
              </w:rPr>
            </w:pPr>
            <w:r w:rsidRPr="004D736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Technické, přírodovědné a environmentální vzdělávání je na školách realizováno v souladu s RVP PV</w:t>
            </w:r>
          </w:p>
        </w:tc>
        <w:tc>
          <w:tcPr>
            <w:tcW w:w="1843" w:type="dxa"/>
            <w:shd w:val="clear" w:color="auto" w:fill="E7E6E6" w:themeFill="background2"/>
          </w:tcPr>
          <w:p w14:paraId="7B6DAF7F" w14:textId="4B2F56FC" w:rsidR="00644BD1" w:rsidRDefault="00644BD1" w:rsidP="004D736B">
            <w:pPr>
              <w:tabs>
                <w:tab w:val="left" w:pos="2771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22 SILNÁ STRÁNKA</w:t>
            </w:r>
          </w:p>
        </w:tc>
        <w:tc>
          <w:tcPr>
            <w:tcW w:w="1985" w:type="dxa"/>
            <w:shd w:val="clear" w:color="auto" w:fill="E7E6E6" w:themeFill="background2"/>
          </w:tcPr>
          <w:p w14:paraId="39F2969F" w14:textId="60AAC600" w:rsidR="00644BD1" w:rsidRDefault="00644BD1" w:rsidP="004D736B">
            <w:pPr>
              <w:tabs>
                <w:tab w:val="left" w:pos="2771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1 PŘÍLEŽITOST</w:t>
            </w:r>
          </w:p>
        </w:tc>
        <w:tc>
          <w:tcPr>
            <w:tcW w:w="2232" w:type="dxa"/>
            <w:shd w:val="clear" w:color="auto" w:fill="E7E6E6" w:themeFill="background2"/>
          </w:tcPr>
          <w:p w14:paraId="2A89126D" w14:textId="3D06ED83" w:rsidR="00644BD1" w:rsidRDefault="00644BD1" w:rsidP="004D736B">
            <w:pPr>
              <w:tabs>
                <w:tab w:val="left" w:pos="2771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1 SLABÁ STRÁNKA </w:t>
            </w:r>
          </w:p>
        </w:tc>
      </w:tr>
    </w:tbl>
    <w:p w14:paraId="3B75B9A4" w14:textId="3AD2F9C9" w:rsidR="00644BD1" w:rsidRDefault="00644BD1" w:rsidP="00644BD1">
      <w:pPr>
        <w:tabs>
          <w:tab w:val="left" w:pos="7781"/>
        </w:tabs>
        <w:rPr>
          <w:rFonts w:cstheme="minorHAnsi"/>
          <w:sz w:val="16"/>
          <w:szCs w:val="16"/>
        </w:rPr>
        <w:sectPr w:rsidR="00644BD1" w:rsidSect="008A55A7">
          <w:headerReference w:type="default" r:id="rId18"/>
          <w:footerReference w:type="default" r:id="rId19"/>
          <w:pgSz w:w="11906" w:h="16838"/>
          <w:pgMar w:top="1418" w:right="1418" w:bottom="289" w:left="454" w:header="1418" w:footer="709" w:gutter="0"/>
          <w:cols w:space="708"/>
          <w:docGrid w:linePitch="360"/>
        </w:sectPr>
      </w:pPr>
    </w:p>
    <w:p w14:paraId="6D782213" w14:textId="14D79F08" w:rsidR="001B2FE5" w:rsidRDefault="00644BD1" w:rsidP="001B2FE5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SLABÉ STRÁNKY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66BED397" w14:textId="34C0234C" w:rsidR="00644BD1" w:rsidRPr="00644BD1" w:rsidRDefault="00644BD1" w:rsidP="00644B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15619362" w14:textId="5B5FDFA8" w:rsidR="00644BD1" w:rsidRPr="00644BD1" w:rsidRDefault="00644BD1" w:rsidP="001366B3">
      <w:pPr>
        <w:spacing w:after="0"/>
        <w:rPr>
          <w:rFonts w:cstheme="minorHAnsi"/>
          <w:sz w:val="16"/>
          <w:szCs w:val="16"/>
        </w:rPr>
      </w:pPr>
    </w:p>
    <w:tbl>
      <w:tblPr>
        <w:tblW w:w="16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2244"/>
        <w:gridCol w:w="1843"/>
        <w:gridCol w:w="1984"/>
        <w:gridCol w:w="2009"/>
        <w:gridCol w:w="1984"/>
        <w:gridCol w:w="1843"/>
        <w:gridCol w:w="1843"/>
        <w:gridCol w:w="1984"/>
      </w:tblGrid>
      <w:tr w:rsidR="0015164A" w:rsidRPr="0015164A" w14:paraId="72CB2B62" w14:textId="77777777" w:rsidTr="00E9099C">
        <w:trPr>
          <w:trHeight w:val="1403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381F90" w14:textId="77777777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FA2C54" w14:textId="39CAF57A" w:rsidR="0015164A" w:rsidRPr="001366B3" w:rsidRDefault="0015164A" w:rsidP="001516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8385E7" w14:textId="081C61E3" w:rsidR="0015164A" w:rsidRPr="001366B3" w:rsidRDefault="0015164A" w:rsidP="001516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1B2FE5"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aktivně nespolupracují s jinými MŠ a ZŠ v oblasti polytechniky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B4E4A1" w14:textId="1B0A954B" w:rsidR="0015164A" w:rsidRPr="001366B3" w:rsidRDefault="001B2FE5" w:rsidP="001516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15164A"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Malý zájem pedagogů o podporu polytechnického vzdělávání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B3DC0B" w14:textId="3ADB4910" w:rsidR="0015164A" w:rsidRPr="001366B3" w:rsidRDefault="001B2FE5" w:rsidP="001516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3.</w:t>
            </w:r>
            <w:r w:rsidR="0015164A"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Učitelé MŠ nevyužívají poznatky v praxi a nesdílejí dobrou praxi v oblasti rozvoje polytechnického vzdělávání mezi sebou i s učiteli z jiných škol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0D46AB" w14:textId="45B09340" w:rsidR="0015164A" w:rsidRPr="001366B3" w:rsidRDefault="001B2FE5" w:rsidP="001516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4.</w:t>
            </w:r>
            <w:r w:rsidR="0015164A"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nevyužívají informační a komunikační technologie v oblasti rozvoje polytechnického vzdělávání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5D028F" w14:textId="0ACE1D83" w:rsidR="0015164A" w:rsidRPr="001366B3" w:rsidRDefault="001B2FE5" w:rsidP="001516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5.</w:t>
            </w:r>
            <w:r w:rsidR="0015164A"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V MŠ neexistuje osoba zodpovědná za rozvoj polytechnického vzdělávání, schopná poradit, doporučovat dětem nebo učitelům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380C20" w14:textId="03C59439" w:rsidR="0015164A" w:rsidRPr="001366B3" w:rsidRDefault="001B2FE5" w:rsidP="001516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6.</w:t>
            </w:r>
            <w:r w:rsidR="0015164A"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nedisponují dostatečným technickým a materiálním zabezpečením pro rozvíjení prostorového a logického myšlení a manuálních dovedností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362234" w14:textId="57B56A25" w:rsidR="0015164A" w:rsidRPr="001366B3" w:rsidRDefault="001B2FE5" w:rsidP="0015164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7.</w:t>
            </w:r>
            <w:r w:rsidR="0015164A" w:rsidRPr="001366B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nedisponují vzdělávacími materiály pro vzdělávání polytechnického charakteru</w:t>
            </w:r>
          </w:p>
        </w:tc>
      </w:tr>
      <w:tr w:rsidR="0015164A" w:rsidRPr="0015164A" w14:paraId="4B3FCAF1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409250" w14:textId="662BAB64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4C5099" w14:textId="161FB3C7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45BD037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7F3B4FEF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844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5ABC71F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5EC9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20DA0C2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8100FE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15164A" w:rsidRPr="0015164A" w14:paraId="39F5F3D5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C62075" w14:textId="345B06ED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596334" w14:textId="1D39E9AC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253FB20F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179EC01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251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380BBAAD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35056354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573F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DB89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7417EAA2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48BFD6" w14:textId="232585A5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97FCC9" w14:textId="0146BD1A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Čs.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0C96CA9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4A5A475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0470AEE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71F38DDD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27965A56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4E14633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1EB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330302FB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D962EB" w14:textId="7184D2B8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914F0C" w14:textId="05F44A77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657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35F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12F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32D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9ED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D9E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478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3BCDC8DE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C0F15B" w14:textId="36855283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961C58" w14:textId="39B480E0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288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4EC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68C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8CC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B9D6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8733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9E33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0614C715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8BC117" w14:textId="33BB37F1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FCB48" w14:textId="70F8240C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6D4672CD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42AF270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5478D11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39FA5D3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54D7A6A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7020548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23581B1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15164A" w:rsidRPr="0015164A" w14:paraId="22F94DEC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F53CE" w14:textId="305DF5EA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63629" w14:textId="1533CAE7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62F8B25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84B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423988FF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344965BF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7ED1125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35B8CE0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0DC3935F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Hrozby</w:t>
            </w:r>
          </w:p>
        </w:tc>
      </w:tr>
      <w:tr w:rsidR="0015164A" w:rsidRPr="0015164A" w14:paraId="1BD21AC8" w14:textId="77777777" w:rsidTr="00A302CC">
        <w:trPr>
          <w:trHeight w:val="26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91F760" w14:textId="1FAFD1ED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F293B" w14:textId="5E1ED303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194D95C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AE0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73FE5299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A98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4456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8769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9DC4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06D192F0" w14:textId="77777777" w:rsidTr="00A302CC">
        <w:trPr>
          <w:trHeight w:val="26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BCCFB7" w14:textId="37152240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5A356F" w14:textId="7DCBFD2E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C7C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F39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D153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3A3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1A6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099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374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46D9C6A5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4AC8D9" w14:textId="7F94F8AD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FEA322" w14:textId="077958A8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0DB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1DF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437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5724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8E649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28B4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655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0DC53B67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F211CC" w14:textId="70B43B58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A69484" w14:textId="3107FFEE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46FF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839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5630573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178E0D6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1183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AF2D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09FF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4BCE632C" w14:textId="77777777" w:rsidTr="00A302CC">
        <w:trPr>
          <w:trHeight w:val="52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7B8AB5" w14:textId="65BD2FB4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84A7FF" w14:textId="53A18BC3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C9B7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75A0306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68E4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2FBABB96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B2B4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hideMark/>
          </w:tcPr>
          <w:p w14:paraId="0C782F1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64B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7F17669B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A4ECBB" w14:textId="00AED084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13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BF6CB8" w14:textId="59853DE9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B19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23D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6A44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1872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8B7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BCE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03B7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592CD1E1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6B6C54" w14:textId="0E2BCD19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8546D" w14:textId="3D1AC103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35BA6D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E1CB71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A22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9ACD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670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D54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C47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6CA2144C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BEAB3E" w14:textId="4C348E11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7C92BC" w14:textId="22279CFF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711602A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747077A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19AB9B3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676D3F9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52DD58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2A64988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hideMark/>
          </w:tcPr>
          <w:p w14:paraId="703CEECD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15164A" w:rsidRPr="0015164A" w14:paraId="3334C86A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7F77D0" w14:textId="4E41A759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F1A21F" w14:textId="01BC43BE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3223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4F5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4A0E9D4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2DB51F6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DED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432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3A3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1D313DC1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9FDC6E" w14:textId="58E1806A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F95717" w14:textId="6B242B59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B2E6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D51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457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221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D4E7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3935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0A69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3ABB0E3D" w14:textId="77777777" w:rsidTr="00A302CC">
        <w:trPr>
          <w:trHeight w:val="84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C4E911" w14:textId="7F7E174A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AE644" w14:textId="40D865C4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675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532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2EE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D8F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75A3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DC5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8FB6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30E7BC5B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DC0DEF" w14:textId="61047E6D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DFAD3" w14:textId="452E1B59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412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ECB459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5B79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F6B7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A87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24C6C85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DB3D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78E6BFCD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F6DEE2" w14:textId="4BBF9E85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31B903" w14:textId="590F532E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8CA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7A8766A3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37796D1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823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79A071C4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1B3965F7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04096EA7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15164A" w:rsidRPr="0015164A" w14:paraId="197A34CA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E0114F" w14:textId="26F56402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91216" w14:textId="08D14F68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9E26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EE93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3DE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22E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0382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7B5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FF8B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15164A" w:rsidRPr="0015164A" w14:paraId="52E7F893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7691F8" w14:textId="3B3BB5D4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7F331" w14:textId="5298F14A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Dykova 2210, 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 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4F0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E6AA50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2C49D6B6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27BEBD7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49CD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3FA2EB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FDE0163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15164A" w:rsidRPr="0015164A" w14:paraId="113F5C60" w14:textId="77777777" w:rsidTr="00A302CC">
        <w:trPr>
          <w:trHeight w:val="26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7C3544" w14:textId="3BC38172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7EF6D" w14:textId="0C4F205B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</w:t>
            </w: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0224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D4E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7F41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2DC0870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4E09DE88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6BAAE297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15C3BD3C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15164A" w:rsidRPr="0015164A" w14:paraId="4F33562B" w14:textId="77777777" w:rsidTr="00A302CC">
        <w:trPr>
          <w:trHeight w:val="732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B9362B" w14:textId="6844AA40" w:rsidR="0015164A" w:rsidRPr="0015164A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77D7B" w14:textId="391466D1" w:rsidR="0015164A" w:rsidRPr="00644BD1" w:rsidRDefault="0015164A" w:rsidP="00644BD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E25B0C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74A5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BA2D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8114130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Hrozby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BD67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18FE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BCCA" w14:textId="77777777" w:rsidR="0015164A" w:rsidRPr="00644BD1" w:rsidRDefault="0015164A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Slabá</w:t>
            </w:r>
            <w:proofErr w:type="gramEnd"/>
            <w:r w:rsidRPr="00644BD1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</w:tbl>
    <w:p w14:paraId="08140DB2" w14:textId="045E1B18" w:rsidR="00644BD1" w:rsidRDefault="00644BD1" w:rsidP="00644BD1">
      <w:pPr>
        <w:rPr>
          <w:rFonts w:cstheme="minorHAnsi"/>
          <w:sz w:val="16"/>
          <w:szCs w:val="16"/>
        </w:rPr>
      </w:pPr>
    </w:p>
    <w:p w14:paraId="29420864" w14:textId="23CEDD9B" w:rsidR="00644BD1" w:rsidRDefault="00644BD1" w:rsidP="00644BD1">
      <w:pPr>
        <w:tabs>
          <w:tab w:val="left" w:pos="302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4C67C7AB" w14:textId="67CADE88" w:rsidR="00E9099C" w:rsidRDefault="00E9099C" w:rsidP="00136576">
      <w:pPr>
        <w:ind w:right="-598"/>
        <w:jc w:val="center"/>
        <w:rPr>
          <w:b/>
          <w:bCs/>
        </w:rPr>
      </w:pPr>
    </w:p>
    <w:p w14:paraId="6CC7E73D" w14:textId="77777777" w:rsidR="00A302CC" w:rsidRDefault="00A302CC" w:rsidP="00136576">
      <w:pPr>
        <w:ind w:right="-598"/>
        <w:jc w:val="center"/>
        <w:rPr>
          <w:b/>
          <w:bCs/>
        </w:rPr>
      </w:pPr>
    </w:p>
    <w:p w14:paraId="173DB2B0" w14:textId="7B963478" w:rsidR="00136576" w:rsidRPr="00DB365C" w:rsidRDefault="00136576" w:rsidP="00136576">
      <w:pPr>
        <w:ind w:right="-598"/>
        <w:jc w:val="center"/>
        <w:rPr>
          <w:b/>
          <w:bCs/>
        </w:rPr>
      </w:pPr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SLABÉ STRÁNKY</w:t>
      </w:r>
    </w:p>
    <w:p w14:paraId="52184CBD" w14:textId="0944C8CD" w:rsidR="0015164A" w:rsidRDefault="0015164A" w:rsidP="00644BD1">
      <w:pPr>
        <w:tabs>
          <w:tab w:val="left" w:pos="3025"/>
        </w:tabs>
        <w:rPr>
          <w:rFonts w:cstheme="minorHAnsi"/>
          <w:sz w:val="16"/>
          <w:szCs w:val="16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501"/>
        <w:gridCol w:w="2503"/>
        <w:gridCol w:w="2335"/>
        <w:gridCol w:w="2169"/>
        <w:gridCol w:w="2169"/>
        <w:gridCol w:w="2335"/>
      </w:tblGrid>
      <w:tr w:rsidR="0015164A" w:rsidRPr="00644BD1" w14:paraId="18AF6D15" w14:textId="77777777" w:rsidTr="00136576">
        <w:trPr>
          <w:trHeight w:val="1798"/>
        </w:trPr>
        <w:tc>
          <w:tcPr>
            <w:tcW w:w="1701" w:type="dxa"/>
            <w:shd w:val="clear" w:color="auto" w:fill="E7E6E6" w:themeFill="background2"/>
            <w:hideMark/>
          </w:tcPr>
          <w:p w14:paraId="357620F0" w14:textId="756CB6FD" w:rsidR="0015164A" w:rsidRPr="00644BD1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aktivně nespolupracují s jinými MŠ a ZŠ v oblasti polytechniky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FDA66EA" w14:textId="4A2790BB" w:rsidR="0015164A" w:rsidRPr="00644BD1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Malý zájem pedagogů o podporu polytechnického vzdělávání</w:t>
            </w:r>
          </w:p>
        </w:tc>
        <w:tc>
          <w:tcPr>
            <w:tcW w:w="2127" w:type="dxa"/>
            <w:shd w:val="clear" w:color="auto" w:fill="E7E6E6" w:themeFill="background2"/>
            <w:hideMark/>
          </w:tcPr>
          <w:p w14:paraId="48AADCAC" w14:textId="6D5A0214" w:rsidR="0015164A" w:rsidRPr="00644BD1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Učitelé MŠ nevyužívají poznatky v praxi a nesdílejí dobrou praxi v oblasti rozvoje polytechnického vzdělávání mezi sebou i s učiteli z jiných </w:t>
            </w:r>
            <w:proofErr w:type="spellStart"/>
            <w:r w:rsidRPr="00644B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ško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hideMark/>
          </w:tcPr>
          <w:p w14:paraId="5DE09F21" w14:textId="18CF11BB" w:rsidR="0015164A" w:rsidRPr="00644BD1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nevyužívají informační a komunikační technologie v oblasti rozvoje polytechnického vzdělávání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0D459D5E" w14:textId="0FDDA088" w:rsidR="0015164A" w:rsidRPr="00644BD1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 MŠ neexistuje osoba zodpovědná za rozvoj polytechnického vzdělávání, schopná poradit, doporučovat dětem nebo učitelům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42B2D399" w14:textId="5527DE6F" w:rsidR="0015164A" w:rsidRPr="00644BD1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nedisponují dostatečným technickým a materiálním zabezpečením pro rozvíjení prostorového a logického myšlení a manuálních dovedností</w:t>
            </w:r>
          </w:p>
        </w:tc>
        <w:tc>
          <w:tcPr>
            <w:tcW w:w="1984" w:type="dxa"/>
            <w:shd w:val="clear" w:color="auto" w:fill="E7E6E6" w:themeFill="background2"/>
            <w:hideMark/>
          </w:tcPr>
          <w:p w14:paraId="616C741D" w14:textId="43E88579" w:rsidR="0015164A" w:rsidRPr="00644BD1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44BD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nedisponují vzdělávacími materiály pro vzdělávání polytechnického charakteru</w:t>
            </w:r>
          </w:p>
        </w:tc>
      </w:tr>
      <w:tr w:rsidR="0015164A" w:rsidRPr="00644BD1" w14:paraId="66E30F25" w14:textId="77777777" w:rsidTr="00136576">
        <w:trPr>
          <w:trHeight w:val="1798"/>
        </w:trPr>
        <w:tc>
          <w:tcPr>
            <w:tcW w:w="1701" w:type="dxa"/>
            <w:shd w:val="clear" w:color="auto" w:fill="E7E6E6" w:themeFill="background2"/>
          </w:tcPr>
          <w:p w14:paraId="0F076B9A" w14:textId="2FB24FF1" w:rsidR="0015164A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15 SLABÉ STRÁNKY</w:t>
            </w:r>
          </w:p>
          <w:p w14:paraId="6A70731B" w14:textId="4D108D3E" w:rsidR="0015164A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  <w:p w14:paraId="5847A285" w14:textId="77777777" w:rsidR="0015164A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5 SILNÁ STRÁNKA</w:t>
            </w:r>
          </w:p>
          <w:p w14:paraId="5B210290" w14:textId="4DA4F9D0" w:rsidR="0015164A" w:rsidRPr="00644BD1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HROZBA</w:t>
            </w:r>
          </w:p>
        </w:tc>
        <w:tc>
          <w:tcPr>
            <w:tcW w:w="2126" w:type="dxa"/>
            <w:shd w:val="clear" w:color="auto" w:fill="E7E6E6" w:themeFill="background2"/>
          </w:tcPr>
          <w:p w14:paraId="383CEC7F" w14:textId="55042D0A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12 SLABÉ STRÁNKY</w:t>
            </w:r>
          </w:p>
          <w:p w14:paraId="0ACFDF08" w14:textId="2DF201D4" w:rsidR="0015164A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3 PŘÍLEŽITOST </w:t>
            </w:r>
          </w:p>
          <w:p w14:paraId="52F60F6D" w14:textId="77777777" w:rsidR="0015164A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6 SILNÁ STRÁNKA</w:t>
            </w:r>
          </w:p>
          <w:p w14:paraId="1C6C3D0F" w14:textId="6555290C" w:rsidR="0015164A" w:rsidRPr="00644BD1" w:rsidRDefault="0015164A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HROZBA</w:t>
            </w:r>
          </w:p>
        </w:tc>
        <w:tc>
          <w:tcPr>
            <w:tcW w:w="2127" w:type="dxa"/>
            <w:shd w:val="clear" w:color="auto" w:fill="E7E6E6" w:themeFill="background2"/>
          </w:tcPr>
          <w:p w14:paraId="4AA84557" w14:textId="5ABA0076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15 SLABÉ STRÁNKY</w:t>
            </w:r>
          </w:p>
          <w:p w14:paraId="3EE24A12" w14:textId="2E749C98" w:rsidR="0015164A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7 SILNÉ STRÁNKY</w:t>
            </w:r>
          </w:p>
          <w:p w14:paraId="7F6F2DC1" w14:textId="370AA54F" w:rsidR="00136576" w:rsidRPr="00644BD1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PŘÍLEŽITOST</w:t>
            </w:r>
          </w:p>
        </w:tc>
        <w:tc>
          <w:tcPr>
            <w:tcW w:w="1984" w:type="dxa"/>
            <w:shd w:val="clear" w:color="auto" w:fill="E7E6E6" w:themeFill="background2"/>
          </w:tcPr>
          <w:p w14:paraId="0651FA9B" w14:textId="5EF8770F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12 SLABÉ STRÁNKY</w:t>
            </w:r>
          </w:p>
          <w:p w14:paraId="451DCBAA" w14:textId="68BF19E9" w:rsidR="0015164A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8 SILNÁ STRÁNKA</w:t>
            </w:r>
          </w:p>
          <w:p w14:paraId="493343AA" w14:textId="77777777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PŘÍLEŽITOST</w:t>
            </w:r>
          </w:p>
          <w:p w14:paraId="673B45FD" w14:textId="6ED47CA8" w:rsidR="00136576" w:rsidRPr="00644BD1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HROZBY</w:t>
            </w:r>
          </w:p>
        </w:tc>
        <w:tc>
          <w:tcPr>
            <w:tcW w:w="1843" w:type="dxa"/>
            <w:shd w:val="clear" w:color="auto" w:fill="E7E6E6" w:themeFill="background2"/>
          </w:tcPr>
          <w:p w14:paraId="396D5393" w14:textId="22D6800B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17 SLABÉ STRÁNKY</w:t>
            </w:r>
          </w:p>
          <w:p w14:paraId="23A2BDEA" w14:textId="3A0A550B" w:rsidR="0015164A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SILNÉ STRÁNKY</w:t>
            </w:r>
          </w:p>
          <w:p w14:paraId="300FAD5C" w14:textId="4CD3CAD0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  <w:p w14:paraId="67F8E4EE" w14:textId="00C4E4DC" w:rsidR="00136576" w:rsidRPr="00644BD1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HROZBA</w:t>
            </w:r>
          </w:p>
        </w:tc>
        <w:tc>
          <w:tcPr>
            <w:tcW w:w="1843" w:type="dxa"/>
            <w:shd w:val="clear" w:color="auto" w:fill="E7E6E6" w:themeFill="background2"/>
          </w:tcPr>
          <w:p w14:paraId="17EEAD35" w14:textId="1F926DD7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14 SLABÁ STRÁNKA</w:t>
            </w:r>
          </w:p>
          <w:p w14:paraId="7BC06258" w14:textId="062015BD" w:rsidR="0015164A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SILNÉ STRÁNKY</w:t>
            </w:r>
          </w:p>
          <w:p w14:paraId="6334C15F" w14:textId="6008B44B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5 PŘÍLEŽITOST</w:t>
            </w:r>
          </w:p>
          <w:p w14:paraId="52737F7D" w14:textId="1082D488" w:rsidR="00136576" w:rsidRPr="00644BD1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2 HROZBY</w:t>
            </w:r>
          </w:p>
        </w:tc>
        <w:tc>
          <w:tcPr>
            <w:tcW w:w="1984" w:type="dxa"/>
            <w:shd w:val="clear" w:color="auto" w:fill="E7E6E6" w:themeFill="background2"/>
          </w:tcPr>
          <w:p w14:paraId="57572BAE" w14:textId="35ACA00B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17 SLABÁ STRÁNKA</w:t>
            </w:r>
          </w:p>
          <w:p w14:paraId="2561D48F" w14:textId="276B382F" w:rsidR="0015164A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SILNÁ STRÁNKA</w:t>
            </w:r>
          </w:p>
          <w:p w14:paraId="771E7530" w14:textId="77777777" w:rsidR="00136576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  <w:p w14:paraId="33EEB002" w14:textId="22476144" w:rsidR="00136576" w:rsidRPr="00644BD1" w:rsidRDefault="00136576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HROZBA</w:t>
            </w:r>
          </w:p>
        </w:tc>
      </w:tr>
    </w:tbl>
    <w:p w14:paraId="2ED827A8" w14:textId="0A81AE72" w:rsidR="0015164A" w:rsidRDefault="00136576" w:rsidP="00136576">
      <w:pPr>
        <w:tabs>
          <w:tab w:val="left" w:pos="10637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4463D080" w14:textId="1331AA78" w:rsidR="00E9099C" w:rsidRDefault="00E9099C" w:rsidP="00E9099C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slabých stránek bylo hodnoceno stávajících 7 argumentů.</w:t>
      </w:r>
    </w:p>
    <w:p w14:paraId="44428F1F" w14:textId="6E02CEAC" w:rsidR="00E9099C" w:rsidRPr="00BD4D74" w:rsidRDefault="00E9099C" w:rsidP="00E9099C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slabé stránky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slabé stránky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2C0E02F0" w14:textId="30937B85" w:rsidR="00136576" w:rsidRDefault="00136576" w:rsidP="00136576">
      <w:pPr>
        <w:tabs>
          <w:tab w:val="left" w:pos="10637"/>
        </w:tabs>
        <w:rPr>
          <w:rFonts w:cstheme="minorHAnsi"/>
          <w:sz w:val="16"/>
          <w:szCs w:val="16"/>
        </w:rPr>
      </w:pPr>
    </w:p>
    <w:p w14:paraId="5B5B7B2B" w14:textId="77777777" w:rsidR="00E9099C" w:rsidRDefault="00E9099C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BB6A691" w14:textId="77777777" w:rsidR="00E9099C" w:rsidRDefault="00E9099C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A6CCEB8" w14:textId="5F9113EF" w:rsidR="001B2FE5" w:rsidRDefault="00136576" w:rsidP="001B2FE5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PŘÍLEŽITOST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199A4101" w14:textId="1B434A8E" w:rsidR="00136576" w:rsidRPr="00644BD1" w:rsidRDefault="00136576" w:rsidP="001365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65E9970F" w14:textId="4D551688" w:rsidR="00136576" w:rsidRPr="00136576" w:rsidRDefault="00136576" w:rsidP="00136576">
      <w:pPr>
        <w:rPr>
          <w:rFonts w:cstheme="minorHAnsi"/>
          <w:sz w:val="16"/>
          <w:szCs w:val="16"/>
        </w:rPr>
      </w:pPr>
    </w:p>
    <w:tbl>
      <w:tblPr>
        <w:tblW w:w="160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4517"/>
        <w:gridCol w:w="2835"/>
        <w:gridCol w:w="2977"/>
        <w:gridCol w:w="2699"/>
        <w:gridCol w:w="2693"/>
      </w:tblGrid>
      <w:tr w:rsidR="00ED1E24" w:rsidRPr="00ED1E24" w14:paraId="4D82BB2B" w14:textId="77777777" w:rsidTr="00E9099C">
        <w:trPr>
          <w:trHeight w:val="165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15661E" w14:textId="77777777" w:rsidR="00ED1E24" w:rsidRPr="00ED1E24" w:rsidRDefault="00ED1E24" w:rsidP="00ED1E24">
            <w:pPr>
              <w:spacing w:after="0" w:line="240" w:lineRule="auto"/>
              <w:ind w:left="76" w:hanging="1279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F0D203" w14:textId="78CD5A7D" w:rsidR="00ED1E24" w:rsidRPr="00E9099C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9099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B5B14F" w14:textId="3F703E0E" w:rsidR="00ED1E24" w:rsidRPr="00E9099C" w:rsidRDefault="001B2FE5" w:rsidP="00ED1E2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9099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="00ED1E24" w:rsidRPr="00E9099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plánují více podporovat samostatnou práci dětí v oblasti polytechnického vzdělávání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5FCCAF" w14:textId="169EEBB4" w:rsidR="00ED1E24" w:rsidRPr="00E9099C" w:rsidRDefault="001B2FE5" w:rsidP="00ED1E2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9099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ED1E24" w:rsidRPr="00E9099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Využívání poznatků učiteli v praxi a sdílení dobré praxe v oblasti rozvoje polytechnického vzdělávání mezi sebou i s učiteli z jiných škol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3C3D1F" w14:textId="48F1C379" w:rsidR="00ED1E24" w:rsidRPr="00E9099C" w:rsidRDefault="001B2FE5" w:rsidP="00ED1E2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9099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3.</w:t>
            </w:r>
            <w:r w:rsidR="00ED1E24" w:rsidRPr="00E9099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MŠ chtějí informovat a spolupracovat v oblasti polytechnického vzdělávání s rodiči (např. výstavky prací, představení systému školy v oblasti polytechnického vzdělávání, kroužků, aktivit apod.)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01CF83" w14:textId="4F6922EB" w:rsidR="00ED1E24" w:rsidRPr="00E9099C" w:rsidRDefault="001B2FE5" w:rsidP="00ED1E2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9099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4.</w:t>
            </w:r>
            <w:r w:rsidR="00ED1E24" w:rsidRPr="00E9099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Rozvoj znalostí učitelů MŠ v oblasti polytechnického vzdělávání a jejich využívání ve výchově (kurzy dalšího vzdělávání, studium literatury aj.)</w:t>
            </w:r>
          </w:p>
        </w:tc>
      </w:tr>
      <w:tr w:rsidR="00ED1E24" w:rsidRPr="00ED1E24" w14:paraId="6E3D0B3E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90905" w14:textId="4E4224FE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532DA6" w14:textId="44FB7EB7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10B08A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F57D639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7C1FD3C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81CA6F0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ED1E24" w:rsidRPr="00ED1E24" w14:paraId="6B7F45E3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B9038" w14:textId="5A920E72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E5435C" w14:textId="4A1BFD27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455E163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DB458F3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AC52EC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9A0739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ED1E24" w:rsidRPr="00ED1E24" w14:paraId="03E6CA05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042B31" w14:textId="30411404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A91419" w14:textId="7953AD6E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Čs.</w:t>
            </w:r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D74B5A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169DF2D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5A37F7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C5DC1F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ED1E24" w:rsidRPr="00ED1E24" w14:paraId="324BBC6B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28433" w14:textId="4BA9A6CF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E0D884" w14:textId="50F9B571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0A5C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D0F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6C9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CACC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4ED6F0D5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4B534" w14:textId="4671265F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881337" w14:textId="59864B54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D40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C9E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ABE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ADD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5E9E6237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1ADCC" w14:textId="7DD9D5D0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1FF56" w14:textId="1FA83DA5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70D458E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3324515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A911112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A489C3B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ED1E24" w:rsidRPr="00ED1E24" w14:paraId="7F5D485E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6B3C6" w14:textId="28EC7B75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2ACF90" w14:textId="683EB80E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39E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B6C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526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066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2695E9CE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BA42F" w14:textId="13490AC1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AE2AA5" w14:textId="7C7B82F3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D662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A4A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5E0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A35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556846D7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5B8C1" w14:textId="742E3A05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37404D" w14:textId="3BB654F3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A3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AD91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87F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9B4B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58DE4A06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C06D9" w14:textId="2C74BC97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28198" w14:textId="73EDB314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75BD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57A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AFDC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342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5F5C0A6A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44A8B" w14:textId="1573C08E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CABA38" w14:textId="5F9F5A9E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E1B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0E7C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21E7F32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3F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4A54E2D4" w14:textId="77777777" w:rsidTr="00A302CC">
        <w:trPr>
          <w:trHeight w:val="25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BDFE0" w14:textId="14AEB6F2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873A0" w14:textId="458CB86C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A94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292CEB3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4EE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12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5C7AB751" w14:textId="77777777" w:rsidTr="00A302CC">
        <w:trPr>
          <w:trHeight w:val="26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9AD8B" w14:textId="0DAD0D9A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8EBACE" w14:textId="0B1869A6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7DE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0FB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1526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361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28A57EA9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83E4E" w14:textId="42EF7C73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D789A5" w14:textId="1CA375BB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7C5F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250C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23B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DB99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256C0325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E70A1" w14:textId="788627C2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F8D975" w14:textId="79AB1917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42F5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30488C0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FFED5C3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38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38E67241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ADC7A" w14:textId="4DB03177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16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17B02" w14:textId="5D63B245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CA0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143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58F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7035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598C4BA4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664BC" w14:textId="7B6682F6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9E8A6" w14:textId="1FA9253D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1B9F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6B3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0F9E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D2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59CB5E02" w14:textId="77777777" w:rsidTr="00A302CC">
        <w:trPr>
          <w:trHeight w:val="37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608DB" w14:textId="26BB0451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3EB0AF" w14:textId="0B535665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2F2B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7FBB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D1D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CFB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233DC77A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AAC24" w14:textId="6FA14F18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E24EBC" w14:textId="292E7AD3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499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B68C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184F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DDA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42285A75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90A2A" w14:textId="1A644A5A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1A60A6" w14:textId="3B1AE9D3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2FA852A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FD37352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1DFC138B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A866D9F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ED1E24" w:rsidRPr="00ED1E24" w14:paraId="299BF638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E0302" w14:textId="14851146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231159" w14:textId="2E579DD0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4AD0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25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D935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ABC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53A18145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A0783" w14:textId="4FF47535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17EA9" w14:textId="6B1AD4B4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Mateřská škola Louny, Dykova 2210, </w:t>
            </w:r>
            <w:proofErr w:type="spellStart"/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A302CC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EA4FBB3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A58E7DB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FC390B4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228F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0A2641E3" w14:textId="77777777" w:rsidTr="00A302CC">
        <w:trPr>
          <w:trHeight w:val="26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675A1" w14:textId="704156BB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E90C2E" w14:textId="0A95DDC3" w:rsidR="00ED1E24" w:rsidRPr="00136576" w:rsidRDefault="00A302CC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ZŠ a MŠ</w:t>
            </w:r>
            <w:r w:rsidR="00ED1E24"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 Cítoliby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31EE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C9E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6C5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1A8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  <w:tr w:rsidR="00ED1E24" w:rsidRPr="00ED1E24" w14:paraId="5A1BCC33" w14:textId="77777777" w:rsidTr="00A302CC">
        <w:trPr>
          <w:trHeight w:val="58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58B7F" w14:textId="15A93407" w:rsidR="00ED1E24" w:rsidRPr="00ED1E24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D1E24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BA4BA5" w14:textId="7D1B94B9" w:rsidR="00ED1E24" w:rsidRPr="00136576" w:rsidRDefault="00ED1E24" w:rsidP="00ED1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0343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B8AE0CE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9DF12E7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2079" w14:textId="77777777" w:rsidR="00ED1E24" w:rsidRPr="00136576" w:rsidRDefault="00ED1E24" w:rsidP="00CA4D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36576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Souhlasím - Příležitosti</w:t>
            </w:r>
            <w:proofErr w:type="gramEnd"/>
          </w:p>
        </w:tc>
      </w:tr>
    </w:tbl>
    <w:p w14:paraId="544E3174" w14:textId="56CC0502" w:rsidR="00136576" w:rsidRDefault="00136576" w:rsidP="00136576">
      <w:pPr>
        <w:rPr>
          <w:rFonts w:cstheme="minorHAnsi"/>
          <w:sz w:val="16"/>
          <w:szCs w:val="16"/>
        </w:rPr>
      </w:pPr>
    </w:p>
    <w:p w14:paraId="281BBE86" w14:textId="3303CEAC" w:rsidR="00ED1E24" w:rsidRDefault="00ED1E24" w:rsidP="00E9099C">
      <w:pPr>
        <w:tabs>
          <w:tab w:val="left" w:pos="4937"/>
          <w:tab w:val="left" w:pos="7103"/>
        </w:tabs>
        <w:jc w:val="center"/>
        <w:rPr>
          <w:rFonts w:cstheme="minorHAnsi"/>
          <w:sz w:val="16"/>
          <w:szCs w:val="16"/>
        </w:rPr>
      </w:pPr>
      <w:r w:rsidRPr="00452444">
        <w:rPr>
          <w:b/>
          <w:bCs/>
        </w:rPr>
        <w:t>Výsledné bodování jednotlivých argumentů</w:t>
      </w:r>
      <w:r>
        <w:rPr>
          <w:b/>
          <w:bCs/>
        </w:rPr>
        <w:t xml:space="preserve"> v oblasti PŘÍLEŽITOST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5"/>
        <w:gridCol w:w="4121"/>
        <w:gridCol w:w="3534"/>
        <w:gridCol w:w="3729"/>
      </w:tblGrid>
      <w:tr w:rsidR="00ED1E24" w:rsidRPr="00136576" w14:paraId="70A3380D" w14:textId="77777777" w:rsidTr="00A302CC">
        <w:trPr>
          <w:trHeight w:val="973"/>
          <w:jc w:val="center"/>
        </w:trPr>
        <w:tc>
          <w:tcPr>
            <w:tcW w:w="3925" w:type="dxa"/>
            <w:shd w:val="clear" w:color="auto" w:fill="E7E6E6" w:themeFill="background2"/>
            <w:hideMark/>
          </w:tcPr>
          <w:p w14:paraId="47EB2C71" w14:textId="572AF902" w:rsidR="00ED1E24" w:rsidRPr="00136576" w:rsidRDefault="00ED1E2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plánují více podporovat samostatnou práci dětí v oblasti polytechnického vzdělávání;</w:t>
            </w:r>
          </w:p>
        </w:tc>
        <w:tc>
          <w:tcPr>
            <w:tcW w:w="4121" w:type="dxa"/>
            <w:shd w:val="clear" w:color="auto" w:fill="E7E6E6" w:themeFill="background2"/>
            <w:hideMark/>
          </w:tcPr>
          <w:p w14:paraId="2414B4A2" w14:textId="269F9E0A" w:rsidR="00ED1E24" w:rsidRPr="00136576" w:rsidRDefault="00ED1E2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Využívání poznatků učiteli v praxi a sdílení dobré praxe v oblasti rozvoje polytechnického vzdělávání mezi sebou i s učiteli z jiných škol;</w:t>
            </w:r>
          </w:p>
        </w:tc>
        <w:tc>
          <w:tcPr>
            <w:tcW w:w="3534" w:type="dxa"/>
            <w:shd w:val="clear" w:color="auto" w:fill="E7E6E6" w:themeFill="background2"/>
            <w:hideMark/>
          </w:tcPr>
          <w:p w14:paraId="49626C90" w14:textId="547EB714" w:rsidR="00ED1E24" w:rsidRPr="00136576" w:rsidRDefault="00ED1E2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MŠ chtějí informovat a spolupracovat v oblasti polytechnického vzdělávání s rodiči (např. výstavky prací, představení systému školy v oblasti polytechnického vzdělávání, kroužků, aktivit apod.)</w:t>
            </w:r>
          </w:p>
        </w:tc>
        <w:tc>
          <w:tcPr>
            <w:tcW w:w="3729" w:type="dxa"/>
            <w:shd w:val="clear" w:color="auto" w:fill="E7E6E6" w:themeFill="background2"/>
            <w:hideMark/>
          </w:tcPr>
          <w:p w14:paraId="5FEBB59D" w14:textId="1C42651E" w:rsidR="00ED1E24" w:rsidRPr="00136576" w:rsidRDefault="00ED1E24" w:rsidP="00E620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3657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Rozvoj znalostí učitelů MŠ v oblasti polytechnického vzdělávání a jejich využívání ve výchově (kurzy dalšího vzdělávání, studium literatury aj.)</w:t>
            </w:r>
          </w:p>
        </w:tc>
      </w:tr>
      <w:tr w:rsidR="00ED1E24" w:rsidRPr="00136576" w14:paraId="52C6A59E" w14:textId="77777777" w:rsidTr="00A302CC">
        <w:trPr>
          <w:trHeight w:val="690"/>
          <w:jc w:val="center"/>
        </w:trPr>
        <w:tc>
          <w:tcPr>
            <w:tcW w:w="3925" w:type="dxa"/>
            <w:shd w:val="clear" w:color="auto" w:fill="E7E6E6" w:themeFill="background2"/>
          </w:tcPr>
          <w:p w14:paraId="6FFF71F7" w14:textId="100F02E8" w:rsidR="00ED1E24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18 PŘÍLEŽITOST</w:t>
            </w:r>
          </w:p>
          <w:p w14:paraId="28D02381" w14:textId="735070AC" w:rsidR="00ED1E24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5 SILNÁ STRÁNKA</w:t>
            </w:r>
          </w:p>
          <w:p w14:paraId="1458CE18" w14:textId="178563C0" w:rsidR="00ED1E24" w:rsidRPr="00136576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</w:tc>
        <w:tc>
          <w:tcPr>
            <w:tcW w:w="4121" w:type="dxa"/>
            <w:shd w:val="clear" w:color="auto" w:fill="E7E6E6" w:themeFill="background2"/>
          </w:tcPr>
          <w:p w14:paraId="63F9F210" w14:textId="46458A79" w:rsidR="00ED1E24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15 PŘÍLEŽITOST</w:t>
            </w:r>
          </w:p>
          <w:p w14:paraId="06C84BBF" w14:textId="641D650C" w:rsidR="00ED1E24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8 SILNÁ STRÁNKA</w:t>
            </w:r>
          </w:p>
          <w:p w14:paraId="2DE73394" w14:textId="4D0EA27F" w:rsidR="00ED1E24" w:rsidRPr="00136576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</w:tc>
        <w:tc>
          <w:tcPr>
            <w:tcW w:w="3534" w:type="dxa"/>
            <w:shd w:val="clear" w:color="auto" w:fill="E7E6E6" w:themeFill="background2"/>
          </w:tcPr>
          <w:p w14:paraId="5DE8101E" w14:textId="73222609" w:rsidR="00ED1E24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15 PŘÍLEŽITOST</w:t>
            </w:r>
          </w:p>
          <w:p w14:paraId="2ABF49EF" w14:textId="7BD131AA" w:rsidR="00ED1E24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8 SILNÁ STRÁNKA</w:t>
            </w:r>
          </w:p>
          <w:p w14:paraId="19B28BD6" w14:textId="0784130B" w:rsidR="00ED1E24" w:rsidRPr="00136576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 SLABÁ STRÁNKA</w:t>
            </w:r>
          </w:p>
        </w:tc>
        <w:tc>
          <w:tcPr>
            <w:tcW w:w="3729" w:type="dxa"/>
            <w:shd w:val="clear" w:color="auto" w:fill="E7E6E6" w:themeFill="background2"/>
          </w:tcPr>
          <w:p w14:paraId="2892791E" w14:textId="02302F80" w:rsidR="00ED1E24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19 PŘÍLEŽITOST</w:t>
            </w:r>
          </w:p>
          <w:p w14:paraId="163D4C8B" w14:textId="77777777" w:rsidR="00ED1E24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  <w:t>5 SILNÁ STRÁNKA</w:t>
            </w:r>
          </w:p>
          <w:p w14:paraId="71AB46C3" w14:textId="001A1CB0" w:rsidR="00ED1E24" w:rsidRPr="00136576" w:rsidRDefault="00ED1E24" w:rsidP="00ED1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0FBC5A91" w14:textId="7D70B89A" w:rsidR="00ED1E24" w:rsidRDefault="00ED1E24" w:rsidP="00ED1E24">
      <w:pPr>
        <w:tabs>
          <w:tab w:val="left" w:pos="4937"/>
          <w:tab w:val="left" w:pos="7103"/>
        </w:tabs>
        <w:rPr>
          <w:rFonts w:cstheme="minorHAnsi"/>
          <w:sz w:val="16"/>
          <w:szCs w:val="16"/>
        </w:rPr>
      </w:pPr>
    </w:p>
    <w:p w14:paraId="33B21868" w14:textId="1AE35B69" w:rsidR="00E9099C" w:rsidRDefault="00E9099C" w:rsidP="00E9099C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příležitostí byly hodnoceny stávající 3 argumenty.</w:t>
      </w:r>
    </w:p>
    <w:p w14:paraId="525F2380" w14:textId="1B51C93A" w:rsidR="00E9099C" w:rsidRPr="00BD4D74" w:rsidRDefault="00E9099C" w:rsidP="00E9099C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příležitost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příležitost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6866ECE5" w14:textId="4F9AFE42" w:rsidR="001E05DC" w:rsidRDefault="001E05DC" w:rsidP="001E05DC">
      <w:pPr>
        <w:rPr>
          <w:rFonts w:cstheme="minorHAnsi"/>
          <w:sz w:val="16"/>
          <w:szCs w:val="16"/>
        </w:rPr>
      </w:pPr>
    </w:p>
    <w:p w14:paraId="197147F0" w14:textId="29E183FA" w:rsidR="001E05DC" w:rsidRDefault="001E05DC" w:rsidP="00E9099C">
      <w:pPr>
        <w:rPr>
          <w:rFonts w:cstheme="minorHAnsi"/>
          <w:sz w:val="16"/>
          <w:szCs w:val="16"/>
        </w:rPr>
      </w:pPr>
    </w:p>
    <w:p w14:paraId="348F2EA6" w14:textId="2BA17AB5" w:rsidR="001E05DC" w:rsidRPr="00E9099C" w:rsidRDefault="001E05DC" w:rsidP="00E9099C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HROZBY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W w:w="1530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3686"/>
        <w:gridCol w:w="4252"/>
        <w:gridCol w:w="3827"/>
        <w:gridCol w:w="3261"/>
      </w:tblGrid>
      <w:tr w:rsidR="001E05DC" w:rsidRPr="001E05DC" w14:paraId="67E39286" w14:textId="77777777" w:rsidTr="00E9099C">
        <w:trPr>
          <w:trHeight w:val="41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E9C" w14:textId="77777777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6F47F9" w14:textId="10B0AD80" w:rsidR="001E05DC" w:rsidRPr="00E9099C" w:rsidRDefault="001E05D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9099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28D082" w14:textId="78A5AB95" w:rsidR="001E05DC" w:rsidRPr="00E9099C" w:rsidRDefault="001B2FE5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9099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="001E05DC" w:rsidRPr="00E9099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Nedostatek financí na podporu polytechnického vzdělávání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D3D5C8" w14:textId="51EA8A85" w:rsidR="001E05DC" w:rsidRPr="00E9099C" w:rsidRDefault="001B2FE5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9099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1E05DC" w:rsidRPr="00E9099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Nedostatečná podpora dětí se zájmem o polytechnické vzdělávání jejich rodiči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BD293C" w14:textId="466B4765" w:rsidR="001E05DC" w:rsidRPr="00E9099C" w:rsidRDefault="001B2FE5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E9099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3.</w:t>
            </w:r>
            <w:r w:rsidR="001E05DC" w:rsidRPr="00E9099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Strach o bezpečnost dětí</w:t>
            </w:r>
          </w:p>
        </w:tc>
      </w:tr>
      <w:tr w:rsidR="00C9510A" w:rsidRPr="001E05DC" w14:paraId="73046A7C" w14:textId="77777777" w:rsidTr="00A302CC">
        <w:trPr>
          <w:trHeight w:val="141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1AD35" w14:textId="5ED864D7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791392" w14:textId="534E4B66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Peruc, okres Louny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,p.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F0894D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9D030D5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2EE1766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1E05DC" w:rsidRPr="001E05DC" w14:paraId="1F754D72" w14:textId="77777777" w:rsidTr="00A302CC">
        <w:trPr>
          <w:trHeight w:val="26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8BAEA" w14:textId="2EA17F6C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760D5D" w14:textId="7DAF6F61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Libčeves, okres Louny,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5511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12B546D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52BEFA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C9510A" w:rsidRPr="001E05DC" w14:paraId="0BE9F9C1" w14:textId="77777777" w:rsidTr="00A302CC">
        <w:trPr>
          <w:trHeight w:val="14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450EA" w14:textId="04A21A9E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28D2F9" w14:textId="0C2BEF26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Čs.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armády 2371,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3327C04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2CC6C1C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5C5306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1E05DC" w:rsidRPr="001E05DC" w14:paraId="28D1D73F" w14:textId="77777777" w:rsidTr="00A302CC">
        <w:trPr>
          <w:trHeight w:val="151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1CF6A" w14:textId="59E3E4B5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1F1C29" w14:textId="4F08A15C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Louny, Kpt. Nálepky 2309,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0978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F964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3F07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1E05DC" w:rsidRPr="001E05DC" w14:paraId="4BF9B66C" w14:textId="77777777" w:rsidTr="00A302CC">
        <w:trPr>
          <w:trHeight w:val="26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B712D" w14:textId="16C9CE45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3B4E5A" w14:textId="6B5EF50A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8A98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B006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31BC8F9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C9510A" w:rsidRPr="001E05DC" w14:paraId="31223C2B" w14:textId="77777777" w:rsidTr="00A302CC">
        <w:trPr>
          <w:trHeight w:val="1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DFF7E" w14:textId="56FAF0BA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82F64" w14:textId="47619E98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19EE739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8192BA8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AC9D7B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1E05DC" w:rsidRPr="001E05DC" w14:paraId="633E3998" w14:textId="77777777" w:rsidTr="00A302CC">
        <w:trPr>
          <w:trHeight w:val="1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763B2" w14:textId="73F1EA3B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B1837" w14:textId="192338EA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 o.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9A3E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396D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0302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1E05DC" w:rsidRPr="001E05DC" w14:paraId="1F939634" w14:textId="77777777" w:rsidTr="00A302CC">
        <w:trPr>
          <w:trHeight w:val="26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A22AD" w14:textId="22B3D165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345C33" w14:textId="2738726A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485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1CB0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43D5285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1E05DC" w:rsidRPr="001E05DC" w14:paraId="2B582AE0" w14:textId="77777777" w:rsidTr="00A302CC">
        <w:trPr>
          <w:trHeight w:val="26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9191C" w14:textId="6774E22F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F61337" w14:textId="3D611C57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2C61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74F4168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68D0727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1E05DC" w:rsidRPr="001E05DC" w14:paraId="41D11263" w14:textId="77777777" w:rsidTr="00A302CC">
        <w:trPr>
          <w:trHeight w:val="14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23347" w14:textId="0A1624C1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1A6B1" w14:textId="13952968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3E7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1122BA5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12133E8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1E05DC" w:rsidRPr="001E05DC" w14:paraId="4972C018" w14:textId="77777777" w:rsidTr="00A302CC">
        <w:trPr>
          <w:trHeight w:val="26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D4F5F" w14:textId="0E8CC760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BB4845" w14:textId="3E5602FC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Fügnerova 1371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2C8D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DA83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3C2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1E05DC" w:rsidRPr="001E05DC" w14:paraId="4CEB0604" w14:textId="77777777" w:rsidTr="00A302CC">
        <w:trPr>
          <w:trHeight w:val="16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0FE4D" w14:textId="49C95763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4031A8" w14:textId="6D9AB079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EB2D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DB77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2DF6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1E05DC" w:rsidRPr="001E05DC" w14:paraId="23D9C0B0" w14:textId="77777777" w:rsidTr="00A302CC">
        <w:trPr>
          <w:trHeight w:val="26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D36C8" w14:textId="4C2A3C91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2A483" w14:textId="23D8C2FD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265B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5923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52A8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1E05DC" w:rsidRPr="001E05DC" w14:paraId="71F8ED6C" w14:textId="77777777" w:rsidTr="00A302CC">
        <w:trPr>
          <w:trHeight w:val="26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C50CA" w14:textId="0B626B15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1E89D" w14:textId="6EEB6C72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D694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C3D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3DEB5FF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C9510A" w:rsidRPr="001E05DC" w14:paraId="6409B125" w14:textId="77777777" w:rsidTr="00A302CC">
        <w:trPr>
          <w:trHeight w:val="26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DBB21" w14:textId="59B2C764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936C0" w14:textId="65A44D7E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D7660F4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1725E90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BA27FB2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C9510A" w:rsidRPr="001E05DC" w14:paraId="623B05A1" w14:textId="77777777" w:rsidTr="00A302CC">
        <w:trPr>
          <w:trHeight w:val="2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041B4" w14:textId="3A981B19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DDBE58" w14:textId="774B3176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Louny, Přemyslovců 2205,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1101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8547CD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C2067CD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  <w:tr w:rsidR="001E05DC" w:rsidRPr="001E05DC" w14:paraId="00B63AB0" w14:textId="77777777" w:rsidTr="00A302CC">
        <w:trPr>
          <w:trHeight w:val="19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F88DE" w14:textId="78546AC4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3C962" w14:textId="7BD58C2D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6A8C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74AB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AEF8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1E05DC" w:rsidRPr="001E05DC" w14:paraId="2421019B" w14:textId="77777777" w:rsidTr="00A302CC">
        <w:trPr>
          <w:trHeight w:val="4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B4042" w14:textId="5990D57E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F61633" w14:textId="33E2837E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9F70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42C2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F9B8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1E05DC" w:rsidRPr="001E05DC" w14:paraId="43A6BE3C" w14:textId="77777777" w:rsidTr="00A302CC">
        <w:trPr>
          <w:trHeight w:val="26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5FBEF" w14:textId="245B1905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75128" w14:textId="5D3CE264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27B3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D265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5AC3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9510A" w:rsidRPr="001E05DC" w14:paraId="6F5FC206" w14:textId="77777777" w:rsidTr="00A302CC">
        <w:trPr>
          <w:trHeight w:val="11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1CE79" w14:textId="55DB8AEA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DCE401" w14:textId="5D5EBEFD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B23DCE5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9DE11A3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75768E3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</w:tr>
      <w:tr w:rsidR="001E05DC" w:rsidRPr="001E05DC" w14:paraId="3BC80E2C" w14:textId="77777777" w:rsidTr="00A302CC">
        <w:trPr>
          <w:trHeight w:val="201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2C3BD" w14:textId="626D1264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A3603B" w14:textId="1AB56E83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Louny V Domcích 2427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909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A19B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FE9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7700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9510A" w:rsidRPr="001E05DC" w14:paraId="3A79E186" w14:textId="77777777" w:rsidTr="00A302CC">
        <w:trPr>
          <w:trHeight w:val="11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5B44B1" w14:textId="0D6768F0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4794B" w14:textId="3D5D47C5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Dykova 2210, př.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63DD469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Silná stránka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D0AB9C0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84F362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Slabá stránka</w:t>
            </w:r>
          </w:p>
        </w:tc>
      </w:tr>
      <w:tr w:rsidR="001E05DC" w:rsidRPr="001E05DC" w14:paraId="3C5CEA2D" w14:textId="77777777" w:rsidTr="00A302CC">
        <w:trPr>
          <w:trHeight w:val="191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705B9" w14:textId="53317429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CDB33C" w14:textId="14D56FDD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</w:t>
            </w: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Š </w:t>
            </w: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Cítoliby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F1AC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041D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1F5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</w:tr>
      <w:tr w:rsidR="00C9510A" w:rsidRPr="001E05DC" w14:paraId="3857FE82" w14:textId="77777777" w:rsidTr="00A302CC">
        <w:trPr>
          <w:trHeight w:val="19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13384" w14:textId="2B4232D8" w:rsidR="001E05DC" w:rsidRPr="001E05DC" w:rsidRDefault="001E05DC" w:rsidP="001E05DC">
            <w:pPr>
              <w:tabs>
                <w:tab w:val="decimal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90A6B3" w14:textId="0F438851" w:rsidR="001E05DC" w:rsidRPr="001E05DC" w:rsidRDefault="001E05DC" w:rsidP="001E05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F82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Hrozby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2204E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CE1066" w14:textId="77777777" w:rsidR="001E05DC" w:rsidRPr="001E05DC" w:rsidRDefault="001E05DC" w:rsidP="00CA4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Příležitosti</w:t>
            </w:r>
          </w:p>
        </w:tc>
      </w:tr>
    </w:tbl>
    <w:p w14:paraId="4D57A307" w14:textId="6B2BE9E0" w:rsidR="0028256C" w:rsidRPr="00DB365C" w:rsidRDefault="0028256C" w:rsidP="00E9099C">
      <w:pPr>
        <w:ind w:right="-598"/>
        <w:jc w:val="center"/>
        <w:rPr>
          <w:b/>
          <w:bCs/>
        </w:rPr>
      </w:pPr>
      <w:r w:rsidRPr="00452444">
        <w:rPr>
          <w:b/>
          <w:bCs/>
        </w:rPr>
        <w:lastRenderedPageBreak/>
        <w:t>Výsledné bodování jednotlivých argumentů</w:t>
      </w:r>
      <w:r>
        <w:rPr>
          <w:b/>
          <w:bCs/>
        </w:rPr>
        <w:t xml:space="preserve"> v oblasti HROZBY</w:t>
      </w:r>
    </w:p>
    <w:p w14:paraId="24F683C3" w14:textId="20298C16" w:rsidR="00F344CB" w:rsidRDefault="00F344CB" w:rsidP="001E05DC">
      <w:pPr>
        <w:jc w:val="center"/>
        <w:rPr>
          <w:rFonts w:cstheme="minorHAnsi"/>
          <w:sz w:val="16"/>
          <w:szCs w:val="16"/>
        </w:rPr>
      </w:pPr>
    </w:p>
    <w:p w14:paraId="74EFDCF7" w14:textId="30FCD9AE" w:rsidR="00F344CB" w:rsidRDefault="00F344CB" w:rsidP="001E05DC">
      <w:pPr>
        <w:jc w:val="center"/>
        <w:rPr>
          <w:rFonts w:cstheme="minorHAnsi"/>
          <w:sz w:val="16"/>
          <w:szCs w:val="16"/>
        </w:rPr>
      </w:pPr>
    </w:p>
    <w:tbl>
      <w:tblPr>
        <w:tblW w:w="153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1"/>
        <w:gridCol w:w="5166"/>
        <w:gridCol w:w="4402"/>
      </w:tblGrid>
      <w:tr w:rsidR="00F344CB" w:rsidRPr="001E05DC" w14:paraId="26567C93" w14:textId="77777777" w:rsidTr="00E9099C">
        <w:trPr>
          <w:trHeight w:val="487"/>
        </w:trPr>
        <w:tc>
          <w:tcPr>
            <w:tcW w:w="4252" w:type="dxa"/>
            <w:shd w:val="clear" w:color="auto" w:fill="E7E6E6" w:themeFill="background2"/>
            <w:hideMark/>
          </w:tcPr>
          <w:p w14:paraId="483648BE" w14:textId="77777777" w:rsidR="00F344CB" w:rsidRPr="001E05DC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Nedostatek financí na podporu polytechnického vzdělávání</w:t>
            </w:r>
          </w:p>
        </w:tc>
        <w:tc>
          <w:tcPr>
            <w:tcW w:w="3827" w:type="dxa"/>
            <w:shd w:val="clear" w:color="auto" w:fill="E7E6E6" w:themeFill="background2"/>
            <w:hideMark/>
          </w:tcPr>
          <w:p w14:paraId="65916AFA" w14:textId="77777777" w:rsidR="00F344CB" w:rsidRPr="001E05DC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Nedostatečná podpora dětí se zájmem o polytechnické vzdělávání jejich rodiči</w:t>
            </w:r>
          </w:p>
        </w:tc>
        <w:tc>
          <w:tcPr>
            <w:tcW w:w="3261" w:type="dxa"/>
            <w:shd w:val="clear" w:color="auto" w:fill="E7E6E6" w:themeFill="background2"/>
            <w:hideMark/>
          </w:tcPr>
          <w:p w14:paraId="16C1DD60" w14:textId="77777777" w:rsidR="00F344CB" w:rsidRPr="001E05DC" w:rsidRDefault="00F344CB" w:rsidP="00F34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Strach o bezpečnost dětí</w:t>
            </w:r>
          </w:p>
        </w:tc>
      </w:tr>
      <w:tr w:rsidR="00F344CB" w:rsidRPr="001E05DC" w14:paraId="175435CD" w14:textId="77777777" w:rsidTr="00F344CB">
        <w:trPr>
          <w:trHeight w:val="837"/>
        </w:trPr>
        <w:tc>
          <w:tcPr>
            <w:tcW w:w="4252" w:type="dxa"/>
            <w:shd w:val="clear" w:color="auto" w:fill="E7E6E6" w:themeFill="background2"/>
          </w:tcPr>
          <w:p w14:paraId="5CBC8C31" w14:textId="77777777" w:rsidR="00F344CB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18 HROZBY</w:t>
            </w:r>
          </w:p>
          <w:p w14:paraId="0C6086BD" w14:textId="77777777" w:rsidR="0028256C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SILNÁ STRÁNKA</w:t>
            </w:r>
          </w:p>
          <w:p w14:paraId="0BF90049" w14:textId="77777777" w:rsidR="0028256C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 SLABÁ STRÁNKA</w:t>
            </w:r>
          </w:p>
          <w:p w14:paraId="4E7D7715" w14:textId="1D091B8A" w:rsidR="0028256C" w:rsidRPr="001E05DC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 PŘÍLEŽITOST</w:t>
            </w:r>
          </w:p>
        </w:tc>
        <w:tc>
          <w:tcPr>
            <w:tcW w:w="3827" w:type="dxa"/>
            <w:shd w:val="clear" w:color="auto" w:fill="E7E6E6" w:themeFill="background2"/>
          </w:tcPr>
          <w:p w14:paraId="296B2059" w14:textId="77777777" w:rsidR="00F344CB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13 HROZBY</w:t>
            </w:r>
          </w:p>
          <w:p w14:paraId="1A87B56A" w14:textId="77777777" w:rsidR="0028256C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 SILNÁ STRÁNKA</w:t>
            </w:r>
          </w:p>
          <w:p w14:paraId="603F5EA5" w14:textId="77777777" w:rsidR="0028256C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 SLABÁ STRÁNKA</w:t>
            </w:r>
          </w:p>
          <w:p w14:paraId="3E4E40D6" w14:textId="715DA216" w:rsidR="0028256C" w:rsidRPr="001E05DC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 PŘÍLEŽITOST</w:t>
            </w:r>
          </w:p>
        </w:tc>
        <w:tc>
          <w:tcPr>
            <w:tcW w:w="3261" w:type="dxa"/>
            <w:shd w:val="clear" w:color="auto" w:fill="E7E6E6" w:themeFill="background2"/>
          </w:tcPr>
          <w:p w14:paraId="0A328964" w14:textId="77777777" w:rsidR="00F344CB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 HROZBY</w:t>
            </w:r>
          </w:p>
          <w:p w14:paraId="1B438AEC" w14:textId="77777777" w:rsidR="0028256C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 SILNÁ STRÁNKA</w:t>
            </w:r>
          </w:p>
          <w:p w14:paraId="4EA6E088" w14:textId="77777777" w:rsidR="0028256C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 SLABÁ STRÁNKA</w:t>
            </w:r>
          </w:p>
          <w:p w14:paraId="5B1A3446" w14:textId="003A6A31" w:rsidR="0028256C" w:rsidRPr="001E05DC" w:rsidRDefault="0028256C" w:rsidP="00282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 PŘÍLEŽITOST</w:t>
            </w:r>
          </w:p>
        </w:tc>
      </w:tr>
    </w:tbl>
    <w:p w14:paraId="6F37BC0E" w14:textId="79D5E4D9" w:rsidR="00F344CB" w:rsidRDefault="00F344CB" w:rsidP="001E05DC">
      <w:pPr>
        <w:jc w:val="center"/>
        <w:rPr>
          <w:rFonts w:cstheme="minorHAnsi"/>
          <w:sz w:val="16"/>
          <w:szCs w:val="16"/>
        </w:rPr>
      </w:pPr>
    </w:p>
    <w:p w14:paraId="43720D5C" w14:textId="300228F7" w:rsidR="00E9099C" w:rsidRDefault="00E9099C" w:rsidP="00E9099C">
      <w:pPr>
        <w:jc w:val="center"/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 rámci hrozeb byly hodnoceny stávající 3 argumenty.</w:t>
      </w:r>
    </w:p>
    <w:p w14:paraId="097761A9" w14:textId="77777777" w:rsidR="00E9099C" w:rsidRPr="00BD4D74" w:rsidRDefault="00E9099C" w:rsidP="00E9099C">
      <w:pPr>
        <w:jc w:val="center"/>
        <w:rPr>
          <w:sz w:val="18"/>
          <w:szCs w:val="18"/>
          <w:lang w:eastAsia="cs-CZ"/>
        </w:rPr>
      </w:pPr>
      <w:r w:rsidRPr="00BD4D74">
        <w:rPr>
          <w:sz w:val="18"/>
          <w:szCs w:val="18"/>
          <w:lang w:eastAsia="cs-CZ"/>
        </w:rPr>
        <w:t xml:space="preserve">Všechny argumenty uvedené v kategorii </w:t>
      </w:r>
      <w:r>
        <w:rPr>
          <w:sz w:val="18"/>
          <w:szCs w:val="18"/>
          <w:lang w:eastAsia="cs-CZ"/>
        </w:rPr>
        <w:t xml:space="preserve">hrozby </w:t>
      </w:r>
      <w:r w:rsidRPr="00BD4D74">
        <w:rPr>
          <w:sz w:val="18"/>
          <w:szCs w:val="18"/>
          <w:lang w:eastAsia="cs-CZ"/>
        </w:rPr>
        <w:t xml:space="preserve">byly v nadpoloviční většině schváleny. </w:t>
      </w:r>
      <w:r>
        <w:rPr>
          <w:sz w:val="18"/>
          <w:szCs w:val="18"/>
          <w:lang w:eastAsia="cs-CZ"/>
        </w:rPr>
        <w:t>A</w:t>
      </w:r>
      <w:r w:rsidRPr="00BD4D74">
        <w:rPr>
          <w:sz w:val="18"/>
          <w:szCs w:val="18"/>
          <w:lang w:eastAsia="cs-CZ"/>
        </w:rPr>
        <w:t xml:space="preserve">ktualizace zohledňuje pouze seřazení argumentů </w:t>
      </w:r>
      <w:r>
        <w:rPr>
          <w:sz w:val="18"/>
          <w:szCs w:val="18"/>
          <w:lang w:eastAsia="cs-CZ"/>
        </w:rPr>
        <w:t xml:space="preserve">v kategorii hrozby </w:t>
      </w:r>
      <w:r w:rsidRPr="00BD4D74">
        <w:rPr>
          <w:sz w:val="18"/>
          <w:szCs w:val="18"/>
          <w:lang w:eastAsia="cs-CZ"/>
        </w:rPr>
        <w:t>dle počtu schválení od nejvyššího po nejnižší.</w:t>
      </w:r>
    </w:p>
    <w:p w14:paraId="1DB95C2F" w14:textId="6B123A95" w:rsidR="0028256C" w:rsidRPr="0028256C" w:rsidRDefault="0028256C" w:rsidP="0028256C">
      <w:pPr>
        <w:rPr>
          <w:rFonts w:cstheme="minorHAnsi"/>
          <w:sz w:val="16"/>
          <w:szCs w:val="16"/>
        </w:rPr>
      </w:pPr>
    </w:p>
    <w:p w14:paraId="355E5938" w14:textId="7F91932E" w:rsidR="0028256C" w:rsidRPr="0028256C" w:rsidRDefault="0028256C" w:rsidP="0028256C">
      <w:pPr>
        <w:rPr>
          <w:rFonts w:cstheme="minorHAnsi"/>
          <w:sz w:val="16"/>
          <w:szCs w:val="16"/>
        </w:rPr>
      </w:pPr>
    </w:p>
    <w:p w14:paraId="0EC843C0" w14:textId="33DBCFED" w:rsidR="0028256C" w:rsidRPr="0028256C" w:rsidRDefault="0028256C" w:rsidP="0028256C">
      <w:pPr>
        <w:rPr>
          <w:rFonts w:cstheme="minorHAnsi"/>
          <w:sz w:val="16"/>
          <w:szCs w:val="16"/>
        </w:rPr>
      </w:pPr>
    </w:p>
    <w:p w14:paraId="5CC0BDC7" w14:textId="5620ABB2" w:rsidR="008E2C10" w:rsidRPr="00E9099C" w:rsidRDefault="008E2C10" w:rsidP="008E2C10">
      <w:pPr>
        <w:tabs>
          <w:tab w:val="left" w:pos="2069"/>
        </w:tabs>
        <w:jc w:val="center"/>
        <w:rPr>
          <w:sz w:val="18"/>
          <w:szCs w:val="18"/>
        </w:rPr>
      </w:pPr>
      <w:r w:rsidRPr="00E9099C">
        <w:rPr>
          <w:sz w:val="18"/>
          <w:szCs w:val="18"/>
        </w:rPr>
        <w:t>Na otázku, zda jsou argumenty ve stávající SWOT kompletní, odpověděli všichni zástupci škol shodně ANO, nedošlo k žádnému doplnění argumentů ve SWOT – Podpora polytechnického vzdělávání na MŠ</w:t>
      </w:r>
    </w:p>
    <w:p w14:paraId="693D574D" w14:textId="77777777" w:rsidR="008E2C10" w:rsidRDefault="008E2C10" w:rsidP="008E2C10"/>
    <w:p w14:paraId="12C49343" w14:textId="1A5234DA" w:rsidR="0028256C" w:rsidRPr="0028256C" w:rsidRDefault="0028256C" w:rsidP="0028256C">
      <w:pPr>
        <w:rPr>
          <w:rFonts w:cstheme="minorHAnsi"/>
          <w:sz w:val="16"/>
          <w:szCs w:val="16"/>
        </w:rPr>
      </w:pPr>
    </w:p>
    <w:p w14:paraId="5EC25BEC" w14:textId="614D4692" w:rsidR="0028256C" w:rsidRPr="0028256C" w:rsidRDefault="0028256C" w:rsidP="0028256C">
      <w:pPr>
        <w:rPr>
          <w:rFonts w:cstheme="minorHAnsi"/>
          <w:sz w:val="16"/>
          <w:szCs w:val="16"/>
        </w:rPr>
      </w:pPr>
    </w:p>
    <w:p w14:paraId="6C994712" w14:textId="4F487D4B" w:rsidR="0028256C" w:rsidRPr="0028256C" w:rsidRDefault="0028256C" w:rsidP="0028256C">
      <w:pPr>
        <w:rPr>
          <w:rFonts w:cstheme="minorHAnsi"/>
          <w:sz w:val="16"/>
          <w:szCs w:val="16"/>
        </w:rPr>
      </w:pPr>
    </w:p>
    <w:p w14:paraId="0F6AF60B" w14:textId="48AB29B0" w:rsidR="008E2C10" w:rsidRPr="008E2C10" w:rsidRDefault="008E2C10" w:rsidP="008E2C10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269D1E76" w14:textId="696B25BE" w:rsidR="008E2C10" w:rsidRPr="008E2C10" w:rsidRDefault="008E2C10" w:rsidP="008E2C10">
      <w:pPr>
        <w:tabs>
          <w:tab w:val="left" w:pos="6704"/>
        </w:tabs>
        <w:rPr>
          <w:rFonts w:cstheme="minorHAnsi"/>
          <w:sz w:val="16"/>
          <w:szCs w:val="16"/>
        </w:rPr>
        <w:sectPr w:rsidR="008E2C10" w:rsidRPr="008E2C10" w:rsidSect="00A302CC">
          <w:pgSz w:w="16838" w:h="11906" w:orient="landscape"/>
          <w:pgMar w:top="454" w:right="1418" w:bottom="1418" w:left="289" w:header="1418" w:footer="709" w:gutter="0"/>
          <w:cols w:space="708"/>
          <w:docGrid w:linePitch="360"/>
        </w:sectPr>
      </w:pPr>
    </w:p>
    <w:p w14:paraId="1CF2A3F1" w14:textId="4837880B" w:rsidR="000B06B6" w:rsidRPr="00E9099C" w:rsidRDefault="008E2C10" w:rsidP="008E2C10">
      <w:pPr>
        <w:tabs>
          <w:tab w:val="left" w:pos="5457"/>
        </w:tabs>
        <w:jc w:val="center"/>
        <w:rPr>
          <w:b/>
          <w:bCs/>
          <w:color w:val="0070C0"/>
        </w:rPr>
      </w:pPr>
      <w:r w:rsidRPr="00E9099C">
        <w:rPr>
          <w:b/>
          <w:bCs/>
          <w:color w:val="0070C0"/>
        </w:rPr>
        <w:lastRenderedPageBreak/>
        <w:t>Ak</w:t>
      </w:r>
      <w:r w:rsidR="000B06B6" w:rsidRPr="00E9099C">
        <w:rPr>
          <w:b/>
          <w:bCs/>
          <w:color w:val="0070C0"/>
        </w:rPr>
        <w:t xml:space="preserve">tualizovaná SWOT analýza MŠ na území ORP Louny téma: </w:t>
      </w:r>
      <w:r w:rsidR="000B06B6" w:rsidRPr="00E9099C">
        <w:rPr>
          <w:b/>
          <w:bCs/>
          <w:i/>
          <w:iCs/>
          <w:color w:val="0070C0"/>
        </w:rPr>
        <w:t>Podpora polytechnického vzdělávání na MŠ</w:t>
      </w:r>
      <w:r w:rsidR="000B06B6" w:rsidRPr="00E9099C">
        <w:rPr>
          <w:b/>
          <w:bCs/>
          <w:color w:val="0070C0"/>
        </w:rPr>
        <w:t xml:space="preserve"> z podkladů dotazníkového šetření 2021</w:t>
      </w:r>
    </w:p>
    <w:p w14:paraId="6344DDE8" w14:textId="5A526943" w:rsidR="0028256C" w:rsidRDefault="0028256C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28256C" w:rsidRPr="006745A9" w14:paraId="0DDE3422" w14:textId="77777777" w:rsidTr="00E9099C">
        <w:trPr>
          <w:jc w:val="center"/>
        </w:trPr>
        <w:tc>
          <w:tcPr>
            <w:tcW w:w="4606" w:type="dxa"/>
            <w:shd w:val="clear" w:color="auto" w:fill="0070C0"/>
            <w:vAlign w:val="center"/>
          </w:tcPr>
          <w:p w14:paraId="69837501" w14:textId="77777777" w:rsidR="0028256C" w:rsidRPr="00E9099C" w:rsidRDefault="0028256C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9099C">
              <w:rPr>
                <w:b/>
                <w:color w:val="FFFFFF" w:themeColor="background1"/>
                <w:sz w:val="18"/>
                <w:szCs w:val="18"/>
              </w:rPr>
              <w:t>Silné stránky</w:t>
            </w:r>
          </w:p>
        </w:tc>
        <w:tc>
          <w:tcPr>
            <w:tcW w:w="4606" w:type="dxa"/>
            <w:shd w:val="clear" w:color="auto" w:fill="0070C0"/>
            <w:vAlign w:val="center"/>
          </w:tcPr>
          <w:p w14:paraId="732C8459" w14:textId="77777777" w:rsidR="0028256C" w:rsidRPr="00E9099C" w:rsidRDefault="0028256C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9099C">
              <w:rPr>
                <w:b/>
                <w:color w:val="FFFFFF" w:themeColor="background1"/>
                <w:sz w:val="18"/>
                <w:szCs w:val="18"/>
              </w:rPr>
              <w:t>Slabé stránky</w:t>
            </w:r>
          </w:p>
        </w:tc>
      </w:tr>
      <w:tr w:rsidR="0028256C" w:rsidRPr="006745A9" w14:paraId="0DF47A4B" w14:textId="77777777" w:rsidTr="00E62081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14:paraId="0EA4B750" w14:textId="6019235F" w:rsidR="0028256C" w:rsidRPr="0028256C" w:rsidRDefault="0028256C" w:rsidP="0028256C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color w:val="000000"/>
                <w:sz w:val="18"/>
                <w:szCs w:val="18"/>
              </w:rPr>
              <w:t>Učitelé MŠ rozvíjejí své znalosti v oblasti polytechnického vzdělávání a využívají je ve výchově (kurzy dalšího vzdělávání, studium literatury aj.).</w:t>
            </w:r>
          </w:p>
          <w:p w14:paraId="2082C21D" w14:textId="48FF8BD8" w:rsidR="0028256C" w:rsidRPr="00180DAF" w:rsidRDefault="0028256C" w:rsidP="0028256C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color w:val="000000"/>
                <w:sz w:val="18"/>
                <w:szCs w:val="18"/>
              </w:rPr>
              <w:t>Technické, přírodovědné a environmentální vzdělávání je na školách realizováno v souladu s RVP PV</w:t>
            </w:r>
            <w:r w:rsidRPr="00180DAF">
              <w:rPr>
                <w:sz w:val="18"/>
                <w:szCs w:val="18"/>
              </w:rPr>
              <w:t>;</w:t>
            </w:r>
          </w:p>
          <w:p w14:paraId="535D8A22" w14:textId="3F6ECCE7" w:rsidR="0028256C" w:rsidRPr="00180DAF" w:rsidRDefault="0028256C" w:rsidP="0028256C">
            <w:pPr>
              <w:pStyle w:val="Odstavecseseznamem"/>
              <w:rPr>
                <w:sz w:val="18"/>
                <w:szCs w:val="18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30B59336" w14:textId="161A9F5C" w:rsidR="000B06B6" w:rsidRPr="000B06B6" w:rsidRDefault="000B06B6" w:rsidP="000B06B6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MŠ nedisponují vzdělávacími materiály pro vzdělávání polytechnického charakteru.</w:t>
            </w:r>
          </w:p>
          <w:p w14:paraId="46890BA6" w14:textId="068B8034" w:rsidR="0028256C" w:rsidRDefault="0028256C" w:rsidP="0028256C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180DAF">
              <w:rPr>
                <w:color w:val="000000"/>
                <w:sz w:val="18"/>
                <w:szCs w:val="18"/>
              </w:rPr>
              <w:t>V MŠ neexistuje osoba zodpovědná za rozvoj polytechnického vzdělávání, schopná poradit, doporučovat dětem nebo učitelům.</w:t>
            </w:r>
          </w:p>
          <w:p w14:paraId="30C1FE4B" w14:textId="2F564956" w:rsidR="000B06B6" w:rsidRPr="000B06B6" w:rsidRDefault="000B06B6" w:rsidP="000B06B6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Učitelé MŠ nevyužívají poznatky v praxi a nesdílejí dobrou praxi v oblasti rozvoje polytechnického vzdělávání mezi sebou i s učiteli z jiných škol;</w:t>
            </w:r>
          </w:p>
          <w:p w14:paraId="1290BC38" w14:textId="16844633" w:rsidR="0028256C" w:rsidRDefault="0028256C" w:rsidP="0028256C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MŠ aktivně nespolupracují s jinými MŠ a ZŠ v oblasti polytechniky;</w:t>
            </w:r>
          </w:p>
          <w:p w14:paraId="0599CB15" w14:textId="77777777" w:rsidR="000B06B6" w:rsidRPr="00180DAF" w:rsidRDefault="000B06B6" w:rsidP="000B06B6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MŠ nedisponují dostatečným technickým a materiálním zabezpečením pro rozvíjení prostorového a logického myšlení a manuálních dovedností;</w:t>
            </w:r>
          </w:p>
          <w:p w14:paraId="6B85C314" w14:textId="2A4D939F" w:rsidR="000B06B6" w:rsidRDefault="000B06B6" w:rsidP="0028256C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Malý zájem pedagogů o podporu polytechnického vzdělávání.</w:t>
            </w:r>
          </w:p>
          <w:p w14:paraId="74EEF330" w14:textId="200BEAA7" w:rsidR="0028256C" w:rsidRPr="000B06B6" w:rsidRDefault="000B06B6" w:rsidP="000B06B6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MŠ nevyužívají informační a komunikační technologie v oblasti rozvoje polytechnického vzdělávání.</w:t>
            </w:r>
          </w:p>
        </w:tc>
      </w:tr>
      <w:tr w:rsidR="0028256C" w:rsidRPr="006745A9" w14:paraId="70350527" w14:textId="77777777" w:rsidTr="00E9099C">
        <w:trPr>
          <w:jc w:val="center"/>
        </w:trPr>
        <w:tc>
          <w:tcPr>
            <w:tcW w:w="4606" w:type="dxa"/>
            <w:shd w:val="clear" w:color="auto" w:fill="0070C0"/>
          </w:tcPr>
          <w:p w14:paraId="77043A7A" w14:textId="77777777" w:rsidR="0028256C" w:rsidRPr="00E9099C" w:rsidRDefault="0028256C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9099C">
              <w:rPr>
                <w:b/>
                <w:color w:val="FFFFFF" w:themeColor="background1"/>
                <w:sz w:val="18"/>
                <w:szCs w:val="18"/>
              </w:rPr>
              <w:t>Příležitosti</w:t>
            </w:r>
          </w:p>
        </w:tc>
        <w:tc>
          <w:tcPr>
            <w:tcW w:w="4606" w:type="dxa"/>
            <w:shd w:val="clear" w:color="auto" w:fill="0070C0"/>
          </w:tcPr>
          <w:p w14:paraId="7844531A" w14:textId="77777777" w:rsidR="0028256C" w:rsidRPr="00E9099C" w:rsidRDefault="0028256C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E9099C">
              <w:rPr>
                <w:b/>
                <w:color w:val="FFFFFF" w:themeColor="background1"/>
                <w:sz w:val="18"/>
                <w:szCs w:val="18"/>
              </w:rPr>
              <w:t>Hrozby</w:t>
            </w:r>
          </w:p>
        </w:tc>
      </w:tr>
      <w:tr w:rsidR="0028256C" w:rsidRPr="006745A9" w14:paraId="03A4721F" w14:textId="77777777" w:rsidTr="00E62081">
        <w:trPr>
          <w:jc w:val="center"/>
        </w:trPr>
        <w:tc>
          <w:tcPr>
            <w:tcW w:w="4606" w:type="dxa"/>
          </w:tcPr>
          <w:p w14:paraId="308497E3" w14:textId="77777777" w:rsidR="0028256C" w:rsidRPr="00180DAF" w:rsidRDefault="0028256C" w:rsidP="0028256C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Rozvoj znalostí učitelů MŠ v oblasti polytechnického vzdělávání a jejich využívání ve výchově (kurzy dalšího vzdělávání, studium literatury aj.);</w:t>
            </w:r>
          </w:p>
          <w:p w14:paraId="1407BE41" w14:textId="77777777" w:rsidR="0028256C" w:rsidRPr="00180DAF" w:rsidRDefault="0028256C" w:rsidP="0028256C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MŠ plánují více podporovat samostatnou práci dětí v oblasti polytechnického vzdělávání;</w:t>
            </w:r>
          </w:p>
          <w:p w14:paraId="3D139AFC" w14:textId="0929AD25" w:rsidR="0028256C" w:rsidRPr="0028256C" w:rsidRDefault="0028256C" w:rsidP="0028256C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8256C">
              <w:rPr>
                <w:sz w:val="18"/>
                <w:szCs w:val="18"/>
              </w:rPr>
              <w:t>Využívání poznatků učiteli v praxi a sdílení dobré praxe v oblasti rozvoje polytechnického vzdělávání mezi sebou i s učiteli z jiných škol;</w:t>
            </w:r>
          </w:p>
          <w:p w14:paraId="6639056A" w14:textId="77777777" w:rsidR="0028256C" w:rsidRPr="00180DAF" w:rsidRDefault="0028256C" w:rsidP="0028256C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MŠ chtějí informovat a spolupracovat v oblasti polytechnického vzdělávání s rodiči (např. výstavky prací, představení systému školy v oblasti polytechnického vzdělávání, kroužků, aktivit apod.).</w:t>
            </w:r>
          </w:p>
        </w:tc>
        <w:tc>
          <w:tcPr>
            <w:tcW w:w="4606" w:type="dxa"/>
          </w:tcPr>
          <w:p w14:paraId="3491979D" w14:textId="77777777" w:rsidR="0028256C" w:rsidRPr="00180DAF" w:rsidRDefault="0028256C" w:rsidP="0028256C">
            <w:pPr>
              <w:pStyle w:val="Odstavecseseznamem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180DAF">
              <w:rPr>
                <w:color w:val="000000"/>
                <w:sz w:val="18"/>
                <w:szCs w:val="18"/>
              </w:rPr>
              <w:t>Nedostatek financí na podporu polytechnického vzdělávání</w:t>
            </w:r>
            <w:r w:rsidRPr="00180DAF">
              <w:rPr>
                <w:sz w:val="18"/>
                <w:szCs w:val="18"/>
              </w:rPr>
              <w:t>;</w:t>
            </w:r>
            <w:r w:rsidRPr="00180DAF">
              <w:rPr>
                <w:color w:val="000000"/>
                <w:sz w:val="18"/>
                <w:szCs w:val="18"/>
              </w:rPr>
              <w:tab/>
            </w:r>
            <w:r w:rsidRPr="00180DAF">
              <w:rPr>
                <w:color w:val="000000"/>
                <w:sz w:val="18"/>
                <w:szCs w:val="18"/>
              </w:rPr>
              <w:tab/>
            </w:r>
          </w:p>
          <w:p w14:paraId="50722F49" w14:textId="77777777" w:rsidR="0028256C" w:rsidRPr="00180DAF" w:rsidRDefault="0028256C" w:rsidP="0028256C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Nedostatečná podpora dětí se zájmem o polytechnické vzdělávání jejich rodiči;</w:t>
            </w:r>
          </w:p>
          <w:p w14:paraId="478CE7C6" w14:textId="77777777" w:rsidR="0028256C" w:rsidRPr="00180DAF" w:rsidRDefault="0028256C" w:rsidP="0028256C">
            <w:pPr>
              <w:pStyle w:val="Odstavecseseznamem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>Strach o bezpečnost dětí.</w:t>
            </w:r>
            <w:r w:rsidRPr="00180DAF">
              <w:rPr>
                <w:sz w:val="18"/>
                <w:szCs w:val="18"/>
              </w:rPr>
              <w:tab/>
            </w:r>
          </w:p>
        </w:tc>
      </w:tr>
    </w:tbl>
    <w:p w14:paraId="3B175EE3" w14:textId="0A9FFF96" w:rsidR="0028256C" w:rsidRDefault="0028256C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371CDE28" w14:textId="3D10B32D" w:rsidR="0028256C" w:rsidRDefault="0028256C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44B6AD46" w14:textId="2F222DCC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4D43BD01" w14:textId="3AB6BDA9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0F96BE43" w14:textId="250DB6DB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1A2CB0F9" w14:textId="3F8E09E3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471E239A" w14:textId="6A48B87D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02DA82AF" w14:textId="13D41CF0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4B66E0DB" w14:textId="44CD0ED8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09BF53C8" w14:textId="0BFDD4EF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23DE8DEC" w14:textId="2BF759F2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62BF3765" w14:textId="481D5F6B" w:rsidR="00907CDE" w:rsidRPr="00E9099C" w:rsidRDefault="00E9099C" w:rsidP="00E9099C">
      <w:pPr>
        <w:pStyle w:val="Nadpis2"/>
        <w:shd w:val="clear" w:color="auto" w:fill="FFFFFF" w:themeFill="background1"/>
        <w:jc w:val="center"/>
        <w:rPr>
          <w:rFonts w:eastAsia="Arial"/>
          <w:b/>
          <w:bCs/>
          <w:noProof/>
          <w:color w:val="0070C0"/>
          <w:lang w:eastAsia="cs-CZ"/>
        </w:rPr>
      </w:pPr>
      <w:bookmarkStart w:id="14" w:name="_Toc88132485"/>
      <w:r w:rsidRPr="00E9099C">
        <w:rPr>
          <w:rFonts w:eastAsia="Arial"/>
          <w:b/>
          <w:bCs/>
          <w:noProof/>
          <w:color w:val="0070C0"/>
          <w:lang w:eastAsia="cs-CZ"/>
        </w:rPr>
        <w:lastRenderedPageBreak/>
        <w:t>2.</w:t>
      </w:r>
      <w:r w:rsidR="008E2C10" w:rsidRPr="00E9099C">
        <w:rPr>
          <w:rFonts w:eastAsia="Arial"/>
          <w:b/>
          <w:bCs/>
          <w:noProof/>
          <w:color w:val="0070C0"/>
          <w:lang w:eastAsia="cs-CZ"/>
        </w:rPr>
        <w:t xml:space="preserve">6. </w:t>
      </w:r>
      <w:r w:rsidRPr="00E9099C">
        <w:rPr>
          <w:rFonts w:eastAsia="Arial"/>
          <w:b/>
          <w:bCs/>
          <w:noProof/>
          <w:color w:val="0070C0"/>
          <w:lang w:eastAsia="cs-CZ"/>
        </w:rPr>
        <w:t>Podpora digitálních kompetencí MŠ</w:t>
      </w:r>
      <w:bookmarkEnd w:id="14"/>
    </w:p>
    <w:p w14:paraId="26D8764D" w14:textId="487C6905" w:rsidR="00907CDE" w:rsidRPr="00E9099C" w:rsidRDefault="00907CDE" w:rsidP="00E9099C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SILNÉ STRÁNKY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4228"/>
        <w:gridCol w:w="2977"/>
        <w:gridCol w:w="2977"/>
      </w:tblGrid>
      <w:tr w:rsidR="00907CDE" w:rsidRPr="00907CDE" w14:paraId="5042DA7D" w14:textId="77777777" w:rsidTr="005F3E86">
        <w:trPr>
          <w:trHeight w:val="2005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E0E07D" w14:textId="77777777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15" w:name="_Hlk75793795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3F323A" w14:textId="352B7980" w:rsidR="00907CDE" w:rsidRPr="005F3E86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F3E8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76B522" w14:textId="0B11CB92" w:rsidR="00907CDE" w:rsidRPr="005F3E86" w:rsidRDefault="001B2FE5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F3E8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1.</w:t>
            </w:r>
            <w:r w:rsidR="00907CDE" w:rsidRPr="005F3E8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Pedagogové mají základní znalosti práce s internetem a využívají je pro sebevzdělávání a přípravu na vzdělávání dětí (vyhledávání, stahování, tisk podkladů pro práci s dětmi, znalost bezpečného chování na internetu apod.)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0FBFEE" w14:textId="63B60725" w:rsidR="00907CDE" w:rsidRPr="005F3E86" w:rsidRDefault="001B2FE5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F3E8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2.</w:t>
            </w:r>
            <w:r w:rsidR="00907CDE" w:rsidRPr="005F3E8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Pedagogové mají základní znalosti práce s počítačem a využívají je pro sebevzdělávání a přípravu na vzdělávání dětí (práce s operačním systémem, aplikacemi, soubory, tvorba textových dokumentů apod.)</w:t>
            </w:r>
          </w:p>
        </w:tc>
      </w:tr>
      <w:tr w:rsidR="00907CDE" w:rsidRPr="00907CDE" w14:paraId="6CB34376" w14:textId="77777777" w:rsidTr="00A302CC">
        <w:trPr>
          <w:trHeight w:val="41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87148" w14:textId="0BD44290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C4BCC3" w14:textId="51111611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607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56F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40451E50" w14:textId="77777777" w:rsidTr="00A302CC">
        <w:trPr>
          <w:trHeight w:val="409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6D3EA9" w14:textId="690A35CC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2FF24A" w14:textId="686E883B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46E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7BD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74F6F78A" w14:textId="77777777" w:rsidTr="00A302CC">
        <w:trPr>
          <w:trHeight w:val="416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07A5A" w14:textId="47BEC8BF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A8B842" w14:textId="67610A21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Čs.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839D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407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214B4260" w14:textId="77777777" w:rsidTr="00A302CC">
        <w:trPr>
          <w:trHeight w:val="42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B51DD" w14:textId="7D2827F7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83666A" w14:textId="5D829F04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EF5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DA9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48D6039C" w14:textId="77777777" w:rsidTr="00A302CC">
        <w:trPr>
          <w:trHeight w:val="28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C4AC" w14:textId="0892341B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3E1884" w14:textId="6E207D53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045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B9E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6B019A25" w14:textId="77777777" w:rsidTr="00A302CC">
        <w:trPr>
          <w:trHeight w:val="26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091A72" w14:textId="6BE5AF92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555123" w14:textId="6DA9ED7F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0E9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248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4FD5BD51" w14:textId="77777777" w:rsidTr="00A302CC">
        <w:trPr>
          <w:trHeight w:val="280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AC71D" w14:textId="658D63FB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835ACE" w14:textId="2F2710AC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0E6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D02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59AFCE01" w14:textId="77777777" w:rsidTr="00A302CC">
        <w:trPr>
          <w:trHeight w:val="270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171FC" w14:textId="7C417C68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CCB33A" w14:textId="1CF5718A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A01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DB5A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4AA0A8AE" w14:textId="77777777" w:rsidTr="00A302CC">
        <w:trPr>
          <w:trHeight w:val="27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F22E6F" w14:textId="774E9505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7EF30D" w14:textId="2B4E8287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8C6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F9C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4104DB11" w14:textId="77777777" w:rsidTr="00A302CC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63BBC" w14:textId="1CB7C8BF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740038" w14:textId="4EEC5DC5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220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ECB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47B4CFE3" w14:textId="77777777" w:rsidTr="00A302CC">
        <w:trPr>
          <w:trHeight w:val="28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DC653" w14:textId="519CF877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54F34A" w14:textId="21BE8E17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F1A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D9B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22823C69" w14:textId="77777777" w:rsidTr="00A302CC">
        <w:trPr>
          <w:trHeight w:val="27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630CE" w14:textId="0DF4C619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98035D" w14:textId="768E19F1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0710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974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455D071B" w14:textId="77777777" w:rsidTr="00A302CC">
        <w:trPr>
          <w:trHeight w:val="277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60220" w14:textId="026070E5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5456BE" w14:textId="6B0B2B38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59E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C22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36E9A89D" w14:textId="77777777" w:rsidTr="00A302CC">
        <w:trPr>
          <w:trHeight w:val="266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5D5E0" w14:textId="48D7C36E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CE68016" w14:textId="7E0C45FC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756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2B0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2537CB2F" w14:textId="77777777" w:rsidTr="00A302CC">
        <w:trPr>
          <w:trHeight w:val="14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04BB9" w14:textId="18711C52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F65E3C" w14:textId="074AB9A3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FD69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8847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11D1FCB4" w14:textId="77777777" w:rsidTr="00A302CC">
        <w:trPr>
          <w:trHeight w:val="30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57E64" w14:textId="46583999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7A972C" w14:textId="6425EA2C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6FAA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031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5B2C00AC" w14:textId="77777777" w:rsidTr="00A302CC">
        <w:trPr>
          <w:trHeight w:val="42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49720" w14:textId="41A68B2F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D84202" w14:textId="0B1E8518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Fügnerova 1371,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E8A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FD6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12B1C23D" w14:textId="77777777" w:rsidTr="00A302CC">
        <w:trPr>
          <w:trHeight w:val="416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861FD" w14:textId="2D36536E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22B0F5" w14:textId="5886834F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851D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8C5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0258E626" w14:textId="77777777" w:rsidTr="00A302CC">
        <w:trPr>
          <w:trHeight w:val="280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39DA2" w14:textId="182B7622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8755B60" w14:textId="2E83FD27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B13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2A3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1442157C" w14:textId="77777777" w:rsidTr="00A302CC">
        <w:trPr>
          <w:trHeight w:val="231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8359E" w14:textId="565FC1A7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81E7E5" w14:textId="721308DF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67D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007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1EFFEA48" w14:textId="77777777" w:rsidTr="00A302CC">
        <w:trPr>
          <w:trHeight w:val="267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11B40" w14:textId="32951290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3F00D3" w14:textId="703DC9BC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321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915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5EB464EB" w14:textId="77777777" w:rsidTr="00A302CC">
        <w:trPr>
          <w:trHeight w:val="289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4D096" w14:textId="1BF5F18F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73BF318" w14:textId="0A01E18E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 M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DD4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D3F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3BECC06C" w14:textId="77777777" w:rsidTr="00A302CC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6FC16" w14:textId="4540CD38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906F1A" w14:textId="5D92FAA9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0938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7BD8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tr w:rsidR="00907CDE" w:rsidRPr="00907CDE" w14:paraId="67194EAF" w14:textId="77777777" w:rsidTr="00A302CC">
        <w:trPr>
          <w:trHeight w:val="40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8DF93" w14:textId="620DC81D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9EB67F" w14:textId="2321B7E7" w:rsidR="00907CDE" w:rsidRPr="00907CDE" w:rsidRDefault="00907CDE" w:rsidP="00907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CFA5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EE8" w14:textId="77777777" w:rsidR="00907CDE" w:rsidRPr="00907CDE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Souhlasím - Silná</w:t>
            </w:r>
            <w:proofErr w:type="gram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stránka</w:t>
            </w:r>
          </w:p>
        </w:tc>
      </w:tr>
      <w:bookmarkEnd w:id="15"/>
      <w:tr w:rsidR="00907CDE" w:rsidRPr="00907CDE" w14:paraId="5063134B" w14:textId="77777777" w:rsidTr="005F3E86">
        <w:trPr>
          <w:trHeight w:val="40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A0B2E7" w14:textId="77777777" w:rsidR="005949EC" w:rsidRPr="005949EC" w:rsidRDefault="005949EC" w:rsidP="0059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1B1FE3A7" w14:textId="1ADBB44D" w:rsidR="00907CDE" w:rsidRPr="005949EC" w:rsidRDefault="00907CDE" w:rsidP="0059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ZHODNOCENÍ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16D40A8" w14:textId="24939940" w:rsidR="00907CDE" w:rsidRPr="005949EC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7562F58" w14:textId="4D6AF23C" w:rsidR="00907CDE" w:rsidRPr="005949EC" w:rsidRDefault="00907CDE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24 SILNÁ STRÁNKA</w:t>
            </w:r>
          </w:p>
        </w:tc>
      </w:tr>
    </w:tbl>
    <w:p w14:paraId="4B17A93C" w14:textId="3C6C6E83" w:rsidR="00907CDE" w:rsidRPr="00907CDE" w:rsidRDefault="00907CDE" w:rsidP="00907CDE">
      <w:pPr>
        <w:tabs>
          <w:tab w:val="left" w:pos="1609"/>
        </w:tabs>
        <w:rPr>
          <w:rFonts w:eastAsia="Arial" w:cstheme="minorHAnsi"/>
          <w:lang w:eastAsia="cs-CZ"/>
        </w:rPr>
        <w:sectPr w:rsidR="00907CDE" w:rsidRPr="00907CDE" w:rsidSect="00A302CC">
          <w:headerReference w:type="default" r:id="rId20"/>
          <w:footerReference w:type="default" r:id="rId21"/>
          <w:pgSz w:w="11906" w:h="16838"/>
          <w:pgMar w:top="1418" w:right="1418" w:bottom="289" w:left="454" w:header="708" w:footer="708" w:gutter="0"/>
          <w:cols w:space="708"/>
          <w:docGrid w:linePitch="360"/>
        </w:sectPr>
      </w:pPr>
    </w:p>
    <w:p w14:paraId="4B427021" w14:textId="7D7FCB9D" w:rsidR="00907CDE" w:rsidRDefault="00907CDE" w:rsidP="0028256C">
      <w:pPr>
        <w:tabs>
          <w:tab w:val="left" w:pos="5845"/>
        </w:tabs>
        <w:rPr>
          <w:rFonts w:cstheme="minorHAnsi"/>
          <w:sz w:val="16"/>
          <w:szCs w:val="16"/>
        </w:rPr>
      </w:pPr>
    </w:p>
    <w:p w14:paraId="5B2CED1F" w14:textId="59AAF770" w:rsidR="005949EC" w:rsidRPr="005F3E86" w:rsidRDefault="005949EC" w:rsidP="005F3E86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SLABÉ STRÁNKY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  <w:r>
        <w:rPr>
          <w:rFonts w:cstheme="minorHAnsi"/>
          <w:sz w:val="16"/>
          <w:szCs w:val="16"/>
        </w:rPr>
        <w:tab/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386"/>
        <w:gridCol w:w="4536"/>
      </w:tblGrid>
      <w:tr w:rsidR="005949EC" w:rsidRPr="00907CDE" w14:paraId="614EB66E" w14:textId="77777777" w:rsidTr="005F3E86">
        <w:trPr>
          <w:trHeight w:val="11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91B685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16" w:name="_Hlk75794142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19BC8A" w14:textId="77777777" w:rsid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76052898" w14:textId="77777777" w:rsid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13B13CA6" w14:textId="77777777" w:rsid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1E1778D7" w14:textId="77777777" w:rsid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2213FA9D" w14:textId="1170591D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837876" w14:textId="77777777" w:rsid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F1E3E7D" w14:textId="77777777" w:rsid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943A2A8" w14:textId="77777777" w:rsid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F09C305" w14:textId="77777777" w:rsid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3821AE5" w14:textId="539792E8" w:rsidR="005949EC" w:rsidRPr="00907CDE" w:rsidRDefault="001B2FE5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  <w:r w:rsidR="005949EC" w:rsidRPr="005949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Nevhodné / zastaralé ICT vybavení</w:t>
            </w:r>
          </w:p>
        </w:tc>
      </w:tr>
      <w:tr w:rsidR="005949EC" w:rsidRPr="00907CDE" w14:paraId="65468CB9" w14:textId="77777777" w:rsidTr="00A302CC">
        <w:trPr>
          <w:trHeight w:val="41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981E3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B8B8D5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979547" w14:textId="0EF770E1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Příležitosti</w:t>
            </w:r>
          </w:p>
        </w:tc>
      </w:tr>
      <w:tr w:rsidR="005949EC" w:rsidRPr="00907CDE" w14:paraId="5DE5EDC4" w14:textId="77777777" w:rsidTr="00A302CC">
        <w:trPr>
          <w:trHeight w:val="40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17D6E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E85D834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FC4044E" w14:textId="5F01252C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907CDE" w14:paraId="3AE4AEA0" w14:textId="77777777" w:rsidTr="00A302CC">
        <w:trPr>
          <w:trHeight w:val="4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F5257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66C127" w14:textId="49B18AD0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Čs.</w:t>
            </w:r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armády 2371,příspěvková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30CBE13" w14:textId="63F9739E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907CDE" w14:paraId="0357C0BF" w14:textId="77777777" w:rsidTr="00A302CC">
        <w:trPr>
          <w:trHeight w:val="42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C1427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6E08D0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C17" w14:textId="5C4F077D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67A09B05" w14:textId="77777777" w:rsidTr="00A302CC">
        <w:trPr>
          <w:trHeight w:val="2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A105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A0BE5B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51D" w14:textId="358553A4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1480F527" w14:textId="77777777" w:rsidTr="00A302CC">
        <w:trPr>
          <w:trHeight w:val="26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80595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AAD4C9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0B1EA94" w14:textId="654BF063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907CDE" w14:paraId="3FE4D781" w14:textId="77777777" w:rsidTr="00A302CC">
        <w:trPr>
          <w:trHeight w:val="2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9944A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CA9A6C" w14:textId="7C085908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proofErr w:type="spellStart"/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p.o</w:t>
            </w:r>
            <w:proofErr w:type="spellEnd"/>
            <w:r w:rsidR="00A302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692FC46" w14:textId="3DAF7DB5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907CDE" w14:paraId="541E8819" w14:textId="77777777" w:rsidTr="00A302CC">
        <w:trPr>
          <w:trHeight w:val="2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2C540B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A0FE37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41C" w14:textId="2A6BDEFA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305C9D0B" w14:textId="77777777" w:rsidTr="00A302CC">
        <w:trPr>
          <w:trHeight w:val="27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7FFB9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FA3179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3EC" w14:textId="04B427CD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3B19FD3C" w14:textId="77777777" w:rsidTr="00A302CC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16D56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CC5AE1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D19" w14:textId="34311B51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13D62D3D" w14:textId="77777777" w:rsidTr="00A302CC">
        <w:trPr>
          <w:trHeight w:val="28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4C906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B70F068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7C3" w14:textId="07813209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323E750E" w14:textId="77777777" w:rsidTr="00A302CC">
        <w:trPr>
          <w:trHeight w:val="27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235E2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29E5D5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833" w14:textId="1B37BA1C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1E5A97C4" w14:textId="77777777" w:rsidTr="00A302CC">
        <w:trPr>
          <w:trHeight w:val="27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D5C7A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E71653F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32D" w14:textId="3EB85D2F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4D7665EA" w14:textId="77777777" w:rsidTr="00A302CC">
        <w:trPr>
          <w:trHeight w:val="26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CFBB2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D085B4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FA0B" w14:textId="20F13B1C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2247FF81" w14:textId="77777777" w:rsidTr="00A302CC">
        <w:trPr>
          <w:trHeight w:val="14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0ADD4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898678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6504" w14:textId="6DC44FE5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24370AC1" w14:textId="77777777" w:rsidTr="00A302CC">
        <w:trPr>
          <w:trHeight w:val="30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21C26B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2C5273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581" w14:textId="0F6E4C60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54F4E099" w14:textId="77777777" w:rsidTr="00A302CC">
        <w:trPr>
          <w:trHeight w:val="34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44F6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85F7BC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Fügnerova 1371,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377" w14:textId="3ABF834A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1C37F775" w14:textId="77777777" w:rsidTr="00A302CC">
        <w:trPr>
          <w:trHeight w:val="4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93BA7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5248FC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B26" w14:textId="3E901869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35F31E81" w14:textId="77777777" w:rsidTr="00A302CC">
        <w:trPr>
          <w:trHeight w:val="28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D178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1B54BB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8E4B7E" w14:textId="19A7C414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Hrozby</w:t>
            </w:r>
          </w:p>
        </w:tc>
      </w:tr>
      <w:tr w:rsidR="005949EC" w:rsidRPr="00907CDE" w14:paraId="2F9B0DB3" w14:textId="77777777" w:rsidTr="00A302CC">
        <w:trPr>
          <w:trHeight w:val="3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60CC2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845CC5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D9CB" w14:textId="0187AF42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1F56A9B2" w14:textId="77777777" w:rsidTr="00A302CC">
        <w:trPr>
          <w:trHeight w:val="40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95468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D80574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DA8" w14:textId="3E500C1D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Souhlasím - Slabá</w:t>
            </w:r>
            <w:proofErr w:type="gramEnd"/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 xml:space="preserve"> stránka</w:t>
            </w:r>
          </w:p>
        </w:tc>
      </w:tr>
      <w:tr w:rsidR="005949EC" w:rsidRPr="00907CDE" w14:paraId="46C0A789" w14:textId="77777777" w:rsidTr="00A302CC">
        <w:trPr>
          <w:trHeight w:val="28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8C5F6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8F6653" w14:textId="2B5A1012" w:rsidR="005949EC" w:rsidRPr="00907CDE" w:rsidRDefault="00A302C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ZŠ a MŠ</w:t>
            </w:r>
            <w:r w:rsidR="005949EC"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5576F1" w14:textId="78CEFB49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Příležitosti</w:t>
            </w:r>
          </w:p>
        </w:tc>
      </w:tr>
      <w:tr w:rsidR="005949EC" w:rsidRPr="00907CDE" w14:paraId="47B02CC9" w14:textId="77777777" w:rsidTr="00A302CC">
        <w:trPr>
          <w:trHeight w:val="26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7FE25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0DD2C4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5B96AD" w14:textId="6B58FB79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Hrozby</w:t>
            </w:r>
          </w:p>
        </w:tc>
      </w:tr>
      <w:tr w:rsidR="005949EC" w:rsidRPr="00907CDE" w14:paraId="3E72D3AD" w14:textId="77777777" w:rsidTr="00A302CC">
        <w:trPr>
          <w:trHeight w:val="4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2EEDD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8277F2" w14:textId="77777777" w:rsidR="005949EC" w:rsidRPr="00907CDE" w:rsidRDefault="005949EC" w:rsidP="008E2C10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340225B" w14:textId="538084E1" w:rsidR="005949EC" w:rsidRPr="00907CDE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Arial" w:hAnsi="Arial" w:cs="Arial"/>
                <w:color w:val="000000"/>
                <w:sz w:val="16"/>
                <w:szCs w:val="16"/>
              </w:rPr>
              <w:t>Hrozby</w:t>
            </w:r>
          </w:p>
        </w:tc>
      </w:tr>
      <w:tr w:rsidR="005949EC" w:rsidRPr="00907CDE" w14:paraId="7F49AC0B" w14:textId="77777777" w:rsidTr="005F3E86">
        <w:trPr>
          <w:trHeight w:val="403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65BEC9" w14:textId="765CC50E" w:rsidR="005949EC" w:rsidRP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949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ZHODNOCENÍ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5805E9" w14:textId="77777777" w:rsidR="00705D89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949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 SLABÁ STRÁNKA</w:t>
            </w:r>
          </w:p>
          <w:p w14:paraId="43416A77" w14:textId="77777777" w:rsidR="00705D89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949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4 SILNÁ STRÁNKA,</w:t>
            </w:r>
          </w:p>
          <w:p w14:paraId="357AC920" w14:textId="77777777" w:rsidR="00705D89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949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PŘÍLEŽITOST</w:t>
            </w:r>
          </w:p>
          <w:p w14:paraId="3254EE60" w14:textId="30047149" w:rsidR="005949EC" w:rsidRPr="005949EC" w:rsidRDefault="005949EC" w:rsidP="008E2C10">
            <w:pPr>
              <w:spacing w:after="0" w:line="240" w:lineRule="auto"/>
              <w:ind w:right="-211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949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HROZBA</w:t>
            </w:r>
          </w:p>
        </w:tc>
      </w:tr>
      <w:bookmarkEnd w:id="16"/>
    </w:tbl>
    <w:p w14:paraId="15BD94E2" w14:textId="269A9370" w:rsidR="005949EC" w:rsidRDefault="005949EC" w:rsidP="005949EC">
      <w:pPr>
        <w:tabs>
          <w:tab w:val="left" w:pos="2868"/>
        </w:tabs>
        <w:rPr>
          <w:rFonts w:cstheme="minorHAnsi"/>
          <w:sz w:val="16"/>
          <w:szCs w:val="16"/>
        </w:rPr>
      </w:pPr>
    </w:p>
    <w:p w14:paraId="1316F29A" w14:textId="446D063A" w:rsidR="005949EC" w:rsidRDefault="005949EC" w:rsidP="005949EC">
      <w:pPr>
        <w:tabs>
          <w:tab w:val="left" w:pos="2868"/>
        </w:tabs>
        <w:rPr>
          <w:rFonts w:cstheme="minorHAnsi"/>
          <w:sz w:val="16"/>
          <w:szCs w:val="16"/>
        </w:rPr>
      </w:pPr>
    </w:p>
    <w:p w14:paraId="2594BBD5" w14:textId="17361810" w:rsidR="005F3E86" w:rsidRDefault="005F3E86" w:rsidP="005949EC">
      <w:pPr>
        <w:tabs>
          <w:tab w:val="left" w:pos="2868"/>
        </w:tabs>
        <w:rPr>
          <w:rFonts w:cstheme="minorHAnsi"/>
          <w:sz w:val="16"/>
          <w:szCs w:val="16"/>
        </w:rPr>
      </w:pPr>
    </w:p>
    <w:p w14:paraId="1145D364" w14:textId="2E7A3E9D" w:rsidR="005F3E86" w:rsidRDefault="004074CD" w:rsidP="004074CD">
      <w:pPr>
        <w:tabs>
          <w:tab w:val="left" w:pos="2868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6D6DF5C3" w14:textId="77777777" w:rsidR="004074CD" w:rsidRDefault="004074CD" w:rsidP="005949EC">
      <w:pPr>
        <w:tabs>
          <w:tab w:val="left" w:pos="2868"/>
        </w:tabs>
        <w:rPr>
          <w:rFonts w:cstheme="minorHAnsi"/>
          <w:sz w:val="16"/>
          <w:szCs w:val="16"/>
        </w:rPr>
      </w:pPr>
    </w:p>
    <w:p w14:paraId="485EBD2B" w14:textId="49608072" w:rsidR="005949EC" w:rsidRPr="005F3E86" w:rsidRDefault="005949EC" w:rsidP="005F3E86">
      <w:pPr>
        <w:jc w:val="center"/>
        <w:rPr>
          <w:lang w:eastAsia="cs-CZ"/>
        </w:rPr>
      </w:pPr>
      <w:bookmarkStart w:id="17" w:name="_Hlk75794315"/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PŘÍLEŽITOST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  <w:bookmarkEnd w:id="17"/>
    </w:p>
    <w:tbl>
      <w:tblPr>
        <w:tblW w:w="10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5929"/>
        <w:gridCol w:w="4395"/>
      </w:tblGrid>
      <w:tr w:rsidR="005949EC" w:rsidRPr="00907CDE" w14:paraId="3B5F86B7" w14:textId="77777777" w:rsidTr="005F3E86">
        <w:trPr>
          <w:trHeight w:val="1156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8C0444" w14:textId="77777777" w:rsidR="005949EC" w:rsidRPr="00907CDE" w:rsidRDefault="005949EC" w:rsidP="00E62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8CA941" w14:textId="77777777" w:rsidR="005949EC" w:rsidRPr="00986D0C" w:rsidRDefault="005949EC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  <w:p w14:paraId="0A45E288" w14:textId="77777777" w:rsidR="005949EC" w:rsidRPr="00986D0C" w:rsidRDefault="005949EC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  <w:p w14:paraId="36102C8F" w14:textId="77777777" w:rsidR="005949EC" w:rsidRPr="00986D0C" w:rsidRDefault="005949EC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  <w:p w14:paraId="453D63B5" w14:textId="77777777" w:rsidR="005949EC" w:rsidRPr="00986D0C" w:rsidRDefault="005949EC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D0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26FFBA" w14:textId="77777777" w:rsidR="005949EC" w:rsidRPr="00986D0C" w:rsidRDefault="005949EC" w:rsidP="00E6208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762D6EC4" w14:textId="77777777" w:rsidR="005949EC" w:rsidRPr="00986D0C" w:rsidRDefault="005949EC" w:rsidP="00E6208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47FF3A22" w14:textId="77777777" w:rsidR="005949EC" w:rsidRPr="00986D0C" w:rsidRDefault="005949EC" w:rsidP="00E62081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53D8B333" w14:textId="5305BF65" w:rsidR="005949EC" w:rsidRPr="00986D0C" w:rsidRDefault="001B2FE5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D0C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1.</w:t>
            </w:r>
            <w:r w:rsidR="005949EC" w:rsidRPr="00986D0C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MŠ chtějí rozšiřovat digitální kompetence učitelů</w:t>
            </w:r>
          </w:p>
        </w:tc>
      </w:tr>
      <w:tr w:rsidR="005949EC" w:rsidRPr="005949EC" w14:paraId="2A082715" w14:textId="77777777" w:rsidTr="00A302CC">
        <w:trPr>
          <w:trHeight w:val="22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FF67E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601BB7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2F13EA16" w14:textId="129468BC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cstheme="minorHAnsi"/>
                <w:color w:val="000000"/>
                <w:sz w:val="16"/>
                <w:szCs w:val="16"/>
              </w:rPr>
              <w:t>Hrozby</w:t>
            </w:r>
          </w:p>
        </w:tc>
      </w:tr>
      <w:tr w:rsidR="005949EC" w:rsidRPr="005949EC" w14:paraId="53DB1D0D" w14:textId="77777777" w:rsidTr="00A302CC">
        <w:trPr>
          <w:trHeight w:val="270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02959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CEF134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370848BC" w14:textId="4A06619E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cstheme="minorHAnsi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5949EC" w14:paraId="7C753E23" w14:textId="77777777" w:rsidTr="00A302CC">
        <w:trPr>
          <w:trHeight w:val="27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663E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624E48" w14:textId="27CF710C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Čs.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rmády 2371,příspěvková organizace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70620C0D" w14:textId="18181D6B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cstheme="minorHAnsi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5949EC" w14:paraId="1FD160A0" w14:textId="77777777" w:rsidTr="00A302CC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DC8D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6DB665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0A93" w14:textId="17B28C00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46A9B9D7" w14:textId="77777777" w:rsidTr="00A302CC">
        <w:trPr>
          <w:trHeight w:val="28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4AEF2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684512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7E22" w14:textId="355AE4A5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6274C7C3" w14:textId="77777777" w:rsidTr="00A302CC">
        <w:trPr>
          <w:trHeight w:val="26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B3EA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AE71F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34560118" w14:textId="234C1840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cstheme="minorHAnsi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5949EC" w14:paraId="713CCD11" w14:textId="77777777" w:rsidTr="00A302CC">
        <w:trPr>
          <w:trHeight w:val="13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08012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ADE1286" w14:textId="506E4D24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ZŠ a MŠ Koštice, 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74796C4D" w14:textId="0DA8EBC3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cstheme="minorHAnsi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5949EC" w14:paraId="6E2E54A0" w14:textId="77777777" w:rsidTr="00A302CC">
        <w:trPr>
          <w:trHeight w:val="221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3F232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BF4D17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5EE6" w14:textId="78E2586B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3673FABA" w14:textId="77777777" w:rsidTr="00A302CC">
        <w:trPr>
          <w:trHeight w:val="69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16B6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30EF0E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DA3B" w14:textId="70A107A5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6BC95757" w14:textId="77777777" w:rsidTr="00A302CC">
        <w:trPr>
          <w:trHeight w:val="21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67DA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EE249C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6B70" w14:textId="1BF68304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29E12436" w14:textId="77777777" w:rsidTr="00A302CC">
        <w:trPr>
          <w:trHeight w:val="11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89287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8A0A8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B8F3" w14:textId="189C729E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1207310B" w14:textId="77777777" w:rsidTr="00A302CC">
        <w:trPr>
          <w:trHeight w:val="20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6EE9B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6C729E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0E15" w14:textId="41DAE00F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674205A8" w14:textId="77777777" w:rsidTr="00A302CC">
        <w:trPr>
          <w:trHeight w:val="137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13EC0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0117BB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1B74" w14:textId="1B0ACBF8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0DF44729" w14:textId="77777777" w:rsidTr="00A302CC">
        <w:trPr>
          <w:trHeight w:val="70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FFA09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881CB6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4C41" w14:textId="0D9405A0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1D233E73" w14:textId="77777777" w:rsidTr="00A302CC">
        <w:trPr>
          <w:trHeight w:val="14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AB8CC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6706033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4232" w14:textId="15E821CB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36CD1535" w14:textId="77777777" w:rsidTr="00A302CC">
        <w:trPr>
          <w:trHeight w:val="217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F83C9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0FB733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D8B3" w14:textId="11F5EB06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5914E5D2" w14:textId="77777777" w:rsidTr="00A302CC">
        <w:trPr>
          <w:trHeight w:val="13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36559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43F208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Fügnerova 1371, příspěvková organizace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E98F" w14:textId="73CB1AE5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4B80A84B" w14:textId="77777777" w:rsidTr="00A302CC">
        <w:trPr>
          <w:trHeight w:val="416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17F16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3521A5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88B0" w14:textId="435DB27A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0A78A445" w14:textId="77777777" w:rsidTr="00A302CC">
        <w:trPr>
          <w:trHeight w:val="2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535B7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AA799C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1E21" w14:textId="72D0B96B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113182FE" w14:textId="77777777" w:rsidTr="00A302CC">
        <w:trPr>
          <w:trHeight w:val="13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29B18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44D21F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A00B" w14:textId="0796859B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3236193C" w14:textId="77777777" w:rsidTr="00A302CC">
        <w:trPr>
          <w:trHeight w:val="207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B0F34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03144E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B080" w14:textId="1A4FF304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5949EC" w14:paraId="1819021F" w14:textId="77777777" w:rsidTr="00A302CC">
        <w:trPr>
          <w:trHeight w:val="139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2DAA7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3B19ED" w14:textId="2613FED5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Š 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 M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435E6A18" w14:textId="676DE11E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cstheme="minorHAnsi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5949EC" w14:paraId="4831C63B" w14:textId="77777777" w:rsidTr="00A302CC">
        <w:trPr>
          <w:trHeight w:val="21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32C37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74025C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14:paraId="688B6F17" w14:textId="3B247494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cstheme="minorHAnsi"/>
                <w:color w:val="000000"/>
                <w:sz w:val="16"/>
                <w:szCs w:val="16"/>
              </w:rPr>
              <w:t>Silná stránka</w:t>
            </w:r>
          </w:p>
        </w:tc>
      </w:tr>
      <w:tr w:rsidR="005949EC" w:rsidRPr="005949EC" w14:paraId="347AB3C4" w14:textId="77777777" w:rsidTr="00A302CC">
        <w:trPr>
          <w:trHeight w:val="131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AF75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5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EDF62B" w14:textId="77777777" w:rsidR="005949EC" w:rsidRPr="00907CDE" w:rsidRDefault="005949EC" w:rsidP="0059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A138" w14:textId="0C3F4C9C" w:rsidR="005949EC" w:rsidRPr="00907CDE" w:rsidRDefault="005949EC" w:rsidP="008E2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949EC">
              <w:rPr>
                <w:rFonts w:cstheme="minorHAnsi"/>
                <w:color w:val="000000"/>
                <w:sz w:val="16"/>
                <w:szCs w:val="16"/>
              </w:rPr>
              <w:t>Souhlasím - Příležitosti</w:t>
            </w:r>
            <w:proofErr w:type="gramEnd"/>
          </w:p>
        </w:tc>
      </w:tr>
      <w:tr w:rsidR="005949EC" w:rsidRPr="00907CDE" w14:paraId="74099771" w14:textId="77777777" w:rsidTr="005F3E86">
        <w:trPr>
          <w:trHeight w:val="4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4F388C" w14:textId="77777777" w:rsidR="005949EC" w:rsidRPr="005949EC" w:rsidRDefault="005949EC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949E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ZHODNOCENÍ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56BB33E" w14:textId="77777777" w:rsidR="00986D0C" w:rsidRDefault="005949EC" w:rsidP="008E2C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 PŘÍLEŽITOST</w:t>
            </w:r>
          </w:p>
          <w:p w14:paraId="1701A7D9" w14:textId="3590EE40" w:rsidR="00986D0C" w:rsidRDefault="005949EC" w:rsidP="008E2C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6</w:t>
            </w:r>
            <w:r w:rsidRPr="005949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SILNÁ STRÁNKA</w:t>
            </w:r>
          </w:p>
          <w:p w14:paraId="1439449B" w14:textId="5FC80200" w:rsidR="005949EC" w:rsidRPr="005949EC" w:rsidRDefault="005949EC" w:rsidP="008E2C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949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1 HROZBA</w:t>
            </w:r>
          </w:p>
        </w:tc>
      </w:tr>
    </w:tbl>
    <w:p w14:paraId="2E947A46" w14:textId="73A48CF3" w:rsidR="005949EC" w:rsidRDefault="005949EC" w:rsidP="005949EC">
      <w:pPr>
        <w:tabs>
          <w:tab w:val="left" w:pos="1876"/>
        </w:tabs>
        <w:rPr>
          <w:rFonts w:cstheme="minorHAnsi"/>
          <w:sz w:val="16"/>
          <w:szCs w:val="16"/>
        </w:rPr>
      </w:pPr>
    </w:p>
    <w:p w14:paraId="0AC039E5" w14:textId="0B79C429" w:rsidR="0049285B" w:rsidRDefault="0049285B" w:rsidP="005949EC">
      <w:pPr>
        <w:tabs>
          <w:tab w:val="left" w:pos="1876"/>
        </w:tabs>
        <w:rPr>
          <w:rFonts w:cstheme="minorHAnsi"/>
          <w:sz w:val="16"/>
          <w:szCs w:val="16"/>
        </w:rPr>
      </w:pPr>
    </w:p>
    <w:p w14:paraId="0C69B541" w14:textId="77777777" w:rsidR="005F3E86" w:rsidRDefault="005F3E86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A139FBF" w14:textId="62D550C8" w:rsidR="005F3E86" w:rsidRDefault="005F3E86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C890650" w14:textId="1FC3F5FE" w:rsidR="00986D0C" w:rsidRDefault="00986D0C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BC0DD54" w14:textId="70F7A100" w:rsidR="00986D0C" w:rsidRDefault="00986D0C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6E873C2" w14:textId="7EADD5EE" w:rsidR="00986D0C" w:rsidRDefault="00986D0C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DF50059" w14:textId="6B1B3DF5" w:rsidR="00986D0C" w:rsidRDefault="00986D0C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F24C1F0" w14:textId="1030D740" w:rsidR="00986D0C" w:rsidRDefault="00986D0C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CBE7B88" w14:textId="700D560E" w:rsidR="00986D0C" w:rsidRDefault="00986D0C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AAB38B8" w14:textId="25ABB865" w:rsidR="004074CD" w:rsidRDefault="004074CD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7CDD475" w14:textId="77777777" w:rsidR="004074CD" w:rsidRDefault="004074CD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6354245" w14:textId="77777777" w:rsidR="005F3E86" w:rsidRDefault="005F3E86" w:rsidP="001B2FE5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7BDFFF8" w14:textId="7DE430E8" w:rsidR="001B2FE5" w:rsidRDefault="0049285B" w:rsidP="001B2FE5">
      <w:pPr>
        <w:jc w:val="center"/>
        <w:rPr>
          <w:lang w:eastAsia="cs-CZ"/>
        </w:rPr>
      </w:pPr>
      <w:r w:rsidRPr="004C08E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Argumenty ve stávající SWOT analýze uvedené jako </w:t>
      </w:r>
      <w:r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HROZBY</w:t>
      </w:r>
      <w:r w:rsidR="001B2FE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číselně označené dle stávajícího pořadí</w:t>
      </w:r>
      <w:r w:rsidR="001B2FE5" w:rsidRPr="00AC45C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62074F15" w14:textId="0F1196D4" w:rsidR="0049285B" w:rsidRDefault="0049285B" w:rsidP="0049285B">
      <w:pPr>
        <w:tabs>
          <w:tab w:val="left" w:pos="2868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3682"/>
        <w:gridCol w:w="3098"/>
        <w:gridCol w:w="3260"/>
      </w:tblGrid>
      <w:tr w:rsidR="0049285B" w:rsidRPr="00907CDE" w14:paraId="3FED16EC" w14:textId="77777777" w:rsidTr="005F3E86">
        <w:trPr>
          <w:trHeight w:val="1289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95B789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8D3282" w14:textId="77777777" w:rsidR="0049285B" w:rsidRPr="005F3E86" w:rsidRDefault="0049285B" w:rsidP="0049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  <w:p w14:paraId="67C7FA1F" w14:textId="77777777" w:rsidR="0049285B" w:rsidRPr="005F3E86" w:rsidRDefault="0049285B" w:rsidP="0049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  <w:p w14:paraId="31310938" w14:textId="77777777" w:rsidR="0049285B" w:rsidRPr="005F3E86" w:rsidRDefault="0049285B" w:rsidP="0049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  <w:p w14:paraId="7AAED56A" w14:textId="7DD360AF" w:rsidR="0049285B" w:rsidRPr="005F3E86" w:rsidRDefault="0049285B" w:rsidP="0049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F3E8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Název školy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1F0B07" w14:textId="77777777" w:rsidR="0049285B" w:rsidRPr="005F3E86" w:rsidRDefault="0049285B" w:rsidP="008E2C10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1CE81F06" w14:textId="77777777" w:rsidR="0049285B" w:rsidRPr="005F3E86" w:rsidRDefault="0049285B" w:rsidP="008E2C10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203E2AC3" w14:textId="3432E07C" w:rsidR="0049285B" w:rsidRPr="005F3E86" w:rsidRDefault="001B2FE5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F3E8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1.</w:t>
            </w:r>
            <w:r w:rsidR="0049285B" w:rsidRPr="005F3E8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Nedostatek financí na pořízení moderního ICT vybavení (včetně údržby stávající techniky)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D5E05C" w14:textId="77777777" w:rsidR="0049285B" w:rsidRPr="005F3E86" w:rsidRDefault="0049285B" w:rsidP="008E2C10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68C7DB1A" w14:textId="77777777" w:rsidR="0049285B" w:rsidRPr="005F3E86" w:rsidRDefault="0049285B" w:rsidP="008E2C10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0BFB3A02" w14:textId="4BEC2460" w:rsidR="0049285B" w:rsidRPr="005F3E86" w:rsidRDefault="001B2FE5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5F3E8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2.</w:t>
            </w:r>
            <w:r w:rsidR="0049285B" w:rsidRPr="005F3E8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Nedostatek příležitostí k dalšímu vzdělávání pedagogických pracovníků v oblasti digitálních kompetencí</w:t>
            </w:r>
          </w:p>
        </w:tc>
      </w:tr>
      <w:tr w:rsidR="00C9510A" w:rsidRPr="00907CDE" w14:paraId="09B67641" w14:textId="77777777" w:rsidTr="00A302CC">
        <w:trPr>
          <w:trHeight w:val="418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53E6B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884AD0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Peruc, okres Louny, příspěvková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AAF365" w14:textId="1D8866FC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Příležitosti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481767" w14:textId="796A1237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Příležitosti</w:t>
            </w:r>
          </w:p>
        </w:tc>
      </w:tr>
      <w:tr w:rsidR="00C9510A" w:rsidRPr="00907CDE" w14:paraId="3DAA058D" w14:textId="77777777" w:rsidTr="00A302CC">
        <w:trPr>
          <w:trHeight w:val="409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3590E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DC45D4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Libčeves, okres Louny, příspěvková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6FA464" w14:textId="2BA85834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Slabá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6A04" w14:textId="37AD200F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667FD622" w14:textId="77777777" w:rsidTr="00A302CC">
        <w:trPr>
          <w:trHeight w:val="416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3D3DB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034609" w14:textId="7282AABD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Čs</w:t>
            </w:r>
            <w:proofErr w:type="spellEnd"/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rmády 2371,příspěvková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29A11" w14:textId="12B03663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Slabá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FD4D00" w14:textId="1C33831E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Slabá stránka</w:t>
            </w:r>
          </w:p>
        </w:tc>
      </w:tr>
      <w:tr w:rsidR="00C9510A" w:rsidRPr="00907CDE" w14:paraId="773D89EE" w14:textId="77777777" w:rsidTr="00A302CC">
        <w:trPr>
          <w:trHeight w:val="42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6CE16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5D05E0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Louny, Kpt. Nálepky 2309, příspěvková organizace 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1AB9" w14:textId="686AA879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F576" w14:textId="252044FC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5CFA767E" w14:textId="77777777" w:rsidTr="00A302CC">
        <w:trPr>
          <w:trHeight w:val="28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1560B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AE8ABB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Černčice, okres Louny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49D" w14:textId="305102F0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7427E77" w14:textId="73B401F1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Silná stránka</w:t>
            </w:r>
          </w:p>
        </w:tc>
      </w:tr>
      <w:tr w:rsidR="00C9510A" w:rsidRPr="00907CDE" w14:paraId="630685E4" w14:textId="77777777" w:rsidTr="00A302CC">
        <w:trPr>
          <w:trHeight w:val="26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0A2C2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909DEE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Panenský Týnec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70788CD" w14:textId="3F7B713A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Slabá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7181C68" w14:textId="6D2DFEF2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Silná stránka</w:t>
            </w:r>
          </w:p>
        </w:tc>
      </w:tr>
      <w:tr w:rsidR="00C9510A" w:rsidRPr="00907CDE" w14:paraId="05FD0057" w14:textId="77777777" w:rsidTr="00A302CC">
        <w:trPr>
          <w:trHeight w:val="280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B59F1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C62B6C" w14:textId="333B0CE0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ZŠ a MŠ Koštice, přísp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A7CA2E7" w14:textId="77D49F21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Silná stránka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A825B7F" w14:textId="4B8E0279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Silná stránka</w:t>
            </w:r>
          </w:p>
        </w:tc>
      </w:tr>
      <w:tr w:rsidR="00C9510A" w:rsidRPr="00907CDE" w14:paraId="674E3845" w14:textId="77777777" w:rsidTr="00A302CC">
        <w:trPr>
          <w:trHeight w:val="270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2BDFB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3F1EC0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Slavětín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A0E" w14:textId="3A039E1D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D61772" w14:textId="1782D537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Příležitosti</w:t>
            </w:r>
          </w:p>
        </w:tc>
      </w:tr>
      <w:tr w:rsidR="00C9510A" w:rsidRPr="00907CDE" w14:paraId="18ADB5A3" w14:textId="77777777" w:rsidTr="00A302CC">
        <w:trPr>
          <w:trHeight w:val="27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19053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9A9127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speciální Louny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635" w14:textId="068B37E5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F52C35" w14:textId="687D0325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Příležitosti</w:t>
            </w:r>
          </w:p>
        </w:tc>
      </w:tr>
      <w:tr w:rsidR="00C9510A" w:rsidRPr="00907CDE" w14:paraId="59B00105" w14:textId="77777777" w:rsidTr="00A302CC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DF386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143632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Ročov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FD3" w14:textId="43610B6F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EA7C50" w14:textId="157C37B4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Příležitosti</w:t>
            </w:r>
          </w:p>
        </w:tc>
      </w:tr>
      <w:tr w:rsidR="00C9510A" w:rsidRPr="00907CDE" w14:paraId="2069B940" w14:textId="77777777" w:rsidTr="00A302CC">
        <w:trPr>
          <w:trHeight w:val="28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4159A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5D874B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Domoušice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3A1" w14:textId="76E8D0D6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09F" w14:textId="18BF5AAF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02F2650E" w14:textId="77777777" w:rsidTr="00A302CC">
        <w:trPr>
          <w:trHeight w:val="27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49EE6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809E71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Dobroměřice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A6D" w14:textId="181672A6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E96" w14:textId="17584ADF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517264D9" w14:textId="77777777" w:rsidTr="00A302CC">
        <w:trPr>
          <w:trHeight w:val="277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B8548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D4E1AB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Hřivice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24AD" w14:textId="0F002DCA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C99" w14:textId="55EAB71C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39504E29" w14:textId="77777777" w:rsidTr="00A302CC">
        <w:trPr>
          <w:trHeight w:val="266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3CCAC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1FB548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Veltěže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7A59FC" w14:textId="41D27416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Příležitosti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4DACF51" w14:textId="6F69420C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Silná stránka</w:t>
            </w:r>
          </w:p>
        </w:tc>
      </w:tr>
      <w:tr w:rsidR="00C9510A" w:rsidRPr="00907CDE" w14:paraId="39A4DBA1" w14:textId="77777777" w:rsidTr="00A302CC">
        <w:trPr>
          <w:trHeight w:val="142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35EC6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E7B0A4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Přemyslovců 2205, příspěvková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DD5" w14:textId="0F1814D7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BE72" w14:textId="30F12517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59BF5C2D" w14:textId="77777777" w:rsidTr="00A302CC">
        <w:trPr>
          <w:trHeight w:val="30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A7C85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FD7A34D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Soukromá MŠ Mateřinka s.r.o.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887" w14:textId="674BCE3F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792" w14:textId="06E099D7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4D17AD65" w14:textId="77777777" w:rsidTr="00A302CC">
        <w:trPr>
          <w:trHeight w:val="42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016C5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EB65709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Fügnerova 1371, příspěvková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B71" w14:textId="0105E3F0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82D3" w14:textId="38630723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37DAF604" w14:textId="77777777" w:rsidTr="00A302CC">
        <w:trPr>
          <w:trHeight w:val="416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3E63E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84973D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škola a Mateřská škola Kpt. Otakara Jaroše Louny, 28. října 2173, příspěvková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A47" w14:textId="3C69A229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8479" w14:textId="0DE8837A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13162D8F" w14:textId="77777777" w:rsidTr="00A302CC">
        <w:trPr>
          <w:trHeight w:val="280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CD782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84912E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MŠ Louny, Šafaříkova 2539, příspěvková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4B0" w14:textId="638F2444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AE4" w14:textId="15DC0AAD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7D75E870" w14:textId="77777777" w:rsidTr="00A302CC">
        <w:trPr>
          <w:trHeight w:val="3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E7CD2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6677521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Vrbno nad Lesy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61F4" w14:textId="47FB90D5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B8BCE4B" w14:textId="4C990075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Silná stránka</w:t>
            </w:r>
          </w:p>
        </w:tc>
      </w:tr>
      <w:tr w:rsidR="00C9510A" w:rsidRPr="00907CDE" w14:paraId="4FD4662C" w14:textId="77777777" w:rsidTr="00A302CC">
        <w:trPr>
          <w:trHeight w:val="231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2FEAF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3D14BEE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 V Domcích 2427 příspěvková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076" w14:textId="0FD686E5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EC8" w14:textId="421BA5AE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42B0BC5A" w14:textId="77777777" w:rsidTr="00A302CC">
        <w:trPr>
          <w:trHeight w:val="251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085D2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FA88FA" w14:textId="08E6DFDA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Š 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 M</w:t>
            </w:r>
            <w:r w:rsidR="00986D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Š</w:t>
            </w: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Cítoliby, Tyršovo náměstí 56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C7CC" w14:textId="28B5E39D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305" w14:textId="79ACA250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C9510A" w:rsidRPr="00907CDE" w14:paraId="4A3A8CC3" w14:textId="77777777" w:rsidTr="00A302CC">
        <w:trPr>
          <w:trHeight w:val="264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691C1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825068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Mateřská škola Louny, Dykova 2210,př.o.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A7EF" w14:textId="002F1C4A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2EE" w14:textId="49758F57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49285B" w:rsidRPr="00907CDE" w14:paraId="04B1DF3D" w14:textId="77777777" w:rsidTr="00A302CC">
        <w:trPr>
          <w:trHeight w:val="403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6E8AF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E05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89653B" w14:textId="77777777" w:rsidR="0049285B" w:rsidRPr="00907CDE" w:rsidRDefault="0049285B" w:rsidP="0049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Základní škola a mateřská škola </w:t>
            </w:r>
            <w:proofErr w:type="spellStart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Zeměchy</w:t>
            </w:r>
            <w:proofErr w:type="spellEnd"/>
            <w:r w:rsidRPr="00907C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okres Louny, příspěvková organizace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23D" w14:textId="732BEFB0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4C6" w14:textId="7D66CB45" w:rsidR="0049285B" w:rsidRPr="00907CDE" w:rsidRDefault="0049285B" w:rsidP="008E2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9285B">
              <w:rPr>
                <w:rFonts w:ascii="Calibri" w:hAnsi="Calibri" w:cs="Calibri"/>
                <w:color w:val="000000"/>
                <w:sz w:val="16"/>
                <w:szCs w:val="16"/>
              </w:rPr>
              <w:t>Souhlasím - Hrozby</w:t>
            </w:r>
            <w:proofErr w:type="gramEnd"/>
          </w:p>
        </w:tc>
      </w:tr>
      <w:tr w:rsidR="0049285B" w:rsidRPr="00907CDE" w14:paraId="6AF2499A" w14:textId="77777777" w:rsidTr="00986D0C">
        <w:trPr>
          <w:trHeight w:val="403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CDCB94" w14:textId="77777777" w:rsidR="0049285B" w:rsidRPr="005949EC" w:rsidRDefault="0049285B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1007AAE2" w14:textId="77777777" w:rsidR="0049285B" w:rsidRPr="005949EC" w:rsidRDefault="0049285B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49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ZHODNOCENÍ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3369D6" w14:textId="4008FAF6" w:rsidR="0049285B" w:rsidRPr="005949EC" w:rsidRDefault="0049285B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18 HROZBY, 1</w:t>
            </w:r>
            <w:r w:rsidRPr="005949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SILNÁ STRÁNKA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, 2 PŘÍLEŽITOST, 3 SLABÁ STRÁNKA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6FE006" w14:textId="2362FFF4" w:rsidR="0049285B" w:rsidRPr="005949EC" w:rsidRDefault="0049285B" w:rsidP="00E62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14 HROZBY, 5</w:t>
            </w:r>
            <w:r w:rsidRPr="005949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SILNÁ STRÁNKA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, 4 PŘÍLEŽITOST, 1 SLABÁ STRÁNKA</w:t>
            </w:r>
          </w:p>
        </w:tc>
      </w:tr>
    </w:tbl>
    <w:p w14:paraId="596714B0" w14:textId="3C9E76E2" w:rsidR="0049285B" w:rsidRDefault="0049285B" w:rsidP="0049285B">
      <w:pPr>
        <w:tabs>
          <w:tab w:val="left" w:pos="2384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14:paraId="1B19686E" w14:textId="7B69B05C" w:rsidR="008E2C10" w:rsidRPr="005F3E86" w:rsidRDefault="008E2C10" w:rsidP="005F3E86">
      <w:pPr>
        <w:tabs>
          <w:tab w:val="left" w:pos="2069"/>
        </w:tabs>
        <w:jc w:val="center"/>
        <w:rPr>
          <w:sz w:val="18"/>
          <w:szCs w:val="18"/>
        </w:rPr>
      </w:pPr>
      <w:r w:rsidRPr="005F3E86">
        <w:rPr>
          <w:sz w:val="18"/>
          <w:szCs w:val="18"/>
        </w:rPr>
        <w:t>Na otázku, zda jsou argumenty ve stávající SWOT kompletní, odpověděli všichni zástupci škol shodně ANO, nedošlo k žádnému doplnění argumentů ve SWOT – Podpora digitálních kompetencí na MŠ</w:t>
      </w:r>
    </w:p>
    <w:p w14:paraId="36DE6035" w14:textId="32D35A4E" w:rsidR="008E2C10" w:rsidRDefault="008E2C10" w:rsidP="00043DDB">
      <w:pPr>
        <w:tabs>
          <w:tab w:val="left" w:pos="5457"/>
        </w:tabs>
        <w:jc w:val="center"/>
      </w:pPr>
    </w:p>
    <w:p w14:paraId="713C416B" w14:textId="2FA692F8" w:rsidR="00BB6710" w:rsidRDefault="00BB6710" w:rsidP="00043DDB">
      <w:pPr>
        <w:tabs>
          <w:tab w:val="left" w:pos="5457"/>
        </w:tabs>
        <w:jc w:val="center"/>
      </w:pPr>
    </w:p>
    <w:p w14:paraId="2460F98E" w14:textId="37527EAC" w:rsidR="00BB6710" w:rsidRDefault="00BB6710" w:rsidP="00043DDB">
      <w:pPr>
        <w:tabs>
          <w:tab w:val="left" w:pos="5457"/>
        </w:tabs>
        <w:jc w:val="center"/>
      </w:pPr>
    </w:p>
    <w:p w14:paraId="72D26E43" w14:textId="77777777" w:rsidR="00BB6710" w:rsidRDefault="00BB6710" w:rsidP="00043DDB">
      <w:pPr>
        <w:tabs>
          <w:tab w:val="left" w:pos="5457"/>
        </w:tabs>
        <w:jc w:val="center"/>
      </w:pPr>
    </w:p>
    <w:p w14:paraId="58145A78" w14:textId="175063BE" w:rsidR="00043DDB" w:rsidRPr="00986D0C" w:rsidRDefault="00043DDB" w:rsidP="005F3E86">
      <w:pPr>
        <w:tabs>
          <w:tab w:val="left" w:pos="5457"/>
        </w:tabs>
        <w:jc w:val="center"/>
        <w:rPr>
          <w:color w:val="0070C0"/>
        </w:rPr>
      </w:pPr>
      <w:r w:rsidRPr="005F3E86">
        <w:rPr>
          <w:b/>
          <w:bCs/>
          <w:color w:val="0070C0"/>
        </w:rPr>
        <w:t xml:space="preserve">Aktualizovaná SWOT analýza MŠ na území ORP Louny téma: </w:t>
      </w:r>
      <w:r w:rsidRPr="005F3E86">
        <w:rPr>
          <w:b/>
          <w:bCs/>
          <w:i/>
          <w:iCs/>
          <w:color w:val="0070C0"/>
        </w:rPr>
        <w:t>Podpora digitálních kompetencí MŠ</w:t>
      </w:r>
      <w:r w:rsidRPr="005F3E86">
        <w:rPr>
          <w:b/>
          <w:bCs/>
          <w:color w:val="0070C0"/>
        </w:rPr>
        <w:t xml:space="preserve"> </w:t>
      </w:r>
      <w:r w:rsidRPr="00986D0C">
        <w:rPr>
          <w:color w:val="0070C0"/>
        </w:rPr>
        <w:t>z podkladů dotazníkového šetření 2021</w:t>
      </w:r>
    </w:p>
    <w:p w14:paraId="26438875" w14:textId="07D6A781" w:rsidR="0049285B" w:rsidRDefault="0049285B" w:rsidP="0049285B">
      <w:pPr>
        <w:tabs>
          <w:tab w:val="left" w:pos="2384"/>
        </w:tabs>
        <w:rPr>
          <w:rFonts w:cstheme="minorHAnsi"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397"/>
      </w:tblGrid>
      <w:tr w:rsidR="0049285B" w:rsidRPr="006745A9" w14:paraId="1181ACE9" w14:textId="77777777" w:rsidTr="00986D0C">
        <w:trPr>
          <w:jc w:val="center"/>
        </w:trPr>
        <w:tc>
          <w:tcPr>
            <w:tcW w:w="4815" w:type="dxa"/>
            <w:shd w:val="clear" w:color="auto" w:fill="0070C0"/>
            <w:vAlign w:val="center"/>
          </w:tcPr>
          <w:p w14:paraId="1EF1B609" w14:textId="77777777" w:rsidR="0049285B" w:rsidRPr="005F3E86" w:rsidRDefault="0049285B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F3E86">
              <w:rPr>
                <w:b/>
                <w:color w:val="FFFFFF" w:themeColor="background1"/>
                <w:sz w:val="18"/>
                <w:szCs w:val="18"/>
              </w:rPr>
              <w:t>Silné stránky</w:t>
            </w:r>
          </w:p>
        </w:tc>
        <w:tc>
          <w:tcPr>
            <w:tcW w:w="4397" w:type="dxa"/>
            <w:shd w:val="clear" w:color="auto" w:fill="0070C0"/>
            <w:vAlign w:val="center"/>
          </w:tcPr>
          <w:p w14:paraId="39E140DA" w14:textId="77777777" w:rsidR="0049285B" w:rsidRPr="005F3E86" w:rsidRDefault="0049285B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F3E86">
              <w:rPr>
                <w:b/>
                <w:color w:val="FFFFFF" w:themeColor="background1"/>
                <w:sz w:val="18"/>
                <w:szCs w:val="18"/>
              </w:rPr>
              <w:t>Slabé stránky</w:t>
            </w:r>
          </w:p>
        </w:tc>
      </w:tr>
      <w:tr w:rsidR="0049285B" w:rsidRPr="006745A9" w14:paraId="48DDE53B" w14:textId="77777777" w:rsidTr="00986D0C">
        <w:trPr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36D32596" w14:textId="77777777" w:rsidR="0049285B" w:rsidRPr="00180DAF" w:rsidRDefault="0049285B" w:rsidP="0049285B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color w:val="000000"/>
                <w:sz w:val="18"/>
                <w:szCs w:val="18"/>
              </w:rPr>
              <w:t>Pedagogové mají základní znalosti práce s internetem a využívají je pro sebevzdělávání a přípravu na vzdělávání dětí (vyhledávání, stahování, tisk podkladů pro práci s dětmi, znalost bezpečného chování na internetu apod.)</w:t>
            </w:r>
            <w:r w:rsidRPr="00180DAF">
              <w:rPr>
                <w:sz w:val="18"/>
                <w:szCs w:val="18"/>
              </w:rPr>
              <w:t>;</w:t>
            </w:r>
          </w:p>
          <w:p w14:paraId="5D55B525" w14:textId="77777777" w:rsidR="0049285B" w:rsidRPr="00180DAF" w:rsidRDefault="0049285B" w:rsidP="0049285B">
            <w:pPr>
              <w:pStyle w:val="Odstavecseseznamem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80DAF">
              <w:rPr>
                <w:color w:val="000000"/>
                <w:sz w:val="18"/>
                <w:szCs w:val="18"/>
              </w:rPr>
              <w:t>Pedagogové mají základní znalosti práce s počítačem a využívají je pro sebevzdělávání a přípravu na vzdělávání dětí (práce s operačním systémem, aplikacemi, soubory, tvorba textových dokumentů apod.).</w:t>
            </w:r>
          </w:p>
        </w:tc>
        <w:tc>
          <w:tcPr>
            <w:tcW w:w="4397" w:type="dxa"/>
            <w:tcBorders>
              <w:bottom w:val="single" w:sz="4" w:space="0" w:color="auto"/>
            </w:tcBorders>
          </w:tcPr>
          <w:p w14:paraId="3C133B7C" w14:textId="77777777" w:rsidR="0049285B" w:rsidRPr="00180DAF" w:rsidRDefault="0049285B" w:rsidP="0049285B">
            <w:pPr>
              <w:pStyle w:val="Odstavecseseznamem"/>
              <w:widowControl w:val="0"/>
              <w:numPr>
                <w:ilvl w:val="0"/>
                <w:numId w:val="2"/>
              </w:numPr>
              <w:spacing w:line="288" w:lineRule="auto"/>
              <w:contextualSpacing w:val="0"/>
              <w:jc w:val="both"/>
              <w:rPr>
                <w:sz w:val="18"/>
                <w:szCs w:val="18"/>
              </w:rPr>
            </w:pPr>
            <w:r w:rsidRPr="00180DAF">
              <w:rPr>
                <w:color w:val="000000"/>
                <w:sz w:val="18"/>
                <w:szCs w:val="18"/>
              </w:rPr>
              <w:t>Nevhodné / zastaralé ICT vybavení.</w:t>
            </w:r>
          </w:p>
        </w:tc>
      </w:tr>
      <w:tr w:rsidR="0049285B" w:rsidRPr="006745A9" w14:paraId="612B9CE7" w14:textId="77777777" w:rsidTr="00986D0C">
        <w:trPr>
          <w:jc w:val="center"/>
        </w:trPr>
        <w:tc>
          <w:tcPr>
            <w:tcW w:w="4815" w:type="dxa"/>
            <w:shd w:val="clear" w:color="auto" w:fill="0070C0"/>
          </w:tcPr>
          <w:p w14:paraId="03AFD277" w14:textId="77777777" w:rsidR="0049285B" w:rsidRPr="005F3E86" w:rsidRDefault="0049285B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F3E86">
              <w:rPr>
                <w:b/>
                <w:color w:val="FFFFFF" w:themeColor="background1"/>
                <w:sz w:val="18"/>
                <w:szCs w:val="18"/>
              </w:rPr>
              <w:t>Příležitosti</w:t>
            </w:r>
          </w:p>
        </w:tc>
        <w:tc>
          <w:tcPr>
            <w:tcW w:w="4397" w:type="dxa"/>
            <w:shd w:val="clear" w:color="auto" w:fill="0070C0"/>
          </w:tcPr>
          <w:p w14:paraId="0B29E465" w14:textId="77777777" w:rsidR="0049285B" w:rsidRPr="005F3E86" w:rsidRDefault="0049285B" w:rsidP="00E6208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F3E86">
              <w:rPr>
                <w:b/>
                <w:color w:val="FFFFFF" w:themeColor="background1"/>
                <w:sz w:val="18"/>
                <w:szCs w:val="18"/>
              </w:rPr>
              <w:t>Hrozby</w:t>
            </w:r>
          </w:p>
        </w:tc>
      </w:tr>
      <w:tr w:rsidR="0049285B" w:rsidRPr="006745A9" w14:paraId="541CA091" w14:textId="77777777" w:rsidTr="00986D0C">
        <w:trPr>
          <w:jc w:val="center"/>
        </w:trPr>
        <w:tc>
          <w:tcPr>
            <w:tcW w:w="4815" w:type="dxa"/>
          </w:tcPr>
          <w:p w14:paraId="612F3C2F" w14:textId="77777777" w:rsidR="0049285B" w:rsidRPr="00180DAF" w:rsidRDefault="0049285B" w:rsidP="0049285B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80DAF">
              <w:rPr>
                <w:sz w:val="18"/>
                <w:szCs w:val="18"/>
              </w:rPr>
              <w:t xml:space="preserve">MŠ chtějí rozšiřovat </w:t>
            </w:r>
            <w:r w:rsidRPr="00180DAF">
              <w:rPr>
                <w:color w:val="000000"/>
                <w:sz w:val="18"/>
                <w:szCs w:val="18"/>
              </w:rPr>
              <w:t>digitální kompetence učitelů.</w:t>
            </w:r>
          </w:p>
        </w:tc>
        <w:tc>
          <w:tcPr>
            <w:tcW w:w="4397" w:type="dxa"/>
          </w:tcPr>
          <w:p w14:paraId="6C24B0FC" w14:textId="77777777" w:rsidR="0049285B" w:rsidRPr="00180DAF" w:rsidRDefault="0049285B" w:rsidP="0049285B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80DAF">
              <w:rPr>
                <w:color w:val="000000"/>
                <w:sz w:val="18"/>
                <w:szCs w:val="18"/>
              </w:rPr>
              <w:t>Nedostatek financí na pořízení moderního ICT vybavení (včetně údržby stávající techniky)</w:t>
            </w:r>
            <w:r w:rsidRPr="00180DAF">
              <w:rPr>
                <w:sz w:val="18"/>
                <w:szCs w:val="18"/>
              </w:rPr>
              <w:t>;</w:t>
            </w:r>
            <w:r w:rsidRPr="00180DAF">
              <w:rPr>
                <w:color w:val="000000"/>
                <w:sz w:val="18"/>
                <w:szCs w:val="18"/>
              </w:rPr>
              <w:tab/>
            </w:r>
          </w:p>
          <w:p w14:paraId="56A6B28D" w14:textId="77777777" w:rsidR="0049285B" w:rsidRPr="00180DAF" w:rsidRDefault="0049285B" w:rsidP="0049285B">
            <w:pPr>
              <w:pStyle w:val="Odstavecseseznamem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80DAF">
              <w:rPr>
                <w:color w:val="000000"/>
                <w:sz w:val="18"/>
                <w:szCs w:val="18"/>
              </w:rPr>
              <w:t>Nedostatek příležitostí k dalšímu vzdělávání pedagogických pracovníků v oblasti digitálních kompetencí.</w:t>
            </w:r>
            <w:r w:rsidRPr="00180DAF">
              <w:rPr>
                <w:color w:val="000000"/>
                <w:sz w:val="18"/>
                <w:szCs w:val="18"/>
              </w:rPr>
              <w:tab/>
            </w:r>
          </w:p>
        </w:tc>
      </w:tr>
    </w:tbl>
    <w:p w14:paraId="50E4BFC7" w14:textId="729E0CCE" w:rsidR="0049285B" w:rsidRDefault="0049285B" w:rsidP="0049285B">
      <w:pPr>
        <w:tabs>
          <w:tab w:val="left" w:pos="2384"/>
        </w:tabs>
        <w:rPr>
          <w:rFonts w:cstheme="minorHAnsi"/>
          <w:sz w:val="16"/>
          <w:szCs w:val="16"/>
        </w:rPr>
      </w:pPr>
    </w:p>
    <w:p w14:paraId="345E4109" w14:textId="77777777" w:rsidR="0049285B" w:rsidRPr="005949EC" w:rsidRDefault="0049285B" w:rsidP="0049285B">
      <w:pPr>
        <w:tabs>
          <w:tab w:val="left" w:pos="2384"/>
        </w:tabs>
        <w:rPr>
          <w:rFonts w:cstheme="minorHAnsi"/>
          <w:sz w:val="16"/>
          <w:szCs w:val="16"/>
        </w:rPr>
      </w:pPr>
    </w:p>
    <w:sectPr w:rsidR="0049285B" w:rsidRPr="005949EC" w:rsidSect="00A302CC">
      <w:pgSz w:w="11906" w:h="16838"/>
      <w:pgMar w:top="1418" w:right="1418" w:bottom="289" w:left="45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F873" w14:textId="77777777" w:rsidR="00FB4493" w:rsidRDefault="00FB4493" w:rsidP="00D230D5">
      <w:pPr>
        <w:spacing w:after="0" w:line="240" w:lineRule="auto"/>
      </w:pPr>
      <w:r>
        <w:separator/>
      </w:r>
    </w:p>
  </w:endnote>
  <w:endnote w:type="continuationSeparator" w:id="0">
    <w:p w14:paraId="3161D4CC" w14:textId="77777777" w:rsidR="00FB4493" w:rsidRDefault="00FB4493" w:rsidP="00D2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F5AB" w14:textId="611CAE90" w:rsidR="008C01EA" w:rsidRDefault="008C01EA">
    <w:pPr>
      <w:pStyle w:val="Zpat"/>
      <w:jc w:val="right"/>
    </w:pPr>
  </w:p>
  <w:p w14:paraId="1872D9A6" w14:textId="77777777" w:rsidR="006224EA" w:rsidRPr="00060658" w:rsidRDefault="006224EA" w:rsidP="006224EA">
    <w:pPr>
      <w:spacing w:before="58" w:line="235" w:lineRule="auto"/>
      <w:jc w:val="center"/>
      <w:rPr>
        <w:bCs/>
        <w:color w:val="00000A"/>
      </w:rPr>
    </w:pPr>
    <w:r w:rsidRPr="00060658">
      <w:rPr>
        <w:rFonts w:cstheme="minorHAnsi"/>
        <w:bCs/>
        <w:i/>
        <w:color w:val="00000A"/>
        <w:sz w:val="16"/>
        <w:szCs w:val="16"/>
      </w:rPr>
      <w:t xml:space="preserve">Tento </w:t>
    </w:r>
    <w:r w:rsidRPr="00060658">
      <w:rPr>
        <w:rFonts w:cstheme="minorHAnsi"/>
        <w:bCs/>
        <w:i/>
        <w:color w:val="000000" w:themeColor="text1"/>
        <w:sz w:val="16"/>
        <w:szCs w:val="16"/>
      </w:rPr>
      <w:t>projekt je financován z ESF (</w:t>
    </w:r>
    <w:hyperlink r:id="rId1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http://www.esfcr.cz/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 prostřednictvím OP VVV (</w:t>
    </w:r>
    <w:hyperlink r:id="rId2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http://www.msmt.cz/strukturalni-fondy-1/op-vvv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).</w:t>
    </w:r>
  </w:p>
  <w:p w14:paraId="09148076" w14:textId="77777777" w:rsidR="006224EA" w:rsidRPr="00060658" w:rsidRDefault="006224EA" w:rsidP="006224EA">
    <w:pPr>
      <w:spacing w:before="2"/>
      <w:jc w:val="center"/>
      <w:rPr>
        <w:rFonts w:cstheme="minorHAnsi"/>
        <w:bCs/>
        <w:color w:val="00000A"/>
        <w:sz w:val="16"/>
        <w:szCs w:val="16"/>
      </w:rPr>
    </w:pPr>
    <w:r w:rsidRPr="00060658">
      <w:rPr>
        <w:rFonts w:cstheme="minorHAnsi"/>
        <w:bCs/>
        <w:color w:val="00000A"/>
        <w:sz w:val="16"/>
        <w:szCs w:val="16"/>
      </w:rPr>
      <w:t>Výzva č. 02_17_047 pro Místní akční plány rozvoje vzdělávání II</w:t>
    </w:r>
  </w:p>
  <w:p w14:paraId="7290E975" w14:textId="77777777" w:rsidR="006224EA" w:rsidRPr="00060658" w:rsidRDefault="006224EA" w:rsidP="006224EA">
    <w:pPr>
      <w:spacing w:before="2"/>
      <w:jc w:val="center"/>
      <w:rPr>
        <w:rFonts w:cstheme="minorHAnsi"/>
        <w:color w:val="00000A"/>
        <w:sz w:val="16"/>
        <w:szCs w:val="16"/>
      </w:rPr>
    </w:pPr>
    <w:proofErr w:type="spellStart"/>
    <w:r w:rsidRPr="00060658">
      <w:rPr>
        <w:rFonts w:cstheme="minorHAnsi"/>
        <w:bCs/>
        <w:color w:val="00000A"/>
        <w:sz w:val="16"/>
        <w:szCs w:val="16"/>
      </w:rPr>
      <w:t>Reg</w:t>
    </w:r>
    <w:proofErr w:type="spellEnd"/>
    <w:r w:rsidRPr="00060658">
      <w:rPr>
        <w:rFonts w:cstheme="minorHAnsi"/>
        <w:bCs/>
        <w:color w:val="00000A"/>
        <w:sz w:val="16"/>
        <w:szCs w:val="16"/>
      </w:rPr>
      <w:t>. č. projektu: CZ.02.3.68/0.0/0.0/17_047/0011073</w:t>
    </w:r>
  </w:p>
  <w:p w14:paraId="3D3D119A" w14:textId="77777777" w:rsidR="00D230D5" w:rsidRDefault="00D230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8E30" w14:textId="77777777" w:rsidR="00DB365C" w:rsidRPr="00060658" w:rsidRDefault="00DB365C" w:rsidP="00D230D5">
    <w:pPr>
      <w:spacing w:before="58" w:line="235" w:lineRule="auto"/>
      <w:jc w:val="center"/>
      <w:rPr>
        <w:bCs/>
        <w:color w:val="00000A"/>
      </w:rPr>
    </w:pPr>
    <w:r w:rsidRPr="00060658">
      <w:rPr>
        <w:rFonts w:cstheme="minorHAnsi"/>
        <w:bCs/>
        <w:i/>
        <w:color w:val="00000A"/>
        <w:sz w:val="16"/>
        <w:szCs w:val="16"/>
      </w:rPr>
      <w:t xml:space="preserve">Tento </w:t>
    </w:r>
    <w:r w:rsidRPr="00060658">
      <w:rPr>
        <w:rFonts w:cstheme="minorHAnsi"/>
        <w:bCs/>
        <w:i/>
        <w:color w:val="000000" w:themeColor="text1"/>
        <w:sz w:val="16"/>
        <w:szCs w:val="16"/>
      </w:rPr>
      <w:t>projekt je financován z ESF (</w:t>
    </w:r>
    <w:hyperlink r:id="rId1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http://www.esfcr.cz/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 prostřednictvím OP VVV (</w:t>
    </w:r>
    <w:hyperlink r:id="rId2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http://www.msmt.cz/strukturalni-fondy-1/op-vvv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).</w:t>
    </w:r>
  </w:p>
  <w:p w14:paraId="7A17AFE2" w14:textId="77777777" w:rsidR="00DB365C" w:rsidRPr="00060658" w:rsidRDefault="00DB365C" w:rsidP="00D230D5">
    <w:pPr>
      <w:spacing w:before="2"/>
      <w:jc w:val="center"/>
      <w:rPr>
        <w:rFonts w:cstheme="minorHAnsi"/>
        <w:bCs/>
        <w:color w:val="00000A"/>
        <w:sz w:val="16"/>
        <w:szCs w:val="16"/>
      </w:rPr>
    </w:pPr>
    <w:r w:rsidRPr="00060658">
      <w:rPr>
        <w:rFonts w:cstheme="minorHAnsi"/>
        <w:bCs/>
        <w:color w:val="00000A"/>
        <w:sz w:val="16"/>
        <w:szCs w:val="16"/>
      </w:rPr>
      <w:t>Výzva č. 02_17_047 pro Místní akční plány rozvoje vzdělávání II</w:t>
    </w:r>
  </w:p>
  <w:p w14:paraId="79C3793E" w14:textId="77777777" w:rsidR="00DB365C" w:rsidRPr="00060658" w:rsidRDefault="00DB365C" w:rsidP="00D230D5">
    <w:pPr>
      <w:spacing w:before="2"/>
      <w:jc w:val="center"/>
      <w:rPr>
        <w:rFonts w:cstheme="minorHAnsi"/>
        <w:color w:val="00000A"/>
        <w:sz w:val="16"/>
        <w:szCs w:val="16"/>
      </w:rPr>
    </w:pPr>
    <w:proofErr w:type="spellStart"/>
    <w:r w:rsidRPr="00060658">
      <w:rPr>
        <w:rFonts w:cstheme="minorHAnsi"/>
        <w:bCs/>
        <w:color w:val="00000A"/>
        <w:sz w:val="16"/>
        <w:szCs w:val="16"/>
      </w:rPr>
      <w:t>Reg</w:t>
    </w:r>
    <w:proofErr w:type="spellEnd"/>
    <w:r w:rsidRPr="00060658">
      <w:rPr>
        <w:rFonts w:cstheme="minorHAnsi"/>
        <w:bCs/>
        <w:color w:val="00000A"/>
        <w:sz w:val="16"/>
        <w:szCs w:val="16"/>
      </w:rPr>
      <w:t>. č. projektu: CZ.02.3.68/0.0/0.0/17_047/0011073</w:t>
    </w:r>
  </w:p>
  <w:p w14:paraId="5B0F415F" w14:textId="77777777" w:rsidR="00DB365C" w:rsidRDefault="00DB36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215D" w14:textId="77777777" w:rsidR="00681E2B" w:rsidRPr="00060658" w:rsidRDefault="00681E2B" w:rsidP="00D230D5">
    <w:pPr>
      <w:spacing w:before="58" w:line="235" w:lineRule="auto"/>
      <w:jc w:val="center"/>
      <w:rPr>
        <w:bCs/>
        <w:color w:val="00000A"/>
      </w:rPr>
    </w:pPr>
    <w:r w:rsidRPr="00060658">
      <w:rPr>
        <w:rFonts w:cstheme="minorHAnsi"/>
        <w:bCs/>
        <w:i/>
        <w:color w:val="00000A"/>
        <w:sz w:val="16"/>
        <w:szCs w:val="16"/>
      </w:rPr>
      <w:t xml:space="preserve">Tento </w:t>
    </w:r>
    <w:r w:rsidRPr="00060658">
      <w:rPr>
        <w:rFonts w:cstheme="minorHAnsi"/>
        <w:bCs/>
        <w:i/>
        <w:color w:val="000000" w:themeColor="text1"/>
        <w:sz w:val="16"/>
        <w:szCs w:val="16"/>
      </w:rPr>
      <w:t>projekt je financován z ESF (</w:t>
    </w:r>
    <w:hyperlink r:id="rId1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http://www.esfcr.cz/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 prostřednictvím OP VVV (</w:t>
    </w:r>
    <w:hyperlink r:id="rId2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http://www.msmt.cz/strukturalni-fondy-1/op-vvv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).</w:t>
    </w:r>
  </w:p>
  <w:p w14:paraId="0E06A92E" w14:textId="77777777" w:rsidR="00681E2B" w:rsidRPr="00060658" w:rsidRDefault="00681E2B" w:rsidP="00D230D5">
    <w:pPr>
      <w:spacing w:before="2"/>
      <w:jc w:val="center"/>
      <w:rPr>
        <w:rFonts w:cstheme="minorHAnsi"/>
        <w:bCs/>
        <w:color w:val="00000A"/>
        <w:sz w:val="16"/>
        <w:szCs w:val="16"/>
      </w:rPr>
    </w:pPr>
    <w:r w:rsidRPr="00060658">
      <w:rPr>
        <w:rFonts w:cstheme="minorHAnsi"/>
        <w:bCs/>
        <w:color w:val="00000A"/>
        <w:sz w:val="16"/>
        <w:szCs w:val="16"/>
      </w:rPr>
      <w:t>Výzva č. 02_17_047 pro Místní akční plány rozvoje vzdělávání II</w:t>
    </w:r>
  </w:p>
  <w:p w14:paraId="30950CA0" w14:textId="77777777" w:rsidR="00681E2B" w:rsidRPr="00060658" w:rsidRDefault="00681E2B" w:rsidP="00D230D5">
    <w:pPr>
      <w:spacing w:before="2"/>
      <w:jc w:val="center"/>
      <w:rPr>
        <w:rFonts w:cstheme="minorHAnsi"/>
        <w:color w:val="00000A"/>
        <w:sz w:val="16"/>
        <w:szCs w:val="16"/>
      </w:rPr>
    </w:pPr>
    <w:proofErr w:type="spellStart"/>
    <w:r w:rsidRPr="00060658">
      <w:rPr>
        <w:rFonts w:cstheme="minorHAnsi"/>
        <w:bCs/>
        <w:color w:val="00000A"/>
        <w:sz w:val="16"/>
        <w:szCs w:val="16"/>
      </w:rPr>
      <w:t>Reg</w:t>
    </w:r>
    <w:proofErr w:type="spellEnd"/>
    <w:r w:rsidRPr="00060658">
      <w:rPr>
        <w:rFonts w:cstheme="minorHAnsi"/>
        <w:bCs/>
        <w:color w:val="00000A"/>
        <w:sz w:val="16"/>
        <w:szCs w:val="16"/>
      </w:rPr>
      <w:t>. č. projektu: CZ.02.3.68/0.0/0.0/17_047/0011073</w:t>
    </w:r>
  </w:p>
  <w:p w14:paraId="61121177" w14:textId="77777777" w:rsidR="00681E2B" w:rsidRDefault="00681E2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08DA" w14:textId="77777777" w:rsidR="000F31CD" w:rsidRPr="00060658" w:rsidRDefault="000F31CD" w:rsidP="00D230D5">
    <w:pPr>
      <w:spacing w:before="58" w:line="235" w:lineRule="auto"/>
      <w:jc w:val="center"/>
      <w:rPr>
        <w:bCs/>
        <w:color w:val="00000A"/>
      </w:rPr>
    </w:pPr>
    <w:r w:rsidRPr="00060658">
      <w:rPr>
        <w:rFonts w:cstheme="minorHAnsi"/>
        <w:bCs/>
        <w:i/>
        <w:color w:val="00000A"/>
        <w:sz w:val="16"/>
        <w:szCs w:val="16"/>
      </w:rPr>
      <w:t xml:space="preserve">Tento </w:t>
    </w:r>
    <w:r w:rsidRPr="00060658">
      <w:rPr>
        <w:rFonts w:cstheme="minorHAnsi"/>
        <w:bCs/>
        <w:i/>
        <w:color w:val="000000" w:themeColor="text1"/>
        <w:sz w:val="16"/>
        <w:szCs w:val="16"/>
      </w:rPr>
      <w:t>projekt je financován z ESF (</w:t>
    </w:r>
    <w:hyperlink r:id="rId1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http://www.esfcr.cz/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 prostřednictvím OP VVV (</w:t>
    </w:r>
    <w:hyperlink r:id="rId2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http://www.msmt.cz/strukturalni-fondy-1/op-vvv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).</w:t>
    </w:r>
  </w:p>
  <w:p w14:paraId="5A86780C" w14:textId="77777777" w:rsidR="000F31CD" w:rsidRPr="00060658" w:rsidRDefault="000F31CD" w:rsidP="00D230D5">
    <w:pPr>
      <w:spacing w:before="2"/>
      <w:jc w:val="center"/>
      <w:rPr>
        <w:rFonts w:cstheme="minorHAnsi"/>
        <w:bCs/>
        <w:color w:val="00000A"/>
        <w:sz w:val="16"/>
        <w:szCs w:val="16"/>
      </w:rPr>
    </w:pPr>
    <w:r w:rsidRPr="00060658">
      <w:rPr>
        <w:rFonts w:cstheme="minorHAnsi"/>
        <w:bCs/>
        <w:color w:val="00000A"/>
        <w:sz w:val="16"/>
        <w:szCs w:val="16"/>
      </w:rPr>
      <w:t>Výzva č. 02_17_047 pro Místní akční plány rozvoje vzdělávání II</w:t>
    </w:r>
  </w:p>
  <w:p w14:paraId="73B850ED" w14:textId="77777777" w:rsidR="000F31CD" w:rsidRPr="00060658" w:rsidRDefault="000F31CD" w:rsidP="00D230D5">
    <w:pPr>
      <w:spacing w:before="2"/>
      <w:jc w:val="center"/>
      <w:rPr>
        <w:rFonts w:cstheme="minorHAnsi"/>
        <w:color w:val="00000A"/>
        <w:sz w:val="16"/>
        <w:szCs w:val="16"/>
      </w:rPr>
    </w:pPr>
    <w:proofErr w:type="spellStart"/>
    <w:r w:rsidRPr="00060658">
      <w:rPr>
        <w:rFonts w:cstheme="minorHAnsi"/>
        <w:bCs/>
        <w:color w:val="00000A"/>
        <w:sz w:val="16"/>
        <w:szCs w:val="16"/>
      </w:rPr>
      <w:t>Reg</w:t>
    </w:r>
    <w:proofErr w:type="spellEnd"/>
    <w:r w:rsidRPr="00060658">
      <w:rPr>
        <w:rFonts w:cstheme="minorHAnsi"/>
        <w:bCs/>
        <w:color w:val="00000A"/>
        <w:sz w:val="16"/>
        <w:szCs w:val="16"/>
      </w:rPr>
      <w:t>. č. projektu: CZ.02.3.68/0.0/0.0/17_047/0011073</w:t>
    </w:r>
  </w:p>
  <w:p w14:paraId="01059BDF" w14:textId="77777777" w:rsidR="000F31CD" w:rsidRDefault="000F31CD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E830" w14:textId="77777777" w:rsidR="004D736B" w:rsidRPr="00060658" w:rsidRDefault="004D736B" w:rsidP="00D230D5">
    <w:pPr>
      <w:spacing w:before="58" w:line="235" w:lineRule="auto"/>
      <w:jc w:val="center"/>
      <w:rPr>
        <w:bCs/>
        <w:color w:val="00000A"/>
      </w:rPr>
    </w:pPr>
    <w:r w:rsidRPr="00060658">
      <w:rPr>
        <w:rFonts w:cstheme="minorHAnsi"/>
        <w:bCs/>
        <w:i/>
        <w:color w:val="00000A"/>
        <w:sz w:val="16"/>
        <w:szCs w:val="16"/>
      </w:rPr>
      <w:t xml:space="preserve">Tento </w:t>
    </w:r>
    <w:r w:rsidRPr="00060658">
      <w:rPr>
        <w:rFonts w:cstheme="minorHAnsi"/>
        <w:bCs/>
        <w:i/>
        <w:color w:val="000000" w:themeColor="text1"/>
        <w:sz w:val="16"/>
        <w:szCs w:val="16"/>
      </w:rPr>
      <w:t>projekt je financován z ESF (</w:t>
    </w:r>
    <w:hyperlink r:id="rId1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http://www.esfcr.cz/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 prostřednictvím OP VVV (</w:t>
    </w:r>
    <w:hyperlink r:id="rId2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http://www.msmt.cz/strukturalni-fondy-1/op-vvv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).</w:t>
    </w:r>
  </w:p>
  <w:p w14:paraId="5CDC4C75" w14:textId="77777777" w:rsidR="004D736B" w:rsidRPr="00060658" w:rsidRDefault="004D736B" w:rsidP="00D230D5">
    <w:pPr>
      <w:spacing w:before="2"/>
      <w:jc w:val="center"/>
      <w:rPr>
        <w:rFonts w:cstheme="minorHAnsi"/>
        <w:bCs/>
        <w:color w:val="00000A"/>
        <w:sz w:val="16"/>
        <w:szCs w:val="16"/>
      </w:rPr>
    </w:pPr>
    <w:r w:rsidRPr="00060658">
      <w:rPr>
        <w:rFonts w:cstheme="minorHAnsi"/>
        <w:bCs/>
        <w:color w:val="00000A"/>
        <w:sz w:val="16"/>
        <w:szCs w:val="16"/>
      </w:rPr>
      <w:t>Výzva č. 02_17_047 pro Místní akční plány rozvoje vzdělávání II</w:t>
    </w:r>
  </w:p>
  <w:p w14:paraId="0A6E083D" w14:textId="77777777" w:rsidR="004D736B" w:rsidRPr="00060658" w:rsidRDefault="004D736B" w:rsidP="00D230D5">
    <w:pPr>
      <w:spacing w:before="2"/>
      <w:jc w:val="center"/>
      <w:rPr>
        <w:rFonts w:cstheme="minorHAnsi"/>
        <w:color w:val="00000A"/>
        <w:sz w:val="16"/>
        <w:szCs w:val="16"/>
      </w:rPr>
    </w:pPr>
    <w:proofErr w:type="spellStart"/>
    <w:r w:rsidRPr="00060658">
      <w:rPr>
        <w:rFonts w:cstheme="minorHAnsi"/>
        <w:bCs/>
        <w:color w:val="00000A"/>
        <w:sz w:val="16"/>
        <w:szCs w:val="16"/>
      </w:rPr>
      <w:t>Reg</w:t>
    </w:r>
    <w:proofErr w:type="spellEnd"/>
    <w:r w:rsidRPr="00060658">
      <w:rPr>
        <w:rFonts w:cstheme="minorHAnsi"/>
        <w:bCs/>
        <w:color w:val="00000A"/>
        <w:sz w:val="16"/>
        <w:szCs w:val="16"/>
      </w:rPr>
      <w:t>. č. projektu: CZ.02.3.68/0.0/0.0/17_047/0011073</w:t>
    </w:r>
  </w:p>
  <w:p w14:paraId="3A3EB692" w14:textId="77777777" w:rsidR="004D736B" w:rsidRDefault="004D736B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C7F4" w14:textId="77777777" w:rsidR="00907CDE" w:rsidRPr="00060658" w:rsidRDefault="00907CDE" w:rsidP="00D230D5">
    <w:pPr>
      <w:spacing w:before="58" w:line="235" w:lineRule="auto"/>
      <w:jc w:val="center"/>
      <w:rPr>
        <w:bCs/>
        <w:color w:val="00000A"/>
      </w:rPr>
    </w:pPr>
    <w:r w:rsidRPr="00060658">
      <w:rPr>
        <w:rFonts w:cstheme="minorHAnsi"/>
        <w:bCs/>
        <w:i/>
        <w:color w:val="00000A"/>
        <w:sz w:val="16"/>
        <w:szCs w:val="16"/>
      </w:rPr>
      <w:t xml:space="preserve">Tento </w:t>
    </w:r>
    <w:r w:rsidRPr="00060658">
      <w:rPr>
        <w:rFonts w:cstheme="minorHAnsi"/>
        <w:bCs/>
        <w:i/>
        <w:color w:val="000000" w:themeColor="text1"/>
        <w:sz w:val="16"/>
        <w:szCs w:val="16"/>
      </w:rPr>
      <w:t>projekt je financován z ESF (</w:t>
    </w:r>
    <w:hyperlink r:id="rId1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http://www.esfcr.cz/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 prostřednictvím OP VVV (</w:t>
    </w:r>
    <w:hyperlink r:id="rId2">
      <w:r w:rsidRPr="00060658">
        <w:rPr>
          <w:rFonts w:cstheme="minorHAnsi"/>
          <w:bCs/>
          <w:i/>
          <w:color w:val="000000" w:themeColor="text1"/>
          <w:sz w:val="16"/>
          <w:szCs w:val="16"/>
          <w:u w:val="single" w:color="000000"/>
        </w:rPr>
        <w:t>http://www.msmt.cz/strukturalni-fondy-1/op-vvv</w:t>
      </w:r>
    </w:hyperlink>
    <w:r w:rsidRPr="00060658">
      <w:rPr>
        <w:rFonts w:cstheme="minorHAnsi"/>
        <w:bCs/>
        <w:i/>
        <w:color w:val="000000" w:themeColor="text1"/>
        <w:sz w:val="16"/>
        <w:szCs w:val="16"/>
      </w:rPr>
      <w:t>).</w:t>
    </w:r>
  </w:p>
  <w:p w14:paraId="18FBC7B1" w14:textId="77777777" w:rsidR="00907CDE" w:rsidRPr="00060658" w:rsidRDefault="00907CDE" w:rsidP="00D230D5">
    <w:pPr>
      <w:spacing w:before="2"/>
      <w:jc w:val="center"/>
      <w:rPr>
        <w:rFonts w:cstheme="minorHAnsi"/>
        <w:bCs/>
        <w:color w:val="00000A"/>
        <w:sz w:val="16"/>
        <w:szCs w:val="16"/>
      </w:rPr>
    </w:pPr>
    <w:r w:rsidRPr="00060658">
      <w:rPr>
        <w:rFonts w:cstheme="minorHAnsi"/>
        <w:bCs/>
        <w:color w:val="00000A"/>
        <w:sz w:val="16"/>
        <w:szCs w:val="16"/>
      </w:rPr>
      <w:t>Výzva č. 02_17_047 pro Místní akční plány rozvoje vzdělávání II</w:t>
    </w:r>
  </w:p>
  <w:p w14:paraId="0E288215" w14:textId="77777777" w:rsidR="00907CDE" w:rsidRPr="00060658" w:rsidRDefault="00907CDE" w:rsidP="00D230D5">
    <w:pPr>
      <w:spacing w:before="2"/>
      <w:jc w:val="center"/>
      <w:rPr>
        <w:rFonts w:cstheme="minorHAnsi"/>
        <w:color w:val="00000A"/>
        <w:sz w:val="16"/>
        <w:szCs w:val="16"/>
      </w:rPr>
    </w:pPr>
    <w:proofErr w:type="spellStart"/>
    <w:r w:rsidRPr="00060658">
      <w:rPr>
        <w:rFonts w:cstheme="minorHAnsi"/>
        <w:bCs/>
        <w:color w:val="00000A"/>
        <w:sz w:val="16"/>
        <w:szCs w:val="16"/>
      </w:rPr>
      <w:t>Reg</w:t>
    </w:r>
    <w:proofErr w:type="spellEnd"/>
    <w:r w:rsidRPr="00060658">
      <w:rPr>
        <w:rFonts w:cstheme="minorHAnsi"/>
        <w:bCs/>
        <w:color w:val="00000A"/>
        <w:sz w:val="16"/>
        <w:szCs w:val="16"/>
      </w:rPr>
      <w:t>. č. projektu: CZ.02.3.68/0.0/0.0/17_047/0011073</w:t>
    </w:r>
  </w:p>
  <w:p w14:paraId="43131C9F" w14:textId="77777777" w:rsidR="00907CDE" w:rsidRDefault="00907C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99F" w14:textId="77777777" w:rsidR="00FB4493" w:rsidRDefault="00FB4493" w:rsidP="00D230D5">
      <w:pPr>
        <w:spacing w:after="0" w:line="240" w:lineRule="auto"/>
      </w:pPr>
      <w:r>
        <w:separator/>
      </w:r>
    </w:p>
  </w:footnote>
  <w:footnote w:type="continuationSeparator" w:id="0">
    <w:p w14:paraId="775BED0B" w14:textId="77777777" w:rsidR="00FB4493" w:rsidRDefault="00FB4493" w:rsidP="00D2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3931" w14:textId="6D0696E8" w:rsidR="00D230D5" w:rsidRDefault="00D230D5" w:rsidP="003104AC">
    <w:pPr>
      <w:pStyle w:val="Zhlav"/>
      <w:jc w:val="center"/>
    </w:pPr>
    <w:r>
      <w:rPr>
        <w:noProof/>
      </w:rPr>
      <w:drawing>
        <wp:inline distT="0" distB="0" distL="0" distR="0" wp14:anchorId="30D83DB0" wp14:editId="72C36911">
          <wp:extent cx="3740951" cy="828916"/>
          <wp:effectExtent l="0" t="0" r="0" b="9525"/>
          <wp:docPr id="13" name="obrázek 2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964" cy="85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C677" w14:textId="77777777" w:rsidR="00DB365C" w:rsidRDefault="00DB365C" w:rsidP="003104AC">
    <w:pPr>
      <w:pStyle w:val="Zhlav"/>
      <w:jc w:val="center"/>
    </w:pPr>
    <w:r>
      <w:rPr>
        <w:noProof/>
      </w:rPr>
      <w:drawing>
        <wp:inline distT="0" distB="0" distL="0" distR="0" wp14:anchorId="3EAFE161" wp14:editId="7C661895">
          <wp:extent cx="3740951" cy="828916"/>
          <wp:effectExtent l="0" t="0" r="0" b="9525"/>
          <wp:docPr id="2" name="obrázek 2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964" cy="85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E729" w14:textId="77777777" w:rsidR="00681E2B" w:rsidRDefault="00681E2B" w:rsidP="003104AC">
    <w:pPr>
      <w:pStyle w:val="Zhlav"/>
      <w:jc w:val="center"/>
    </w:pPr>
    <w:r>
      <w:rPr>
        <w:noProof/>
      </w:rPr>
      <w:drawing>
        <wp:inline distT="0" distB="0" distL="0" distR="0" wp14:anchorId="44DC374F" wp14:editId="4F42A0E6">
          <wp:extent cx="3740951" cy="828916"/>
          <wp:effectExtent l="0" t="0" r="0" b="9525"/>
          <wp:docPr id="3" name="obrázek 2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964" cy="85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01B6" w14:textId="77777777" w:rsidR="000F31CD" w:rsidRDefault="000F31CD" w:rsidP="003104AC">
    <w:pPr>
      <w:pStyle w:val="Zhlav"/>
      <w:jc w:val="center"/>
    </w:pPr>
    <w:r>
      <w:rPr>
        <w:noProof/>
      </w:rPr>
      <w:drawing>
        <wp:inline distT="0" distB="0" distL="0" distR="0" wp14:anchorId="69ED9D49" wp14:editId="5BB7F90C">
          <wp:extent cx="3740951" cy="828916"/>
          <wp:effectExtent l="0" t="0" r="0" b="9525"/>
          <wp:docPr id="4" name="obrázek 2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964" cy="85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465F" w14:textId="77777777" w:rsidR="004D736B" w:rsidRDefault="004D736B" w:rsidP="003104AC">
    <w:pPr>
      <w:pStyle w:val="Zhlav"/>
      <w:jc w:val="center"/>
    </w:pPr>
    <w:r>
      <w:rPr>
        <w:noProof/>
      </w:rPr>
      <w:drawing>
        <wp:inline distT="0" distB="0" distL="0" distR="0" wp14:anchorId="6EE94E15" wp14:editId="07656941">
          <wp:extent cx="3740951" cy="828916"/>
          <wp:effectExtent l="0" t="0" r="0" b="9525"/>
          <wp:docPr id="9" name="obrázek 2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9964" cy="85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B64D" w14:textId="3B90B900" w:rsidR="00BB6710" w:rsidRDefault="00BB6710">
    <w:pPr>
      <w:pStyle w:val="Zhlav"/>
      <w:jc w:val="right"/>
    </w:pPr>
  </w:p>
  <w:p w14:paraId="65C44A45" w14:textId="5ECBADDC" w:rsidR="00907CDE" w:rsidRDefault="00907CDE" w:rsidP="003104A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3611"/>
    <w:multiLevelType w:val="hybridMultilevel"/>
    <w:tmpl w:val="BE1CD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F57DE"/>
    <w:multiLevelType w:val="hybridMultilevel"/>
    <w:tmpl w:val="55B45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92F66"/>
    <w:multiLevelType w:val="hybridMultilevel"/>
    <w:tmpl w:val="1E68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F0D3E"/>
    <w:multiLevelType w:val="hybridMultilevel"/>
    <w:tmpl w:val="44C4A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D5"/>
    <w:rsid w:val="00043DDB"/>
    <w:rsid w:val="00063B9C"/>
    <w:rsid w:val="0007434B"/>
    <w:rsid w:val="000B06B6"/>
    <w:rsid w:val="000D73CD"/>
    <w:rsid w:val="000E1B8A"/>
    <w:rsid w:val="000F31CD"/>
    <w:rsid w:val="00136576"/>
    <w:rsid w:val="001366B3"/>
    <w:rsid w:val="0015164A"/>
    <w:rsid w:val="00174B4A"/>
    <w:rsid w:val="001B2FE5"/>
    <w:rsid w:val="001E05DC"/>
    <w:rsid w:val="002745C7"/>
    <w:rsid w:val="0028256C"/>
    <w:rsid w:val="002B4F4E"/>
    <w:rsid w:val="002B791A"/>
    <w:rsid w:val="002C34F7"/>
    <w:rsid w:val="003104AC"/>
    <w:rsid w:val="00353C18"/>
    <w:rsid w:val="003D1D0D"/>
    <w:rsid w:val="003D7163"/>
    <w:rsid w:val="00405EC4"/>
    <w:rsid w:val="004072F2"/>
    <w:rsid w:val="004074CD"/>
    <w:rsid w:val="00452444"/>
    <w:rsid w:val="0049285B"/>
    <w:rsid w:val="004C3947"/>
    <w:rsid w:val="004D736B"/>
    <w:rsid w:val="004F26E0"/>
    <w:rsid w:val="004F6A9C"/>
    <w:rsid w:val="00545B0B"/>
    <w:rsid w:val="00556466"/>
    <w:rsid w:val="00585C0C"/>
    <w:rsid w:val="00593F42"/>
    <w:rsid w:val="005949EC"/>
    <w:rsid w:val="005F3E86"/>
    <w:rsid w:val="006165E3"/>
    <w:rsid w:val="006224EA"/>
    <w:rsid w:val="00644BD1"/>
    <w:rsid w:val="0065222C"/>
    <w:rsid w:val="00654E49"/>
    <w:rsid w:val="00681E2B"/>
    <w:rsid w:val="00691CC4"/>
    <w:rsid w:val="006D2FFF"/>
    <w:rsid w:val="006F7625"/>
    <w:rsid w:val="00705D89"/>
    <w:rsid w:val="0071641D"/>
    <w:rsid w:val="007511B4"/>
    <w:rsid w:val="00797CCA"/>
    <w:rsid w:val="00807444"/>
    <w:rsid w:val="00825BA5"/>
    <w:rsid w:val="00862D89"/>
    <w:rsid w:val="008A55A7"/>
    <w:rsid w:val="008C01EA"/>
    <w:rsid w:val="008E2C10"/>
    <w:rsid w:val="008F4ACB"/>
    <w:rsid w:val="00907CDE"/>
    <w:rsid w:val="009630A1"/>
    <w:rsid w:val="00986D0C"/>
    <w:rsid w:val="00993434"/>
    <w:rsid w:val="009B542C"/>
    <w:rsid w:val="009C5FF4"/>
    <w:rsid w:val="009D44C8"/>
    <w:rsid w:val="00A01142"/>
    <w:rsid w:val="00A302CC"/>
    <w:rsid w:val="00A401E8"/>
    <w:rsid w:val="00AC45C1"/>
    <w:rsid w:val="00AD21CF"/>
    <w:rsid w:val="00B11077"/>
    <w:rsid w:val="00B475F6"/>
    <w:rsid w:val="00B5319E"/>
    <w:rsid w:val="00B623AF"/>
    <w:rsid w:val="00B667E9"/>
    <w:rsid w:val="00BA481B"/>
    <w:rsid w:val="00BB6710"/>
    <w:rsid w:val="00BC027B"/>
    <w:rsid w:val="00C0042E"/>
    <w:rsid w:val="00C11D5C"/>
    <w:rsid w:val="00C912B8"/>
    <w:rsid w:val="00C9510A"/>
    <w:rsid w:val="00CA4D8C"/>
    <w:rsid w:val="00CB4AC2"/>
    <w:rsid w:val="00CB640A"/>
    <w:rsid w:val="00CC6A39"/>
    <w:rsid w:val="00CE2F89"/>
    <w:rsid w:val="00CF0846"/>
    <w:rsid w:val="00D230D5"/>
    <w:rsid w:val="00D511A6"/>
    <w:rsid w:val="00D61EE8"/>
    <w:rsid w:val="00D73AB7"/>
    <w:rsid w:val="00D81341"/>
    <w:rsid w:val="00D94B90"/>
    <w:rsid w:val="00D9674A"/>
    <w:rsid w:val="00DB365C"/>
    <w:rsid w:val="00DF3208"/>
    <w:rsid w:val="00E21849"/>
    <w:rsid w:val="00E9099C"/>
    <w:rsid w:val="00EC4C45"/>
    <w:rsid w:val="00ED1E24"/>
    <w:rsid w:val="00EF497D"/>
    <w:rsid w:val="00F344CB"/>
    <w:rsid w:val="00F40EF8"/>
    <w:rsid w:val="00F7475F"/>
    <w:rsid w:val="00FB4203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60378"/>
  <w15:chartTrackingRefBased/>
  <w15:docId w15:val="{6FC007CE-05D5-4310-BEE6-8288EBB4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85B"/>
  </w:style>
  <w:style w:type="paragraph" w:styleId="Nadpis1">
    <w:name w:val="heading 1"/>
    <w:basedOn w:val="Normln"/>
    <w:next w:val="Normln"/>
    <w:link w:val="Nadpis1Char"/>
    <w:uiPriority w:val="9"/>
    <w:qFormat/>
    <w:rsid w:val="002B7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7C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0D5"/>
  </w:style>
  <w:style w:type="paragraph" w:styleId="Zpat">
    <w:name w:val="footer"/>
    <w:basedOn w:val="Normln"/>
    <w:link w:val="ZpatChar"/>
    <w:uiPriority w:val="99"/>
    <w:unhideWhenUsed/>
    <w:rsid w:val="00D2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0D5"/>
  </w:style>
  <w:style w:type="table" w:styleId="Mkatabulky">
    <w:name w:val="Table Grid"/>
    <w:basedOn w:val="Normlntabulka"/>
    <w:uiPriority w:val="39"/>
    <w:rsid w:val="00B5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eznam písmena"/>
    <w:basedOn w:val="Normln"/>
    <w:link w:val="OdstavecseseznamemChar"/>
    <w:uiPriority w:val="34"/>
    <w:qFormat/>
    <w:rsid w:val="0007434B"/>
    <w:pPr>
      <w:ind w:left="720"/>
      <w:contextualSpacing/>
    </w:pPr>
  </w:style>
  <w:style w:type="character" w:customStyle="1" w:styleId="OdstavecseseznamemChar">
    <w:name w:val="Odstavec se seznamem Char"/>
    <w:aliases w:val="seznam písmena Char"/>
    <w:link w:val="Odstavecseseznamem"/>
    <w:uiPriority w:val="34"/>
    <w:locked/>
    <w:rsid w:val="00691CC4"/>
  </w:style>
  <w:style w:type="character" w:customStyle="1" w:styleId="Nadpis1Char">
    <w:name w:val="Nadpis 1 Char"/>
    <w:basedOn w:val="Standardnpsmoodstavce"/>
    <w:link w:val="Nadpis1"/>
    <w:uiPriority w:val="9"/>
    <w:rsid w:val="002B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97C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6165E3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986D0C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86D0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86D0C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86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pospisilovamapii@seznam.cz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/strukturalni-fondy-1/op-vvv" TargetMode="External"/><Relationship Id="rId1" Type="http://schemas.openxmlformats.org/officeDocument/2006/relationships/hyperlink" Target="http://www.esfcr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/strukturalni-fondy-1/op-vvv" TargetMode="External"/><Relationship Id="rId1" Type="http://schemas.openxmlformats.org/officeDocument/2006/relationships/hyperlink" Target="http://www.esfcr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/strukturalni-fondy-1/op-vvv" TargetMode="External"/><Relationship Id="rId1" Type="http://schemas.openxmlformats.org/officeDocument/2006/relationships/hyperlink" Target="http://www.esfcr.cz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/strukturalni-fondy-1/op-vvv" TargetMode="External"/><Relationship Id="rId1" Type="http://schemas.openxmlformats.org/officeDocument/2006/relationships/hyperlink" Target="http://www.esfcr.cz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/strukturalni-fondy-1/op-vvv" TargetMode="External"/><Relationship Id="rId1" Type="http://schemas.openxmlformats.org/officeDocument/2006/relationships/hyperlink" Target="http://www.esfcr.cz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mt.cz/strukturalni-fondy-1/op-vvv" TargetMode="External"/><Relationship Id="rId1" Type="http://schemas.openxmlformats.org/officeDocument/2006/relationships/hyperlink" Target="http://www.esfc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1AB32-6846-48CA-89B9-E2999B80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66</Pages>
  <Words>20148</Words>
  <Characters>118875</Characters>
  <Application>Microsoft Office Word</Application>
  <DocSecurity>0</DocSecurity>
  <Lines>990</Lines>
  <Paragraphs>277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</dc:creator>
  <cp:keywords/>
  <dc:description/>
  <cp:lastModifiedBy>petr pospíšil</cp:lastModifiedBy>
  <cp:revision>13</cp:revision>
  <cp:lastPrinted>2021-06-28T15:16:00Z</cp:lastPrinted>
  <dcterms:created xsi:type="dcterms:W3CDTF">2021-11-16T12:51:00Z</dcterms:created>
  <dcterms:modified xsi:type="dcterms:W3CDTF">2021-11-22T13:07:00Z</dcterms:modified>
</cp:coreProperties>
</file>