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D043" w14:textId="77777777" w:rsidR="004834EE" w:rsidRPr="004834EE" w:rsidRDefault="004834EE" w:rsidP="004834EE">
      <w:pPr>
        <w:rPr>
          <w:rFonts w:hint="eastAsia"/>
        </w:rPr>
      </w:pPr>
    </w:p>
    <w:p w14:paraId="64797E98" w14:textId="77777777" w:rsidR="004834EE" w:rsidRPr="004834EE" w:rsidRDefault="00430227" w:rsidP="004834EE">
      <w:pPr>
        <w:rPr>
          <w:rFonts w:hint="eastAsia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A933E" wp14:editId="6E5F728F">
                <wp:simplePos x="0" y="0"/>
                <wp:positionH relativeFrom="margin">
                  <wp:posOffset>662305</wp:posOffset>
                </wp:positionH>
                <wp:positionV relativeFrom="paragraph">
                  <wp:posOffset>80010</wp:posOffset>
                </wp:positionV>
                <wp:extent cx="4346575" cy="1821180"/>
                <wp:effectExtent l="0" t="0" r="15875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575" cy="1821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A4731" w14:textId="77777777" w:rsidR="004834EE" w:rsidRPr="00430227" w:rsidRDefault="004834EE" w:rsidP="00483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02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POZVÁNKA A PROGRAM</w:t>
                            </w:r>
                          </w:p>
                          <w:p w14:paraId="2839E20B" w14:textId="123EC74F" w:rsidR="004834EE" w:rsidRPr="00430227" w:rsidRDefault="00770AC2" w:rsidP="00483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 w:rsidR="004834EE" w:rsidRPr="004302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. JEDNÁNÍ</w:t>
                            </w:r>
                          </w:p>
                          <w:p w14:paraId="4FA17F29" w14:textId="77777777" w:rsidR="004834EE" w:rsidRPr="00430227" w:rsidRDefault="004834EE" w:rsidP="00483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02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ŘÍDÍCÍHO VÝBORU </w:t>
                            </w:r>
                          </w:p>
                          <w:p w14:paraId="01982675" w14:textId="77777777" w:rsidR="004834EE" w:rsidRPr="00430227" w:rsidRDefault="004834EE" w:rsidP="00483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50812D2" w14:textId="77777777" w:rsidR="004834EE" w:rsidRPr="00430227" w:rsidRDefault="004834EE" w:rsidP="00483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43022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PROJEKTU MÍSTNÍ AKČNÍ PLÁN ROZVOJE VZDĚLÁVÁNÍ ORP LOUNY II</w:t>
                            </w:r>
                          </w:p>
                          <w:p w14:paraId="61C6E498" w14:textId="77777777" w:rsidR="004834EE" w:rsidRPr="00722BB3" w:rsidRDefault="004834EE" w:rsidP="004834EE">
                            <w:pPr>
                              <w:jc w:val="center"/>
                              <w:rPr>
                                <w:rFonts w:hint="eastAsia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263C8C83" w14:textId="77777777" w:rsidR="004834EE" w:rsidRPr="00430227" w:rsidRDefault="004834EE" w:rsidP="00483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022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Registrační číslo projektu: CZ.02.3.68/0.0/0.0/17_047/0011073</w:t>
                            </w:r>
                          </w:p>
                          <w:p w14:paraId="7BE749A4" w14:textId="77777777" w:rsidR="004834EE" w:rsidRPr="00430227" w:rsidRDefault="004834EE" w:rsidP="004834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A933E" id="Obdélník 2" o:spid="_x0000_s1026" style="position:absolute;margin-left:52.15pt;margin-top:6.3pt;width:342.25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" fillcolor="#d9e2f3 [660]" strokecolor="#1f3763 [1604]" strokeweight="1pt">
                <v:textbox>
                  <w:txbxContent>
                    <w:p w14:paraId="206A4731" w14:textId="77777777" w:rsidR="004834EE" w:rsidRPr="00430227" w:rsidRDefault="004834EE" w:rsidP="004834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43022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POZVÁNKA A PROGRAM</w:t>
                      </w:r>
                    </w:p>
                    <w:p w14:paraId="2839E20B" w14:textId="123EC74F" w:rsidR="004834EE" w:rsidRPr="00430227" w:rsidRDefault="00770AC2" w:rsidP="004834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5</w:t>
                      </w:r>
                      <w:r w:rsidR="004834EE" w:rsidRPr="0043022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. JEDNÁNÍ</w:t>
                      </w:r>
                    </w:p>
                    <w:p w14:paraId="4FA17F29" w14:textId="77777777" w:rsidR="004834EE" w:rsidRPr="00430227" w:rsidRDefault="004834EE" w:rsidP="004834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43022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ŘÍDÍCÍHO VÝBORU </w:t>
                      </w:r>
                    </w:p>
                    <w:p w14:paraId="01982675" w14:textId="77777777" w:rsidR="004834EE" w:rsidRPr="00430227" w:rsidRDefault="004834EE" w:rsidP="004834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450812D2" w14:textId="77777777" w:rsidR="004834EE" w:rsidRPr="00430227" w:rsidRDefault="004834EE" w:rsidP="004834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430227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PROJEKTU MÍSTNÍ AKČNÍ PLÁN ROZVOJE VZDĚLÁVÁNÍ ORP LOUNY II</w:t>
                      </w:r>
                    </w:p>
                    <w:p w14:paraId="61C6E498" w14:textId="77777777" w:rsidR="004834EE" w:rsidRPr="00722BB3" w:rsidRDefault="004834EE" w:rsidP="004834EE">
                      <w:pPr>
                        <w:jc w:val="center"/>
                        <w:rPr>
                          <w:rFonts w:hint="eastAsia"/>
                          <w:i/>
                          <w:iCs/>
                          <w:color w:val="000000" w:themeColor="text1"/>
                        </w:rPr>
                      </w:pPr>
                    </w:p>
                    <w:p w14:paraId="263C8C83" w14:textId="77777777" w:rsidR="004834EE" w:rsidRPr="00430227" w:rsidRDefault="004834EE" w:rsidP="004834E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430227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Registrační číslo projektu: CZ.02.3.68/0.0/0.0/17_047/0011073</w:t>
                      </w:r>
                    </w:p>
                    <w:p w14:paraId="7BE749A4" w14:textId="77777777" w:rsidR="004834EE" w:rsidRPr="00430227" w:rsidRDefault="004834EE" w:rsidP="004834EE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FA6869" w14:textId="77777777" w:rsidR="004834EE" w:rsidRPr="004834EE" w:rsidRDefault="004834EE" w:rsidP="004834EE">
      <w:pPr>
        <w:rPr>
          <w:rFonts w:hint="eastAsia"/>
        </w:rPr>
      </w:pPr>
    </w:p>
    <w:p w14:paraId="588439CB" w14:textId="77777777" w:rsidR="004834EE" w:rsidRPr="004834EE" w:rsidRDefault="004834EE" w:rsidP="004834EE">
      <w:pPr>
        <w:rPr>
          <w:rFonts w:hint="eastAsia"/>
        </w:rPr>
      </w:pPr>
    </w:p>
    <w:p w14:paraId="63A9FCAE" w14:textId="77777777" w:rsidR="004834EE" w:rsidRPr="004834EE" w:rsidRDefault="004834EE" w:rsidP="004834EE">
      <w:pPr>
        <w:rPr>
          <w:rFonts w:hint="eastAsia"/>
        </w:rPr>
      </w:pPr>
    </w:p>
    <w:p w14:paraId="0B4F9A8C" w14:textId="77777777" w:rsidR="004834EE" w:rsidRPr="004834EE" w:rsidRDefault="004834EE" w:rsidP="004834EE">
      <w:pPr>
        <w:rPr>
          <w:rFonts w:hint="eastAsia"/>
        </w:rPr>
      </w:pPr>
    </w:p>
    <w:p w14:paraId="07E89F97" w14:textId="77777777" w:rsidR="004834EE" w:rsidRPr="004834EE" w:rsidRDefault="004834EE" w:rsidP="004834EE">
      <w:pPr>
        <w:rPr>
          <w:rFonts w:hint="eastAsia"/>
        </w:rPr>
      </w:pPr>
    </w:p>
    <w:p w14:paraId="023F1636" w14:textId="77777777" w:rsidR="004834EE" w:rsidRPr="004834EE" w:rsidRDefault="004834EE" w:rsidP="004834EE">
      <w:pPr>
        <w:rPr>
          <w:rFonts w:hint="eastAsia"/>
        </w:rPr>
      </w:pPr>
    </w:p>
    <w:p w14:paraId="4943CB7E" w14:textId="77777777" w:rsidR="004834EE" w:rsidRPr="004834EE" w:rsidRDefault="004834EE" w:rsidP="004834EE">
      <w:pPr>
        <w:rPr>
          <w:rFonts w:hint="eastAsia"/>
        </w:rPr>
      </w:pPr>
    </w:p>
    <w:p w14:paraId="48E26B41" w14:textId="77777777" w:rsidR="004834EE" w:rsidRPr="004834EE" w:rsidRDefault="004834EE" w:rsidP="004834EE">
      <w:pPr>
        <w:rPr>
          <w:rFonts w:hint="eastAsia"/>
        </w:rPr>
      </w:pPr>
    </w:p>
    <w:p w14:paraId="31397C39" w14:textId="77777777" w:rsidR="004834EE" w:rsidRPr="004834EE" w:rsidRDefault="004834EE" w:rsidP="004834EE">
      <w:pPr>
        <w:rPr>
          <w:rFonts w:hint="eastAsia"/>
        </w:rPr>
      </w:pPr>
    </w:p>
    <w:p w14:paraId="055F67DC" w14:textId="77777777" w:rsidR="004834EE" w:rsidRPr="004834EE" w:rsidRDefault="004834EE" w:rsidP="004834EE">
      <w:pPr>
        <w:rPr>
          <w:rFonts w:hint="eastAsia"/>
        </w:rPr>
      </w:pPr>
    </w:p>
    <w:p w14:paraId="38200B89" w14:textId="77777777" w:rsidR="004834EE" w:rsidRPr="00430227" w:rsidRDefault="004834EE" w:rsidP="00430227">
      <w:pPr>
        <w:pStyle w:val="Default"/>
        <w:jc w:val="center"/>
        <w:rPr>
          <w:sz w:val="16"/>
          <w:szCs w:val="16"/>
        </w:rPr>
      </w:pPr>
      <w:r w:rsidRPr="00430227">
        <w:rPr>
          <w:b/>
          <w:bCs/>
          <w:i/>
          <w:iCs/>
          <w:sz w:val="16"/>
          <w:szCs w:val="16"/>
        </w:rPr>
        <w:t>Tento projekt je financován z ESF (</w:t>
      </w:r>
      <w:r w:rsidRPr="00430227">
        <w:rPr>
          <w:i/>
          <w:iCs/>
          <w:sz w:val="16"/>
          <w:szCs w:val="16"/>
        </w:rPr>
        <w:t>http://www.esfcr.cz/</w:t>
      </w:r>
      <w:r w:rsidRPr="00430227">
        <w:rPr>
          <w:b/>
          <w:bCs/>
          <w:i/>
          <w:iCs/>
          <w:sz w:val="16"/>
          <w:szCs w:val="16"/>
        </w:rPr>
        <w:t>) prostřednictvím OP VVV (</w:t>
      </w:r>
      <w:r w:rsidRPr="00430227">
        <w:rPr>
          <w:i/>
          <w:iCs/>
          <w:sz w:val="16"/>
          <w:szCs w:val="16"/>
        </w:rPr>
        <w:t>http://www.msmt.cz/strukturalni-fondy-1/op-</w:t>
      </w:r>
      <w:proofErr w:type="spellStart"/>
      <w:r w:rsidRPr="00430227">
        <w:rPr>
          <w:i/>
          <w:iCs/>
          <w:sz w:val="16"/>
          <w:szCs w:val="16"/>
        </w:rPr>
        <w:t>vvv</w:t>
      </w:r>
      <w:proofErr w:type="spellEnd"/>
      <w:r w:rsidRPr="00430227">
        <w:rPr>
          <w:b/>
          <w:bCs/>
          <w:i/>
          <w:iCs/>
          <w:sz w:val="16"/>
          <w:szCs w:val="16"/>
        </w:rPr>
        <w:t>).</w:t>
      </w:r>
    </w:p>
    <w:p w14:paraId="40674B7B" w14:textId="77777777" w:rsidR="004834EE" w:rsidRPr="00430227" w:rsidRDefault="004834EE" w:rsidP="004834EE">
      <w:pPr>
        <w:tabs>
          <w:tab w:val="left" w:pos="1715"/>
        </w:tabs>
        <w:jc w:val="center"/>
        <w:rPr>
          <w:rFonts w:hint="eastAsia"/>
          <w:sz w:val="16"/>
          <w:szCs w:val="16"/>
        </w:rPr>
      </w:pPr>
      <w:r w:rsidRPr="00430227">
        <w:rPr>
          <w:sz w:val="16"/>
          <w:szCs w:val="16"/>
        </w:rPr>
        <w:t>Výzva č. 02_17_047 pro Místní akční plány rozvoje vzdělávání II</w:t>
      </w:r>
    </w:p>
    <w:p w14:paraId="55C776D0" w14:textId="77777777" w:rsidR="004834EE" w:rsidRDefault="004834EE" w:rsidP="00430227">
      <w:pPr>
        <w:tabs>
          <w:tab w:val="left" w:pos="1715"/>
        </w:tabs>
        <w:rPr>
          <w:rFonts w:hint="eastAsia"/>
          <w:sz w:val="20"/>
          <w:szCs w:val="20"/>
        </w:rPr>
      </w:pPr>
    </w:p>
    <w:tbl>
      <w:tblPr>
        <w:tblStyle w:val="Svtl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34EE" w14:paraId="00EBB401" w14:textId="77777777" w:rsidTr="00430227">
        <w:tc>
          <w:tcPr>
            <w:tcW w:w="4531" w:type="dxa"/>
            <w:shd w:val="clear" w:color="auto" w:fill="D9E2F3" w:themeFill="accent1" w:themeFillTint="33"/>
          </w:tcPr>
          <w:p w14:paraId="6025EE31" w14:textId="77777777" w:rsidR="004834EE" w:rsidRPr="004834EE" w:rsidRDefault="004834EE" w:rsidP="00430227">
            <w:pPr>
              <w:tabs>
                <w:tab w:val="left" w:pos="1715"/>
              </w:tabs>
              <w:rPr>
                <w:rFonts w:ascii="Calibri" w:hAnsi="Calibri" w:cs="Calibri"/>
                <w:sz w:val="22"/>
                <w:szCs w:val="22"/>
              </w:rPr>
            </w:pPr>
            <w:r w:rsidRPr="004834EE">
              <w:rPr>
                <w:rFonts w:ascii="Calibri" w:hAnsi="Calibri" w:cs="Calibri"/>
                <w:sz w:val="22"/>
                <w:szCs w:val="22"/>
              </w:rPr>
              <w:t>Datum konání</w:t>
            </w:r>
          </w:p>
        </w:tc>
        <w:tc>
          <w:tcPr>
            <w:tcW w:w="4531" w:type="dxa"/>
          </w:tcPr>
          <w:p w14:paraId="2A2FA578" w14:textId="7C365AC8" w:rsidR="004834EE" w:rsidRPr="00430227" w:rsidRDefault="00770AC2" w:rsidP="00430227">
            <w:pPr>
              <w:tabs>
                <w:tab w:val="left" w:pos="1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30. 9. 2021</w:t>
            </w:r>
          </w:p>
        </w:tc>
      </w:tr>
      <w:tr w:rsidR="004834EE" w14:paraId="23F6CD81" w14:textId="77777777" w:rsidTr="00C360C7">
        <w:trPr>
          <w:trHeight w:val="162"/>
        </w:trPr>
        <w:tc>
          <w:tcPr>
            <w:tcW w:w="4531" w:type="dxa"/>
            <w:shd w:val="clear" w:color="auto" w:fill="D9E2F3" w:themeFill="accent1" w:themeFillTint="33"/>
          </w:tcPr>
          <w:p w14:paraId="6D6541CF" w14:textId="77777777" w:rsidR="004834EE" w:rsidRPr="004834EE" w:rsidRDefault="004834EE" w:rsidP="00430227">
            <w:pPr>
              <w:tabs>
                <w:tab w:val="left" w:pos="1715"/>
              </w:tabs>
              <w:rPr>
                <w:rFonts w:ascii="Calibri" w:hAnsi="Calibri" w:cs="Calibri"/>
                <w:sz w:val="22"/>
                <w:szCs w:val="22"/>
              </w:rPr>
            </w:pPr>
            <w:r w:rsidRPr="004834EE">
              <w:rPr>
                <w:rFonts w:ascii="Calibri" w:hAnsi="Calibri" w:cs="Calibri"/>
                <w:sz w:val="22"/>
                <w:szCs w:val="22"/>
              </w:rPr>
              <w:t>Čas konání</w:t>
            </w:r>
          </w:p>
        </w:tc>
        <w:tc>
          <w:tcPr>
            <w:tcW w:w="4531" w:type="dxa"/>
          </w:tcPr>
          <w:p w14:paraId="609A8BEC" w14:textId="20FA44E2" w:rsidR="004834EE" w:rsidRPr="00430227" w:rsidRDefault="00430227" w:rsidP="00430227">
            <w:pPr>
              <w:tabs>
                <w:tab w:val="left" w:pos="171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02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9:00 </w:t>
            </w:r>
            <w:r w:rsidR="00770AC2">
              <w:rPr>
                <w:rFonts w:ascii="Calibri" w:hAnsi="Calibri" w:cs="Calibri"/>
                <w:b/>
                <w:bCs/>
                <w:sz w:val="22"/>
                <w:szCs w:val="22"/>
              </w:rPr>
              <w:t>– 12:00</w:t>
            </w:r>
          </w:p>
        </w:tc>
      </w:tr>
      <w:tr w:rsidR="004834EE" w14:paraId="19028285" w14:textId="77777777" w:rsidTr="007503F2">
        <w:trPr>
          <w:trHeight w:val="1583"/>
        </w:trPr>
        <w:tc>
          <w:tcPr>
            <w:tcW w:w="4531" w:type="dxa"/>
            <w:shd w:val="clear" w:color="auto" w:fill="D9E2F3" w:themeFill="accent1" w:themeFillTint="33"/>
          </w:tcPr>
          <w:p w14:paraId="4E368F80" w14:textId="77777777" w:rsidR="004834EE" w:rsidRPr="004834EE" w:rsidRDefault="004834EE" w:rsidP="00430227">
            <w:pPr>
              <w:tabs>
                <w:tab w:val="left" w:pos="1715"/>
              </w:tabs>
              <w:rPr>
                <w:rFonts w:ascii="Calibri" w:hAnsi="Calibri" w:cs="Calibri"/>
                <w:sz w:val="22"/>
                <w:szCs w:val="22"/>
              </w:rPr>
            </w:pPr>
            <w:r w:rsidRPr="004834EE">
              <w:rPr>
                <w:rFonts w:ascii="Calibri" w:hAnsi="Calibri" w:cs="Calibri"/>
                <w:sz w:val="22"/>
                <w:szCs w:val="22"/>
              </w:rPr>
              <w:t>Místo konání</w:t>
            </w:r>
          </w:p>
        </w:tc>
        <w:tc>
          <w:tcPr>
            <w:tcW w:w="4531" w:type="dxa"/>
          </w:tcPr>
          <w:p w14:paraId="41F985DB" w14:textId="77777777" w:rsidR="00770AC2" w:rsidRPr="00770AC2" w:rsidRDefault="00770AC2" w:rsidP="00770AC2">
            <w:pPr>
              <w:widowControl/>
              <w:shd w:val="clear" w:color="auto" w:fill="FFFFFF"/>
              <w:suppressAutoHyphens w:val="0"/>
              <w:spacing w:before="300" w:after="150"/>
              <w:outlineLvl w:val="0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cs-CZ" w:bidi="ar-SA"/>
              </w:rPr>
            </w:pPr>
            <w:r w:rsidRPr="00770AC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kern w:val="36"/>
                <w:sz w:val="20"/>
                <w:szCs w:val="20"/>
                <w:lang w:eastAsia="cs-CZ" w:bidi="ar-SA"/>
              </w:rPr>
              <w:t>Výstaviště, pavilon A</w:t>
            </w:r>
          </w:p>
          <w:p w14:paraId="2742D48E" w14:textId="77777777" w:rsidR="00770AC2" w:rsidRPr="00770AC2" w:rsidRDefault="00770AC2" w:rsidP="00770AC2">
            <w:pPr>
              <w:widowControl/>
              <w:shd w:val="clear" w:color="auto" w:fill="FFFFFF"/>
              <w:suppressAutoHyphens w:val="0"/>
              <w:spacing w:after="168"/>
              <w:jc w:val="both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 w:bidi="ar-SA"/>
              </w:rPr>
            </w:pPr>
            <w:r w:rsidRPr="00770AC2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cs-CZ" w:bidi="ar-SA"/>
              </w:rPr>
              <w:t>Adresa: Masarykovy sady 1470, Louny 44001</w:t>
            </w:r>
          </w:p>
          <w:p w14:paraId="7CB4DD14" w14:textId="329C0A45" w:rsidR="00770AC2" w:rsidRPr="00770AC2" w:rsidRDefault="00770AC2" w:rsidP="00770AC2">
            <w:pPr>
              <w:widowControl/>
              <w:shd w:val="clear" w:color="auto" w:fill="FFFFFF"/>
              <w:suppressAutoHyphens w:val="0"/>
              <w:spacing w:after="168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cs-CZ" w:bidi="ar-SA"/>
              </w:rPr>
            </w:pPr>
            <w:r w:rsidRPr="00770AC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cs-CZ" w:bidi="ar-SA"/>
              </w:rPr>
              <w:t>GPS:</w:t>
            </w:r>
            <w:r w:rsidRPr="00770AC2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cs-CZ" w:bidi="ar-SA"/>
              </w:rPr>
              <w:t> 50°21'45.63"N, 13°47'16.97"E</w:t>
            </w:r>
          </w:p>
          <w:p w14:paraId="1E2BFFD6" w14:textId="45525EFD" w:rsidR="004834EE" w:rsidRPr="004834EE" w:rsidRDefault="00C360C7" w:rsidP="00430227">
            <w:pPr>
              <w:tabs>
                <w:tab w:val="left" w:pos="171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(Parkování v prostorách výstaviště zakázáno)</w:t>
            </w:r>
          </w:p>
        </w:tc>
      </w:tr>
    </w:tbl>
    <w:p w14:paraId="1055F0A0" w14:textId="77777777" w:rsidR="004834EE" w:rsidRDefault="004834EE" w:rsidP="00430227">
      <w:pPr>
        <w:tabs>
          <w:tab w:val="left" w:pos="1715"/>
        </w:tabs>
        <w:rPr>
          <w:rFonts w:hint="eastAsia"/>
        </w:rPr>
      </w:pPr>
    </w:p>
    <w:p w14:paraId="6715BAF1" w14:textId="041B2E89" w:rsidR="00C360C7" w:rsidRDefault="004834EE" w:rsidP="00C360C7">
      <w:pPr>
        <w:tabs>
          <w:tab w:val="left" w:pos="1715"/>
        </w:tabs>
        <w:jc w:val="center"/>
        <w:rPr>
          <w:rFonts w:asciiTheme="minorHAnsi" w:hAnsiTheme="minorHAnsi" w:cstheme="minorHAnsi"/>
          <w:b/>
          <w:bCs/>
        </w:rPr>
      </w:pPr>
      <w:r w:rsidRPr="004834EE">
        <w:rPr>
          <w:rFonts w:asciiTheme="minorHAnsi" w:hAnsiTheme="minorHAnsi" w:cstheme="minorHAnsi"/>
          <w:b/>
          <w:bCs/>
        </w:rPr>
        <w:t xml:space="preserve">Program </w:t>
      </w:r>
    </w:p>
    <w:p w14:paraId="119D3E71" w14:textId="487925AB" w:rsidR="00C360C7" w:rsidRDefault="00C360C7" w:rsidP="00C360C7">
      <w:pPr>
        <w:tabs>
          <w:tab w:val="left" w:pos="171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A) JEDNÁNÍ ŘÍDÍCÍHO VÝBORU</w:t>
      </w:r>
    </w:p>
    <w:p w14:paraId="6AA6DC92" w14:textId="77777777" w:rsidR="00C360C7" w:rsidRDefault="00C360C7" w:rsidP="00C360C7">
      <w:pPr>
        <w:tabs>
          <w:tab w:val="left" w:pos="1715"/>
        </w:tabs>
        <w:rPr>
          <w:rFonts w:asciiTheme="minorHAnsi" w:hAnsiTheme="minorHAnsi" w:cstheme="minorHAnsi"/>
          <w:b/>
          <w:bCs/>
        </w:rPr>
      </w:pPr>
    </w:p>
    <w:p w14:paraId="406EFBDD" w14:textId="1A993577" w:rsidR="004834EE" w:rsidRPr="007503F2" w:rsidRDefault="004834EE" w:rsidP="00C360C7">
      <w:pPr>
        <w:pStyle w:val="Odstavecseseznamem"/>
        <w:numPr>
          <w:ilvl w:val="0"/>
          <w:numId w:val="4"/>
        </w:numPr>
        <w:tabs>
          <w:tab w:val="left" w:pos="1715"/>
        </w:tabs>
        <w:rPr>
          <w:rFonts w:asciiTheme="minorHAnsi" w:hAnsiTheme="minorHAnsi" w:cstheme="minorHAnsi"/>
          <w:sz w:val="20"/>
          <w:szCs w:val="20"/>
        </w:rPr>
      </w:pPr>
      <w:r w:rsidRPr="007503F2">
        <w:rPr>
          <w:rFonts w:asciiTheme="minorHAnsi" w:hAnsiTheme="minorHAnsi" w:cstheme="minorHAnsi"/>
          <w:sz w:val="20"/>
          <w:szCs w:val="20"/>
        </w:rPr>
        <w:t xml:space="preserve">Úvod, uvítání </w:t>
      </w:r>
    </w:p>
    <w:p w14:paraId="7CC136EE" w14:textId="519B19D4" w:rsidR="004834EE" w:rsidRPr="007503F2" w:rsidRDefault="00340325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 xml:space="preserve">Schválení programu jednání </w:t>
      </w:r>
    </w:p>
    <w:p w14:paraId="1B654D03" w14:textId="463AB3DB" w:rsidR="00340325" w:rsidRPr="007503F2" w:rsidRDefault="00340325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 xml:space="preserve">Usnášeníschopnost Řídícího výboru </w:t>
      </w:r>
    </w:p>
    <w:p w14:paraId="18482C02" w14:textId="7BDD4EC1" w:rsidR="004834EE" w:rsidRPr="007503F2" w:rsidRDefault="00770AC2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>Aktuální stav projektu</w:t>
      </w:r>
      <w:r w:rsidR="007503F2">
        <w:rPr>
          <w:sz w:val="20"/>
          <w:szCs w:val="20"/>
        </w:rPr>
        <w:t xml:space="preserve"> MAP II</w:t>
      </w:r>
    </w:p>
    <w:p w14:paraId="23CCF9E2" w14:textId="481972D3" w:rsidR="00E456F3" w:rsidRPr="007503F2" w:rsidRDefault="00770AC2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>Projednání a schválení evaluace Akčního plánu 1/</w:t>
      </w:r>
      <w:proofErr w:type="gramStart"/>
      <w:r w:rsidRPr="007503F2">
        <w:rPr>
          <w:sz w:val="20"/>
          <w:szCs w:val="20"/>
        </w:rPr>
        <w:t>2020 – 6</w:t>
      </w:r>
      <w:proofErr w:type="gramEnd"/>
      <w:r w:rsidRPr="007503F2">
        <w:rPr>
          <w:sz w:val="20"/>
          <w:szCs w:val="20"/>
        </w:rPr>
        <w:t>/2021</w:t>
      </w:r>
    </w:p>
    <w:p w14:paraId="0D991E8D" w14:textId="1356D6E1" w:rsidR="00A11355" w:rsidRPr="007503F2" w:rsidRDefault="00A11355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>Projednání a schválení 2. průběžné sebehodnotící zprávy projektu MAP</w:t>
      </w:r>
    </w:p>
    <w:p w14:paraId="74BE0520" w14:textId="057E417F" w:rsidR="00A11355" w:rsidRPr="007503F2" w:rsidRDefault="00A11355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>Projednání a schválení Evaluace pracovních skupin</w:t>
      </w:r>
    </w:p>
    <w:p w14:paraId="099B0C93" w14:textId="57A34AC0" w:rsidR="004834EE" w:rsidRPr="007503F2" w:rsidRDefault="00770AC2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>Projednání a schválení nového Akčního plánu 7/</w:t>
      </w:r>
      <w:proofErr w:type="gramStart"/>
      <w:r w:rsidRPr="007503F2">
        <w:rPr>
          <w:sz w:val="20"/>
          <w:szCs w:val="20"/>
        </w:rPr>
        <w:t>2021 – 12</w:t>
      </w:r>
      <w:proofErr w:type="gramEnd"/>
      <w:r w:rsidRPr="007503F2">
        <w:rPr>
          <w:sz w:val="20"/>
          <w:szCs w:val="20"/>
        </w:rPr>
        <w:t>/2022</w:t>
      </w:r>
      <w:r w:rsidR="004834EE" w:rsidRPr="007503F2">
        <w:rPr>
          <w:sz w:val="20"/>
          <w:szCs w:val="20"/>
        </w:rPr>
        <w:t xml:space="preserve"> </w:t>
      </w:r>
    </w:p>
    <w:p w14:paraId="16D51255" w14:textId="2E7788A2" w:rsidR="004834EE" w:rsidRPr="007503F2" w:rsidRDefault="004834EE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 xml:space="preserve">Projednání a schválení </w:t>
      </w:r>
      <w:r w:rsidR="00A11355" w:rsidRPr="007503F2">
        <w:rPr>
          <w:sz w:val="20"/>
          <w:szCs w:val="20"/>
        </w:rPr>
        <w:t>Agregovaného popisu potřeb škol</w:t>
      </w:r>
    </w:p>
    <w:p w14:paraId="072D0CB7" w14:textId="3AC1835F" w:rsidR="00E23459" w:rsidRPr="007503F2" w:rsidRDefault="00340325" w:rsidP="00C360C7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 xml:space="preserve">Projednání a schválení </w:t>
      </w:r>
      <w:r w:rsidR="00A11355" w:rsidRPr="007503F2">
        <w:rPr>
          <w:sz w:val="20"/>
          <w:szCs w:val="20"/>
        </w:rPr>
        <w:t>strategického investičního rámce – nová forma tabulek investičních záměrů</w:t>
      </w:r>
    </w:p>
    <w:p w14:paraId="74062F1C" w14:textId="77777777" w:rsidR="007503F2" w:rsidRPr="007503F2" w:rsidRDefault="007503F2" w:rsidP="007503F2">
      <w:pPr>
        <w:pStyle w:val="Default"/>
        <w:numPr>
          <w:ilvl w:val="0"/>
          <w:numId w:val="4"/>
        </w:numPr>
        <w:spacing w:after="78"/>
        <w:rPr>
          <w:sz w:val="20"/>
          <w:szCs w:val="20"/>
        </w:rPr>
      </w:pPr>
      <w:r w:rsidRPr="007503F2">
        <w:rPr>
          <w:sz w:val="20"/>
          <w:szCs w:val="20"/>
        </w:rPr>
        <w:t xml:space="preserve">Aktivity implementace – co nás čeká </w:t>
      </w:r>
    </w:p>
    <w:p w14:paraId="664D870B" w14:textId="7B20C90C" w:rsidR="00340325" w:rsidRPr="007503F2" w:rsidRDefault="00A11355" w:rsidP="007503F2">
      <w:pPr>
        <w:pStyle w:val="-wm-msonormal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7503F2">
        <w:rPr>
          <w:rFonts w:ascii="Calibri" w:hAnsi="Calibri" w:cs="Calibri"/>
          <w:sz w:val="20"/>
          <w:szCs w:val="20"/>
        </w:rPr>
        <w:t xml:space="preserve">Projednání a schválení přípravy projektu MAP </w:t>
      </w:r>
      <w:proofErr w:type="gramStart"/>
      <w:r w:rsidRPr="007503F2">
        <w:rPr>
          <w:rFonts w:ascii="Calibri" w:hAnsi="Calibri" w:cs="Calibri"/>
          <w:sz w:val="20"/>
          <w:szCs w:val="20"/>
        </w:rPr>
        <w:t>III</w:t>
      </w:r>
      <w:r w:rsidR="007503F2">
        <w:rPr>
          <w:rFonts w:ascii="Calibri" w:hAnsi="Calibri" w:cs="Calibri"/>
          <w:sz w:val="20"/>
          <w:szCs w:val="20"/>
        </w:rPr>
        <w:t xml:space="preserve"> -</w:t>
      </w:r>
      <w:r w:rsidRPr="007503F2">
        <w:rPr>
          <w:rFonts w:ascii="Calibri" w:hAnsi="Calibri" w:cs="Calibri"/>
          <w:sz w:val="20"/>
          <w:szCs w:val="20"/>
        </w:rPr>
        <w:t xml:space="preserve"> </w:t>
      </w:r>
      <w:r w:rsidR="00C360C7" w:rsidRPr="007503F2">
        <w:rPr>
          <w:rFonts w:ascii="Calibri" w:hAnsi="Calibri" w:cs="Calibri"/>
          <w:color w:val="000000"/>
          <w:sz w:val="20"/>
          <w:szCs w:val="20"/>
          <w:lang w:val="x-none"/>
        </w:rPr>
        <w:t>předložení</w:t>
      </w:r>
      <w:proofErr w:type="gramEnd"/>
      <w:r w:rsidR="00C360C7" w:rsidRPr="007503F2">
        <w:rPr>
          <w:rFonts w:ascii="Calibri" w:hAnsi="Calibri" w:cs="Calibri"/>
          <w:color w:val="000000"/>
          <w:sz w:val="20"/>
          <w:szCs w:val="20"/>
          <w:lang w:val="x-none"/>
        </w:rPr>
        <w:t xml:space="preserve"> projektové žádosti a následnou realizaci projektu „Místní akční plán rozvoje vzdělávání ORP Louny III“ v rámci výzvy OP VVV č. 02_20_082 Akční plánování v území společností SERVISO, o.p.s.</w:t>
      </w:r>
    </w:p>
    <w:p w14:paraId="4AC4510D" w14:textId="1E68C9DF" w:rsidR="004834EE" w:rsidRPr="007503F2" w:rsidRDefault="004834EE" w:rsidP="00C360C7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7503F2">
        <w:rPr>
          <w:sz w:val="20"/>
          <w:szCs w:val="20"/>
        </w:rPr>
        <w:t xml:space="preserve">Závěr </w:t>
      </w:r>
    </w:p>
    <w:p w14:paraId="35153B04" w14:textId="0A85DB7A" w:rsidR="00C360C7" w:rsidRDefault="00C360C7" w:rsidP="00C360C7">
      <w:pPr>
        <w:pStyle w:val="Default"/>
        <w:rPr>
          <w:sz w:val="22"/>
          <w:szCs w:val="22"/>
        </w:rPr>
      </w:pPr>
    </w:p>
    <w:p w14:paraId="08669D70" w14:textId="77777777" w:rsidR="007503F2" w:rsidRDefault="00C360C7" w:rsidP="00C360C7">
      <w:pPr>
        <w:pStyle w:val="Default"/>
        <w:spacing w:after="78"/>
        <w:rPr>
          <w:b/>
          <w:bCs/>
          <w:sz w:val="22"/>
          <w:szCs w:val="22"/>
          <w:u w:val="single"/>
        </w:rPr>
      </w:pPr>
      <w:r w:rsidRPr="00C360C7">
        <w:rPr>
          <w:b/>
          <w:bCs/>
          <w:sz w:val="22"/>
          <w:szCs w:val="22"/>
        </w:rPr>
        <w:lastRenderedPageBreak/>
        <w:t>B</w:t>
      </w:r>
      <w:r w:rsidRPr="00C360C7">
        <w:rPr>
          <w:b/>
          <w:bCs/>
          <w:sz w:val="22"/>
          <w:szCs w:val="22"/>
          <w:u w:val="single"/>
        </w:rPr>
        <w:t xml:space="preserve">)  </w:t>
      </w:r>
      <w:r w:rsidR="007503F2">
        <w:rPr>
          <w:b/>
          <w:bCs/>
          <w:sz w:val="22"/>
          <w:szCs w:val="22"/>
          <w:u w:val="single"/>
        </w:rPr>
        <w:t>BLOK – KRAJSKÝ ÚŘAD ÚSTECKÉHO KRAJE</w:t>
      </w:r>
    </w:p>
    <w:p w14:paraId="3531AC0A" w14:textId="173BC2AE" w:rsidR="00C360C7" w:rsidRPr="00D4196D" w:rsidRDefault="00C360C7" w:rsidP="007503F2">
      <w:pPr>
        <w:pStyle w:val="Default"/>
        <w:numPr>
          <w:ilvl w:val="0"/>
          <w:numId w:val="6"/>
        </w:numPr>
        <w:spacing w:after="78"/>
        <w:rPr>
          <w:color w:val="000000" w:themeColor="text1"/>
          <w:sz w:val="20"/>
          <w:szCs w:val="20"/>
        </w:rPr>
      </w:pPr>
      <w:r w:rsidRPr="00D4196D">
        <w:rPr>
          <w:color w:val="000000" w:themeColor="text1"/>
          <w:sz w:val="20"/>
          <w:szCs w:val="20"/>
        </w:rPr>
        <w:t>předání informací o krajských projektech a nabídka zapojení se do aktivit</w:t>
      </w:r>
    </w:p>
    <w:p w14:paraId="4DA1C00B" w14:textId="77777777" w:rsidR="00C360C7" w:rsidRPr="00D4196D" w:rsidRDefault="00C360C7" w:rsidP="00D4196D">
      <w:pPr>
        <w:pStyle w:val="Default"/>
        <w:spacing w:after="78"/>
        <w:ind w:firstLine="708"/>
        <w:rPr>
          <w:color w:val="000000" w:themeColor="text1"/>
          <w:sz w:val="20"/>
          <w:szCs w:val="20"/>
        </w:rPr>
      </w:pPr>
      <w:r w:rsidRPr="00D4196D">
        <w:rPr>
          <w:color w:val="000000" w:themeColor="text1"/>
          <w:sz w:val="20"/>
          <w:szCs w:val="20"/>
        </w:rPr>
        <w:t>Ing. Adéla Kurešová – odbor strategie, přípravy a realizace projektů</w:t>
      </w:r>
    </w:p>
    <w:p w14:paraId="5151399E" w14:textId="2AA362E4" w:rsidR="00C360C7" w:rsidRPr="00D4196D" w:rsidRDefault="00C360C7" w:rsidP="00D4196D">
      <w:pPr>
        <w:pStyle w:val="Default"/>
        <w:spacing w:after="78"/>
        <w:ind w:left="708"/>
        <w:rPr>
          <w:color w:val="000000" w:themeColor="text1"/>
          <w:sz w:val="20"/>
          <w:szCs w:val="20"/>
        </w:rPr>
      </w:pPr>
      <w:r w:rsidRPr="00D4196D">
        <w:rPr>
          <w:color w:val="000000" w:themeColor="text1"/>
          <w:sz w:val="20"/>
          <w:szCs w:val="20"/>
        </w:rPr>
        <w:t xml:space="preserve">Mgr. Vladěna </w:t>
      </w:r>
      <w:proofErr w:type="spellStart"/>
      <w:proofErr w:type="gramStart"/>
      <w:r w:rsidRPr="00D4196D">
        <w:rPr>
          <w:color w:val="000000" w:themeColor="text1"/>
          <w:sz w:val="20"/>
          <w:szCs w:val="20"/>
        </w:rPr>
        <w:t>Zingová</w:t>
      </w:r>
      <w:proofErr w:type="spellEnd"/>
      <w:r w:rsidRPr="00D4196D">
        <w:rPr>
          <w:color w:val="000000" w:themeColor="text1"/>
          <w:sz w:val="20"/>
          <w:szCs w:val="20"/>
        </w:rPr>
        <w:t xml:space="preserve"> - problematika</w:t>
      </w:r>
      <w:proofErr w:type="gramEnd"/>
      <w:r w:rsidRPr="00D4196D">
        <w:rPr>
          <w:color w:val="000000" w:themeColor="text1"/>
          <w:sz w:val="20"/>
          <w:szCs w:val="20"/>
        </w:rPr>
        <w:t xml:space="preserve"> inkluzivního vzdělávání  </w:t>
      </w:r>
    </w:p>
    <w:p w14:paraId="59159C45" w14:textId="2D18DBEF" w:rsidR="00C360C7" w:rsidRDefault="00C360C7" w:rsidP="00C360C7">
      <w:pPr>
        <w:pStyle w:val="Default"/>
        <w:spacing w:after="78"/>
        <w:rPr>
          <w:color w:val="000000" w:themeColor="text1"/>
          <w:sz w:val="22"/>
          <w:szCs w:val="22"/>
        </w:rPr>
      </w:pPr>
    </w:p>
    <w:p w14:paraId="2B37AF7D" w14:textId="2ECE5C2C" w:rsidR="00C360C7" w:rsidRPr="00C360C7" w:rsidRDefault="00C360C7" w:rsidP="00C360C7">
      <w:pPr>
        <w:pStyle w:val="Default"/>
        <w:spacing w:after="78"/>
        <w:rPr>
          <w:b/>
          <w:bCs/>
          <w:color w:val="000000" w:themeColor="text1"/>
          <w:sz w:val="22"/>
          <w:szCs w:val="22"/>
        </w:rPr>
      </w:pPr>
      <w:r w:rsidRPr="00C360C7">
        <w:rPr>
          <w:b/>
          <w:bCs/>
          <w:color w:val="000000" w:themeColor="text1"/>
          <w:sz w:val="22"/>
          <w:szCs w:val="22"/>
        </w:rPr>
        <w:t>C)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 w:rsidRPr="00C360C7">
        <w:rPr>
          <w:b/>
          <w:bCs/>
          <w:color w:val="000000" w:themeColor="text1"/>
          <w:sz w:val="22"/>
          <w:szCs w:val="22"/>
        </w:rPr>
        <w:t xml:space="preserve"> AKTIVITA 2.12 – </w:t>
      </w:r>
      <w:r w:rsidR="00D4196D">
        <w:rPr>
          <w:b/>
          <w:bCs/>
          <w:color w:val="000000" w:themeColor="text1"/>
          <w:sz w:val="22"/>
          <w:szCs w:val="22"/>
        </w:rPr>
        <w:t xml:space="preserve">PODPORA ZNALOSTNÍCH KAPACIT ŘÍDÍCÍHO VÝBORU </w:t>
      </w:r>
    </w:p>
    <w:p w14:paraId="2DE65EF4" w14:textId="5DE837BE" w:rsidR="00C360C7" w:rsidRPr="00D4196D" w:rsidRDefault="00C360C7" w:rsidP="00D4196D">
      <w:pPr>
        <w:pStyle w:val="Default"/>
        <w:numPr>
          <w:ilvl w:val="0"/>
          <w:numId w:val="6"/>
        </w:numPr>
        <w:spacing w:after="78"/>
        <w:rPr>
          <w:color w:val="000000" w:themeColor="text1"/>
          <w:sz w:val="20"/>
          <w:szCs w:val="20"/>
        </w:rPr>
      </w:pPr>
      <w:r w:rsidRPr="00D4196D">
        <w:rPr>
          <w:color w:val="000000" w:themeColor="text1"/>
          <w:sz w:val="20"/>
          <w:szCs w:val="20"/>
        </w:rPr>
        <w:t>Témata vzdělávací akce:</w:t>
      </w:r>
    </w:p>
    <w:p w14:paraId="79D59293" w14:textId="77777777" w:rsidR="00C360C7" w:rsidRPr="00D4196D" w:rsidRDefault="00C360C7" w:rsidP="00D4196D">
      <w:pPr>
        <w:pStyle w:val="-wm-msonormal"/>
        <w:numPr>
          <w:ilvl w:val="0"/>
          <w:numId w:val="5"/>
        </w:numPr>
        <w:shd w:val="clear" w:color="auto" w:fill="FFFFFF"/>
        <w:spacing w:line="252" w:lineRule="atLeast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4196D">
        <w:rPr>
          <w:rFonts w:ascii="Calibri" w:hAnsi="Calibri" w:cs="Calibri"/>
          <w:color w:val="000000"/>
          <w:sz w:val="20"/>
          <w:szCs w:val="20"/>
        </w:rPr>
        <w:t xml:space="preserve">Dostupnost kvalitního inkluzivního vzdělávání pro každé dítě/žáka ve školách v území. Včasné plánování a podpora žáků se SVP při vstupu do vzdělávání a při přechodu mezi stupni vzdělávání – PhDr. Hana </w:t>
      </w:r>
      <w:proofErr w:type="spellStart"/>
      <w:r w:rsidRPr="00D4196D">
        <w:rPr>
          <w:rFonts w:ascii="Calibri" w:hAnsi="Calibri" w:cs="Calibri"/>
          <w:color w:val="000000"/>
          <w:sz w:val="20"/>
          <w:szCs w:val="20"/>
        </w:rPr>
        <w:t>Ajmová</w:t>
      </w:r>
      <w:proofErr w:type="spellEnd"/>
      <w:r w:rsidRPr="00D4196D">
        <w:rPr>
          <w:rFonts w:ascii="Calibri" w:hAnsi="Calibri" w:cs="Calibri"/>
          <w:color w:val="000000"/>
          <w:sz w:val="20"/>
          <w:szCs w:val="20"/>
        </w:rPr>
        <w:t>, Ph.D.   </w:t>
      </w:r>
    </w:p>
    <w:p w14:paraId="11650CBD" w14:textId="77777777" w:rsidR="00C360C7" w:rsidRPr="00D4196D" w:rsidRDefault="00C360C7" w:rsidP="00D4196D">
      <w:pPr>
        <w:pStyle w:val="-wm-msonormal"/>
        <w:numPr>
          <w:ilvl w:val="0"/>
          <w:numId w:val="5"/>
        </w:numPr>
        <w:shd w:val="clear" w:color="auto" w:fill="FFFFFF"/>
        <w:spacing w:line="252" w:lineRule="atLeast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4196D">
        <w:rPr>
          <w:rFonts w:ascii="Calibri" w:hAnsi="Calibri" w:cs="Calibri"/>
          <w:color w:val="000000"/>
          <w:sz w:val="20"/>
          <w:szCs w:val="20"/>
        </w:rPr>
        <w:t xml:space="preserve">Možnosti zlepšení spolupráce s rodiči – PaedDr. Venuše </w:t>
      </w:r>
      <w:proofErr w:type="spellStart"/>
      <w:r w:rsidRPr="00D4196D">
        <w:rPr>
          <w:rFonts w:ascii="Calibri" w:hAnsi="Calibri" w:cs="Calibri"/>
          <w:color w:val="000000"/>
          <w:sz w:val="20"/>
          <w:szCs w:val="20"/>
        </w:rPr>
        <w:t>Mirovská</w:t>
      </w:r>
      <w:proofErr w:type="spellEnd"/>
    </w:p>
    <w:p w14:paraId="6CA66189" w14:textId="6B8378DE" w:rsidR="00C360C7" w:rsidRPr="00D4196D" w:rsidRDefault="00C360C7" w:rsidP="00D4196D">
      <w:pPr>
        <w:pStyle w:val="-wm-msonormal"/>
        <w:numPr>
          <w:ilvl w:val="0"/>
          <w:numId w:val="5"/>
        </w:numPr>
        <w:shd w:val="clear" w:color="auto" w:fill="FFFFFF"/>
        <w:spacing w:line="252" w:lineRule="atLeast"/>
        <w:ind w:left="851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D4196D">
        <w:rPr>
          <w:rFonts w:ascii="Calibri" w:hAnsi="Calibri" w:cs="Calibri"/>
          <w:color w:val="000000"/>
          <w:sz w:val="20"/>
          <w:szCs w:val="20"/>
        </w:rPr>
        <w:t>Podpůrné a motivační sítě pro rodiče dětí se SVP ve včasné a rané péči (PPP, SPC, Školská poradenská střediska, centra, logopedie, kurzy, metodická setkání apod</w:t>
      </w:r>
      <w:r w:rsidR="007503F2" w:rsidRPr="00D4196D">
        <w:rPr>
          <w:rFonts w:ascii="Calibri" w:hAnsi="Calibri" w:cs="Calibri"/>
          <w:color w:val="000000"/>
          <w:sz w:val="20"/>
          <w:szCs w:val="20"/>
        </w:rPr>
        <w:t>.</w:t>
      </w:r>
      <w:r w:rsidRPr="00D4196D">
        <w:rPr>
          <w:rFonts w:ascii="Calibri" w:hAnsi="Calibri" w:cs="Calibri"/>
          <w:color w:val="000000"/>
          <w:sz w:val="20"/>
          <w:szCs w:val="20"/>
        </w:rPr>
        <w:t>) - PhDr. Václava Tomická, Ph.D.</w:t>
      </w:r>
    </w:p>
    <w:p w14:paraId="2DBA23A3" w14:textId="45F8AB6C" w:rsidR="00C360C7" w:rsidRDefault="00C360C7" w:rsidP="00C360C7">
      <w:pPr>
        <w:pStyle w:val="Default"/>
        <w:spacing w:after="78"/>
        <w:rPr>
          <w:color w:val="000000" w:themeColor="text1"/>
          <w:sz w:val="22"/>
          <w:szCs w:val="22"/>
        </w:rPr>
      </w:pPr>
    </w:p>
    <w:p w14:paraId="4C4194B0" w14:textId="341C3126" w:rsidR="00C360C7" w:rsidRPr="00C360C7" w:rsidRDefault="00C360C7" w:rsidP="00C360C7">
      <w:pPr>
        <w:pStyle w:val="Default"/>
        <w:rPr>
          <w:b/>
          <w:bCs/>
          <w:sz w:val="22"/>
          <w:szCs w:val="22"/>
        </w:rPr>
      </w:pPr>
    </w:p>
    <w:p w14:paraId="686629E6" w14:textId="77777777" w:rsidR="004834EE" w:rsidRPr="00430227" w:rsidRDefault="004834EE" w:rsidP="00430227">
      <w:pPr>
        <w:pStyle w:val="Default"/>
        <w:ind w:left="4248" w:firstLine="708"/>
        <w:rPr>
          <w:sz w:val="18"/>
          <w:szCs w:val="18"/>
        </w:rPr>
      </w:pPr>
      <w:r w:rsidRPr="00430227">
        <w:rPr>
          <w:sz w:val="18"/>
          <w:szCs w:val="18"/>
        </w:rPr>
        <w:t>S přáním krásného dne</w:t>
      </w:r>
    </w:p>
    <w:p w14:paraId="32625604" w14:textId="77777777" w:rsidR="004834EE" w:rsidRPr="00430227" w:rsidRDefault="004834EE" w:rsidP="004834EE">
      <w:pPr>
        <w:pStyle w:val="Default"/>
        <w:rPr>
          <w:sz w:val="18"/>
          <w:szCs w:val="18"/>
        </w:rPr>
      </w:pPr>
    </w:p>
    <w:p w14:paraId="018A9BCB" w14:textId="77777777" w:rsidR="004834EE" w:rsidRPr="00430227" w:rsidRDefault="004834EE" w:rsidP="00430227">
      <w:pPr>
        <w:pStyle w:val="Default"/>
        <w:ind w:left="4248" w:firstLine="708"/>
        <w:rPr>
          <w:sz w:val="18"/>
          <w:szCs w:val="18"/>
        </w:rPr>
      </w:pPr>
      <w:r w:rsidRPr="00430227">
        <w:rPr>
          <w:sz w:val="18"/>
          <w:szCs w:val="18"/>
        </w:rPr>
        <w:t>Ing. Alena Pospíšilová – hlavní manažer projektu</w:t>
      </w:r>
    </w:p>
    <w:p w14:paraId="3D876109" w14:textId="77777777" w:rsidR="004834EE" w:rsidRPr="00430227" w:rsidRDefault="004834EE" w:rsidP="00430227">
      <w:pPr>
        <w:pStyle w:val="Default"/>
        <w:ind w:left="4248" w:firstLine="708"/>
        <w:rPr>
          <w:sz w:val="18"/>
          <w:szCs w:val="18"/>
        </w:rPr>
      </w:pPr>
      <w:r w:rsidRPr="00430227">
        <w:rPr>
          <w:sz w:val="18"/>
          <w:szCs w:val="18"/>
        </w:rPr>
        <w:t xml:space="preserve">e-mail: </w:t>
      </w:r>
      <w:hyperlink r:id="rId7" w:history="1">
        <w:r w:rsidRPr="00430227">
          <w:rPr>
            <w:rStyle w:val="Hypertextovodkaz"/>
            <w:sz w:val="18"/>
            <w:szCs w:val="18"/>
          </w:rPr>
          <w:t>pospisilovamapii@seznam.cz</w:t>
        </w:r>
      </w:hyperlink>
    </w:p>
    <w:p w14:paraId="0DA26925" w14:textId="77777777" w:rsidR="004834EE" w:rsidRPr="00430227" w:rsidRDefault="004834EE" w:rsidP="00430227">
      <w:pPr>
        <w:pStyle w:val="Default"/>
        <w:ind w:left="4248" w:firstLine="708"/>
        <w:rPr>
          <w:sz w:val="18"/>
          <w:szCs w:val="18"/>
        </w:rPr>
      </w:pPr>
      <w:r w:rsidRPr="00430227">
        <w:rPr>
          <w:sz w:val="18"/>
          <w:szCs w:val="18"/>
        </w:rPr>
        <w:t>telefon: + 420 777 816</w:t>
      </w:r>
      <w:r w:rsidR="00430227">
        <w:rPr>
          <w:sz w:val="18"/>
          <w:szCs w:val="18"/>
        </w:rPr>
        <w:t> </w:t>
      </w:r>
      <w:r w:rsidRPr="00430227">
        <w:rPr>
          <w:sz w:val="18"/>
          <w:szCs w:val="18"/>
        </w:rPr>
        <w:t>537</w:t>
      </w:r>
    </w:p>
    <w:p w14:paraId="2AA86B56" w14:textId="77777777" w:rsidR="004834EE" w:rsidRPr="00430227" w:rsidRDefault="004834EE" w:rsidP="00340325">
      <w:pPr>
        <w:pStyle w:val="Default"/>
        <w:ind w:left="4248" w:firstLine="708"/>
        <w:rPr>
          <w:sz w:val="18"/>
          <w:szCs w:val="18"/>
        </w:rPr>
      </w:pPr>
      <w:r w:rsidRPr="00430227">
        <w:rPr>
          <w:sz w:val="18"/>
          <w:szCs w:val="18"/>
        </w:rPr>
        <w:t xml:space="preserve">web: </w:t>
      </w:r>
      <w:hyperlink r:id="rId8" w:history="1">
        <w:r w:rsidRPr="00430227">
          <w:rPr>
            <w:rStyle w:val="Hypertextovodkaz"/>
            <w:sz w:val="18"/>
            <w:szCs w:val="18"/>
          </w:rPr>
          <w:t>www.maplouny.cz</w:t>
        </w:r>
      </w:hyperlink>
    </w:p>
    <w:sectPr w:rsidR="004834EE" w:rsidRPr="004302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7CE7" w14:textId="77777777" w:rsidR="00BA071F" w:rsidRDefault="00BA071F" w:rsidP="004834EE">
      <w:pPr>
        <w:rPr>
          <w:rFonts w:hint="eastAsia"/>
        </w:rPr>
      </w:pPr>
      <w:r>
        <w:separator/>
      </w:r>
    </w:p>
  </w:endnote>
  <w:endnote w:type="continuationSeparator" w:id="0">
    <w:p w14:paraId="66A63AD5" w14:textId="77777777" w:rsidR="00BA071F" w:rsidRDefault="00BA071F" w:rsidP="004834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1ED3" w14:textId="77777777" w:rsidR="004834EE" w:rsidRDefault="004834EE" w:rsidP="004834EE">
    <w:pPr>
      <w:pStyle w:val="Nadpis3"/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</w:pPr>
    <w:r>
      <w:rPr>
        <w:rFonts w:ascii="Roboto" w:hAnsi="Roboto" w:cs="Helvetica"/>
        <w:noProof/>
        <w:color w:val="2E3192"/>
        <w:sz w:val="27"/>
        <w:szCs w:val="27"/>
      </w:rPr>
      <w:drawing>
        <wp:inline distT="0" distB="0" distL="0" distR="0" wp14:anchorId="7AD146FA" wp14:editId="499CD37D">
          <wp:extent cx="505326" cy="240031"/>
          <wp:effectExtent l="0" t="0" r="9525" b="7620"/>
          <wp:docPr id="4" name="obrázek 1" descr="Servis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s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05" cy="255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34EE"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  <w:t xml:space="preserve"> </w:t>
    </w:r>
  </w:p>
  <w:p w14:paraId="477F56B3" w14:textId="77777777" w:rsidR="004834EE" w:rsidRPr="004834EE" w:rsidRDefault="004834EE" w:rsidP="004834EE">
    <w:pPr>
      <w:pStyle w:val="Nadpis3"/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</w:pPr>
    <w:r w:rsidRPr="004834EE">
      <w:rPr>
        <w:rFonts w:asciiTheme="minorHAnsi" w:eastAsia="Times New Roman" w:hAnsiTheme="minorHAnsi" w:cstheme="minorHAnsi"/>
        <w:color w:val="333333"/>
        <w:sz w:val="18"/>
        <w:szCs w:val="18"/>
        <w:lang w:eastAsia="cs-CZ"/>
      </w:rPr>
      <w:t>SERVISO, o. p. s.</w:t>
    </w:r>
  </w:p>
  <w:p w14:paraId="7B2DE6E4" w14:textId="77777777" w:rsidR="004834EE" w:rsidRPr="004834EE" w:rsidRDefault="004834EE" w:rsidP="004834EE">
    <w:pPr>
      <w:widowControl/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HAnsi"/>
        <w:color w:val="auto"/>
        <w:sz w:val="18"/>
        <w:szCs w:val="18"/>
        <w:lang w:eastAsia="en-US" w:bidi="ar-SA"/>
      </w:rPr>
    </w:pPr>
    <w:r w:rsidRPr="004834EE">
      <w:rPr>
        <w:rFonts w:asciiTheme="minorHAnsi" w:eastAsia="Times New Roman" w:hAnsiTheme="minorHAnsi" w:cstheme="minorHAnsi"/>
        <w:color w:val="333333"/>
        <w:sz w:val="18"/>
        <w:szCs w:val="18"/>
        <w:lang w:eastAsia="cs-CZ" w:bidi="ar-SA"/>
      </w:rPr>
      <w:t>Komenského náměstí 17, 411 15 Třebívlice</w:t>
    </w:r>
  </w:p>
  <w:p w14:paraId="2AFFBF2D" w14:textId="77777777" w:rsidR="004834EE" w:rsidRDefault="004834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A6AB" w14:textId="77777777" w:rsidR="00BA071F" w:rsidRDefault="00BA071F" w:rsidP="004834EE">
      <w:pPr>
        <w:rPr>
          <w:rFonts w:hint="eastAsia"/>
        </w:rPr>
      </w:pPr>
      <w:r>
        <w:separator/>
      </w:r>
    </w:p>
  </w:footnote>
  <w:footnote w:type="continuationSeparator" w:id="0">
    <w:p w14:paraId="752449DF" w14:textId="77777777" w:rsidR="00BA071F" w:rsidRDefault="00BA071F" w:rsidP="004834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2E68" w14:textId="77777777" w:rsidR="004834EE" w:rsidRDefault="004834EE">
    <w:pPr>
      <w:pStyle w:val="Zhlav"/>
    </w:pPr>
    <w:r>
      <w:rPr>
        <w:noProof/>
      </w:rPr>
      <w:drawing>
        <wp:inline distT="0" distB="0" distL="0" distR="0" wp14:anchorId="540A3346" wp14:editId="265DE2C4">
          <wp:extent cx="5760720" cy="1276350"/>
          <wp:effectExtent l="0" t="0" r="0" b="0"/>
          <wp:docPr id="3" name="obrázek 3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67A"/>
    <w:multiLevelType w:val="hybridMultilevel"/>
    <w:tmpl w:val="4E52FB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1050"/>
    <w:multiLevelType w:val="hybridMultilevel"/>
    <w:tmpl w:val="05FE4AF4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62FCE"/>
    <w:multiLevelType w:val="hybridMultilevel"/>
    <w:tmpl w:val="0CA6B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10CE"/>
    <w:multiLevelType w:val="hybridMultilevel"/>
    <w:tmpl w:val="A2623A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AC56D2"/>
    <w:multiLevelType w:val="hybridMultilevel"/>
    <w:tmpl w:val="589272B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A75352"/>
    <w:multiLevelType w:val="hybridMultilevel"/>
    <w:tmpl w:val="7B641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EE"/>
    <w:rsid w:val="00063B9C"/>
    <w:rsid w:val="000C1810"/>
    <w:rsid w:val="00340325"/>
    <w:rsid w:val="00430227"/>
    <w:rsid w:val="004834EE"/>
    <w:rsid w:val="005F06F1"/>
    <w:rsid w:val="007503F2"/>
    <w:rsid w:val="00770AC2"/>
    <w:rsid w:val="009C5593"/>
    <w:rsid w:val="00A11355"/>
    <w:rsid w:val="00B475F6"/>
    <w:rsid w:val="00BA071F"/>
    <w:rsid w:val="00BC4BF9"/>
    <w:rsid w:val="00C360C7"/>
    <w:rsid w:val="00C77324"/>
    <w:rsid w:val="00D4196D"/>
    <w:rsid w:val="00D85362"/>
    <w:rsid w:val="00E23459"/>
    <w:rsid w:val="00E456F3"/>
    <w:rsid w:val="00F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D942"/>
  <w15:chartTrackingRefBased/>
  <w15:docId w15:val="{77B8ECB3-9415-4FE1-8077-7270757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4E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34EE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34E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4834EE"/>
  </w:style>
  <w:style w:type="paragraph" w:styleId="Zpat">
    <w:name w:val="footer"/>
    <w:basedOn w:val="Normln"/>
    <w:link w:val="ZpatChar"/>
    <w:uiPriority w:val="99"/>
    <w:unhideWhenUsed/>
    <w:rsid w:val="004834E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4834EE"/>
  </w:style>
  <w:style w:type="paragraph" w:customStyle="1" w:styleId="Default">
    <w:name w:val="Default"/>
    <w:rsid w:val="00483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834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4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34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34EE"/>
    <w:rPr>
      <w:color w:val="605E5C"/>
      <w:shd w:val="clear" w:color="auto" w:fill="E1DFDD"/>
    </w:rPr>
  </w:style>
  <w:style w:type="table" w:styleId="Barevntabulkasmkou6zvraznn1">
    <w:name w:val="Grid Table 6 Colorful Accent 1"/>
    <w:basedOn w:val="Normlntabulka"/>
    <w:uiPriority w:val="51"/>
    <w:rsid w:val="004834E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mkatabulky">
    <w:name w:val="Grid Table Light"/>
    <w:basedOn w:val="Normlntabulka"/>
    <w:uiPriority w:val="40"/>
    <w:rsid w:val="004834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-wm-msonormal">
    <w:name w:val="-wm-msonormal"/>
    <w:basedOn w:val="Normln"/>
    <w:rsid w:val="00C360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C360C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127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lou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pisilovamapii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erviso.cz/servis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 </cp:lastModifiedBy>
  <cp:revision>2</cp:revision>
  <cp:lastPrinted>2021-09-15T08:49:00Z</cp:lastPrinted>
  <dcterms:created xsi:type="dcterms:W3CDTF">2021-10-14T08:19:00Z</dcterms:created>
  <dcterms:modified xsi:type="dcterms:W3CDTF">2021-10-14T08:19:00Z</dcterms:modified>
</cp:coreProperties>
</file>